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0.xml" ContentType="application/vnd.openxmlformats-officedocument.drawingml.chart+xml"/>
  <Override PartName="/word/theme/themeOverride16.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charts/chart2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3.xml" ContentType="application/vnd.openxmlformats-officedocument.drawingml.chart+xml"/>
  <Override PartName="/word/theme/themeOverride18.xml" ContentType="application/vnd.openxmlformats-officedocument.themeOverride+xml"/>
  <Override PartName="/word/charts/chart24.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1.xml" ContentType="application/vnd.openxmlformats-officedocument.themeOverride+xml"/>
  <Override PartName="/word/charts/chart2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theme/themeOverride24.xml" ContentType="application/vnd.openxmlformats-officedocument.themeOverride+xml"/>
  <Override PartName="/word/charts/chart31.xml" ContentType="application/vnd.openxmlformats-officedocument.drawingml.chart+xml"/>
  <Override PartName="/word/theme/themeOverride25.xml" ContentType="application/vnd.openxmlformats-officedocument.themeOverride+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7.xml" ContentType="application/vnd.openxmlformats-officedocument.themeOverride+xml"/>
  <Override PartName="/word/charts/chart3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8.xml" ContentType="application/vnd.openxmlformats-officedocument.themeOverride+xml"/>
  <Override PartName="/word/charts/chart35.xml" ContentType="application/vnd.openxmlformats-officedocument.drawingml.chart+xml"/>
  <Override PartName="/word/theme/themeOverride29.xml" ContentType="application/vnd.openxmlformats-officedocument.themeOverride+xml"/>
  <Override PartName="/word/charts/chart3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0.xml" ContentType="application/vnd.openxmlformats-officedocument.themeOverride+xml"/>
  <Override PartName="/word/charts/chart37.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31.xml" ContentType="application/vnd.openxmlformats-officedocument.themeOverride+xml"/>
  <Override PartName="/word/charts/chart38.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32.xml" ContentType="application/vnd.openxmlformats-officedocument.themeOverride+xml"/>
  <Override PartName="/word/charts/chart39.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3.xml" ContentType="application/vnd.openxmlformats-officedocument.themeOverride+xml"/>
  <Override PartName="/word/charts/chart40.xml" ContentType="application/vnd.openxmlformats-officedocument.drawingml.chart+xml"/>
  <Override PartName="/word/theme/themeOverride34.xml" ContentType="application/vnd.openxmlformats-officedocument.themeOverride+xml"/>
  <Override PartName="/word/charts/chart41.xml" ContentType="application/vnd.openxmlformats-officedocument.drawingml.chart+xml"/>
  <Override PartName="/word/theme/themeOverride35.xml" ContentType="application/vnd.openxmlformats-officedocument.themeOverride+xml"/>
  <Override PartName="/word/charts/chart42.xml" ContentType="application/vnd.openxmlformats-officedocument.drawingml.chart+xml"/>
  <Override PartName="/word/theme/themeOverride36.xml" ContentType="application/vnd.openxmlformats-officedocument.themeOverride+xml"/>
  <Override PartName="/word/charts/chart43.xml" ContentType="application/vnd.openxmlformats-officedocument.drawingml.chart+xml"/>
  <Override PartName="/word/theme/themeOverride37.xml" ContentType="application/vnd.openxmlformats-officedocument.themeOverride+xml"/>
  <Override PartName="/word/charts/chart4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38.xml" ContentType="application/vnd.openxmlformats-officedocument.themeOverride+xml"/>
  <Override PartName="/word/charts/chart45.xml" ContentType="application/vnd.openxmlformats-officedocument.drawingml.chart+xml"/>
  <Override PartName="/word/theme/themeOverride39.xml" ContentType="application/vnd.openxmlformats-officedocument.themeOverride+xml"/>
  <Override PartName="/word/charts/chart46.xml" ContentType="application/vnd.openxmlformats-officedocument.drawingml.chart+xml"/>
  <Override PartName="/word/theme/themeOverride40.xml" ContentType="application/vnd.openxmlformats-officedocument.themeOverride+xml"/>
  <Override PartName="/word/charts/chart47.xml" ContentType="application/vnd.openxmlformats-officedocument.drawingml.chart+xml"/>
  <Override PartName="/word/theme/themeOverride41.xml" ContentType="application/vnd.openxmlformats-officedocument.themeOverride+xml"/>
  <Override PartName="/word/charts/chart48.xml" ContentType="application/vnd.openxmlformats-officedocument.drawingml.chart+xml"/>
  <Override PartName="/word/theme/themeOverride42.xml" ContentType="application/vnd.openxmlformats-officedocument.themeOverride+xml"/>
  <Override PartName="/word/charts/chart49.xml" ContentType="application/vnd.openxmlformats-officedocument.drawingml.chart+xml"/>
  <Override PartName="/word/theme/themeOverride43.xml" ContentType="application/vnd.openxmlformats-officedocument.themeOverride+xml"/>
  <Override PartName="/word/charts/chart50.xml" ContentType="application/vnd.openxmlformats-officedocument.drawingml.chart+xml"/>
  <Override PartName="/word/theme/themeOverride44.xml" ContentType="application/vnd.openxmlformats-officedocument.themeOverride+xml"/>
  <Override PartName="/word/charts/chart51.xml" ContentType="application/vnd.openxmlformats-officedocument.drawingml.chart+xml"/>
  <Override PartName="/word/theme/themeOverride45.xml" ContentType="application/vnd.openxmlformats-officedocument.themeOverride+xml"/>
  <Override PartName="/word/charts/chart52.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53.xml" ContentType="application/vnd.openxmlformats-officedocument.drawingml.chart+xml"/>
  <Override PartName="/word/theme/themeOverride46.xml" ContentType="application/vnd.openxmlformats-officedocument.themeOverride+xml"/>
  <Override PartName="/word/charts/chart54.xml" ContentType="application/vnd.openxmlformats-officedocument.drawingml.chart+xml"/>
  <Override PartName="/word/theme/themeOverride47.xml" ContentType="application/vnd.openxmlformats-officedocument.themeOverride+xml"/>
  <Override PartName="/word/charts/chart55.xml" ContentType="application/vnd.openxmlformats-officedocument.drawingml.chart+xml"/>
  <Override PartName="/word/theme/themeOverride48.xml" ContentType="application/vnd.openxmlformats-officedocument.themeOverride+xml"/>
  <Override PartName="/word/charts/chart5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57.xml" ContentType="application/vnd.openxmlformats-officedocument.drawingml.chart+xml"/>
  <Override PartName="/word/theme/themeOverride49.xml" ContentType="application/vnd.openxmlformats-officedocument.themeOverride+xml"/>
  <Override PartName="/word/charts/chart58.xml" ContentType="application/vnd.openxmlformats-officedocument.drawingml.chart+xml"/>
  <Override PartName="/word/theme/themeOverride50.xml" ContentType="application/vnd.openxmlformats-officedocument.themeOverride+xml"/>
  <Override PartName="/word/charts/chart59.xml" ContentType="application/vnd.openxmlformats-officedocument.drawingml.chart+xml"/>
  <Override PartName="/word/theme/themeOverride51.xml" ContentType="application/vnd.openxmlformats-officedocument.themeOverride+xml"/>
  <Override PartName="/word/charts/chart60.xml" ContentType="application/vnd.openxmlformats-officedocument.drawingml.chart+xml"/>
  <Override PartName="/word/theme/themeOverride52.xml" ContentType="application/vnd.openxmlformats-officedocument.themeOverride+xml"/>
  <Override PartName="/word/charts/chart6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53.xml" ContentType="application/vnd.openxmlformats-officedocument.themeOverride+xml"/>
  <Override PartName="/word/charts/chart62.xml" ContentType="application/vnd.openxmlformats-officedocument.drawingml.chart+xml"/>
  <Override PartName="/word/theme/themeOverride54.xml" ContentType="application/vnd.openxmlformats-officedocument.themeOverride+xml"/>
  <Override PartName="/word/charts/chart63.xml" ContentType="application/vnd.openxmlformats-officedocument.drawingml.chart+xml"/>
  <Override PartName="/word/theme/themeOverride55.xml" ContentType="application/vnd.openxmlformats-officedocument.themeOverride+xml"/>
  <Override PartName="/word/charts/chart64.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56.xml" ContentType="application/vnd.openxmlformats-officedocument.themeOverride+xml"/>
  <Override PartName="/word/charts/chart65.xml" ContentType="application/vnd.openxmlformats-officedocument.drawingml.chart+xml"/>
  <Override PartName="/word/theme/themeOverride57.xml" ContentType="application/vnd.openxmlformats-officedocument.themeOverride+xml"/>
  <Override PartName="/word/charts/chart66.xml" ContentType="application/vnd.openxmlformats-officedocument.drawingml.chart+xml"/>
  <Override PartName="/word/theme/themeOverride58.xml" ContentType="application/vnd.openxmlformats-officedocument.themeOverride+xml"/>
  <Override PartName="/word/charts/chart67.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59.xml" ContentType="application/vnd.openxmlformats-officedocument.themeOverride+xml"/>
  <Override PartName="/word/charts/chart68.xml" ContentType="application/vnd.openxmlformats-officedocument.drawingml.chart+xml"/>
  <Override PartName="/word/theme/themeOverride60.xml" ContentType="application/vnd.openxmlformats-officedocument.themeOverride+xml"/>
  <Override PartName="/word/charts/chart69.xml" ContentType="application/vnd.openxmlformats-officedocument.drawingml.chart+xml"/>
  <Override PartName="/word/theme/themeOverride61.xml" ContentType="application/vnd.openxmlformats-officedocument.themeOverride+xml"/>
  <Override PartName="/word/charts/chart70.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62.xml" ContentType="application/vnd.openxmlformats-officedocument.themeOverride+xml"/>
  <Override PartName="/word/charts/chart71.xml" ContentType="application/vnd.openxmlformats-officedocument.drawingml.chart+xml"/>
  <Override PartName="/word/theme/themeOverride63.xml" ContentType="application/vnd.openxmlformats-officedocument.themeOverride+xml"/>
  <Override PartName="/word/charts/chart72.xml" ContentType="application/vnd.openxmlformats-officedocument.drawingml.chart+xml"/>
  <Override PartName="/word/theme/themeOverride64.xml" ContentType="application/vnd.openxmlformats-officedocument.themeOverride+xml"/>
  <Override PartName="/word/charts/chart7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7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65.xml" ContentType="application/vnd.openxmlformats-officedocument.themeOverride+xml"/>
  <Override PartName="/word/charts/chart7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66.xml" ContentType="application/vnd.openxmlformats-officedocument.themeOverride+xml"/>
  <Override PartName="/word/charts/chart76.xml" ContentType="application/vnd.openxmlformats-officedocument.drawingml.chart+xml"/>
  <Override PartName="/word/theme/themeOverride67.xml" ContentType="application/vnd.openxmlformats-officedocument.themeOverride+xml"/>
  <Override PartName="/word/charts/chart77.xml" ContentType="application/vnd.openxmlformats-officedocument.drawingml.chart+xml"/>
  <Override PartName="/word/theme/themeOverride68.xml" ContentType="application/vnd.openxmlformats-officedocument.themeOverride+xml"/>
  <Override PartName="/word/charts/chart78.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69.xml" ContentType="application/vnd.openxmlformats-officedocument.themeOverride+xml"/>
  <Override PartName="/word/charts/chart79.xml" ContentType="application/vnd.openxmlformats-officedocument.drawingml.chart+xml"/>
  <Override PartName="/word/theme/themeOverride70.xml" ContentType="application/vnd.openxmlformats-officedocument.themeOverride+xml"/>
  <Override PartName="/word/charts/chart80.xml" ContentType="application/vnd.openxmlformats-officedocument.drawingml.chart+xml"/>
  <Override PartName="/word/theme/themeOverride71.xml" ContentType="application/vnd.openxmlformats-officedocument.themeOverride+xml"/>
  <Override PartName="/word/charts/chart81.xml" ContentType="application/vnd.openxmlformats-officedocument.drawingml.chart+xml"/>
  <Override PartName="/word/theme/themeOverride72.xml" ContentType="application/vnd.openxmlformats-officedocument.themeOverride+xml"/>
  <Override PartName="/word/charts/chart82.xml" ContentType="application/vnd.openxmlformats-officedocument.drawingml.chart+xml"/>
  <Override PartName="/word/theme/themeOverride73.xml" ContentType="application/vnd.openxmlformats-officedocument.themeOverride+xml"/>
  <Override PartName="/word/charts/chart83.xml" ContentType="application/vnd.openxmlformats-officedocument.drawingml.chart+xml"/>
  <Override PartName="/word/theme/themeOverride74.xml" ContentType="application/vnd.openxmlformats-officedocument.themeOverride+xml"/>
  <Override PartName="/word/charts/chart84.xml" ContentType="application/vnd.openxmlformats-officedocument.drawingml.chart+xml"/>
  <Override PartName="/word/theme/themeOverride75.xml" ContentType="application/vnd.openxmlformats-officedocument.themeOverride+xml"/>
  <Override PartName="/word/charts/chart85.xml" ContentType="application/vnd.openxmlformats-officedocument.drawingml.chart+xml"/>
  <Override PartName="/word/theme/themeOverride76.xml" ContentType="application/vnd.openxmlformats-officedocument.themeOverride+xml"/>
  <Override PartName="/word/charts/chart86.xml" ContentType="application/vnd.openxmlformats-officedocument.drawingml.chart+xml"/>
  <Override PartName="/word/theme/themeOverride77.xml" ContentType="application/vnd.openxmlformats-officedocument.themeOverride+xml"/>
  <Override PartName="/word/charts/chart87.xml" ContentType="application/vnd.openxmlformats-officedocument.drawingml.chart+xml"/>
  <Override PartName="/word/theme/themeOverride78.xml" ContentType="application/vnd.openxmlformats-officedocument.themeOverride+xml"/>
  <Override PartName="/word/charts/chart88.xml" ContentType="application/vnd.openxmlformats-officedocument.drawingml.chart+xml"/>
  <Override PartName="/word/theme/themeOverride79.xml" ContentType="application/vnd.openxmlformats-officedocument.themeOverride+xml"/>
  <Override PartName="/word/charts/chart89.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80.xml" ContentType="application/vnd.openxmlformats-officedocument.themeOverride+xml"/>
  <Override PartName="/word/charts/chart90.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81.xml" ContentType="application/vnd.openxmlformats-officedocument.themeOverride+xml"/>
  <Override PartName="/word/charts/chart91.xml" ContentType="application/vnd.openxmlformats-officedocument.drawingml.chart+xml"/>
  <Override PartName="/word/theme/themeOverride82.xml" ContentType="application/vnd.openxmlformats-officedocument.themeOverride+xml"/>
  <Override PartName="/word/charts/chart92.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93.xml" ContentType="application/vnd.openxmlformats-officedocument.drawingml.chart+xml"/>
  <Override PartName="/word/theme/themeOverride83.xml" ContentType="application/vnd.openxmlformats-officedocument.themeOverride+xml"/>
  <Override PartName="/word/charts/chart94.xml" ContentType="application/vnd.openxmlformats-officedocument.drawingml.chart+xml"/>
  <Override PartName="/word/theme/themeOverride84.xml" ContentType="application/vnd.openxmlformats-officedocument.themeOverride+xml"/>
  <Override PartName="/word/charts/chart95.xml" ContentType="application/vnd.openxmlformats-officedocument.drawingml.chart+xml"/>
  <Override PartName="/word/theme/themeOverride85.xml" ContentType="application/vnd.openxmlformats-officedocument.themeOverride+xml"/>
  <Override PartName="/word/drawings/drawing1.xml" ContentType="application/vnd.openxmlformats-officedocument.drawingml.chartshapes+xml"/>
  <Override PartName="/word/charts/chart96.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86.xml" ContentType="application/vnd.openxmlformats-officedocument.themeOverride+xml"/>
  <Override PartName="/word/charts/chart97.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87.xml" ContentType="application/vnd.openxmlformats-officedocument.themeOverride+xml"/>
  <Override PartName="/word/charts/chart98.xml" ContentType="application/vnd.openxmlformats-officedocument.drawingml.chart+xml"/>
  <Override PartName="/word/theme/themeOverride88.xml" ContentType="application/vnd.openxmlformats-officedocument.themeOverride+xml"/>
  <Override PartName="/word/charts/chart99.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89.xml" ContentType="application/vnd.openxmlformats-officedocument.themeOverride+xml"/>
  <Override PartName="/word/charts/chart100.xml" ContentType="application/vnd.openxmlformats-officedocument.drawingml.chart+xml"/>
  <Override PartName="/word/theme/themeOverride90.xml" ContentType="application/vnd.openxmlformats-officedocument.themeOverride+xml"/>
  <Override PartName="/word/charts/chart101.xml" ContentType="application/vnd.openxmlformats-officedocument.drawingml.chart+xml"/>
  <Override PartName="/word/theme/themeOverride91.xml" ContentType="application/vnd.openxmlformats-officedocument.themeOverride+xml"/>
  <Override PartName="/word/charts/chart102.xml" ContentType="application/vnd.openxmlformats-officedocument.drawingml.chart+xml"/>
  <Override PartName="/word/theme/themeOverride92.xml" ContentType="application/vnd.openxmlformats-officedocument.themeOverride+xml"/>
  <Override PartName="/word/charts/chart103.xml" ContentType="application/vnd.openxmlformats-officedocument.drawingml.chart+xml"/>
  <Override PartName="/word/theme/themeOverride93.xml" ContentType="application/vnd.openxmlformats-officedocument.themeOverride+xml"/>
  <Override PartName="/word/charts/chart104.xml" ContentType="application/vnd.openxmlformats-officedocument.drawingml.chart+xml"/>
  <Override PartName="/word/theme/themeOverride94.xml" ContentType="application/vnd.openxmlformats-officedocument.themeOverride+xml"/>
  <Override PartName="/word/charts/chart105.xml" ContentType="application/vnd.openxmlformats-officedocument.drawingml.chart+xml"/>
  <Override PartName="/word/theme/themeOverride95.xml" ContentType="application/vnd.openxmlformats-officedocument.themeOverride+xml"/>
  <Override PartName="/word/charts/chart106.xml" ContentType="application/vnd.openxmlformats-officedocument.drawingml.chart+xml"/>
  <Override PartName="/word/theme/themeOverride96.xml" ContentType="application/vnd.openxmlformats-officedocument.themeOverride+xml"/>
  <Override PartName="/word/charts/chart107.xml" ContentType="application/vnd.openxmlformats-officedocument.drawingml.chart+xml"/>
  <Override PartName="/word/theme/themeOverride97.xml" ContentType="application/vnd.openxmlformats-officedocument.themeOverride+xml"/>
  <Override PartName="/word/charts/chart108.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98.xml" ContentType="application/vnd.openxmlformats-officedocument.themeOverride+xml"/>
  <Override PartName="/word/charts/chart10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99.xml" ContentType="application/vnd.openxmlformats-officedocument.themeOverride+xml"/>
  <Override PartName="/word/charts/chart11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00.xml" ContentType="application/vnd.openxmlformats-officedocument.themeOverride+xml"/>
  <Override PartName="/word/charts/chart111.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01.xml" ContentType="application/vnd.openxmlformats-officedocument.themeOverride+xml"/>
  <Override PartName="/word/charts/chart112.xml" ContentType="application/vnd.openxmlformats-officedocument.drawingml.chart+xml"/>
  <Override PartName="/word/theme/themeOverride102.xml" ContentType="application/vnd.openxmlformats-officedocument.themeOverride+xml"/>
  <Override PartName="/word/charts/chart113.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03.xml" ContentType="application/vnd.openxmlformats-officedocument.themeOverride+xml"/>
  <Override PartName="/word/charts/chart114.xml" ContentType="application/vnd.openxmlformats-officedocument.drawingml.chart+xml"/>
  <Override PartName="/word/theme/themeOverride104.xml" ContentType="application/vnd.openxmlformats-officedocument.themeOverride+xml"/>
  <Override PartName="/word/footer2.xml" ContentType="application/vnd.openxmlformats-officedocument.wordprocessingml.footer+xml"/>
  <Override PartName="/word/charts/chart115.xml" ContentType="application/vnd.openxmlformats-officedocument.drawingml.chart+xml"/>
  <Override PartName="/word/theme/themeOverride105.xml" ContentType="application/vnd.openxmlformats-officedocument.themeOverride+xml"/>
  <Override PartName="/word/charts/chart116.xml" ContentType="application/vnd.openxmlformats-officedocument.drawingml.chart+xml"/>
  <Override PartName="/word/theme/themeOverride106.xml" ContentType="application/vnd.openxmlformats-officedocument.themeOverride+xml"/>
  <Override PartName="/word/charts/chart117.xml" ContentType="application/vnd.openxmlformats-officedocument.drawingml.chart+xml"/>
  <Override PartName="/word/theme/themeOverride107.xml" ContentType="application/vnd.openxmlformats-officedocument.themeOverride+xml"/>
  <Override PartName="/word/charts/chart118.xml" ContentType="application/vnd.openxmlformats-officedocument.drawingml.chart+xml"/>
  <Override PartName="/word/theme/themeOverride108.xml" ContentType="application/vnd.openxmlformats-officedocument.themeOverride+xml"/>
  <Override PartName="/word/charts/chart11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12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09.xml" ContentType="application/vnd.openxmlformats-officedocument.themeOverride+xml"/>
  <Override PartName="/word/charts/chart12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110.xml" ContentType="application/vnd.openxmlformats-officedocument.themeOverride+xml"/>
  <Override PartName="/word/charts/chart12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11.xml" ContentType="application/vnd.openxmlformats-officedocument.themeOverride+xml"/>
  <Override PartName="/word/charts/chart12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12.xml" ContentType="application/vnd.openxmlformats-officedocument.themeOverride+xml"/>
  <Override PartName="/word/charts/chart12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13.xml" ContentType="application/vnd.openxmlformats-officedocument.themeOverride+xml"/>
  <Override PartName="/word/charts/chart12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14.xml" ContentType="application/vnd.openxmlformats-officedocument.themeOverride+xml"/>
  <Override PartName="/word/charts/chart126.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115.xml" ContentType="application/vnd.openxmlformats-officedocument.themeOverride+xml"/>
  <Override PartName="/word/charts/chart12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116.xml" ContentType="application/vnd.openxmlformats-officedocument.themeOverride+xml"/>
  <Override PartName="/word/charts/chart12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117.xml" ContentType="application/vnd.openxmlformats-officedocument.themeOverride+xml"/>
  <Override PartName="/word/charts/chart129.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18.xml" ContentType="application/vnd.openxmlformats-officedocument.themeOverride+xml"/>
  <Override PartName="/word/charts/chart130.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119.xml" ContentType="application/vnd.openxmlformats-officedocument.themeOverride+xml"/>
  <Override PartName="/word/charts/chart13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120.xml" ContentType="application/vnd.openxmlformats-officedocument.themeOverride+xml"/>
  <Override PartName="/word/charts/chart13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121.xml" ContentType="application/vnd.openxmlformats-officedocument.themeOverride+xml"/>
  <Override PartName="/word/charts/chart13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122.xml" ContentType="application/vnd.openxmlformats-officedocument.themeOverride+xml"/>
  <Override PartName="/word/charts/chart13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123.xml" ContentType="application/vnd.openxmlformats-officedocument.themeOverride+xml"/>
  <Override PartName="/word/charts/chart13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124.xml" ContentType="application/vnd.openxmlformats-officedocument.themeOverride+xml"/>
  <Override PartName="/word/charts/chart13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125.xml" ContentType="application/vnd.openxmlformats-officedocument.themeOverride+xml"/>
  <Override PartName="/word/charts/chart13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126.xml" ContentType="application/vnd.openxmlformats-officedocument.themeOverride+xml"/>
  <Override PartName="/word/charts/chart13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127.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EE161E" w14:textId="022F659E" w:rsidR="001F4CA9" w:rsidRDefault="00DE4366">
      <w:pPr>
        <w:rPr>
          <w:b/>
          <w:bCs/>
        </w:rPr>
      </w:pPr>
      <w:r>
        <w:rPr>
          <w:noProof/>
        </w:rPr>
        <w:drawing>
          <wp:anchor distT="0" distB="0" distL="114300" distR="114300" simplePos="0" relativeHeight="251658242" behindDoc="0" locked="0" layoutInCell="1" allowOverlap="1" wp14:anchorId="186F0D79" wp14:editId="10B89E67">
            <wp:simplePos x="0" y="0"/>
            <wp:positionH relativeFrom="column">
              <wp:posOffset>1859536</wp:posOffset>
            </wp:positionH>
            <wp:positionV relativeFrom="page">
              <wp:posOffset>9343785</wp:posOffset>
            </wp:positionV>
            <wp:extent cx="1582538" cy="1198709"/>
            <wp:effectExtent l="0" t="0" r="0" b="1905"/>
            <wp:wrapNone/>
            <wp:docPr id="1532257910" name="Picture 1532257910" descr="A black and white text on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532257910" name="Picture 1532257910" descr="A black and white text on a black backgroun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86224" cy="1201501"/>
                    </a:xfrm>
                    <a:prstGeom prst="rect">
                      <a:avLst/>
                    </a:prstGeom>
                  </pic:spPr>
                </pic:pic>
              </a:graphicData>
            </a:graphic>
            <wp14:sizeRelH relativeFrom="margin">
              <wp14:pctWidth>0</wp14:pctWidth>
            </wp14:sizeRelH>
            <wp14:sizeRelV relativeFrom="margin">
              <wp14:pctHeight>0</wp14:pctHeight>
            </wp14:sizeRelV>
          </wp:anchor>
        </w:drawing>
      </w:r>
      <w:r w:rsidR="00E43BD4">
        <w:rPr>
          <w:noProof/>
        </w:rPr>
        <w:drawing>
          <wp:inline distT="0" distB="0" distL="0" distR="0" wp14:anchorId="5A750586" wp14:editId="789FBFB6">
            <wp:extent cx="4035552" cy="2837688"/>
            <wp:effectExtent l="0" t="0" r="0" b="0"/>
            <wp:docPr id="1226" name="Picture 1226" descr="A black and white text on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226" name="Picture 1226" descr="A black and white text on a black background&#10;&#10;AI-generated content may be incorrect."/>
                    <pic:cNvPicPr/>
                  </pic:nvPicPr>
                  <pic:blipFill>
                    <a:blip r:embed="rId12"/>
                    <a:stretch>
                      <a:fillRect/>
                    </a:stretch>
                  </pic:blipFill>
                  <pic:spPr>
                    <a:xfrm>
                      <a:off x="0" y="0"/>
                      <a:ext cx="4035552" cy="2837688"/>
                    </a:xfrm>
                    <a:prstGeom prst="rect">
                      <a:avLst/>
                    </a:prstGeom>
                  </pic:spPr>
                </pic:pic>
              </a:graphicData>
            </a:graphic>
          </wp:inline>
        </w:drawing>
      </w:r>
      <w:r w:rsidR="00274969">
        <w:rPr>
          <w:noProof/>
        </w:rPr>
        <mc:AlternateContent>
          <mc:Choice Requires="wps">
            <w:drawing>
              <wp:anchor distT="45720" distB="45720" distL="114300" distR="114300" simplePos="0" relativeHeight="251658241" behindDoc="0" locked="0" layoutInCell="1" allowOverlap="1" wp14:anchorId="6856340F" wp14:editId="0E9BF953">
                <wp:simplePos x="0" y="0"/>
                <wp:positionH relativeFrom="column">
                  <wp:posOffset>-762000</wp:posOffset>
                </wp:positionH>
                <wp:positionV relativeFrom="page">
                  <wp:posOffset>2828925</wp:posOffset>
                </wp:positionV>
                <wp:extent cx="5524500" cy="2620645"/>
                <wp:effectExtent l="0" t="0" r="0" b="0"/>
                <wp:wrapSquare wrapText="bothSides"/>
                <wp:docPr id="2085953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620645"/>
                        </a:xfrm>
                        <a:prstGeom prst="rect">
                          <a:avLst/>
                        </a:prstGeom>
                        <a:noFill/>
                        <a:ln w="9525">
                          <a:noFill/>
                          <a:miter lim="800000"/>
                          <a:headEnd/>
                          <a:tailEnd/>
                        </a:ln>
                      </wps:spPr>
                      <wps:txbx>
                        <w:txbxContent>
                          <w:p w14:paraId="67355027" w14:textId="09095A7E" w:rsidR="0040668E" w:rsidRDefault="00BD776B" w:rsidP="0040668E">
                            <w:pPr>
                              <w:ind w:left="709"/>
                              <w:rPr>
                                <w:b/>
                                <w:bCs/>
                                <w:sz w:val="56"/>
                                <w:szCs w:val="56"/>
                              </w:rPr>
                            </w:pPr>
                            <w:r>
                              <w:rPr>
                                <w:b/>
                                <w:bCs/>
                                <w:sz w:val="56"/>
                                <w:szCs w:val="56"/>
                              </w:rPr>
                              <w:t>Ask Cardiff 2025</w:t>
                            </w:r>
                          </w:p>
                          <w:p w14:paraId="0350C36F" w14:textId="7E9CFEBA" w:rsidR="0040668E" w:rsidRPr="00A46FDA" w:rsidRDefault="00BD776B" w:rsidP="0040668E">
                            <w:pPr>
                              <w:ind w:left="709"/>
                              <w:rPr>
                                <w:b/>
                                <w:bCs/>
                                <w:sz w:val="52"/>
                                <w:szCs w:val="52"/>
                              </w:rPr>
                            </w:pPr>
                            <w:r>
                              <w:rPr>
                                <w:b/>
                                <w:bCs/>
                                <w:sz w:val="52"/>
                                <w:szCs w:val="52"/>
                              </w:rPr>
                              <w:t>Report</w:t>
                            </w:r>
                          </w:p>
                          <w:p w14:paraId="4C6635F1" w14:textId="77777777" w:rsidR="0040668E" w:rsidRDefault="0040668E" w:rsidP="0040668E">
                            <w:pPr>
                              <w:pStyle w:val="BodyText"/>
                              <w:spacing w:before="4"/>
                              <w:ind w:left="709"/>
                              <w:rPr>
                                <w:b/>
                                <w:sz w:val="89"/>
                              </w:rPr>
                            </w:pPr>
                          </w:p>
                          <w:p w14:paraId="7E7CFAB5" w14:textId="262108BB" w:rsidR="0040668E" w:rsidRPr="00843E06" w:rsidRDefault="00BD776B" w:rsidP="00274969">
                            <w:pPr>
                              <w:ind w:firstLine="709"/>
                              <w:rPr>
                                <w:b/>
                                <w:color w:val="FFFFFF"/>
                                <w:sz w:val="36"/>
                              </w:rPr>
                            </w:pPr>
                            <w:r>
                              <w:rPr>
                                <w:b/>
                                <w:color w:val="FFFFFF"/>
                                <w:sz w:val="36"/>
                              </w:rPr>
                              <w:t>March 2026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56340F" id="_x0000_t202" coordsize="21600,21600" o:spt="202" path="m,l,21600r21600,l21600,xe">
                <v:stroke joinstyle="miter"/>
                <v:path gradientshapeok="t" o:connecttype="rect"/>
              </v:shapetype>
              <v:shape id="Text Box 11" o:spid="_x0000_s1026" type="#_x0000_t202" style="position:absolute;margin-left:-60pt;margin-top:222.75pt;width:435pt;height:206.35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" filled="f" stroked="f">
                <v:textbox style="mso-fit-shape-to-text:t">
                  <w:txbxContent>
                    <w:p w14:paraId="67355027" w14:textId="09095A7E" w:rsidR="0040668E" w:rsidRDefault="00BD776B" w:rsidP="0040668E">
                      <w:pPr>
                        <w:ind w:left="709"/>
                        <w:rPr>
                          <w:b/>
                          <w:bCs/>
                          <w:sz w:val="56"/>
                          <w:szCs w:val="56"/>
                        </w:rPr>
                      </w:pPr>
                      <w:r>
                        <w:rPr>
                          <w:b/>
                          <w:bCs/>
                          <w:sz w:val="56"/>
                          <w:szCs w:val="56"/>
                        </w:rPr>
                        <w:t>Ask Cardiff 2025</w:t>
                      </w:r>
                    </w:p>
                    <w:p w14:paraId="0350C36F" w14:textId="7E9CFEBA" w:rsidR="0040668E" w:rsidRPr="00A46FDA" w:rsidRDefault="00BD776B" w:rsidP="0040668E">
                      <w:pPr>
                        <w:ind w:left="709"/>
                        <w:rPr>
                          <w:b/>
                          <w:bCs/>
                          <w:sz w:val="52"/>
                          <w:szCs w:val="52"/>
                        </w:rPr>
                      </w:pPr>
                      <w:r>
                        <w:rPr>
                          <w:b/>
                          <w:bCs/>
                          <w:sz w:val="52"/>
                          <w:szCs w:val="52"/>
                        </w:rPr>
                        <w:t>Report</w:t>
                      </w:r>
                    </w:p>
                    <w:p w14:paraId="4C6635F1" w14:textId="77777777" w:rsidR="0040668E" w:rsidRDefault="0040668E" w:rsidP="0040668E">
                      <w:pPr>
                        <w:pStyle w:val="BodyText"/>
                        <w:spacing w:before="4"/>
                        <w:ind w:left="709"/>
                        <w:rPr>
                          <w:b/>
                          <w:sz w:val="89"/>
                        </w:rPr>
                      </w:pPr>
                    </w:p>
                    <w:p w14:paraId="7E7CFAB5" w14:textId="262108BB" w:rsidR="0040668E" w:rsidRPr="00843E06" w:rsidRDefault="00BD776B" w:rsidP="00274969">
                      <w:pPr>
                        <w:ind w:firstLine="709"/>
                        <w:rPr>
                          <w:b/>
                          <w:color w:val="FFFFFF"/>
                          <w:sz w:val="36"/>
                        </w:rPr>
                      </w:pPr>
                      <w:r>
                        <w:rPr>
                          <w:b/>
                          <w:color w:val="FFFFFF"/>
                          <w:sz w:val="36"/>
                        </w:rPr>
                        <w:t>March 2026</w:t>
                      </w:r>
                    </w:p>
                  </w:txbxContent>
                </v:textbox>
                <w10:wrap type="square" anchory="page"/>
              </v:shape>
            </w:pict>
          </mc:Fallback>
        </mc:AlternateContent>
      </w:r>
      <w:r w:rsidR="00233265">
        <w:rPr>
          <w:b/>
          <w:bCs/>
          <w:noProof/>
        </w:rPr>
        <w:drawing>
          <wp:anchor distT="0" distB="0" distL="114300" distR="114300" simplePos="0" relativeHeight="251658240" behindDoc="0" locked="0" layoutInCell="1" allowOverlap="1" wp14:anchorId="780E9184" wp14:editId="3EBA5D59">
            <wp:simplePos x="0" y="0"/>
            <wp:positionH relativeFrom="page">
              <wp:align>right</wp:align>
            </wp:positionH>
            <wp:positionV relativeFrom="page">
              <wp:align>top</wp:align>
            </wp:positionV>
            <wp:extent cx="7571740" cy="10704830"/>
            <wp:effectExtent l="0" t="0" r="0" b="1270"/>
            <wp:wrapSquare wrapText="bothSides"/>
            <wp:docPr id="1307300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1740" cy="10704830"/>
                    </a:xfrm>
                    <a:prstGeom prst="rect">
                      <a:avLst/>
                    </a:prstGeom>
                    <a:noFill/>
                  </pic:spPr>
                </pic:pic>
              </a:graphicData>
            </a:graphic>
          </wp:anchor>
        </w:drawing>
      </w:r>
      <w:r w:rsidR="001F4CA9">
        <w:rPr>
          <w:b/>
          <w:bCs/>
        </w:rPr>
        <w:br w:type="page"/>
      </w:r>
    </w:p>
    <w:p w14:paraId="1147A5F9" w14:textId="5D7F92CB" w:rsidR="001532F3" w:rsidRDefault="001532F3"/>
    <w:sdt>
      <w:sdtPr>
        <w:rPr>
          <w:rFonts w:ascii="Calibri" w:eastAsiaTheme="minorHAnsi" w:hAnsi="Calibri" w:cstheme="minorBidi"/>
          <w:color w:val="auto"/>
          <w:kern w:val="2"/>
          <w:sz w:val="24"/>
          <w:szCs w:val="22"/>
          <w:lang w:val="en-GB"/>
        </w:rPr>
        <w:id w:val="1197585054"/>
        <w:docPartObj>
          <w:docPartGallery w:val="Table of Contents"/>
          <w:docPartUnique/>
        </w:docPartObj>
      </w:sdtPr>
      <w:sdtEndPr>
        <w:rPr>
          <w:b/>
          <w:bCs/>
          <w:noProof/>
        </w:rPr>
      </w:sdtEndPr>
      <w:sdtContent>
        <w:p w14:paraId="2B307F7C" w14:textId="3D092A85" w:rsidR="001532F3" w:rsidRDefault="001532F3">
          <w:pPr>
            <w:pStyle w:val="TOCHeading"/>
          </w:pPr>
          <w:r>
            <w:t>Contents</w:t>
          </w:r>
        </w:p>
        <w:p w14:paraId="1C93F47D" w14:textId="5D7E959E" w:rsidR="00CF6850" w:rsidRDefault="00233265">
          <w:pPr>
            <w:pStyle w:val="TOC1"/>
            <w:tabs>
              <w:tab w:val="right" w:leader="dot" w:pos="9016"/>
            </w:tabs>
            <w:rPr>
              <w:rFonts w:asciiTheme="minorHAnsi" w:eastAsiaTheme="minorEastAsia" w:hAnsiTheme="minorHAnsi"/>
              <w:noProof/>
              <w:szCs w:val="24"/>
              <w:lang w:eastAsia="en-GB"/>
            </w:rPr>
          </w:pPr>
          <w:r>
            <w:fldChar w:fldCharType="begin"/>
          </w:r>
          <w:r>
            <w:instrText xml:space="preserve"> TOC \o "1-3" \h \z \u </w:instrText>
          </w:r>
          <w:r>
            <w:fldChar w:fldCharType="separate"/>
          </w:r>
          <w:hyperlink w:anchor="_Toc225264452" w:history="1">
            <w:r w:rsidR="00CF6850" w:rsidRPr="004B4582">
              <w:rPr>
                <w:rStyle w:val="Hyperlink"/>
                <w:noProof/>
              </w:rPr>
              <w:t>Background</w:t>
            </w:r>
            <w:r w:rsidR="00CF6850">
              <w:rPr>
                <w:noProof/>
                <w:webHidden/>
              </w:rPr>
              <w:tab/>
            </w:r>
            <w:r w:rsidR="00CF6850">
              <w:rPr>
                <w:noProof/>
                <w:webHidden/>
              </w:rPr>
              <w:fldChar w:fldCharType="begin"/>
            </w:r>
            <w:r w:rsidR="00CF6850">
              <w:rPr>
                <w:noProof/>
                <w:webHidden/>
              </w:rPr>
              <w:instrText xml:space="preserve"> PAGEREF _Toc225264452 \h </w:instrText>
            </w:r>
            <w:r w:rsidR="00CF6850">
              <w:rPr>
                <w:noProof/>
                <w:webHidden/>
              </w:rPr>
            </w:r>
            <w:r w:rsidR="00CF6850">
              <w:rPr>
                <w:noProof/>
                <w:webHidden/>
              </w:rPr>
              <w:fldChar w:fldCharType="separate"/>
            </w:r>
            <w:r w:rsidR="00CF6850">
              <w:rPr>
                <w:noProof/>
                <w:webHidden/>
              </w:rPr>
              <w:t>1</w:t>
            </w:r>
            <w:r w:rsidR="00CF6850">
              <w:rPr>
                <w:noProof/>
                <w:webHidden/>
              </w:rPr>
              <w:fldChar w:fldCharType="end"/>
            </w:r>
          </w:hyperlink>
        </w:p>
        <w:p w14:paraId="73171BA6" w14:textId="6E0D7832" w:rsidR="00CF6850" w:rsidRDefault="00CF6850">
          <w:pPr>
            <w:pStyle w:val="TOC1"/>
            <w:tabs>
              <w:tab w:val="right" w:leader="dot" w:pos="9016"/>
            </w:tabs>
            <w:rPr>
              <w:rFonts w:asciiTheme="minorHAnsi" w:eastAsiaTheme="minorEastAsia" w:hAnsiTheme="minorHAnsi"/>
              <w:noProof/>
              <w:szCs w:val="24"/>
              <w:lang w:eastAsia="en-GB"/>
            </w:rPr>
          </w:pPr>
          <w:hyperlink w:anchor="_Toc225264453" w:history="1">
            <w:r w:rsidRPr="004B4582">
              <w:rPr>
                <w:rStyle w:val="Hyperlink"/>
                <w:noProof/>
              </w:rPr>
              <w:t>Response</w:t>
            </w:r>
            <w:r>
              <w:rPr>
                <w:noProof/>
                <w:webHidden/>
              </w:rPr>
              <w:tab/>
            </w:r>
            <w:r>
              <w:rPr>
                <w:noProof/>
                <w:webHidden/>
              </w:rPr>
              <w:fldChar w:fldCharType="begin"/>
            </w:r>
            <w:r>
              <w:rPr>
                <w:noProof/>
                <w:webHidden/>
              </w:rPr>
              <w:instrText xml:space="preserve"> PAGEREF _Toc225264453 \h </w:instrText>
            </w:r>
            <w:r>
              <w:rPr>
                <w:noProof/>
                <w:webHidden/>
              </w:rPr>
            </w:r>
            <w:r>
              <w:rPr>
                <w:noProof/>
                <w:webHidden/>
              </w:rPr>
              <w:fldChar w:fldCharType="separate"/>
            </w:r>
            <w:r>
              <w:rPr>
                <w:noProof/>
                <w:webHidden/>
              </w:rPr>
              <w:t>2</w:t>
            </w:r>
            <w:r>
              <w:rPr>
                <w:noProof/>
                <w:webHidden/>
              </w:rPr>
              <w:fldChar w:fldCharType="end"/>
            </w:r>
          </w:hyperlink>
        </w:p>
        <w:p w14:paraId="588CB101" w14:textId="5CDC57CC" w:rsidR="00CF6850" w:rsidRDefault="00CF6850">
          <w:pPr>
            <w:pStyle w:val="TOC1"/>
            <w:tabs>
              <w:tab w:val="right" w:leader="dot" w:pos="9016"/>
            </w:tabs>
            <w:rPr>
              <w:rFonts w:asciiTheme="minorHAnsi" w:eastAsiaTheme="minorEastAsia" w:hAnsiTheme="minorHAnsi"/>
              <w:noProof/>
              <w:szCs w:val="24"/>
              <w:lang w:eastAsia="en-GB"/>
            </w:rPr>
          </w:pPr>
          <w:hyperlink w:anchor="_Toc225264454" w:history="1">
            <w:r w:rsidRPr="004B4582">
              <w:rPr>
                <w:rStyle w:val="Hyperlink"/>
                <w:rFonts w:cstheme="minorHAnsi"/>
                <w:b/>
                <w:noProof/>
              </w:rPr>
              <w:t>City Life &amp; Public Services</w:t>
            </w:r>
            <w:r>
              <w:rPr>
                <w:noProof/>
                <w:webHidden/>
              </w:rPr>
              <w:tab/>
            </w:r>
            <w:r>
              <w:rPr>
                <w:noProof/>
                <w:webHidden/>
              </w:rPr>
              <w:fldChar w:fldCharType="begin"/>
            </w:r>
            <w:r>
              <w:rPr>
                <w:noProof/>
                <w:webHidden/>
              </w:rPr>
              <w:instrText xml:space="preserve"> PAGEREF _Toc225264454 \h </w:instrText>
            </w:r>
            <w:r>
              <w:rPr>
                <w:noProof/>
                <w:webHidden/>
              </w:rPr>
            </w:r>
            <w:r>
              <w:rPr>
                <w:noProof/>
                <w:webHidden/>
              </w:rPr>
              <w:fldChar w:fldCharType="separate"/>
            </w:r>
            <w:r>
              <w:rPr>
                <w:noProof/>
                <w:webHidden/>
              </w:rPr>
              <w:t>4</w:t>
            </w:r>
            <w:r>
              <w:rPr>
                <w:noProof/>
                <w:webHidden/>
              </w:rPr>
              <w:fldChar w:fldCharType="end"/>
            </w:r>
          </w:hyperlink>
        </w:p>
        <w:p w14:paraId="286F5D63" w14:textId="699E8F40" w:rsidR="00CF6850" w:rsidRDefault="00CF6850">
          <w:pPr>
            <w:pStyle w:val="TOC1"/>
            <w:tabs>
              <w:tab w:val="right" w:leader="dot" w:pos="9016"/>
            </w:tabs>
            <w:rPr>
              <w:rFonts w:asciiTheme="minorHAnsi" w:eastAsiaTheme="minorEastAsia" w:hAnsiTheme="minorHAnsi"/>
              <w:noProof/>
              <w:szCs w:val="24"/>
              <w:lang w:eastAsia="en-GB"/>
            </w:rPr>
          </w:pPr>
          <w:hyperlink w:anchor="_Toc225264455" w:history="1">
            <w:r w:rsidRPr="004B4582">
              <w:rPr>
                <w:rStyle w:val="Hyperlink"/>
                <w:rFonts w:cstheme="minorHAnsi"/>
                <w:b/>
                <w:noProof/>
              </w:rPr>
              <w:t>Your Neighbourhood</w:t>
            </w:r>
            <w:r>
              <w:rPr>
                <w:noProof/>
                <w:webHidden/>
              </w:rPr>
              <w:tab/>
            </w:r>
            <w:r>
              <w:rPr>
                <w:noProof/>
                <w:webHidden/>
              </w:rPr>
              <w:fldChar w:fldCharType="begin"/>
            </w:r>
            <w:r>
              <w:rPr>
                <w:noProof/>
                <w:webHidden/>
              </w:rPr>
              <w:instrText xml:space="preserve"> PAGEREF _Toc225264455 \h </w:instrText>
            </w:r>
            <w:r>
              <w:rPr>
                <w:noProof/>
                <w:webHidden/>
              </w:rPr>
            </w:r>
            <w:r>
              <w:rPr>
                <w:noProof/>
                <w:webHidden/>
              </w:rPr>
              <w:fldChar w:fldCharType="separate"/>
            </w:r>
            <w:r>
              <w:rPr>
                <w:noProof/>
                <w:webHidden/>
              </w:rPr>
              <w:t>15</w:t>
            </w:r>
            <w:r>
              <w:rPr>
                <w:noProof/>
                <w:webHidden/>
              </w:rPr>
              <w:fldChar w:fldCharType="end"/>
            </w:r>
          </w:hyperlink>
        </w:p>
        <w:p w14:paraId="535E79A1" w14:textId="77505E08" w:rsidR="00CF6850" w:rsidRDefault="00CF6850">
          <w:pPr>
            <w:pStyle w:val="TOC1"/>
            <w:tabs>
              <w:tab w:val="right" w:leader="dot" w:pos="9016"/>
            </w:tabs>
            <w:rPr>
              <w:rFonts w:asciiTheme="minorHAnsi" w:eastAsiaTheme="minorEastAsia" w:hAnsiTheme="minorHAnsi"/>
              <w:noProof/>
              <w:szCs w:val="24"/>
              <w:lang w:eastAsia="en-GB"/>
            </w:rPr>
          </w:pPr>
          <w:hyperlink w:anchor="_Toc225264456" w:history="1">
            <w:r w:rsidRPr="004B4582">
              <w:rPr>
                <w:rStyle w:val="Hyperlink"/>
                <w:rFonts w:cstheme="minorHAnsi"/>
                <w:b/>
                <w:noProof/>
              </w:rPr>
              <w:t>Accessing Services</w:t>
            </w:r>
            <w:r>
              <w:rPr>
                <w:noProof/>
                <w:webHidden/>
              </w:rPr>
              <w:tab/>
            </w:r>
            <w:r>
              <w:rPr>
                <w:noProof/>
                <w:webHidden/>
              </w:rPr>
              <w:fldChar w:fldCharType="begin"/>
            </w:r>
            <w:r>
              <w:rPr>
                <w:noProof/>
                <w:webHidden/>
              </w:rPr>
              <w:instrText xml:space="preserve"> PAGEREF _Toc225264456 \h </w:instrText>
            </w:r>
            <w:r>
              <w:rPr>
                <w:noProof/>
                <w:webHidden/>
              </w:rPr>
            </w:r>
            <w:r>
              <w:rPr>
                <w:noProof/>
                <w:webHidden/>
              </w:rPr>
              <w:fldChar w:fldCharType="separate"/>
            </w:r>
            <w:r>
              <w:rPr>
                <w:noProof/>
                <w:webHidden/>
              </w:rPr>
              <w:t>29</w:t>
            </w:r>
            <w:r>
              <w:rPr>
                <w:noProof/>
                <w:webHidden/>
              </w:rPr>
              <w:fldChar w:fldCharType="end"/>
            </w:r>
          </w:hyperlink>
        </w:p>
        <w:p w14:paraId="6A6CE715" w14:textId="2CD337E3" w:rsidR="00CF6850" w:rsidRDefault="00CF6850">
          <w:pPr>
            <w:pStyle w:val="TOC1"/>
            <w:tabs>
              <w:tab w:val="right" w:leader="dot" w:pos="9016"/>
            </w:tabs>
            <w:rPr>
              <w:rFonts w:asciiTheme="minorHAnsi" w:eastAsiaTheme="minorEastAsia" w:hAnsiTheme="minorHAnsi"/>
              <w:noProof/>
              <w:szCs w:val="24"/>
              <w:lang w:eastAsia="en-GB"/>
            </w:rPr>
          </w:pPr>
          <w:hyperlink w:anchor="_Toc225264457" w:history="1">
            <w:r w:rsidRPr="004B4582">
              <w:rPr>
                <w:rStyle w:val="Hyperlink"/>
                <w:rFonts w:cstheme="minorHAnsi"/>
                <w:b/>
                <w:noProof/>
              </w:rPr>
              <w:t>Hubs &amp; Libraries</w:t>
            </w:r>
            <w:r>
              <w:rPr>
                <w:noProof/>
                <w:webHidden/>
              </w:rPr>
              <w:tab/>
            </w:r>
            <w:r>
              <w:rPr>
                <w:noProof/>
                <w:webHidden/>
              </w:rPr>
              <w:fldChar w:fldCharType="begin"/>
            </w:r>
            <w:r>
              <w:rPr>
                <w:noProof/>
                <w:webHidden/>
              </w:rPr>
              <w:instrText xml:space="preserve"> PAGEREF _Toc225264457 \h </w:instrText>
            </w:r>
            <w:r>
              <w:rPr>
                <w:noProof/>
                <w:webHidden/>
              </w:rPr>
            </w:r>
            <w:r>
              <w:rPr>
                <w:noProof/>
                <w:webHidden/>
              </w:rPr>
              <w:fldChar w:fldCharType="separate"/>
            </w:r>
            <w:r>
              <w:rPr>
                <w:noProof/>
                <w:webHidden/>
              </w:rPr>
              <w:t>38</w:t>
            </w:r>
            <w:r>
              <w:rPr>
                <w:noProof/>
                <w:webHidden/>
              </w:rPr>
              <w:fldChar w:fldCharType="end"/>
            </w:r>
          </w:hyperlink>
        </w:p>
        <w:p w14:paraId="6EEA0969" w14:textId="157F70D2" w:rsidR="00CF6850" w:rsidRDefault="00CF6850">
          <w:pPr>
            <w:pStyle w:val="TOC1"/>
            <w:tabs>
              <w:tab w:val="right" w:leader="dot" w:pos="9016"/>
            </w:tabs>
            <w:rPr>
              <w:rFonts w:asciiTheme="minorHAnsi" w:eastAsiaTheme="minorEastAsia" w:hAnsiTheme="minorHAnsi"/>
              <w:noProof/>
              <w:szCs w:val="24"/>
              <w:lang w:eastAsia="en-GB"/>
            </w:rPr>
          </w:pPr>
          <w:hyperlink w:anchor="_Toc225264458" w:history="1">
            <w:r w:rsidRPr="004B4582">
              <w:rPr>
                <w:rStyle w:val="Hyperlink"/>
                <w:rFonts w:cstheme="minorHAnsi"/>
                <w:b/>
                <w:noProof/>
              </w:rPr>
              <w:t>Cost of Living</w:t>
            </w:r>
            <w:r>
              <w:rPr>
                <w:noProof/>
                <w:webHidden/>
              </w:rPr>
              <w:tab/>
            </w:r>
            <w:r>
              <w:rPr>
                <w:noProof/>
                <w:webHidden/>
              </w:rPr>
              <w:fldChar w:fldCharType="begin"/>
            </w:r>
            <w:r>
              <w:rPr>
                <w:noProof/>
                <w:webHidden/>
              </w:rPr>
              <w:instrText xml:space="preserve"> PAGEREF _Toc225264458 \h </w:instrText>
            </w:r>
            <w:r>
              <w:rPr>
                <w:noProof/>
                <w:webHidden/>
              </w:rPr>
            </w:r>
            <w:r>
              <w:rPr>
                <w:noProof/>
                <w:webHidden/>
              </w:rPr>
              <w:fldChar w:fldCharType="separate"/>
            </w:r>
            <w:r>
              <w:rPr>
                <w:noProof/>
                <w:webHidden/>
              </w:rPr>
              <w:t>48</w:t>
            </w:r>
            <w:r>
              <w:rPr>
                <w:noProof/>
                <w:webHidden/>
              </w:rPr>
              <w:fldChar w:fldCharType="end"/>
            </w:r>
          </w:hyperlink>
        </w:p>
        <w:p w14:paraId="2377F9DB" w14:textId="0F5F5F7E" w:rsidR="00CF6850" w:rsidRDefault="00CF6850">
          <w:pPr>
            <w:pStyle w:val="TOC1"/>
            <w:tabs>
              <w:tab w:val="right" w:leader="dot" w:pos="9016"/>
            </w:tabs>
            <w:rPr>
              <w:rFonts w:asciiTheme="minorHAnsi" w:eastAsiaTheme="minorEastAsia" w:hAnsiTheme="minorHAnsi"/>
              <w:noProof/>
              <w:szCs w:val="24"/>
              <w:lang w:eastAsia="en-GB"/>
            </w:rPr>
          </w:pPr>
          <w:hyperlink w:anchor="_Toc225264459" w:history="1">
            <w:r w:rsidRPr="004B4582">
              <w:rPr>
                <w:rStyle w:val="Hyperlink"/>
                <w:rFonts w:cstheme="minorHAnsi"/>
                <w:b/>
                <w:noProof/>
              </w:rPr>
              <w:t>Housing</w:t>
            </w:r>
            <w:r>
              <w:rPr>
                <w:noProof/>
                <w:webHidden/>
              </w:rPr>
              <w:tab/>
            </w:r>
            <w:r>
              <w:rPr>
                <w:noProof/>
                <w:webHidden/>
              </w:rPr>
              <w:fldChar w:fldCharType="begin"/>
            </w:r>
            <w:r>
              <w:rPr>
                <w:noProof/>
                <w:webHidden/>
              </w:rPr>
              <w:instrText xml:space="preserve"> PAGEREF _Toc225264459 \h </w:instrText>
            </w:r>
            <w:r>
              <w:rPr>
                <w:noProof/>
                <w:webHidden/>
              </w:rPr>
            </w:r>
            <w:r>
              <w:rPr>
                <w:noProof/>
                <w:webHidden/>
              </w:rPr>
              <w:fldChar w:fldCharType="separate"/>
            </w:r>
            <w:r>
              <w:rPr>
                <w:noProof/>
                <w:webHidden/>
              </w:rPr>
              <w:t>64</w:t>
            </w:r>
            <w:r>
              <w:rPr>
                <w:noProof/>
                <w:webHidden/>
              </w:rPr>
              <w:fldChar w:fldCharType="end"/>
            </w:r>
          </w:hyperlink>
        </w:p>
        <w:p w14:paraId="4CB91203" w14:textId="7FC69708" w:rsidR="00CF6850" w:rsidRDefault="00CF6850">
          <w:pPr>
            <w:pStyle w:val="TOC1"/>
            <w:tabs>
              <w:tab w:val="right" w:leader="dot" w:pos="9016"/>
            </w:tabs>
            <w:rPr>
              <w:rFonts w:asciiTheme="minorHAnsi" w:eastAsiaTheme="minorEastAsia" w:hAnsiTheme="minorHAnsi"/>
              <w:noProof/>
              <w:szCs w:val="24"/>
              <w:lang w:eastAsia="en-GB"/>
            </w:rPr>
          </w:pPr>
          <w:hyperlink w:anchor="_Toc225264460" w:history="1">
            <w:r w:rsidRPr="004B4582">
              <w:rPr>
                <w:rStyle w:val="Hyperlink"/>
                <w:rFonts w:cstheme="minorHAnsi"/>
                <w:b/>
                <w:noProof/>
              </w:rPr>
              <w:t>Jobs &amp; The Economy</w:t>
            </w:r>
            <w:r>
              <w:rPr>
                <w:noProof/>
                <w:webHidden/>
              </w:rPr>
              <w:tab/>
            </w:r>
            <w:r>
              <w:rPr>
                <w:noProof/>
                <w:webHidden/>
              </w:rPr>
              <w:fldChar w:fldCharType="begin"/>
            </w:r>
            <w:r>
              <w:rPr>
                <w:noProof/>
                <w:webHidden/>
              </w:rPr>
              <w:instrText xml:space="preserve"> PAGEREF _Toc225264460 \h </w:instrText>
            </w:r>
            <w:r>
              <w:rPr>
                <w:noProof/>
                <w:webHidden/>
              </w:rPr>
            </w:r>
            <w:r>
              <w:rPr>
                <w:noProof/>
                <w:webHidden/>
              </w:rPr>
              <w:fldChar w:fldCharType="separate"/>
            </w:r>
            <w:r>
              <w:rPr>
                <w:noProof/>
                <w:webHidden/>
              </w:rPr>
              <w:t>68</w:t>
            </w:r>
            <w:r>
              <w:rPr>
                <w:noProof/>
                <w:webHidden/>
              </w:rPr>
              <w:fldChar w:fldCharType="end"/>
            </w:r>
          </w:hyperlink>
        </w:p>
        <w:p w14:paraId="72F4D38E" w14:textId="26412254" w:rsidR="00CF6850" w:rsidRDefault="00CF6850">
          <w:pPr>
            <w:pStyle w:val="TOC1"/>
            <w:tabs>
              <w:tab w:val="right" w:leader="dot" w:pos="9016"/>
            </w:tabs>
            <w:rPr>
              <w:rFonts w:asciiTheme="minorHAnsi" w:eastAsiaTheme="minorEastAsia" w:hAnsiTheme="minorHAnsi"/>
              <w:noProof/>
              <w:szCs w:val="24"/>
              <w:lang w:eastAsia="en-GB"/>
            </w:rPr>
          </w:pPr>
          <w:hyperlink w:anchor="_Toc225264461" w:history="1">
            <w:r w:rsidRPr="004B4582">
              <w:rPr>
                <w:rStyle w:val="Hyperlink"/>
                <w:rFonts w:cstheme="minorHAnsi"/>
                <w:b/>
                <w:noProof/>
              </w:rPr>
              <w:t>Health &amp; Well-being</w:t>
            </w:r>
            <w:r>
              <w:rPr>
                <w:noProof/>
                <w:webHidden/>
              </w:rPr>
              <w:tab/>
            </w:r>
            <w:r>
              <w:rPr>
                <w:noProof/>
                <w:webHidden/>
              </w:rPr>
              <w:fldChar w:fldCharType="begin"/>
            </w:r>
            <w:r>
              <w:rPr>
                <w:noProof/>
                <w:webHidden/>
              </w:rPr>
              <w:instrText xml:space="preserve"> PAGEREF _Toc225264461 \h </w:instrText>
            </w:r>
            <w:r>
              <w:rPr>
                <w:noProof/>
                <w:webHidden/>
              </w:rPr>
            </w:r>
            <w:r>
              <w:rPr>
                <w:noProof/>
                <w:webHidden/>
              </w:rPr>
              <w:fldChar w:fldCharType="separate"/>
            </w:r>
            <w:r>
              <w:rPr>
                <w:noProof/>
                <w:webHidden/>
              </w:rPr>
              <w:t>75</w:t>
            </w:r>
            <w:r>
              <w:rPr>
                <w:noProof/>
                <w:webHidden/>
              </w:rPr>
              <w:fldChar w:fldCharType="end"/>
            </w:r>
          </w:hyperlink>
        </w:p>
        <w:p w14:paraId="3564DFF4" w14:textId="35729689" w:rsidR="00CF6850" w:rsidRDefault="00CF6850">
          <w:pPr>
            <w:pStyle w:val="TOC1"/>
            <w:tabs>
              <w:tab w:val="right" w:leader="dot" w:pos="9016"/>
            </w:tabs>
            <w:rPr>
              <w:rFonts w:asciiTheme="minorHAnsi" w:eastAsiaTheme="minorEastAsia" w:hAnsiTheme="minorHAnsi"/>
              <w:noProof/>
              <w:szCs w:val="24"/>
              <w:lang w:eastAsia="en-GB"/>
            </w:rPr>
          </w:pPr>
          <w:hyperlink w:anchor="_Toc225264462" w:history="1">
            <w:r w:rsidRPr="004B4582">
              <w:rPr>
                <w:rStyle w:val="Hyperlink"/>
                <w:rFonts w:cstheme="minorHAnsi"/>
                <w:b/>
                <w:noProof/>
              </w:rPr>
              <w:t>Community Safety</w:t>
            </w:r>
            <w:r>
              <w:rPr>
                <w:noProof/>
                <w:webHidden/>
              </w:rPr>
              <w:tab/>
            </w:r>
            <w:r>
              <w:rPr>
                <w:noProof/>
                <w:webHidden/>
              </w:rPr>
              <w:fldChar w:fldCharType="begin"/>
            </w:r>
            <w:r>
              <w:rPr>
                <w:noProof/>
                <w:webHidden/>
              </w:rPr>
              <w:instrText xml:space="preserve"> PAGEREF _Toc225264462 \h </w:instrText>
            </w:r>
            <w:r>
              <w:rPr>
                <w:noProof/>
                <w:webHidden/>
              </w:rPr>
            </w:r>
            <w:r>
              <w:rPr>
                <w:noProof/>
                <w:webHidden/>
              </w:rPr>
              <w:fldChar w:fldCharType="separate"/>
            </w:r>
            <w:r>
              <w:rPr>
                <w:noProof/>
                <w:webHidden/>
              </w:rPr>
              <w:t>99</w:t>
            </w:r>
            <w:r>
              <w:rPr>
                <w:noProof/>
                <w:webHidden/>
              </w:rPr>
              <w:fldChar w:fldCharType="end"/>
            </w:r>
          </w:hyperlink>
        </w:p>
        <w:p w14:paraId="79F066BC" w14:textId="65BA95B8" w:rsidR="00CF6850" w:rsidRDefault="00CF6850">
          <w:pPr>
            <w:pStyle w:val="TOC1"/>
            <w:tabs>
              <w:tab w:val="right" w:leader="dot" w:pos="9016"/>
            </w:tabs>
            <w:rPr>
              <w:rFonts w:asciiTheme="minorHAnsi" w:eastAsiaTheme="minorEastAsia" w:hAnsiTheme="minorHAnsi"/>
              <w:noProof/>
              <w:szCs w:val="24"/>
              <w:lang w:eastAsia="en-GB"/>
            </w:rPr>
          </w:pPr>
          <w:hyperlink w:anchor="_Toc225264463" w:history="1">
            <w:r w:rsidRPr="004B4582">
              <w:rPr>
                <w:rStyle w:val="Hyperlink"/>
                <w:rFonts w:cstheme="minorHAnsi"/>
                <w:b/>
                <w:noProof/>
              </w:rPr>
              <w:t>Environment</w:t>
            </w:r>
            <w:r>
              <w:rPr>
                <w:noProof/>
                <w:webHidden/>
              </w:rPr>
              <w:tab/>
            </w:r>
            <w:r>
              <w:rPr>
                <w:noProof/>
                <w:webHidden/>
              </w:rPr>
              <w:fldChar w:fldCharType="begin"/>
            </w:r>
            <w:r>
              <w:rPr>
                <w:noProof/>
                <w:webHidden/>
              </w:rPr>
              <w:instrText xml:space="preserve"> PAGEREF _Toc225264463 \h </w:instrText>
            </w:r>
            <w:r>
              <w:rPr>
                <w:noProof/>
                <w:webHidden/>
              </w:rPr>
            </w:r>
            <w:r>
              <w:rPr>
                <w:noProof/>
                <w:webHidden/>
              </w:rPr>
              <w:fldChar w:fldCharType="separate"/>
            </w:r>
            <w:r>
              <w:rPr>
                <w:noProof/>
                <w:webHidden/>
              </w:rPr>
              <w:t>110</w:t>
            </w:r>
            <w:r>
              <w:rPr>
                <w:noProof/>
                <w:webHidden/>
              </w:rPr>
              <w:fldChar w:fldCharType="end"/>
            </w:r>
          </w:hyperlink>
        </w:p>
        <w:p w14:paraId="16A224FF" w14:textId="48D90523" w:rsidR="00CF6850" w:rsidRDefault="00CF6850">
          <w:pPr>
            <w:pStyle w:val="TOC1"/>
            <w:tabs>
              <w:tab w:val="right" w:leader="dot" w:pos="9016"/>
            </w:tabs>
            <w:rPr>
              <w:rFonts w:asciiTheme="minorHAnsi" w:eastAsiaTheme="minorEastAsia" w:hAnsiTheme="minorHAnsi"/>
              <w:noProof/>
              <w:szCs w:val="24"/>
              <w:lang w:eastAsia="en-GB"/>
            </w:rPr>
          </w:pPr>
          <w:hyperlink w:anchor="_Toc225264464" w:history="1">
            <w:r w:rsidRPr="004B4582">
              <w:rPr>
                <w:rStyle w:val="Hyperlink"/>
                <w:rFonts w:cstheme="minorHAnsi"/>
                <w:b/>
                <w:noProof/>
              </w:rPr>
              <w:t>Budget Priorities</w:t>
            </w:r>
            <w:r>
              <w:rPr>
                <w:noProof/>
                <w:webHidden/>
              </w:rPr>
              <w:tab/>
            </w:r>
            <w:r>
              <w:rPr>
                <w:noProof/>
                <w:webHidden/>
              </w:rPr>
              <w:fldChar w:fldCharType="begin"/>
            </w:r>
            <w:r>
              <w:rPr>
                <w:noProof/>
                <w:webHidden/>
              </w:rPr>
              <w:instrText xml:space="preserve"> PAGEREF _Toc225264464 \h </w:instrText>
            </w:r>
            <w:r>
              <w:rPr>
                <w:noProof/>
                <w:webHidden/>
              </w:rPr>
            </w:r>
            <w:r>
              <w:rPr>
                <w:noProof/>
                <w:webHidden/>
              </w:rPr>
              <w:fldChar w:fldCharType="separate"/>
            </w:r>
            <w:r>
              <w:rPr>
                <w:noProof/>
                <w:webHidden/>
              </w:rPr>
              <w:t>118</w:t>
            </w:r>
            <w:r>
              <w:rPr>
                <w:noProof/>
                <w:webHidden/>
              </w:rPr>
              <w:fldChar w:fldCharType="end"/>
            </w:r>
          </w:hyperlink>
        </w:p>
        <w:p w14:paraId="65721749" w14:textId="43DC9AF8" w:rsidR="00CF6850" w:rsidRDefault="00CF6850">
          <w:pPr>
            <w:pStyle w:val="TOC1"/>
            <w:tabs>
              <w:tab w:val="right" w:leader="dot" w:pos="9016"/>
            </w:tabs>
            <w:rPr>
              <w:rFonts w:asciiTheme="minorHAnsi" w:eastAsiaTheme="minorEastAsia" w:hAnsiTheme="minorHAnsi"/>
              <w:noProof/>
              <w:szCs w:val="24"/>
              <w:lang w:eastAsia="en-GB"/>
            </w:rPr>
          </w:pPr>
          <w:hyperlink w:anchor="_Toc225264465" w:history="1">
            <w:r w:rsidRPr="004B4582">
              <w:rPr>
                <w:rStyle w:val="Hyperlink"/>
                <w:rFonts w:cstheme="minorHAnsi"/>
                <w:b/>
                <w:noProof/>
              </w:rPr>
              <w:t>Family Services &amp; Social Care</w:t>
            </w:r>
            <w:r>
              <w:rPr>
                <w:noProof/>
                <w:webHidden/>
              </w:rPr>
              <w:tab/>
            </w:r>
            <w:r>
              <w:rPr>
                <w:noProof/>
                <w:webHidden/>
              </w:rPr>
              <w:fldChar w:fldCharType="begin"/>
            </w:r>
            <w:r>
              <w:rPr>
                <w:noProof/>
                <w:webHidden/>
              </w:rPr>
              <w:instrText xml:space="preserve"> PAGEREF _Toc225264465 \h </w:instrText>
            </w:r>
            <w:r>
              <w:rPr>
                <w:noProof/>
                <w:webHidden/>
              </w:rPr>
            </w:r>
            <w:r>
              <w:rPr>
                <w:noProof/>
                <w:webHidden/>
              </w:rPr>
              <w:fldChar w:fldCharType="separate"/>
            </w:r>
            <w:r>
              <w:rPr>
                <w:noProof/>
                <w:webHidden/>
              </w:rPr>
              <w:t>121</w:t>
            </w:r>
            <w:r>
              <w:rPr>
                <w:noProof/>
                <w:webHidden/>
              </w:rPr>
              <w:fldChar w:fldCharType="end"/>
            </w:r>
          </w:hyperlink>
        </w:p>
        <w:p w14:paraId="64F444C0" w14:textId="73C32E5B" w:rsidR="00CF6850" w:rsidRDefault="00CF6850">
          <w:pPr>
            <w:pStyle w:val="TOC1"/>
            <w:tabs>
              <w:tab w:val="right" w:leader="dot" w:pos="9016"/>
            </w:tabs>
            <w:rPr>
              <w:rFonts w:asciiTheme="minorHAnsi" w:eastAsiaTheme="minorEastAsia" w:hAnsiTheme="minorHAnsi"/>
              <w:noProof/>
              <w:szCs w:val="24"/>
              <w:lang w:eastAsia="en-GB"/>
            </w:rPr>
          </w:pPr>
          <w:hyperlink w:anchor="_Toc225264466" w:history="1">
            <w:r w:rsidRPr="004B4582">
              <w:rPr>
                <w:rStyle w:val="Hyperlink"/>
                <w:rFonts w:cstheme="minorHAnsi"/>
                <w:b/>
                <w:noProof/>
              </w:rPr>
              <w:t>Any Other Comments</w:t>
            </w:r>
            <w:r>
              <w:rPr>
                <w:noProof/>
                <w:webHidden/>
              </w:rPr>
              <w:tab/>
            </w:r>
            <w:r>
              <w:rPr>
                <w:noProof/>
                <w:webHidden/>
              </w:rPr>
              <w:fldChar w:fldCharType="begin"/>
            </w:r>
            <w:r>
              <w:rPr>
                <w:noProof/>
                <w:webHidden/>
              </w:rPr>
              <w:instrText xml:space="preserve"> PAGEREF _Toc225264466 \h </w:instrText>
            </w:r>
            <w:r>
              <w:rPr>
                <w:noProof/>
                <w:webHidden/>
              </w:rPr>
            </w:r>
            <w:r>
              <w:rPr>
                <w:noProof/>
                <w:webHidden/>
              </w:rPr>
              <w:fldChar w:fldCharType="separate"/>
            </w:r>
            <w:r>
              <w:rPr>
                <w:noProof/>
                <w:webHidden/>
              </w:rPr>
              <w:t>126</w:t>
            </w:r>
            <w:r>
              <w:rPr>
                <w:noProof/>
                <w:webHidden/>
              </w:rPr>
              <w:fldChar w:fldCharType="end"/>
            </w:r>
          </w:hyperlink>
        </w:p>
        <w:p w14:paraId="09FE75E9" w14:textId="373C7BDA" w:rsidR="00CF6850" w:rsidRDefault="00CF6850">
          <w:pPr>
            <w:pStyle w:val="TOC1"/>
            <w:tabs>
              <w:tab w:val="right" w:leader="dot" w:pos="9016"/>
            </w:tabs>
            <w:rPr>
              <w:rFonts w:asciiTheme="minorHAnsi" w:eastAsiaTheme="minorEastAsia" w:hAnsiTheme="minorHAnsi"/>
              <w:noProof/>
              <w:szCs w:val="24"/>
              <w:lang w:eastAsia="en-GB"/>
            </w:rPr>
          </w:pPr>
          <w:hyperlink w:anchor="_Toc225264467" w:history="1">
            <w:r w:rsidRPr="004B4582">
              <w:rPr>
                <w:rStyle w:val="Hyperlink"/>
                <w:rFonts w:cstheme="minorHAnsi"/>
                <w:b/>
                <w:noProof/>
              </w:rPr>
              <w:t>About You</w:t>
            </w:r>
            <w:r>
              <w:rPr>
                <w:noProof/>
                <w:webHidden/>
              </w:rPr>
              <w:tab/>
            </w:r>
            <w:r>
              <w:rPr>
                <w:noProof/>
                <w:webHidden/>
              </w:rPr>
              <w:fldChar w:fldCharType="begin"/>
            </w:r>
            <w:r>
              <w:rPr>
                <w:noProof/>
                <w:webHidden/>
              </w:rPr>
              <w:instrText xml:space="preserve"> PAGEREF _Toc225264467 \h </w:instrText>
            </w:r>
            <w:r>
              <w:rPr>
                <w:noProof/>
                <w:webHidden/>
              </w:rPr>
            </w:r>
            <w:r>
              <w:rPr>
                <w:noProof/>
                <w:webHidden/>
              </w:rPr>
              <w:fldChar w:fldCharType="separate"/>
            </w:r>
            <w:r>
              <w:rPr>
                <w:noProof/>
                <w:webHidden/>
              </w:rPr>
              <w:t>129</w:t>
            </w:r>
            <w:r>
              <w:rPr>
                <w:noProof/>
                <w:webHidden/>
              </w:rPr>
              <w:fldChar w:fldCharType="end"/>
            </w:r>
          </w:hyperlink>
        </w:p>
        <w:p w14:paraId="01FE1E4D" w14:textId="03BE502F"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68" w:history="1">
            <w:r w:rsidRPr="004B4582">
              <w:rPr>
                <w:rStyle w:val="Hyperlink"/>
                <w:noProof/>
              </w:rPr>
              <w:t>Appendix 1</w:t>
            </w:r>
            <w:r>
              <w:rPr>
                <w:rFonts w:asciiTheme="minorHAnsi" w:eastAsiaTheme="minorEastAsia" w:hAnsiTheme="minorHAnsi"/>
                <w:noProof/>
                <w:szCs w:val="24"/>
                <w:lang w:eastAsia="en-GB"/>
              </w:rPr>
              <w:tab/>
            </w:r>
            <w:r w:rsidRPr="004B4582">
              <w:rPr>
                <w:rStyle w:val="Hyperlink"/>
                <w:noProof/>
              </w:rPr>
              <w:t>Volunteering</w:t>
            </w:r>
            <w:r>
              <w:rPr>
                <w:noProof/>
                <w:webHidden/>
              </w:rPr>
              <w:tab/>
            </w:r>
            <w:r>
              <w:rPr>
                <w:noProof/>
                <w:webHidden/>
              </w:rPr>
              <w:fldChar w:fldCharType="begin"/>
            </w:r>
            <w:r>
              <w:rPr>
                <w:noProof/>
                <w:webHidden/>
              </w:rPr>
              <w:instrText xml:space="preserve"> PAGEREF _Toc225264468 \h </w:instrText>
            </w:r>
            <w:r>
              <w:rPr>
                <w:noProof/>
                <w:webHidden/>
              </w:rPr>
            </w:r>
            <w:r>
              <w:rPr>
                <w:noProof/>
                <w:webHidden/>
              </w:rPr>
              <w:fldChar w:fldCharType="separate"/>
            </w:r>
            <w:r>
              <w:rPr>
                <w:noProof/>
                <w:webHidden/>
              </w:rPr>
              <w:t>137</w:t>
            </w:r>
            <w:r>
              <w:rPr>
                <w:noProof/>
                <w:webHidden/>
              </w:rPr>
              <w:fldChar w:fldCharType="end"/>
            </w:r>
          </w:hyperlink>
        </w:p>
        <w:p w14:paraId="0CDD1B5C" w14:textId="7EABC3A9"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69" w:history="1">
            <w:r w:rsidRPr="004B4582">
              <w:rPr>
                <w:rStyle w:val="Hyperlink"/>
                <w:noProof/>
              </w:rPr>
              <w:t>Appendix 2</w:t>
            </w:r>
            <w:r>
              <w:rPr>
                <w:rFonts w:asciiTheme="minorHAnsi" w:eastAsiaTheme="minorEastAsia" w:hAnsiTheme="minorHAnsi"/>
                <w:noProof/>
                <w:szCs w:val="24"/>
                <w:lang w:eastAsia="en-GB"/>
              </w:rPr>
              <w:tab/>
            </w:r>
            <w:r w:rsidRPr="004B4582">
              <w:rPr>
                <w:rStyle w:val="Hyperlink"/>
                <w:noProof/>
              </w:rPr>
              <w:t>How Would You Prefer to Access Information About Services, Events etc.?  Breakdown by Demographic and Geography</w:t>
            </w:r>
            <w:r>
              <w:rPr>
                <w:noProof/>
                <w:webHidden/>
              </w:rPr>
              <w:tab/>
            </w:r>
            <w:r>
              <w:rPr>
                <w:noProof/>
                <w:webHidden/>
              </w:rPr>
              <w:fldChar w:fldCharType="begin"/>
            </w:r>
            <w:r>
              <w:rPr>
                <w:noProof/>
                <w:webHidden/>
              </w:rPr>
              <w:instrText xml:space="preserve"> PAGEREF _Toc225264469 \h </w:instrText>
            </w:r>
            <w:r>
              <w:rPr>
                <w:noProof/>
                <w:webHidden/>
              </w:rPr>
            </w:r>
            <w:r>
              <w:rPr>
                <w:noProof/>
                <w:webHidden/>
              </w:rPr>
              <w:fldChar w:fldCharType="separate"/>
            </w:r>
            <w:r>
              <w:rPr>
                <w:noProof/>
                <w:webHidden/>
              </w:rPr>
              <w:t>139</w:t>
            </w:r>
            <w:r>
              <w:rPr>
                <w:noProof/>
                <w:webHidden/>
              </w:rPr>
              <w:fldChar w:fldCharType="end"/>
            </w:r>
          </w:hyperlink>
        </w:p>
        <w:p w14:paraId="196F526C" w14:textId="6A7F9287"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0" w:history="1">
            <w:r w:rsidRPr="004B4582">
              <w:rPr>
                <w:rStyle w:val="Hyperlink"/>
                <w:noProof/>
              </w:rPr>
              <w:t>Appendix 3</w:t>
            </w:r>
            <w:r>
              <w:rPr>
                <w:rFonts w:asciiTheme="minorHAnsi" w:eastAsiaTheme="minorEastAsia" w:hAnsiTheme="minorHAnsi"/>
                <w:noProof/>
                <w:szCs w:val="24"/>
                <w:lang w:eastAsia="en-GB"/>
              </w:rPr>
              <w:tab/>
            </w:r>
            <w:r w:rsidRPr="004B4582">
              <w:rPr>
                <w:rStyle w:val="Hyperlink"/>
                <w:noProof/>
              </w:rPr>
              <w:t>Why Do You Disagree That Contacting the Council is Simple?</w:t>
            </w:r>
            <w:r>
              <w:rPr>
                <w:noProof/>
                <w:webHidden/>
              </w:rPr>
              <w:tab/>
            </w:r>
            <w:r>
              <w:rPr>
                <w:noProof/>
                <w:webHidden/>
              </w:rPr>
              <w:fldChar w:fldCharType="begin"/>
            </w:r>
            <w:r>
              <w:rPr>
                <w:noProof/>
                <w:webHidden/>
              </w:rPr>
              <w:instrText xml:space="preserve"> PAGEREF _Toc225264470 \h </w:instrText>
            </w:r>
            <w:r>
              <w:rPr>
                <w:noProof/>
                <w:webHidden/>
              </w:rPr>
            </w:r>
            <w:r>
              <w:rPr>
                <w:noProof/>
                <w:webHidden/>
              </w:rPr>
              <w:fldChar w:fldCharType="separate"/>
            </w:r>
            <w:r>
              <w:rPr>
                <w:noProof/>
                <w:webHidden/>
              </w:rPr>
              <w:t>142</w:t>
            </w:r>
            <w:r>
              <w:rPr>
                <w:noProof/>
                <w:webHidden/>
              </w:rPr>
              <w:fldChar w:fldCharType="end"/>
            </w:r>
          </w:hyperlink>
        </w:p>
        <w:p w14:paraId="5EB9B3F8" w14:textId="1FDB73B1"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1" w:history="1">
            <w:r w:rsidRPr="004B4582">
              <w:rPr>
                <w:rStyle w:val="Hyperlink"/>
                <w:noProof/>
              </w:rPr>
              <w:t>Appendix 4</w:t>
            </w:r>
            <w:r>
              <w:rPr>
                <w:rFonts w:asciiTheme="minorHAnsi" w:eastAsiaTheme="minorEastAsia" w:hAnsiTheme="minorHAnsi"/>
                <w:noProof/>
                <w:szCs w:val="24"/>
                <w:lang w:eastAsia="en-GB"/>
              </w:rPr>
              <w:tab/>
            </w:r>
            <w:r w:rsidRPr="004B4582">
              <w:rPr>
                <w:rStyle w:val="Hyperlink"/>
                <w:noProof/>
              </w:rPr>
              <w:t>What Other Services Delivered in your Local Hub/Library Do You Find Most Helpful?</w:t>
            </w:r>
            <w:r>
              <w:rPr>
                <w:noProof/>
                <w:webHidden/>
              </w:rPr>
              <w:tab/>
            </w:r>
            <w:r>
              <w:rPr>
                <w:noProof/>
                <w:webHidden/>
              </w:rPr>
              <w:fldChar w:fldCharType="begin"/>
            </w:r>
            <w:r>
              <w:rPr>
                <w:noProof/>
                <w:webHidden/>
              </w:rPr>
              <w:instrText xml:space="preserve"> PAGEREF _Toc225264471 \h </w:instrText>
            </w:r>
            <w:r>
              <w:rPr>
                <w:noProof/>
                <w:webHidden/>
              </w:rPr>
            </w:r>
            <w:r>
              <w:rPr>
                <w:noProof/>
                <w:webHidden/>
              </w:rPr>
              <w:fldChar w:fldCharType="separate"/>
            </w:r>
            <w:r>
              <w:rPr>
                <w:noProof/>
                <w:webHidden/>
              </w:rPr>
              <w:t>144</w:t>
            </w:r>
            <w:r>
              <w:rPr>
                <w:noProof/>
                <w:webHidden/>
              </w:rPr>
              <w:fldChar w:fldCharType="end"/>
            </w:r>
          </w:hyperlink>
        </w:p>
        <w:p w14:paraId="153A0B46" w14:textId="1FA17DA1"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2" w:history="1">
            <w:r w:rsidRPr="004B4582">
              <w:rPr>
                <w:rStyle w:val="Hyperlink"/>
                <w:noProof/>
              </w:rPr>
              <w:t>Appendix 5</w:t>
            </w:r>
            <w:r>
              <w:rPr>
                <w:rFonts w:asciiTheme="minorHAnsi" w:eastAsiaTheme="minorEastAsia" w:hAnsiTheme="minorHAnsi"/>
                <w:noProof/>
                <w:szCs w:val="24"/>
                <w:lang w:eastAsia="en-GB"/>
              </w:rPr>
              <w:tab/>
            </w:r>
            <w:r w:rsidRPr="004B4582">
              <w:rPr>
                <w:rStyle w:val="Hyperlink"/>
                <w:noProof/>
              </w:rPr>
              <w:t>What Services Delivered in your Local Hub/Library Do You Find Most Helpful?  Breakdown by Demographic and Geography</w:t>
            </w:r>
            <w:r>
              <w:rPr>
                <w:noProof/>
                <w:webHidden/>
              </w:rPr>
              <w:tab/>
            </w:r>
            <w:r>
              <w:rPr>
                <w:noProof/>
                <w:webHidden/>
              </w:rPr>
              <w:fldChar w:fldCharType="begin"/>
            </w:r>
            <w:r>
              <w:rPr>
                <w:noProof/>
                <w:webHidden/>
              </w:rPr>
              <w:instrText xml:space="preserve"> PAGEREF _Toc225264472 \h </w:instrText>
            </w:r>
            <w:r>
              <w:rPr>
                <w:noProof/>
                <w:webHidden/>
              </w:rPr>
            </w:r>
            <w:r>
              <w:rPr>
                <w:noProof/>
                <w:webHidden/>
              </w:rPr>
              <w:fldChar w:fldCharType="separate"/>
            </w:r>
            <w:r>
              <w:rPr>
                <w:noProof/>
                <w:webHidden/>
              </w:rPr>
              <w:t>146</w:t>
            </w:r>
            <w:r>
              <w:rPr>
                <w:noProof/>
                <w:webHidden/>
              </w:rPr>
              <w:fldChar w:fldCharType="end"/>
            </w:r>
          </w:hyperlink>
        </w:p>
        <w:p w14:paraId="6ECF33E0" w14:textId="4523116C"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3" w:history="1">
            <w:r w:rsidRPr="004B4582">
              <w:rPr>
                <w:rStyle w:val="Hyperlink"/>
                <w:noProof/>
              </w:rPr>
              <w:t>Appendix 6</w:t>
            </w:r>
            <w:r>
              <w:rPr>
                <w:rFonts w:asciiTheme="minorHAnsi" w:eastAsiaTheme="minorEastAsia" w:hAnsiTheme="minorHAnsi"/>
                <w:noProof/>
                <w:szCs w:val="24"/>
                <w:lang w:eastAsia="en-GB"/>
              </w:rPr>
              <w:tab/>
            </w:r>
            <w:r w:rsidRPr="004B4582">
              <w:rPr>
                <w:rStyle w:val="Hyperlink"/>
                <w:noProof/>
              </w:rPr>
              <w:t>What Other Activities or Events Would You Like To See in Your Local Hub?</w:t>
            </w:r>
            <w:r>
              <w:rPr>
                <w:noProof/>
                <w:webHidden/>
              </w:rPr>
              <w:tab/>
            </w:r>
            <w:r>
              <w:rPr>
                <w:noProof/>
                <w:webHidden/>
              </w:rPr>
              <w:fldChar w:fldCharType="begin"/>
            </w:r>
            <w:r>
              <w:rPr>
                <w:noProof/>
                <w:webHidden/>
              </w:rPr>
              <w:instrText xml:space="preserve"> PAGEREF _Toc225264473 \h </w:instrText>
            </w:r>
            <w:r>
              <w:rPr>
                <w:noProof/>
                <w:webHidden/>
              </w:rPr>
            </w:r>
            <w:r>
              <w:rPr>
                <w:noProof/>
                <w:webHidden/>
              </w:rPr>
              <w:fldChar w:fldCharType="separate"/>
            </w:r>
            <w:r>
              <w:rPr>
                <w:noProof/>
                <w:webHidden/>
              </w:rPr>
              <w:t>149</w:t>
            </w:r>
            <w:r>
              <w:rPr>
                <w:noProof/>
                <w:webHidden/>
              </w:rPr>
              <w:fldChar w:fldCharType="end"/>
            </w:r>
          </w:hyperlink>
        </w:p>
        <w:p w14:paraId="1E06021A" w14:textId="1FCD9FA7"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4" w:history="1">
            <w:r w:rsidRPr="004B4582">
              <w:rPr>
                <w:rStyle w:val="Hyperlink"/>
                <w:noProof/>
              </w:rPr>
              <w:t>Appendix 7</w:t>
            </w:r>
            <w:r>
              <w:rPr>
                <w:rFonts w:asciiTheme="minorHAnsi" w:eastAsiaTheme="minorEastAsia" w:hAnsiTheme="minorHAnsi"/>
                <w:noProof/>
                <w:szCs w:val="24"/>
                <w:lang w:eastAsia="en-GB"/>
              </w:rPr>
              <w:tab/>
            </w:r>
            <w:r w:rsidRPr="004B4582">
              <w:rPr>
                <w:rStyle w:val="Hyperlink"/>
                <w:noProof/>
              </w:rPr>
              <w:t>What Activities or Events Would You Like To See in Your Local Hub?  Breakdown by Demographic and Geography</w:t>
            </w:r>
            <w:r>
              <w:rPr>
                <w:noProof/>
                <w:webHidden/>
              </w:rPr>
              <w:tab/>
            </w:r>
            <w:r>
              <w:rPr>
                <w:noProof/>
                <w:webHidden/>
              </w:rPr>
              <w:fldChar w:fldCharType="begin"/>
            </w:r>
            <w:r>
              <w:rPr>
                <w:noProof/>
                <w:webHidden/>
              </w:rPr>
              <w:instrText xml:space="preserve"> PAGEREF _Toc225264474 \h </w:instrText>
            </w:r>
            <w:r>
              <w:rPr>
                <w:noProof/>
                <w:webHidden/>
              </w:rPr>
            </w:r>
            <w:r>
              <w:rPr>
                <w:noProof/>
                <w:webHidden/>
              </w:rPr>
              <w:fldChar w:fldCharType="separate"/>
            </w:r>
            <w:r>
              <w:rPr>
                <w:noProof/>
                <w:webHidden/>
              </w:rPr>
              <w:t>150</w:t>
            </w:r>
            <w:r>
              <w:rPr>
                <w:noProof/>
                <w:webHidden/>
              </w:rPr>
              <w:fldChar w:fldCharType="end"/>
            </w:r>
          </w:hyperlink>
        </w:p>
        <w:p w14:paraId="678B5E4F" w14:textId="7C8A9FD4"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5" w:history="1">
            <w:r w:rsidRPr="004B4582">
              <w:rPr>
                <w:rStyle w:val="Hyperlink"/>
                <w:noProof/>
              </w:rPr>
              <w:t>Appendix 8</w:t>
            </w:r>
            <w:r>
              <w:rPr>
                <w:rFonts w:asciiTheme="minorHAnsi" w:eastAsiaTheme="minorEastAsia" w:hAnsiTheme="minorHAnsi"/>
                <w:noProof/>
                <w:szCs w:val="24"/>
                <w:lang w:eastAsia="en-GB"/>
              </w:rPr>
              <w:tab/>
            </w:r>
            <w:r w:rsidRPr="004B4582">
              <w:rPr>
                <w:rStyle w:val="Hyperlink"/>
                <w:noProof/>
              </w:rPr>
              <w:t>How Else Would You Like To Know About Events In Your Local Hub/Library?</w:t>
            </w:r>
            <w:r>
              <w:rPr>
                <w:noProof/>
                <w:webHidden/>
              </w:rPr>
              <w:tab/>
            </w:r>
            <w:r>
              <w:rPr>
                <w:noProof/>
                <w:webHidden/>
              </w:rPr>
              <w:fldChar w:fldCharType="begin"/>
            </w:r>
            <w:r>
              <w:rPr>
                <w:noProof/>
                <w:webHidden/>
              </w:rPr>
              <w:instrText xml:space="preserve"> PAGEREF _Toc225264475 \h </w:instrText>
            </w:r>
            <w:r>
              <w:rPr>
                <w:noProof/>
                <w:webHidden/>
              </w:rPr>
            </w:r>
            <w:r>
              <w:rPr>
                <w:noProof/>
                <w:webHidden/>
              </w:rPr>
              <w:fldChar w:fldCharType="separate"/>
            </w:r>
            <w:r>
              <w:rPr>
                <w:noProof/>
                <w:webHidden/>
              </w:rPr>
              <w:t>153</w:t>
            </w:r>
            <w:r>
              <w:rPr>
                <w:noProof/>
                <w:webHidden/>
              </w:rPr>
              <w:fldChar w:fldCharType="end"/>
            </w:r>
          </w:hyperlink>
        </w:p>
        <w:p w14:paraId="68ADE5BF" w14:textId="61EA516A" w:rsidR="00CF6850" w:rsidRDefault="00CF6850">
          <w:pPr>
            <w:pStyle w:val="TOC3"/>
            <w:tabs>
              <w:tab w:val="left" w:pos="1920"/>
              <w:tab w:val="right" w:leader="dot" w:pos="9016"/>
            </w:tabs>
            <w:rPr>
              <w:rFonts w:asciiTheme="minorHAnsi" w:eastAsiaTheme="minorEastAsia" w:hAnsiTheme="minorHAnsi"/>
              <w:noProof/>
              <w:szCs w:val="24"/>
              <w:lang w:eastAsia="en-GB"/>
            </w:rPr>
          </w:pPr>
          <w:hyperlink w:anchor="_Toc225264476" w:history="1">
            <w:r w:rsidRPr="004B4582">
              <w:rPr>
                <w:rStyle w:val="Hyperlink"/>
                <w:noProof/>
              </w:rPr>
              <w:t>Appendix 9</w:t>
            </w:r>
            <w:r>
              <w:rPr>
                <w:rFonts w:asciiTheme="minorHAnsi" w:eastAsiaTheme="minorEastAsia" w:hAnsiTheme="minorHAnsi"/>
                <w:noProof/>
                <w:szCs w:val="24"/>
                <w:lang w:eastAsia="en-GB"/>
              </w:rPr>
              <w:tab/>
            </w:r>
            <w:r w:rsidRPr="004B4582">
              <w:rPr>
                <w:rStyle w:val="Hyperlink"/>
                <w:noProof/>
              </w:rPr>
              <w:t>What other neurodivergent friendly activities would you like to access?</w:t>
            </w:r>
            <w:r>
              <w:rPr>
                <w:noProof/>
                <w:webHidden/>
              </w:rPr>
              <w:tab/>
            </w:r>
            <w:r>
              <w:rPr>
                <w:noProof/>
                <w:webHidden/>
              </w:rPr>
              <w:fldChar w:fldCharType="begin"/>
            </w:r>
            <w:r>
              <w:rPr>
                <w:noProof/>
                <w:webHidden/>
              </w:rPr>
              <w:instrText xml:space="preserve"> PAGEREF _Toc225264476 \h </w:instrText>
            </w:r>
            <w:r>
              <w:rPr>
                <w:noProof/>
                <w:webHidden/>
              </w:rPr>
            </w:r>
            <w:r>
              <w:rPr>
                <w:noProof/>
                <w:webHidden/>
              </w:rPr>
              <w:fldChar w:fldCharType="separate"/>
            </w:r>
            <w:r>
              <w:rPr>
                <w:noProof/>
                <w:webHidden/>
              </w:rPr>
              <w:t>154</w:t>
            </w:r>
            <w:r>
              <w:rPr>
                <w:noProof/>
                <w:webHidden/>
              </w:rPr>
              <w:fldChar w:fldCharType="end"/>
            </w:r>
          </w:hyperlink>
        </w:p>
        <w:p w14:paraId="7253C38C" w14:textId="09EDA254"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77" w:history="1">
            <w:r w:rsidRPr="004B4582">
              <w:rPr>
                <w:rStyle w:val="Hyperlink"/>
                <w:noProof/>
              </w:rPr>
              <w:t>Appendix 10</w:t>
            </w:r>
            <w:r>
              <w:rPr>
                <w:rFonts w:asciiTheme="minorHAnsi" w:eastAsiaTheme="minorEastAsia" w:hAnsiTheme="minorHAnsi"/>
                <w:noProof/>
                <w:szCs w:val="24"/>
                <w:lang w:eastAsia="en-GB"/>
              </w:rPr>
              <w:tab/>
            </w:r>
            <w:r w:rsidRPr="004B4582">
              <w:rPr>
                <w:rStyle w:val="Hyperlink"/>
                <w:noProof/>
              </w:rPr>
              <w:t>What neurodivergent friendly activities would you like to access?</w:t>
            </w:r>
            <w:r>
              <w:rPr>
                <w:noProof/>
                <w:webHidden/>
              </w:rPr>
              <w:tab/>
            </w:r>
            <w:r>
              <w:rPr>
                <w:noProof/>
                <w:webHidden/>
              </w:rPr>
              <w:fldChar w:fldCharType="begin"/>
            </w:r>
            <w:r>
              <w:rPr>
                <w:noProof/>
                <w:webHidden/>
              </w:rPr>
              <w:instrText xml:space="preserve"> PAGEREF _Toc225264477 \h </w:instrText>
            </w:r>
            <w:r>
              <w:rPr>
                <w:noProof/>
                <w:webHidden/>
              </w:rPr>
            </w:r>
            <w:r>
              <w:rPr>
                <w:noProof/>
                <w:webHidden/>
              </w:rPr>
              <w:fldChar w:fldCharType="separate"/>
            </w:r>
            <w:r>
              <w:rPr>
                <w:noProof/>
                <w:webHidden/>
              </w:rPr>
              <w:t>156</w:t>
            </w:r>
            <w:r>
              <w:rPr>
                <w:noProof/>
                <w:webHidden/>
              </w:rPr>
              <w:fldChar w:fldCharType="end"/>
            </w:r>
          </w:hyperlink>
        </w:p>
        <w:p w14:paraId="1281D908" w14:textId="517FF540"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78" w:history="1">
            <w:r w:rsidRPr="004B4582">
              <w:rPr>
                <w:rStyle w:val="Hyperlink"/>
                <w:noProof/>
              </w:rPr>
              <w:t>Appendix 11</w:t>
            </w:r>
            <w:r>
              <w:rPr>
                <w:rFonts w:asciiTheme="minorHAnsi" w:eastAsiaTheme="minorEastAsia" w:hAnsiTheme="minorHAnsi"/>
                <w:noProof/>
                <w:szCs w:val="24"/>
                <w:lang w:eastAsia="en-GB"/>
              </w:rPr>
              <w:tab/>
            </w:r>
            <w:r w:rsidRPr="004B4582">
              <w:rPr>
                <w:rStyle w:val="Hyperlink"/>
                <w:noProof/>
              </w:rPr>
              <w:t>In the last six months, have you or anyone else in your household done any of the following because you couldn't AFFORD food?  Breakdown by Demographic and Geography</w:t>
            </w:r>
            <w:r>
              <w:rPr>
                <w:noProof/>
                <w:webHidden/>
              </w:rPr>
              <w:tab/>
            </w:r>
            <w:r>
              <w:rPr>
                <w:noProof/>
                <w:webHidden/>
              </w:rPr>
              <w:fldChar w:fldCharType="begin"/>
            </w:r>
            <w:r>
              <w:rPr>
                <w:noProof/>
                <w:webHidden/>
              </w:rPr>
              <w:instrText xml:space="preserve"> PAGEREF _Toc225264478 \h </w:instrText>
            </w:r>
            <w:r>
              <w:rPr>
                <w:noProof/>
                <w:webHidden/>
              </w:rPr>
            </w:r>
            <w:r>
              <w:rPr>
                <w:noProof/>
                <w:webHidden/>
              </w:rPr>
              <w:fldChar w:fldCharType="separate"/>
            </w:r>
            <w:r>
              <w:rPr>
                <w:noProof/>
                <w:webHidden/>
              </w:rPr>
              <w:t>159</w:t>
            </w:r>
            <w:r>
              <w:rPr>
                <w:noProof/>
                <w:webHidden/>
              </w:rPr>
              <w:fldChar w:fldCharType="end"/>
            </w:r>
          </w:hyperlink>
        </w:p>
        <w:p w14:paraId="1A6FD576" w14:textId="094F9745"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79" w:history="1">
            <w:r w:rsidRPr="004B4582">
              <w:rPr>
                <w:rStyle w:val="Hyperlink"/>
                <w:noProof/>
              </w:rPr>
              <w:t>Appendix 12</w:t>
            </w:r>
            <w:r>
              <w:rPr>
                <w:rFonts w:asciiTheme="minorHAnsi" w:eastAsiaTheme="minorEastAsia" w:hAnsiTheme="minorHAnsi"/>
                <w:noProof/>
                <w:szCs w:val="24"/>
                <w:lang w:eastAsia="en-GB"/>
              </w:rPr>
              <w:tab/>
            </w:r>
            <w:r w:rsidRPr="004B4582">
              <w:rPr>
                <w:rStyle w:val="Hyperlink"/>
                <w:noProof/>
              </w:rPr>
              <w:t>In the last six months, have you or anyone else in your household had issues paying energy bills?  Breakdown by Demographic and Geography</w:t>
            </w:r>
            <w:r>
              <w:rPr>
                <w:noProof/>
                <w:webHidden/>
              </w:rPr>
              <w:tab/>
            </w:r>
            <w:r>
              <w:rPr>
                <w:noProof/>
                <w:webHidden/>
              </w:rPr>
              <w:fldChar w:fldCharType="begin"/>
            </w:r>
            <w:r>
              <w:rPr>
                <w:noProof/>
                <w:webHidden/>
              </w:rPr>
              <w:instrText xml:space="preserve"> PAGEREF _Toc225264479 \h </w:instrText>
            </w:r>
            <w:r>
              <w:rPr>
                <w:noProof/>
                <w:webHidden/>
              </w:rPr>
            </w:r>
            <w:r>
              <w:rPr>
                <w:noProof/>
                <w:webHidden/>
              </w:rPr>
              <w:fldChar w:fldCharType="separate"/>
            </w:r>
            <w:r>
              <w:rPr>
                <w:noProof/>
                <w:webHidden/>
              </w:rPr>
              <w:t>161</w:t>
            </w:r>
            <w:r>
              <w:rPr>
                <w:noProof/>
                <w:webHidden/>
              </w:rPr>
              <w:fldChar w:fldCharType="end"/>
            </w:r>
          </w:hyperlink>
        </w:p>
        <w:p w14:paraId="4F5CC344" w14:textId="196D91BD"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0" w:history="1">
            <w:r w:rsidRPr="004B4582">
              <w:rPr>
                <w:rStyle w:val="Hyperlink"/>
                <w:noProof/>
              </w:rPr>
              <w:t>Appendix 13</w:t>
            </w:r>
            <w:r>
              <w:rPr>
                <w:rFonts w:asciiTheme="minorHAnsi" w:eastAsiaTheme="minorEastAsia" w:hAnsiTheme="minorHAnsi"/>
                <w:noProof/>
                <w:szCs w:val="24"/>
                <w:lang w:eastAsia="en-GB"/>
              </w:rPr>
              <w:tab/>
            </w:r>
            <w:r w:rsidRPr="004B4582">
              <w:rPr>
                <w:rStyle w:val="Hyperlink"/>
                <w:noProof/>
              </w:rPr>
              <w:t>Please tell us how you plan to cope with the increase in energy costs</w:t>
            </w:r>
            <w:r>
              <w:rPr>
                <w:noProof/>
                <w:webHidden/>
              </w:rPr>
              <w:tab/>
            </w:r>
            <w:r>
              <w:rPr>
                <w:noProof/>
                <w:webHidden/>
              </w:rPr>
              <w:fldChar w:fldCharType="begin"/>
            </w:r>
            <w:r>
              <w:rPr>
                <w:noProof/>
                <w:webHidden/>
              </w:rPr>
              <w:instrText xml:space="preserve"> PAGEREF _Toc225264480 \h </w:instrText>
            </w:r>
            <w:r>
              <w:rPr>
                <w:noProof/>
                <w:webHidden/>
              </w:rPr>
            </w:r>
            <w:r>
              <w:rPr>
                <w:noProof/>
                <w:webHidden/>
              </w:rPr>
              <w:fldChar w:fldCharType="separate"/>
            </w:r>
            <w:r>
              <w:rPr>
                <w:noProof/>
                <w:webHidden/>
              </w:rPr>
              <w:t>163</w:t>
            </w:r>
            <w:r>
              <w:rPr>
                <w:noProof/>
                <w:webHidden/>
              </w:rPr>
              <w:fldChar w:fldCharType="end"/>
            </w:r>
          </w:hyperlink>
        </w:p>
        <w:p w14:paraId="34BBF8C5" w14:textId="1CAE77D5"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1" w:history="1">
            <w:r w:rsidRPr="004B4582">
              <w:rPr>
                <w:rStyle w:val="Hyperlink"/>
                <w:noProof/>
              </w:rPr>
              <w:t>Appendix 14</w:t>
            </w:r>
            <w:r>
              <w:rPr>
                <w:rFonts w:asciiTheme="minorHAnsi" w:eastAsiaTheme="minorEastAsia" w:hAnsiTheme="minorHAnsi"/>
                <w:noProof/>
                <w:szCs w:val="24"/>
                <w:lang w:eastAsia="en-GB"/>
              </w:rPr>
              <w:tab/>
            </w:r>
            <w:r w:rsidRPr="004B4582">
              <w:rPr>
                <w:rStyle w:val="Hyperlink"/>
                <w:noProof/>
              </w:rPr>
              <w:t>To what extent do you agree or disagree with this statement: Cardiff has a thriving and prosperous economy?  Breakdown by Demographic and Geography</w:t>
            </w:r>
            <w:r>
              <w:rPr>
                <w:noProof/>
                <w:webHidden/>
              </w:rPr>
              <w:tab/>
            </w:r>
            <w:r>
              <w:rPr>
                <w:noProof/>
                <w:webHidden/>
              </w:rPr>
              <w:fldChar w:fldCharType="begin"/>
            </w:r>
            <w:r>
              <w:rPr>
                <w:noProof/>
                <w:webHidden/>
              </w:rPr>
              <w:instrText xml:space="preserve"> PAGEREF _Toc225264481 \h </w:instrText>
            </w:r>
            <w:r>
              <w:rPr>
                <w:noProof/>
                <w:webHidden/>
              </w:rPr>
            </w:r>
            <w:r>
              <w:rPr>
                <w:noProof/>
                <w:webHidden/>
              </w:rPr>
              <w:fldChar w:fldCharType="separate"/>
            </w:r>
            <w:r>
              <w:rPr>
                <w:noProof/>
                <w:webHidden/>
              </w:rPr>
              <w:t>165</w:t>
            </w:r>
            <w:r>
              <w:rPr>
                <w:noProof/>
                <w:webHidden/>
              </w:rPr>
              <w:fldChar w:fldCharType="end"/>
            </w:r>
          </w:hyperlink>
        </w:p>
        <w:p w14:paraId="2A437B14" w14:textId="3A2584C2"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2" w:history="1">
            <w:r w:rsidRPr="004B4582">
              <w:rPr>
                <w:rStyle w:val="Hyperlink"/>
                <w:noProof/>
              </w:rPr>
              <w:t>Appendix 15</w:t>
            </w:r>
            <w:r>
              <w:rPr>
                <w:rFonts w:asciiTheme="minorHAnsi" w:eastAsiaTheme="minorEastAsia" w:hAnsiTheme="minorHAnsi"/>
                <w:noProof/>
                <w:szCs w:val="24"/>
                <w:lang w:eastAsia="en-GB"/>
              </w:rPr>
              <w:tab/>
            </w:r>
            <w:r w:rsidRPr="004B4582">
              <w:rPr>
                <w:rStyle w:val="Hyperlink"/>
                <w:noProof/>
              </w:rPr>
              <w:t>Over the last 12 months, would you say your employment situation has…?  Breakdown by Demographic and Geography</w:t>
            </w:r>
            <w:r>
              <w:rPr>
                <w:noProof/>
                <w:webHidden/>
              </w:rPr>
              <w:tab/>
            </w:r>
            <w:r>
              <w:rPr>
                <w:noProof/>
                <w:webHidden/>
              </w:rPr>
              <w:fldChar w:fldCharType="begin"/>
            </w:r>
            <w:r>
              <w:rPr>
                <w:noProof/>
                <w:webHidden/>
              </w:rPr>
              <w:instrText xml:space="preserve"> PAGEREF _Toc225264482 \h </w:instrText>
            </w:r>
            <w:r>
              <w:rPr>
                <w:noProof/>
                <w:webHidden/>
              </w:rPr>
            </w:r>
            <w:r>
              <w:rPr>
                <w:noProof/>
                <w:webHidden/>
              </w:rPr>
              <w:fldChar w:fldCharType="separate"/>
            </w:r>
            <w:r>
              <w:rPr>
                <w:noProof/>
                <w:webHidden/>
              </w:rPr>
              <w:t>166</w:t>
            </w:r>
            <w:r>
              <w:rPr>
                <w:noProof/>
                <w:webHidden/>
              </w:rPr>
              <w:fldChar w:fldCharType="end"/>
            </w:r>
          </w:hyperlink>
        </w:p>
        <w:p w14:paraId="79D57C1D" w14:textId="099D4595"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3" w:history="1">
            <w:r w:rsidRPr="004B4582">
              <w:rPr>
                <w:rStyle w:val="Hyperlink"/>
                <w:noProof/>
              </w:rPr>
              <w:t>Appendix 16</w:t>
            </w:r>
            <w:r>
              <w:rPr>
                <w:rFonts w:asciiTheme="minorHAnsi" w:eastAsiaTheme="minorEastAsia" w:hAnsiTheme="minorHAnsi"/>
                <w:noProof/>
                <w:szCs w:val="24"/>
                <w:lang w:eastAsia="en-GB"/>
              </w:rPr>
              <w:tab/>
            </w:r>
            <w:r w:rsidRPr="004B4582">
              <w:rPr>
                <w:rStyle w:val="Hyperlink"/>
                <w:noProof/>
              </w:rPr>
              <w:t>Please Tell Us What Else Stopped You Taking Up The Invitation For Screening</w:t>
            </w:r>
            <w:r>
              <w:rPr>
                <w:noProof/>
                <w:webHidden/>
              </w:rPr>
              <w:tab/>
            </w:r>
            <w:r>
              <w:rPr>
                <w:noProof/>
                <w:webHidden/>
              </w:rPr>
              <w:fldChar w:fldCharType="begin"/>
            </w:r>
            <w:r>
              <w:rPr>
                <w:noProof/>
                <w:webHidden/>
              </w:rPr>
              <w:instrText xml:space="preserve"> PAGEREF _Toc225264483 \h </w:instrText>
            </w:r>
            <w:r>
              <w:rPr>
                <w:noProof/>
                <w:webHidden/>
              </w:rPr>
            </w:r>
            <w:r>
              <w:rPr>
                <w:noProof/>
                <w:webHidden/>
              </w:rPr>
              <w:fldChar w:fldCharType="separate"/>
            </w:r>
            <w:r>
              <w:rPr>
                <w:noProof/>
                <w:webHidden/>
              </w:rPr>
              <w:t>167</w:t>
            </w:r>
            <w:r>
              <w:rPr>
                <w:noProof/>
                <w:webHidden/>
              </w:rPr>
              <w:fldChar w:fldCharType="end"/>
            </w:r>
          </w:hyperlink>
        </w:p>
        <w:p w14:paraId="0E075A2D" w14:textId="4DE37D83"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4" w:history="1">
            <w:r w:rsidRPr="004B4582">
              <w:rPr>
                <w:rStyle w:val="Hyperlink"/>
                <w:noProof/>
              </w:rPr>
              <w:t>Appendix 17</w:t>
            </w:r>
            <w:r>
              <w:rPr>
                <w:rFonts w:asciiTheme="minorHAnsi" w:eastAsiaTheme="minorEastAsia" w:hAnsiTheme="minorHAnsi"/>
                <w:noProof/>
                <w:szCs w:val="24"/>
                <w:lang w:eastAsia="en-GB"/>
              </w:rPr>
              <w:tab/>
            </w:r>
            <w:r w:rsidRPr="004B4582">
              <w:rPr>
                <w:rStyle w:val="Hyperlink"/>
                <w:noProof/>
              </w:rPr>
              <w:t>Please Tell Us What Else Stopped You Taking Up The Invitation For Vaccination</w:t>
            </w:r>
            <w:r>
              <w:rPr>
                <w:noProof/>
                <w:webHidden/>
              </w:rPr>
              <w:tab/>
            </w:r>
            <w:r>
              <w:rPr>
                <w:noProof/>
                <w:webHidden/>
              </w:rPr>
              <w:fldChar w:fldCharType="begin"/>
            </w:r>
            <w:r>
              <w:rPr>
                <w:noProof/>
                <w:webHidden/>
              </w:rPr>
              <w:instrText xml:space="preserve"> PAGEREF _Toc225264484 \h </w:instrText>
            </w:r>
            <w:r>
              <w:rPr>
                <w:noProof/>
                <w:webHidden/>
              </w:rPr>
            </w:r>
            <w:r>
              <w:rPr>
                <w:noProof/>
                <w:webHidden/>
              </w:rPr>
              <w:fldChar w:fldCharType="separate"/>
            </w:r>
            <w:r>
              <w:rPr>
                <w:noProof/>
                <w:webHidden/>
              </w:rPr>
              <w:t>168</w:t>
            </w:r>
            <w:r>
              <w:rPr>
                <w:noProof/>
                <w:webHidden/>
              </w:rPr>
              <w:fldChar w:fldCharType="end"/>
            </w:r>
          </w:hyperlink>
        </w:p>
        <w:p w14:paraId="4B1B2AB7" w14:textId="299E78C4"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5" w:history="1">
            <w:r w:rsidRPr="004B4582">
              <w:rPr>
                <w:rStyle w:val="Hyperlink"/>
                <w:noProof/>
              </w:rPr>
              <w:t>Appendix 18</w:t>
            </w:r>
            <w:r>
              <w:rPr>
                <w:rFonts w:asciiTheme="minorHAnsi" w:eastAsiaTheme="minorEastAsia" w:hAnsiTheme="minorHAnsi"/>
                <w:noProof/>
                <w:szCs w:val="24"/>
                <w:lang w:eastAsia="en-GB"/>
              </w:rPr>
              <w:tab/>
            </w:r>
            <w:r w:rsidRPr="004B4582">
              <w:rPr>
                <w:rStyle w:val="Hyperlink"/>
                <w:noProof/>
              </w:rPr>
              <w:t>How Safe or Unsafe Do You Feel In The Following Situations?  Trend Data</w:t>
            </w:r>
            <w:r>
              <w:rPr>
                <w:noProof/>
                <w:webHidden/>
              </w:rPr>
              <w:tab/>
            </w:r>
            <w:r>
              <w:rPr>
                <w:noProof/>
                <w:webHidden/>
              </w:rPr>
              <w:fldChar w:fldCharType="begin"/>
            </w:r>
            <w:r>
              <w:rPr>
                <w:noProof/>
                <w:webHidden/>
              </w:rPr>
              <w:instrText xml:space="preserve"> PAGEREF _Toc225264485 \h </w:instrText>
            </w:r>
            <w:r>
              <w:rPr>
                <w:noProof/>
                <w:webHidden/>
              </w:rPr>
            </w:r>
            <w:r>
              <w:rPr>
                <w:noProof/>
                <w:webHidden/>
              </w:rPr>
              <w:fldChar w:fldCharType="separate"/>
            </w:r>
            <w:r>
              <w:rPr>
                <w:noProof/>
                <w:webHidden/>
              </w:rPr>
              <w:t>169</w:t>
            </w:r>
            <w:r>
              <w:rPr>
                <w:noProof/>
                <w:webHidden/>
              </w:rPr>
              <w:fldChar w:fldCharType="end"/>
            </w:r>
          </w:hyperlink>
        </w:p>
        <w:p w14:paraId="6C429B6C" w14:textId="721EA1D2"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6" w:history="1">
            <w:r w:rsidRPr="004B4582">
              <w:rPr>
                <w:rStyle w:val="Hyperlink"/>
                <w:noProof/>
              </w:rPr>
              <w:t>Appendix 19</w:t>
            </w:r>
            <w:r>
              <w:rPr>
                <w:rFonts w:asciiTheme="minorHAnsi" w:eastAsiaTheme="minorEastAsia" w:hAnsiTheme="minorHAnsi"/>
                <w:noProof/>
                <w:szCs w:val="24"/>
                <w:lang w:eastAsia="en-GB"/>
              </w:rPr>
              <w:tab/>
            </w:r>
            <w:r w:rsidRPr="004B4582">
              <w:rPr>
                <w:rStyle w:val="Hyperlink"/>
                <w:noProof/>
              </w:rPr>
              <w:t>Why Do You Feel Unsafe in These Situations?</w:t>
            </w:r>
            <w:r>
              <w:rPr>
                <w:noProof/>
                <w:webHidden/>
              </w:rPr>
              <w:tab/>
            </w:r>
            <w:r>
              <w:rPr>
                <w:noProof/>
                <w:webHidden/>
              </w:rPr>
              <w:fldChar w:fldCharType="begin"/>
            </w:r>
            <w:r>
              <w:rPr>
                <w:noProof/>
                <w:webHidden/>
              </w:rPr>
              <w:instrText xml:space="preserve"> PAGEREF _Toc225264486 \h </w:instrText>
            </w:r>
            <w:r>
              <w:rPr>
                <w:noProof/>
                <w:webHidden/>
              </w:rPr>
            </w:r>
            <w:r>
              <w:rPr>
                <w:noProof/>
                <w:webHidden/>
              </w:rPr>
              <w:fldChar w:fldCharType="separate"/>
            </w:r>
            <w:r>
              <w:rPr>
                <w:noProof/>
                <w:webHidden/>
              </w:rPr>
              <w:t>171</w:t>
            </w:r>
            <w:r>
              <w:rPr>
                <w:noProof/>
                <w:webHidden/>
              </w:rPr>
              <w:fldChar w:fldCharType="end"/>
            </w:r>
          </w:hyperlink>
        </w:p>
        <w:p w14:paraId="5251827B" w14:textId="67D8CD59"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7" w:history="1">
            <w:r w:rsidRPr="004B4582">
              <w:rPr>
                <w:rStyle w:val="Hyperlink"/>
                <w:noProof/>
              </w:rPr>
              <w:t>Appendix 20</w:t>
            </w:r>
            <w:r>
              <w:rPr>
                <w:rFonts w:asciiTheme="minorHAnsi" w:eastAsiaTheme="minorEastAsia" w:hAnsiTheme="minorHAnsi"/>
                <w:noProof/>
                <w:szCs w:val="24"/>
                <w:lang w:eastAsia="en-GB"/>
              </w:rPr>
              <w:tab/>
            </w:r>
            <w:r w:rsidRPr="004B4582">
              <w:rPr>
                <w:rStyle w:val="Hyperlink"/>
                <w:noProof/>
              </w:rPr>
              <w:t>What Could Be Done To Make You Feel Safer?</w:t>
            </w:r>
            <w:r>
              <w:rPr>
                <w:noProof/>
                <w:webHidden/>
              </w:rPr>
              <w:tab/>
            </w:r>
            <w:r>
              <w:rPr>
                <w:noProof/>
                <w:webHidden/>
              </w:rPr>
              <w:fldChar w:fldCharType="begin"/>
            </w:r>
            <w:r>
              <w:rPr>
                <w:noProof/>
                <w:webHidden/>
              </w:rPr>
              <w:instrText xml:space="preserve"> PAGEREF _Toc225264487 \h </w:instrText>
            </w:r>
            <w:r>
              <w:rPr>
                <w:noProof/>
                <w:webHidden/>
              </w:rPr>
            </w:r>
            <w:r>
              <w:rPr>
                <w:noProof/>
                <w:webHidden/>
              </w:rPr>
              <w:fldChar w:fldCharType="separate"/>
            </w:r>
            <w:r>
              <w:rPr>
                <w:noProof/>
                <w:webHidden/>
              </w:rPr>
              <w:t>183</w:t>
            </w:r>
            <w:r>
              <w:rPr>
                <w:noProof/>
                <w:webHidden/>
              </w:rPr>
              <w:fldChar w:fldCharType="end"/>
            </w:r>
          </w:hyperlink>
        </w:p>
        <w:p w14:paraId="1C079974" w14:textId="66DABA05"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8" w:history="1">
            <w:r w:rsidRPr="004B4582">
              <w:rPr>
                <w:rStyle w:val="Hyperlink"/>
                <w:noProof/>
              </w:rPr>
              <w:t>Appendix 21</w:t>
            </w:r>
            <w:r>
              <w:rPr>
                <w:rFonts w:asciiTheme="minorHAnsi" w:eastAsiaTheme="minorEastAsia" w:hAnsiTheme="minorHAnsi"/>
                <w:noProof/>
                <w:szCs w:val="24"/>
                <w:lang w:eastAsia="en-GB"/>
              </w:rPr>
              <w:tab/>
            </w:r>
            <w:r w:rsidRPr="004B4582">
              <w:rPr>
                <w:rStyle w:val="Hyperlink"/>
                <w:noProof/>
              </w:rPr>
              <w:t>Budget Priorities by Demographic and Geography</w:t>
            </w:r>
            <w:r>
              <w:rPr>
                <w:noProof/>
                <w:webHidden/>
              </w:rPr>
              <w:tab/>
            </w:r>
            <w:r>
              <w:rPr>
                <w:noProof/>
                <w:webHidden/>
              </w:rPr>
              <w:fldChar w:fldCharType="begin"/>
            </w:r>
            <w:r>
              <w:rPr>
                <w:noProof/>
                <w:webHidden/>
              </w:rPr>
              <w:instrText xml:space="preserve"> PAGEREF _Toc225264488 \h </w:instrText>
            </w:r>
            <w:r>
              <w:rPr>
                <w:noProof/>
                <w:webHidden/>
              </w:rPr>
            </w:r>
            <w:r>
              <w:rPr>
                <w:noProof/>
                <w:webHidden/>
              </w:rPr>
              <w:fldChar w:fldCharType="separate"/>
            </w:r>
            <w:r>
              <w:rPr>
                <w:noProof/>
                <w:webHidden/>
              </w:rPr>
              <w:t>191</w:t>
            </w:r>
            <w:r>
              <w:rPr>
                <w:noProof/>
                <w:webHidden/>
              </w:rPr>
              <w:fldChar w:fldCharType="end"/>
            </w:r>
          </w:hyperlink>
        </w:p>
        <w:p w14:paraId="6A96B8C7" w14:textId="786482FC"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89" w:history="1">
            <w:r w:rsidRPr="004B4582">
              <w:rPr>
                <w:rStyle w:val="Hyperlink"/>
                <w:noProof/>
              </w:rPr>
              <w:t>Appendix 22</w:t>
            </w:r>
            <w:r>
              <w:rPr>
                <w:rFonts w:asciiTheme="minorHAnsi" w:eastAsiaTheme="minorEastAsia" w:hAnsiTheme="minorHAnsi"/>
                <w:noProof/>
                <w:szCs w:val="24"/>
                <w:lang w:eastAsia="en-GB"/>
              </w:rPr>
              <w:tab/>
            </w:r>
            <w:r w:rsidRPr="004B4582">
              <w:rPr>
                <w:rStyle w:val="Hyperlink"/>
                <w:noProof/>
              </w:rPr>
              <w:t>Do you have any other feedback for us?</w:t>
            </w:r>
            <w:r>
              <w:rPr>
                <w:noProof/>
                <w:webHidden/>
              </w:rPr>
              <w:tab/>
            </w:r>
            <w:r>
              <w:rPr>
                <w:noProof/>
                <w:webHidden/>
              </w:rPr>
              <w:fldChar w:fldCharType="begin"/>
            </w:r>
            <w:r>
              <w:rPr>
                <w:noProof/>
                <w:webHidden/>
              </w:rPr>
              <w:instrText xml:space="preserve"> PAGEREF _Toc225264489 \h </w:instrText>
            </w:r>
            <w:r>
              <w:rPr>
                <w:noProof/>
                <w:webHidden/>
              </w:rPr>
            </w:r>
            <w:r>
              <w:rPr>
                <w:noProof/>
                <w:webHidden/>
              </w:rPr>
              <w:fldChar w:fldCharType="separate"/>
            </w:r>
            <w:r>
              <w:rPr>
                <w:noProof/>
                <w:webHidden/>
              </w:rPr>
              <w:t>206</w:t>
            </w:r>
            <w:r>
              <w:rPr>
                <w:noProof/>
                <w:webHidden/>
              </w:rPr>
              <w:fldChar w:fldCharType="end"/>
            </w:r>
          </w:hyperlink>
        </w:p>
        <w:p w14:paraId="333B88A1" w14:textId="3EA9FDE9"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90" w:history="1">
            <w:r w:rsidRPr="004B4582">
              <w:rPr>
                <w:rStyle w:val="Hyperlink"/>
                <w:noProof/>
              </w:rPr>
              <w:t>Appendix 23</w:t>
            </w:r>
            <w:r>
              <w:rPr>
                <w:rFonts w:asciiTheme="minorHAnsi" w:eastAsiaTheme="minorEastAsia" w:hAnsiTheme="minorHAnsi"/>
                <w:noProof/>
                <w:szCs w:val="24"/>
                <w:lang w:eastAsia="en-GB"/>
              </w:rPr>
              <w:tab/>
            </w:r>
            <w:r w:rsidRPr="004B4582">
              <w:rPr>
                <w:rStyle w:val="Hyperlink"/>
                <w:noProof/>
              </w:rPr>
              <w:t>Organisations Approached to Support Promotion of the survey</w:t>
            </w:r>
            <w:r>
              <w:rPr>
                <w:noProof/>
                <w:webHidden/>
              </w:rPr>
              <w:tab/>
            </w:r>
            <w:r>
              <w:rPr>
                <w:noProof/>
                <w:webHidden/>
              </w:rPr>
              <w:fldChar w:fldCharType="begin"/>
            </w:r>
            <w:r>
              <w:rPr>
                <w:noProof/>
                <w:webHidden/>
              </w:rPr>
              <w:instrText xml:space="preserve"> PAGEREF _Toc225264490 \h </w:instrText>
            </w:r>
            <w:r>
              <w:rPr>
                <w:noProof/>
                <w:webHidden/>
              </w:rPr>
            </w:r>
            <w:r>
              <w:rPr>
                <w:noProof/>
                <w:webHidden/>
              </w:rPr>
              <w:fldChar w:fldCharType="separate"/>
            </w:r>
            <w:r>
              <w:rPr>
                <w:noProof/>
                <w:webHidden/>
              </w:rPr>
              <w:t>212</w:t>
            </w:r>
            <w:r>
              <w:rPr>
                <w:noProof/>
                <w:webHidden/>
              </w:rPr>
              <w:fldChar w:fldCharType="end"/>
            </w:r>
          </w:hyperlink>
        </w:p>
        <w:p w14:paraId="0DF55644" w14:textId="08F1DE4D" w:rsidR="00CF6850" w:rsidRDefault="00CF6850">
          <w:pPr>
            <w:pStyle w:val="TOC3"/>
            <w:tabs>
              <w:tab w:val="left" w:pos="1939"/>
              <w:tab w:val="right" w:leader="dot" w:pos="9016"/>
            </w:tabs>
            <w:rPr>
              <w:rFonts w:asciiTheme="minorHAnsi" w:eastAsiaTheme="minorEastAsia" w:hAnsiTheme="minorHAnsi"/>
              <w:noProof/>
              <w:szCs w:val="24"/>
              <w:lang w:eastAsia="en-GB"/>
            </w:rPr>
          </w:pPr>
          <w:hyperlink w:anchor="_Toc225264491" w:history="1">
            <w:r w:rsidRPr="004B4582">
              <w:rPr>
                <w:rStyle w:val="Hyperlink"/>
                <w:noProof/>
              </w:rPr>
              <w:t>Appendix 24</w:t>
            </w:r>
            <w:r>
              <w:rPr>
                <w:rFonts w:asciiTheme="minorHAnsi" w:eastAsiaTheme="minorEastAsia" w:hAnsiTheme="minorHAnsi"/>
                <w:noProof/>
                <w:szCs w:val="24"/>
                <w:lang w:eastAsia="en-GB"/>
              </w:rPr>
              <w:tab/>
            </w:r>
            <w:r w:rsidRPr="004B4582">
              <w:rPr>
                <w:rStyle w:val="Hyperlink"/>
                <w:noProof/>
              </w:rPr>
              <w:t>Map of the Southern Arc</w:t>
            </w:r>
            <w:r>
              <w:rPr>
                <w:noProof/>
                <w:webHidden/>
              </w:rPr>
              <w:tab/>
            </w:r>
            <w:r>
              <w:rPr>
                <w:noProof/>
                <w:webHidden/>
              </w:rPr>
              <w:fldChar w:fldCharType="begin"/>
            </w:r>
            <w:r>
              <w:rPr>
                <w:noProof/>
                <w:webHidden/>
              </w:rPr>
              <w:instrText xml:space="preserve"> PAGEREF _Toc225264491 \h </w:instrText>
            </w:r>
            <w:r>
              <w:rPr>
                <w:noProof/>
                <w:webHidden/>
              </w:rPr>
            </w:r>
            <w:r>
              <w:rPr>
                <w:noProof/>
                <w:webHidden/>
              </w:rPr>
              <w:fldChar w:fldCharType="separate"/>
            </w:r>
            <w:r>
              <w:rPr>
                <w:noProof/>
                <w:webHidden/>
              </w:rPr>
              <w:t>216</w:t>
            </w:r>
            <w:r>
              <w:rPr>
                <w:noProof/>
                <w:webHidden/>
              </w:rPr>
              <w:fldChar w:fldCharType="end"/>
            </w:r>
          </w:hyperlink>
        </w:p>
        <w:p w14:paraId="7E9781D9" w14:textId="581842A5" w:rsidR="001532F3" w:rsidRDefault="00233265">
          <w:r>
            <w:rPr>
              <w:b/>
              <w:bCs/>
              <w:noProof/>
              <w:lang w:val="en-US"/>
            </w:rPr>
            <w:fldChar w:fldCharType="end"/>
          </w:r>
        </w:p>
      </w:sdtContent>
    </w:sdt>
    <w:p w14:paraId="79D0E724" w14:textId="77777777" w:rsidR="001532F3" w:rsidRDefault="001532F3"/>
    <w:p w14:paraId="1565CBF1" w14:textId="77777777" w:rsidR="00DA48B2" w:rsidRDefault="00DA48B2">
      <w:pPr>
        <w:sectPr w:rsidR="00DA48B2">
          <w:headerReference w:type="default" r:id="rId14"/>
          <w:footerReference w:type="default" r:id="rId15"/>
          <w:pgSz w:w="11906" w:h="16838"/>
          <w:pgMar w:top="1440" w:right="1440" w:bottom="1440" w:left="1440" w:header="708" w:footer="708" w:gutter="0"/>
          <w:cols w:space="708"/>
          <w:docGrid w:linePitch="360"/>
        </w:sectPr>
      </w:pPr>
    </w:p>
    <w:p w14:paraId="21AF61DC" w14:textId="77777777" w:rsidR="00A05EE6" w:rsidRDefault="00A05EE6" w:rsidP="00A05EE6">
      <w:pPr>
        <w:pStyle w:val="Heading1"/>
      </w:pPr>
      <w:bookmarkStart w:id="0" w:name="_Toc197967190"/>
      <w:bookmarkStart w:id="1" w:name="_Toc225264452"/>
      <w:r>
        <w:lastRenderedPageBreak/>
        <w:t>Background</w:t>
      </w:r>
      <w:bookmarkEnd w:id="0"/>
      <w:bookmarkEnd w:id="1"/>
    </w:p>
    <w:p w14:paraId="6049EB18" w14:textId="14BC6F6D" w:rsidR="00A05EE6" w:rsidRPr="00BA50FD" w:rsidRDefault="00A05EE6" w:rsidP="00A05EE6">
      <w:pPr>
        <w:spacing w:line="240" w:lineRule="auto"/>
        <w:rPr>
          <w:rFonts w:eastAsia="Times New Roman" w:cstheme="minorHAnsi"/>
          <w:color w:val="000000"/>
          <w:szCs w:val="24"/>
          <w:lang w:eastAsia="en-GB"/>
        </w:rPr>
      </w:pPr>
      <w:r w:rsidRPr="00990652">
        <w:rPr>
          <w:rFonts w:eastAsia="Times New Roman" w:cstheme="minorHAnsi"/>
          <w:color w:val="000000"/>
          <w:szCs w:val="24"/>
          <w:lang w:eastAsia="en-GB"/>
        </w:rPr>
        <w:t>Ask Cardiff is Cardiff Council’s annual resident’s survey.  The 202</w:t>
      </w:r>
      <w:r w:rsidR="00DE365D" w:rsidRPr="00990652">
        <w:rPr>
          <w:rFonts w:eastAsia="Times New Roman" w:cstheme="minorHAnsi"/>
          <w:color w:val="000000"/>
          <w:szCs w:val="24"/>
          <w:lang w:eastAsia="en-GB"/>
        </w:rPr>
        <w:t>5</w:t>
      </w:r>
      <w:r w:rsidRPr="00990652">
        <w:rPr>
          <w:rFonts w:eastAsia="Times New Roman" w:cstheme="minorHAnsi"/>
          <w:color w:val="000000"/>
          <w:szCs w:val="24"/>
          <w:lang w:eastAsia="en-GB"/>
        </w:rPr>
        <w:t xml:space="preserve"> survey ran from </w:t>
      </w:r>
      <w:r w:rsidR="00B26B86" w:rsidRPr="00990652">
        <w:rPr>
          <w:rFonts w:eastAsia="Times New Roman" w:cstheme="minorHAnsi"/>
          <w:color w:val="000000"/>
          <w:szCs w:val="24"/>
          <w:lang w:eastAsia="en-GB"/>
        </w:rPr>
        <w:t>2</w:t>
      </w:r>
      <w:r w:rsidR="00B26B86" w:rsidRPr="00990652">
        <w:rPr>
          <w:rFonts w:eastAsia="Times New Roman" w:cstheme="minorHAnsi"/>
          <w:color w:val="000000"/>
          <w:szCs w:val="24"/>
          <w:vertAlign w:val="superscript"/>
          <w:lang w:eastAsia="en-GB"/>
        </w:rPr>
        <w:t>nd</w:t>
      </w:r>
      <w:r w:rsidR="00B26B86" w:rsidRPr="00990652">
        <w:rPr>
          <w:rFonts w:eastAsia="Times New Roman" w:cstheme="minorHAnsi"/>
          <w:color w:val="000000"/>
          <w:szCs w:val="24"/>
          <w:lang w:eastAsia="en-GB"/>
        </w:rPr>
        <w:t xml:space="preserve"> </w:t>
      </w:r>
      <w:r w:rsidRPr="00990652">
        <w:rPr>
          <w:rFonts w:eastAsia="Times New Roman" w:cstheme="minorHAnsi"/>
          <w:color w:val="000000"/>
          <w:szCs w:val="24"/>
          <w:lang w:eastAsia="en-GB"/>
        </w:rPr>
        <w:t xml:space="preserve">October to </w:t>
      </w:r>
      <w:r w:rsidR="009B20DA" w:rsidRPr="00990652">
        <w:rPr>
          <w:rFonts w:eastAsia="Times New Roman" w:cstheme="minorHAnsi"/>
          <w:color w:val="000000"/>
          <w:szCs w:val="24"/>
          <w:lang w:eastAsia="en-GB"/>
        </w:rPr>
        <w:t>30</w:t>
      </w:r>
      <w:r w:rsidR="009B20DA" w:rsidRPr="00990652">
        <w:rPr>
          <w:rFonts w:eastAsia="Times New Roman" w:cstheme="minorHAnsi"/>
          <w:color w:val="000000"/>
          <w:szCs w:val="24"/>
          <w:vertAlign w:val="superscript"/>
          <w:lang w:eastAsia="en-GB"/>
        </w:rPr>
        <w:t>th</w:t>
      </w:r>
      <w:r w:rsidR="009B20DA" w:rsidRPr="00990652">
        <w:rPr>
          <w:rFonts w:eastAsia="Times New Roman" w:cstheme="minorHAnsi"/>
          <w:color w:val="000000"/>
          <w:szCs w:val="24"/>
          <w:lang w:eastAsia="en-GB"/>
        </w:rPr>
        <w:t xml:space="preserve"> </w:t>
      </w:r>
      <w:r w:rsidR="001D0EF9" w:rsidRPr="00990652">
        <w:rPr>
          <w:rFonts w:eastAsia="Times New Roman" w:cstheme="minorHAnsi"/>
          <w:color w:val="000000"/>
          <w:szCs w:val="24"/>
          <w:lang w:eastAsia="en-GB"/>
        </w:rPr>
        <w:t>November</w:t>
      </w:r>
      <w:r w:rsidRPr="00990652">
        <w:rPr>
          <w:rFonts w:eastAsia="Times New Roman" w:cstheme="minorHAnsi"/>
          <w:color w:val="000000"/>
          <w:szCs w:val="24"/>
          <w:lang w:eastAsia="en-GB"/>
        </w:rPr>
        <w:t xml:space="preserve"> 202</w:t>
      </w:r>
      <w:r w:rsidR="001D0EF9" w:rsidRPr="00990652">
        <w:rPr>
          <w:rFonts w:eastAsia="Times New Roman" w:cstheme="minorHAnsi"/>
          <w:color w:val="000000"/>
          <w:szCs w:val="24"/>
          <w:lang w:eastAsia="en-GB"/>
        </w:rPr>
        <w:t>5</w:t>
      </w:r>
      <w:r w:rsidRPr="00990652">
        <w:rPr>
          <w:rFonts w:eastAsia="Times New Roman" w:cstheme="minorHAnsi"/>
          <w:color w:val="000000"/>
          <w:szCs w:val="24"/>
          <w:lang w:eastAsia="en-GB"/>
        </w:rPr>
        <w:t>; it was extended by a week from its planned closing date to</w:t>
      </w:r>
      <w:r w:rsidRPr="009B20DA">
        <w:rPr>
          <w:rFonts w:eastAsia="Times New Roman" w:cstheme="minorHAnsi"/>
          <w:color w:val="000000"/>
          <w:szCs w:val="24"/>
          <w:lang w:eastAsia="en-GB"/>
        </w:rPr>
        <w:t xml:space="preserve"> boost the response rate, particularly amongst under-represented groups</w:t>
      </w:r>
      <w:r w:rsidRPr="00BA50FD">
        <w:rPr>
          <w:rFonts w:eastAsia="Times New Roman" w:cstheme="minorHAnsi"/>
          <w:color w:val="000000"/>
          <w:szCs w:val="24"/>
          <w:lang w:eastAsia="en-GB"/>
        </w:rPr>
        <w:t xml:space="preserve">.  </w:t>
      </w:r>
    </w:p>
    <w:p w14:paraId="0ECCDE13" w14:textId="2F058A11"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The survey was available in hard copy and online in English, Welsh, Arabic, Bengali</w:t>
      </w:r>
      <w:r w:rsidRPr="00035240">
        <w:rPr>
          <w:rFonts w:eastAsia="Times New Roman" w:cstheme="minorHAnsi"/>
          <w:color w:val="000000"/>
          <w:szCs w:val="24"/>
          <w:lang w:eastAsia="en-GB"/>
        </w:rPr>
        <w:t xml:space="preserve"> </w:t>
      </w:r>
      <w:r w:rsidRPr="00BA50FD">
        <w:rPr>
          <w:rFonts w:eastAsia="Times New Roman" w:cstheme="minorHAnsi"/>
          <w:color w:val="000000"/>
          <w:szCs w:val="24"/>
          <w:lang w:eastAsia="en-GB"/>
        </w:rPr>
        <w:t>and</w:t>
      </w:r>
      <w:r>
        <w:rPr>
          <w:rFonts w:eastAsia="Times New Roman" w:cstheme="minorHAnsi"/>
          <w:color w:val="000000"/>
          <w:szCs w:val="24"/>
          <w:lang w:eastAsia="en-GB"/>
        </w:rPr>
        <w:t xml:space="preserve"> Somali, reflecting the more </w:t>
      </w:r>
      <w:r w:rsidR="00990652">
        <w:rPr>
          <w:rFonts w:eastAsia="Times New Roman" w:cstheme="minorHAnsi"/>
          <w:color w:val="000000"/>
          <w:szCs w:val="24"/>
          <w:lang w:eastAsia="en-GB"/>
        </w:rPr>
        <w:t>commonly spoken</w:t>
      </w:r>
      <w:r>
        <w:rPr>
          <w:rFonts w:eastAsia="Times New Roman" w:cstheme="minorHAnsi"/>
          <w:color w:val="000000"/>
          <w:szCs w:val="24"/>
          <w:lang w:eastAsia="en-GB"/>
        </w:rPr>
        <w:t xml:space="preserve"> languages in the city, plus targeted engagement with under-represented groups</w:t>
      </w:r>
      <w:r w:rsidRPr="00BA50FD">
        <w:rPr>
          <w:rFonts w:eastAsia="Times New Roman" w:cstheme="minorHAnsi"/>
          <w:color w:val="000000"/>
          <w:szCs w:val="24"/>
          <w:lang w:eastAsia="en-GB"/>
        </w:rPr>
        <w:t>.</w:t>
      </w:r>
    </w:p>
    <w:p w14:paraId="64703706" w14:textId="496F18E9"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Hard copies of the survey were made available in Hubs, Libraries and community buildings across the city, and were provided to local councillors to distribute within their communities.  Posters with a QR code linking directly to the online survey were also used to promote the survey in community buildings including shops and</w:t>
      </w:r>
      <w:r>
        <w:rPr>
          <w:rFonts w:eastAsia="Times New Roman" w:cstheme="minorHAnsi"/>
          <w:color w:val="000000"/>
          <w:szCs w:val="24"/>
          <w:lang w:eastAsia="en-GB"/>
        </w:rPr>
        <w:t xml:space="preserve"> faith spaces, e.g. churches </w:t>
      </w:r>
      <w:r w:rsidRPr="00BA50FD">
        <w:rPr>
          <w:rFonts w:eastAsia="Times New Roman" w:cstheme="minorHAnsi"/>
          <w:color w:val="000000"/>
          <w:szCs w:val="24"/>
          <w:lang w:eastAsia="en-GB"/>
        </w:rPr>
        <w:t>mosques</w:t>
      </w:r>
      <w:r w:rsidR="00D327AC">
        <w:rPr>
          <w:rFonts w:eastAsia="Times New Roman" w:cstheme="minorHAnsi"/>
          <w:color w:val="000000"/>
          <w:szCs w:val="24"/>
          <w:lang w:eastAsia="en-GB"/>
        </w:rPr>
        <w:t xml:space="preserve"> and temples</w:t>
      </w:r>
      <w:r w:rsidRPr="00BA50FD">
        <w:rPr>
          <w:rFonts w:eastAsia="Times New Roman" w:cstheme="minorHAnsi"/>
          <w:color w:val="000000"/>
          <w:szCs w:val="24"/>
          <w:lang w:eastAsia="en-GB"/>
        </w:rPr>
        <w:t>.</w:t>
      </w:r>
    </w:p>
    <w:p w14:paraId="3FFBBCE4" w14:textId="2BE5A24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Respondents to the survey were invited to enter a prize draw to win one of ten £50 FOR Cardiff vouchers.</w:t>
      </w:r>
    </w:p>
    <w:p w14:paraId="378A5D42" w14:textId="4C4E913D"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Cardiff Research </w:t>
      </w:r>
      <w:r w:rsidR="005625C9">
        <w:rPr>
          <w:rFonts w:eastAsia="Times New Roman" w:cstheme="minorHAnsi"/>
          <w:color w:val="000000"/>
          <w:szCs w:val="24"/>
          <w:lang w:eastAsia="en-GB"/>
        </w:rPr>
        <w:t xml:space="preserve">&amp; Engagement </w:t>
      </w:r>
      <w:r w:rsidRPr="00BA50FD">
        <w:rPr>
          <w:rFonts w:eastAsia="Times New Roman" w:cstheme="minorHAnsi"/>
          <w:color w:val="000000"/>
          <w:szCs w:val="24"/>
          <w:lang w:eastAsia="en-GB"/>
        </w:rPr>
        <w:t xml:space="preserve">Centre worked closely with partnership organisations to ensure as representative a response as possible.  In a bid to ensure the survey was promoted as widely as possible, the survey was promoted via: </w:t>
      </w:r>
    </w:p>
    <w:p w14:paraId="52286C11" w14:textId="77777777" w:rsidR="00A05EE6" w:rsidRPr="00BA50FD" w:rsidRDefault="00A05EE6" w:rsidP="00A05EE6">
      <w:pPr>
        <w:spacing w:after="0" w:line="240" w:lineRule="auto"/>
        <w:rPr>
          <w:rFonts w:eastAsia="Times New Roman" w:cstheme="minorHAnsi"/>
          <w:b/>
          <w:color w:val="000000"/>
          <w:szCs w:val="24"/>
          <w:lang w:eastAsia="en-GB"/>
        </w:rPr>
      </w:pPr>
      <w:r w:rsidRPr="00BA50FD">
        <w:rPr>
          <w:rFonts w:eastAsia="Times New Roman" w:cstheme="minorHAnsi"/>
          <w:b/>
          <w:color w:val="000000"/>
          <w:szCs w:val="24"/>
          <w:lang w:eastAsia="en-GB"/>
        </w:rPr>
        <w:t>a) Email</w:t>
      </w:r>
    </w:p>
    <w:p w14:paraId="73C69FC4" w14:textId="77777777" w:rsidR="00A05EE6" w:rsidRPr="00BA50FD" w:rsidRDefault="00A05EE6" w:rsidP="00A05EE6">
      <w:pPr>
        <w:spacing w:after="0" w:line="240" w:lineRule="auto"/>
        <w:rPr>
          <w:rFonts w:eastAsia="Times New Roman" w:cstheme="minorHAnsi"/>
          <w:color w:val="000000"/>
          <w:szCs w:val="24"/>
          <w:lang w:eastAsia="en-GB"/>
        </w:rPr>
      </w:pPr>
    </w:p>
    <w:p w14:paraId="25EC0902" w14:textId="69855E62" w:rsidR="00A05EE6" w:rsidRPr="00A06075" w:rsidRDefault="00A05EE6" w:rsidP="00A05EE6">
      <w:pPr>
        <w:pStyle w:val="ListParagraph"/>
        <w:numPr>
          <w:ilvl w:val="0"/>
          <w:numId w:val="5"/>
        </w:numPr>
        <w:spacing w:after="0" w:line="240" w:lineRule="auto"/>
        <w:rPr>
          <w:rFonts w:cstheme="minorHAnsi"/>
          <w:sz w:val="24"/>
          <w:szCs w:val="24"/>
        </w:rPr>
      </w:pPr>
      <w:r w:rsidRPr="00A06075">
        <w:rPr>
          <w:rFonts w:cstheme="minorHAnsi"/>
          <w:sz w:val="24"/>
          <w:szCs w:val="24"/>
        </w:rPr>
        <w:t xml:space="preserve">Organisations known to work with less frequently heard groups </w:t>
      </w:r>
      <w:r w:rsidRPr="00A06075">
        <w:rPr>
          <w:rFonts w:cstheme="minorHAnsi"/>
          <w:bCs/>
          <w:sz w:val="24"/>
          <w:szCs w:val="24"/>
        </w:rPr>
        <w:t xml:space="preserve">(see </w:t>
      </w:r>
      <w:bookmarkStart w:id="2" w:name="Appendix23"/>
      <w:r w:rsidRPr="00A06075">
        <w:rPr>
          <w:rFonts w:cstheme="minorHAnsi"/>
          <w:bCs/>
          <w:sz w:val="24"/>
          <w:szCs w:val="24"/>
        </w:rPr>
        <w:fldChar w:fldCharType="begin"/>
      </w:r>
      <w:r w:rsidR="00A06075" w:rsidRPr="00A06075">
        <w:rPr>
          <w:rFonts w:cstheme="minorHAnsi"/>
          <w:bCs/>
          <w:sz w:val="24"/>
          <w:szCs w:val="24"/>
        </w:rPr>
        <w:instrText>HYPERLINK  \l "_Organisations_Approach_to"</w:instrText>
      </w:r>
      <w:r w:rsidRPr="00A06075">
        <w:rPr>
          <w:rFonts w:cstheme="minorHAnsi"/>
          <w:bCs/>
          <w:sz w:val="24"/>
          <w:szCs w:val="24"/>
        </w:rPr>
      </w:r>
      <w:r w:rsidRPr="00A06075">
        <w:rPr>
          <w:rFonts w:cstheme="minorHAnsi"/>
          <w:bCs/>
          <w:sz w:val="24"/>
          <w:szCs w:val="24"/>
        </w:rPr>
        <w:fldChar w:fldCharType="separate"/>
      </w:r>
      <w:r w:rsidRPr="00A06075">
        <w:rPr>
          <w:rStyle w:val="Hyperlink"/>
          <w:rFonts w:cstheme="minorHAnsi"/>
          <w:bCs/>
          <w:sz w:val="24"/>
          <w:szCs w:val="24"/>
        </w:rPr>
        <w:t>Appendix 2</w:t>
      </w:r>
      <w:r w:rsidR="00A06075" w:rsidRPr="00A06075">
        <w:rPr>
          <w:rStyle w:val="Hyperlink"/>
          <w:rFonts w:cstheme="minorHAnsi"/>
          <w:bCs/>
          <w:sz w:val="24"/>
          <w:szCs w:val="24"/>
        </w:rPr>
        <w:t>3</w:t>
      </w:r>
      <w:r w:rsidRPr="00A06075">
        <w:rPr>
          <w:rFonts w:cstheme="minorHAnsi"/>
          <w:bCs/>
          <w:sz w:val="24"/>
          <w:szCs w:val="24"/>
        </w:rPr>
        <w:fldChar w:fldCharType="end"/>
      </w:r>
      <w:bookmarkEnd w:id="2"/>
      <w:r w:rsidRPr="00A06075">
        <w:rPr>
          <w:rFonts w:cstheme="minorHAnsi"/>
          <w:bCs/>
          <w:sz w:val="24"/>
          <w:szCs w:val="24"/>
        </w:rPr>
        <w:t>)</w:t>
      </w:r>
    </w:p>
    <w:p w14:paraId="6B224D4B" w14:textId="77777777" w:rsidR="00A05EE6" w:rsidRPr="00BA50FD" w:rsidRDefault="00A05EE6" w:rsidP="00A05EE6">
      <w:pPr>
        <w:pStyle w:val="ListParagraph"/>
        <w:numPr>
          <w:ilvl w:val="0"/>
          <w:numId w:val="5"/>
        </w:numPr>
        <w:spacing w:after="0" w:line="240" w:lineRule="auto"/>
        <w:rPr>
          <w:rFonts w:cstheme="minorHAnsi"/>
          <w:sz w:val="24"/>
          <w:szCs w:val="24"/>
        </w:rPr>
      </w:pPr>
      <w:r w:rsidRPr="00BA50FD">
        <w:rPr>
          <w:rFonts w:cstheme="minorHAnsi"/>
          <w:sz w:val="24"/>
          <w:szCs w:val="24"/>
        </w:rPr>
        <w:t xml:space="preserve">Cardiff’s Citizen’s Panel </w:t>
      </w:r>
    </w:p>
    <w:p w14:paraId="751EF64F" w14:textId="78C856ED" w:rsidR="00D327AC" w:rsidRPr="00BA50FD" w:rsidRDefault="00D327AC" w:rsidP="00A05EE6">
      <w:pPr>
        <w:pStyle w:val="ListParagraph"/>
        <w:numPr>
          <w:ilvl w:val="0"/>
          <w:numId w:val="5"/>
        </w:numPr>
        <w:spacing w:after="0" w:line="240" w:lineRule="auto"/>
        <w:rPr>
          <w:rFonts w:cstheme="minorHAnsi"/>
          <w:sz w:val="24"/>
          <w:szCs w:val="24"/>
        </w:rPr>
      </w:pPr>
      <w:r>
        <w:rPr>
          <w:rFonts w:cstheme="minorHAnsi"/>
          <w:sz w:val="24"/>
          <w:szCs w:val="24"/>
        </w:rPr>
        <w:t xml:space="preserve">Faith </w:t>
      </w:r>
      <w:r w:rsidR="001D1B44">
        <w:rPr>
          <w:rFonts w:cstheme="minorHAnsi"/>
          <w:sz w:val="24"/>
          <w:szCs w:val="24"/>
        </w:rPr>
        <w:t>spaces</w:t>
      </w:r>
    </w:p>
    <w:p w14:paraId="1DFC1F99" w14:textId="77777777" w:rsidR="00A05EE6" w:rsidRPr="00BA50FD" w:rsidRDefault="00A05EE6" w:rsidP="00A05EE6">
      <w:pPr>
        <w:rPr>
          <w:rFonts w:eastAsia="Times New Roman" w:cstheme="minorHAnsi"/>
          <w:b/>
          <w:color w:val="000000"/>
          <w:szCs w:val="24"/>
          <w:lang w:eastAsia="en-GB"/>
        </w:rPr>
      </w:pPr>
    </w:p>
    <w:p w14:paraId="6C54F30B" w14:textId="77777777" w:rsidR="00A05EE6" w:rsidRPr="00BA50FD" w:rsidRDefault="00A05EE6" w:rsidP="00A05EE6">
      <w:pPr>
        <w:rPr>
          <w:rFonts w:eastAsia="Times New Roman" w:cstheme="minorHAnsi"/>
          <w:b/>
          <w:color w:val="000000"/>
          <w:szCs w:val="24"/>
          <w:lang w:eastAsia="en-GB"/>
        </w:rPr>
      </w:pPr>
      <w:r w:rsidRPr="00BA50FD">
        <w:rPr>
          <w:rFonts w:eastAsia="Times New Roman" w:cstheme="minorHAnsi"/>
          <w:b/>
          <w:color w:val="000000"/>
          <w:szCs w:val="24"/>
          <w:lang w:eastAsia="en-GB"/>
        </w:rPr>
        <w:t>b) Internet/intranet</w:t>
      </w:r>
    </w:p>
    <w:p w14:paraId="11FCCB42" w14:textId="0000F372" w:rsidR="00A05EE6" w:rsidRPr="00BA50FD" w:rsidRDefault="00A05EE6" w:rsidP="00A05EE6">
      <w:pPr>
        <w:spacing w:after="0"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survey was hosted on the Council website, and promoted to Council employees via </w:t>
      </w:r>
      <w:proofErr w:type="spellStart"/>
      <w:r w:rsidRPr="00BA50FD">
        <w:rPr>
          <w:rFonts w:eastAsia="Times New Roman" w:cstheme="minorHAnsi"/>
          <w:color w:val="000000"/>
          <w:szCs w:val="24"/>
          <w:lang w:eastAsia="en-GB"/>
        </w:rPr>
        <w:t>DigiGov</w:t>
      </w:r>
      <w:proofErr w:type="spellEnd"/>
      <w:r w:rsidRPr="00BA50FD">
        <w:rPr>
          <w:rFonts w:eastAsia="Times New Roman" w:cstheme="minorHAnsi"/>
          <w:color w:val="000000"/>
          <w:szCs w:val="24"/>
          <w:lang w:eastAsia="en-GB"/>
        </w:rPr>
        <w:t>, Intranet</w:t>
      </w:r>
      <w:r w:rsidR="001D1B44">
        <w:rPr>
          <w:rFonts w:eastAsia="Times New Roman" w:cstheme="minorHAnsi"/>
          <w:color w:val="000000"/>
          <w:szCs w:val="24"/>
          <w:lang w:eastAsia="en-GB"/>
        </w:rPr>
        <w:t>, Networks</w:t>
      </w:r>
      <w:r w:rsidRPr="00BA50FD">
        <w:rPr>
          <w:rFonts w:eastAsia="Times New Roman" w:cstheme="minorHAnsi"/>
          <w:color w:val="000000"/>
          <w:szCs w:val="24"/>
          <w:lang w:eastAsia="en-GB"/>
        </w:rPr>
        <w:t xml:space="preserve"> and Staff Information.</w:t>
      </w:r>
    </w:p>
    <w:p w14:paraId="2A0E69EF" w14:textId="77777777" w:rsidR="00A05EE6" w:rsidRPr="00BA50FD" w:rsidRDefault="00A05EE6" w:rsidP="00A05EE6">
      <w:pPr>
        <w:spacing w:after="0" w:line="240" w:lineRule="auto"/>
        <w:rPr>
          <w:rFonts w:eastAsia="Times New Roman" w:cstheme="minorHAnsi"/>
          <w:color w:val="000000"/>
          <w:sz w:val="20"/>
          <w:lang w:eastAsia="en-GB"/>
        </w:rPr>
      </w:pPr>
    </w:p>
    <w:p w14:paraId="0602D031" w14:textId="77777777" w:rsidR="00A05EE6" w:rsidRPr="00BA50FD" w:rsidRDefault="00A05EE6" w:rsidP="00A05EE6">
      <w:pPr>
        <w:spacing w:after="0" w:line="240" w:lineRule="auto"/>
        <w:rPr>
          <w:rFonts w:eastAsia="Times New Roman" w:cstheme="minorHAnsi"/>
          <w:b/>
          <w:color w:val="000000"/>
          <w:szCs w:val="24"/>
          <w:lang w:eastAsia="en-GB"/>
        </w:rPr>
      </w:pPr>
      <w:r w:rsidRPr="00BA50FD">
        <w:rPr>
          <w:rFonts w:eastAsia="Times New Roman" w:cstheme="minorHAnsi"/>
          <w:b/>
          <w:color w:val="000000"/>
          <w:szCs w:val="24"/>
          <w:lang w:eastAsia="en-GB"/>
        </w:rPr>
        <w:t xml:space="preserve"> c) Social media</w:t>
      </w:r>
    </w:p>
    <w:p w14:paraId="34F99D86" w14:textId="77777777" w:rsidR="00A05EE6" w:rsidRPr="00BA50FD" w:rsidRDefault="00A05EE6" w:rsidP="00A05EE6">
      <w:pPr>
        <w:spacing w:after="0" w:line="240" w:lineRule="auto"/>
        <w:rPr>
          <w:rFonts w:eastAsia="Times New Roman" w:cstheme="minorHAnsi"/>
          <w:color w:val="000000"/>
          <w:szCs w:val="24"/>
          <w:lang w:eastAsia="en-GB"/>
        </w:rPr>
      </w:pPr>
    </w:p>
    <w:p w14:paraId="671D0095" w14:textId="7777777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survey was promoted via Facebook and Twitter throughout the consultation period.  Social media ‘boosts’ were made to selected demographics with a focus on younger people and those in the south of the city.  </w:t>
      </w:r>
    </w:p>
    <w:p w14:paraId="6E9A9AA5" w14:textId="77777777" w:rsidR="000D4C1F" w:rsidRDefault="000D4C1F" w:rsidP="00A05EE6">
      <w:pPr>
        <w:rPr>
          <w:rFonts w:cstheme="minorHAnsi"/>
          <w:b/>
        </w:rPr>
      </w:pPr>
      <w:bookmarkStart w:id="3" w:name="_Toc31297346"/>
      <w:r>
        <w:rPr>
          <w:rFonts w:cstheme="minorHAnsi"/>
          <w:b/>
        </w:rPr>
        <w:t>d) Face-to-face</w:t>
      </w:r>
    </w:p>
    <w:p w14:paraId="15DF6DF4" w14:textId="34A0E728" w:rsidR="000D4C1F" w:rsidRDefault="000D4C1F" w:rsidP="000D4C1F">
      <w:pPr>
        <w:spacing w:line="240" w:lineRule="auto"/>
        <w:rPr>
          <w:rFonts w:eastAsia="Times New Roman" w:cstheme="minorHAnsi"/>
          <w:color w:val="000000"/>
          <w:szCs w:val="24"/>
          <w:lang w:eastAsia="en-GB"/>
        </w:rPr>
      </w:pPr>
      <w:r w:rsidRPr="000D4C1F">
        <w:rPr>
          <w:rFonts w:eastAsia="Times New Roman" w:cstheme="minorHAnsi"/>
          <w:color w:val="000000"/>
          <w:szCs w:val="24"/>
          <w:lang w:eastAsia="en-GB"/>
        </w:rPr>
        <w:t>E</w:t>
      </w:r>
      <w:r>
        <w:rPr>
          <w:rFonts w:eastAsia="Times New Roman" w:cstheme="minorHAnsi"/>
          <w:color w:val="000000"/>
          <w:szCs w:val="24"/>
          <w:lang w:eastAsia="en-GB"/>
        </w:rPr>
        <w:t>ngagement officers worked with typically under-represented communities to promote the survey and encourage response.  Conversations were noted to understand areas of importance to residents, and capture lived experience.</w:t>
      </w:r>
    </w:p>
    <w:p w14:paraId="33DB1A10" w14:textId="60C8E2B7" w:rsidR="000D4C1F" w:rsidRDefault="000D4C1F" w:rsidP="000D4C1F">
      <w:pPr>
        <w:spacing w:line="240" w:lineRule="auto"/>
        <w:rPr>
          <w:rFonts w:eastAsia="Times New Roman" w:cstheme="minorHAnsi"/>
          <w:color w:val="000000"/>
          <w:szCs w:val="24"/>
          <w:lang w:eastAsia="en-GB"/>
        </w:rPr>
      </w:pPr>
      <w:r>
        <w:rPr>
          <w:rFonts w:eastAsia="Times New Roman" w:cstheme="minorHAnsi"/>
          <w:color w:val="000000"/>
          <w:szCs w:val="24"/>
          <w:lang w:eastAsia="en-GB"/>
        </w:rPr>
        <w:t>The team engaged with 989 residents across the city.</w:t>
      </w:r>
    </w:p>
    <w:p w14:paraId="5EAC4B57" w14:textId="2DAE6181" w:rsidR="00A05EE6" w:rsidRPr="000D4C1F" w:rsidRDefault="00A05EE6" w:rsidP="000D4C1F">
      <w:pPr>
        <w:spacing w:line="240" w:lineRule="auto"/>
        <w:rPr>
          <w:rFonts w:eastAsia="Times New Roman" w:cstheme="minorHAnsi"/>
          <w:color w:val="000000"/>
          <w:szCs w:val="24"/>
          <w:lang w:eastAsia="en-GB"/>
        </w:rPr>
      </w:pPr>
      <w:r w:rsidRPr="000D4C1F">
        <w:rPr>
          <w:rFonts w:eastAsia="Times New Roman" w:cstheme="minorHAnsi"/>
          <w:color w:val="000000"/>
          <w:szCs w:val="24"/>
          <w:lang w:eastAsia="en-GB"/>
        </w:rPr>
        <w:br w:type="page"/>
      </w:r>
    </w:p>
    <w:p w14:paraId="12D32213" w14:textId="77777777" w:rsidR="00A05EE6" w:rsidRPr="00BA50FD" w:rsidRDefault="00A05EE6" w:rsidP="00A05EE6">
      <w:pPr>
        <w:pStyle w:val="Heading1"/>
        <w:rPr>
          <w:rFonts w:asciiTheme="minorHAnsi" w:eastAsia="Times New Roman" w:hAnsiTheme="minorHAnsi" w:cstheme="minorHAnsi"/>
          <w:color w:val="000000"/>
          <w:lang w:eastAsia="en-GB"/>
        </w:rPr>
      </w:pPr>
      <w:bookmarkStart w:id="4" w:name="_Toc168164265"/>
      <w:bookmarkStart w:id="5" w:name="_Toc197967191"/>
      <w:bookmarkStart w:id="6" w:name="_Toc225264453"/>
      <w:r w:rsidRPr="00035240">
        <w:lastRenderedPageBreak/>
        <w:t>Response</w:t>
      </w:r>
      <w:bookmarkEnd w:id="3"/>
      <w:bookmarkEnd w:id="4"/>
      <w:bookmarkEnd w:id="5"/>
      <w:bookmarkEnd w:id="6"/>
      <w:r w:rsidRPr="00BA50FD">
        <w:rPr>
          <w:rFonts w:asciiTheme="minorHAnsi" w:hAnsiTheme="minorHAnsi" w:cstheme="minorHAnsi"/>
          <w:b/>
          <w:color w:val="auto"/>
        </w:rPr>
        <w:tab/>
      </w:r>
      <w:r w:rsidRPr="00BA50FD">
        <w:rPr>
          <w:rFonts w:asciiTheme="minorHAnsi" w:hAnsiTheme="minorHAnsi" w:cstheme="minorHAnsi"/>
          <w:b/>
          <w:color w:val="auto"/>
        </w:rPr>
        <w:br/>
      </w:r>
    </w:p>
    <w:p w14:paraId="48CEE1BB" w14:textId="2962C1AF" w:rsidR="00A05EE6" w:rsidRPr="00BA50FD" w:rsidRDefault="00A05EE6" w:rsidP="00A05EE6">
      <w:pPr>
        <w:spacing w:after="0"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After data cleansing and validation, there </w:t>
      </w:r>
      <w:r w:rsidRPr="0066346C">
        <w:rPr>
          <w:rFonts w:eastAsia="Times New Roman" w:cstheme="minorHAnsi"/>
          <w:color w:val="000000"/>
          <w:szCs w:val="24"/>
          <w:lang w:eastAsia="en-GB"/>
        </w:rPr>
        <w:t>were 2,</w:t>
      </w:r>
      <w:r w:rsidR="0066346C" w:rsidRPr="0066346C">
        <w:rPr>
          <w:rFonts w:eastAsia="Times New Roman" w:cstheme="minorHAnsi"/>
          <w:color w:val="000000"/>
          <w:szCs w:val="24"/>
          <w:lang w:eastAsia="en-GB"/>
        </w:rPr>
        <w:t>7</w:t>
      </w:r>
      <w:r w:rsidRPr="0066346C">
        <w:rPr>
          <w:rFonts w:eastAsia="Times New Roman" w:cstheme="minorHAnsi"/>
          <w:color w:val="000000"/>
          <w:szCs w:val="24"/>
          <w:lang w:eastAsia="en-GB"/>
        </w:rPr>
        <w:t>60 responses to Ask Cardiff 202</w:t>
      </w:r>
      <w:r w:rsidR="00DC5DA0">
        <w:rPr>
          <w:rFonts w:eastAsia="Times New Roman" w:cstheme="minorHAnsi"/>
          <w:color w:val="000000"/>
          <w:szCs w:val="24"/>
          <w:lang w:eastAsia="en-GB"/>
        </w:rPr>
        <w:t>5</w:t>
      </w:r>
      <w:r w:rsidRPr="0066346C">
        <w:rPr>
          <w:rFonts w:eastAsia="Times New Roman" w:cstheme="minorHAnsi"/>
          <w:color w:val="000000"/>
          <w:szCs w:val="24"/>
          <w:lang w:eastAsia="en-GB"/>
        </w:rPr>
        <w:t>.</w:t>
      </w:r>
      <w:r>
        <w:rPr>
          <w:rFonts w:eastAsia="Times New Roman" w:cstheme="minorHAnsi"/>
          <w:color w:val="000000"/>
          <w:szCs w:val="24"/>
          <w:lang w:eastAsia="en-GB"/>
        </w:rPr>
        <w:t xml:space="preserve">  </w:t>
      </w:r>
    </w:p>
    <w:p w14:paraId="43B6B0EE" w14:textId="77777777" w:rsidR="00A05EE6" w:rsidRPr="00BA50FD" w:rsidRDefault="00A05EE6" w:rsidP="00A05EE6">
      <w:pPr>
        <w:spacing w:after="0" w:line="240" w:lineRule="auto"/>
        <w:rPr>
          <w:rFonts w:eastAsia="Times New Roman" w:cstheme="minorHAnsi"/>
          <w:lang w:eastAsia="en-GB"/>
        </w:rPr>
      </w:pPr>
    </w:p>
    <w:tbl>
      <w:tblPr>
        <w:tblW w:w="946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72"/>
        <w:gridCol w:w="1518"/>
        <w:gridCol w:w="1518"/>
        <w:gridCol w:w="1518"/>
        <w:gridCol w:w="1518"/>
        <w:gridCol w:w="1518"/>
      </w:tblGrid>
      <w:tr w:rsidR="0007558C" w:rsidRPr="00EE6091" w14:paraId="3AC4D7F7" w14:textId="77777777" w:rsidTr="00714CF5">
        <w:trPr>
          <w:trHeight w:val="292"/>
        </w:trPr>
        <w:tc>
          <w:tcPr>
            <w:tcW w:w="1872" w:type="dxa"/>
            <w:tcBorders>
              <w:top w:val="single" w:sz="4" w:space="0" w:color="auto"/>
              <w:left w:val="single" w:sz="4" w:space="0" w:color="auto"/>
              <w:bottom w:val="single" w:sz="4" w:space="0" w:color="auto"/>
              <w:right w:val="single" w:sz="4" w:space="0" w:color="auto"/>
            </w:tcBorders>
            <w:vAlign w:val="center"/>
          </w:tcPr>
          <w:p w14:paraId="52AE66D0" w14:textId="77777777" w:rsidR="0007558C" w:rsidRPr="00EE6091" w:rsidRDefault="0007558C" w:rsidP="0007558C">
            <w:pPr>
              <w:spacing w:after="0" w:line="240" w:lineRule="auto"/>
              <w:rPr>
                <w:rFonts w:eastAsia="Times New Roman" w:cstheme="minorHAnsi"/>
                <w:b/>
                <w:bCs/>
                <w:color w:val="000000"/>
                <w:szCs w:val="24"/>
                <w:lang w:eastAsia="en-GB"/>
              </w:rPr>
            </w:pPr>
          </w:p>
        </w:tc>
        <w:tc>
          <w:tcPr>
            <w:tcW w:w="1518" w:type="dxa"/>
            <w:tcBorders>
              <w:top w:val="single" w:sz="4" w:space="0" w:color="auto"/>
              <w:left w:val="single" w:sz="4" w:space="0" w:color="auto"/>
              <w:bottom w:val="single" w:sz="4" w:space="0" w:color="auto"/>
              <w:right w:val="single" w:sz="4" w:space="0" w:color="auto"/>
            </w:tcBorders>
            <w:vAlign w:val="center"/>
          </w:tcPr>
          <w:p w14:paraId="328D879E" w14:textId="319D7AF6"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Ask Cardiff 2021</w:t>
            </w:r>
          </w:p>
        </w:tc>
        <w:tc>
          <w:tcPr>
            <w:tcW w:w="1518" w:type="dxa"/>
            <w:tcBorders>
              <w:top w:val="single" w:sz="4" w:space="0" w:color="auto"/>
              <w:left w:val="single" w:sz="4" w:space="0" w:color="auto"/>
              <w:bottom w:val="single" w:sz="4" w:space="0" w:color="auto"/>
              <w:right w:val="single" w:sz="4" w:space="0" w:color="auto"/>
            </w:tcBorders>
            <w:vAlign w:val="center"/>
          </w:tcPr>
          <w:p w14:paraId="7A988EB6" w14:textId="0182F847"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Ask Cardiff 2022</w:t>
            </w:r>
          </w:p>
        </w:tc>
        <w:tc>
          <w:tcPr>
            <w:tcW w:w="1518" w:type="dxa"/>
            <w:tcBorders>
              <w:top w:val="single" w:sz="4" w:space="0" w:color="auto"/>
              <w:left w:val="single" w:sz="4" w:space="0" w:color="auto"/>
              <w:bottom w:val="single" w:sz="4" w:space="0" w:color="auto"/>
              <w:right w:val="single" w:sz="4" w:space="0" w:color="auto"/>
            </w:tcBorders>
          </w:tcPr>
          <w:p w14:paraId="49A7E5E9" w14:textId="187B6528"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Ask Cardiff 2023</w:t>
            </w:r>
          </w:p>
        </w:tc>
        <w:tc>
          <w:tcPr>
            <w:tcW w:w="1518" w:type="dxa"/>
            <w:tcBorders>
              <w:top w:val="single" w:sz="4" w:space="0" w:color="auto"/>
              <w:left w:val="single" w:sz="4" w:space="0" w:color="auto"/>
              <w:bottom w:val="single" w:sz="4" w:space="0" w:color="auto"/>
              <w:right w:val="single" w:sz="4" w:space="0" w:color="auto"/>
            </w:tcBorders>
          </w:tcPr>
          <w:p w14:paraId="492BF6FB" w14:textId="50E46D33"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Ask Cardiff 2024</w:t>
            </w:r>
          </w:p>
        </w:tc>
        <w:tc>
          <w:tcPr>
            <w:tcW w:w="1518" w:type="dxa"/>
            <w:tcBorders>
              <w:top w:val="single" w:sz="4" w:space="0" w:color="auto"/>
              <w:left w:val="single" w:sz="4" w:space="0" w:color="auto"/>
              <w:bottom w:val="single" w:sz="4" w:space="0" w:color="auto"/>
              <w:right w:val="single" w:sz="4" w:space="0" w:color="auto"/>
            </w:tcBorders>
            <w:vAlign w:val="center"/>
          </w:tcPr>
          <w:p w14:paraId="07AB16ED" w14:textId="5A09C34A"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Ask Cardiff 202</w:t>
            </w:r>
            <w:r w:rsidR="000F227A">
              <w:rPr>
                <w:rFonts w:eastAsia="Times New Roman" w:cstheme="minorHAnsi"/>
                <w:b/>
                <w:bCs/>
                <w:color w:val="000000"/>
                <w:szCs w:val="24"/>
                <w:lang w:eastAsia="en-GB"/>
              </w:rPr>
              <w:t>5</w:t>
            </w:r>
          </w:p>
        </w:tc>
      </w:tr>
      <w:tr w:rsidR="0007558C" w:rsidRPr="00EE6091" w14:paraId="7E6C8543" w14:textId="77777777" w:rsidTr="00714CF5">
        <w:trPr>
          <w:trHeight w:val="292"/>
        </w:trPr>
        <w:tc>
          <w:tcPr>
            <w:tcW w:w="1872" w:type="dxa"/>
            <w:tcBorders>
              <w:top w:val="single" w:sz="4" w:space="0" w:color="auto"/>
              <w:left w:val="single" w:sz="4" w:space="0" w:color="auto"/>
              <w:bottom w:val="single" w:sz="4" w:space="0" w:color="auto"/>
              <w:right w:val="single" w:sz="4" w:space="0" w:color="auto"/>
            </w:tcBorders>
            <w:vAlign w:val="center"/>
          </w:tcPr>
          <w:p w14:paraId="2C9DE491" w14:textId="77777777" w:rsidR="0007558C" w:rsidRPr="00EE6091" w:rsidRDefault="0007558C" w:rsidP="0007558C">
            <w:pPr>
              <w:spacing w:after="0" w:line="240" w:lineRule="auto"/>
              <w:rPr>
                <w:rFonts w:eastAsia="Times New Roman" w:cstheme="minorHAnsi"/>
                <w:b/>
                <w:bCs/>
                <w:color w:val="000000"/>
                <w:szCs w:val="24"/>
                <w:lang w:eastAsia="en-GB"/>
              </w:rPr>
            </w:pPr>
            <w:r w:rsidRPr="00EE6091">
              <w:rPr>
                <w:rFonts w:eastAsia="Times New Roman" w:cstheme="minorHAnsi"/>
                <w:b/>
                <w:bCs/>
                <w:color w:val="000000"/>
                <w:szCs w:val="24"/>
                <w:lang w:eastAsia="en-GB"/>
              </w:rPr>
              <w:t xml:space="preserve">Total responses </w:t>
            </w:r>
          </w:p>
        </w:tc>
        <w:tc>
          <w:tcPr>
            <w:tcW w:w="1518" w:type="dxa"/>
            <w:tcBorders>
              <w:top w:val="single" w:sz="4" w:space="0" w:color="auto"/>
              <w:left w:val="single" w:sz="4" w:space="0" w:color="auto"/>
              <w:bottom w:val="single" w:sz="4" w:space="0" w:color="auto"/>
              <w:right w:val="single" w:sz="4" w:space="0" w:color="auto"/>
            </w:tcBorders>
            <w:vAlign w:val="center"/>
          </w:tcPr>
          <w:p w14:paraId="1F0D7050" w14:textId="663E0F4F"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2,704</w:t>
            </w:r>
          </w:p>
        </w:tc>
        <w:tc>
          <w:tcPr>
            <w:tcW w:w="1518" w:type="dxa"/>
            <w:tcBorders>
              <w:top w:val="single" w:sz="4" w:space="0" w:color="auto"/>
              <w:left w:val="single" w:sz="4" w:space="0" w:color="auto"/>
              <w:bottom w:val="single" w:sz="4" w:space="0" w:color="auto"/>
              <w:right w:val="single" w:sz="4" w:space="0" w:color="auto"/>
            </w:tcBorders>
            <w:vAlign w:val="center"/>
          </w:tcPr>
          <w:p w14:paraId="619A82EE" w14:textId="75DE40AF"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3,856</w:t>
            </w:r>
          </w:p>
        </w:tc>
        <w:tc>
          <w:tcPr>
            <w:tcW w:w="1518" w:type="dxa"/>
            <w:tcBorders>
              <w:top w:val="single" w:sz="4" w:space="0" w:color="auto"/>
              <w:left w:val="single" w:sz="4" w:space="0" w:color="auto"/>
              <w:bottom w:val="single" w:sz="4" w:space="0" w:color="auto"/>
              <w:right w:val="single" w:sz="4" w:space="0" w:color="auto"/>
            </w:tcBorders>
            <w:vAlign w:val="center"/>
          </w:tcPr>
          <w:p w14:paraId="7F9DDB72" w14:textId="6A64647F"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3,187</w:t>
            </w:r>
          </w:p>
        </w:tc>
        <w:tc>
          <w:tcPr>
            <w:tcW w:w="1518" w:type="dxa"/>
            <w:tcBorders>
              <w:top w:val="single" w:sz="4" w:space="0" w:color="auto"/>
              <w:left w:val="single" w:sz="4" w:space="0" w:color="auto"/>
              <w:bottom w:val="single" w:sz="4" w:space="0" w:color="auto"/>
              <w:right w:val="single" w:sz="4" w:space="0" w:color="auto"/>
            </w:tcBorders>
            <w:vAlign w:val="center"/>
          </w:tcPr>
          <w:p w14:paraId="65F88F56" w14:textId="28703DC5" w:rsidR="0007558C" w:rsidRPr="00EE6091" w:rsidRDefault="0007558C" w:rsidP="0007558C">
            <w:pPr>
              <w:spacing w:after="0" w:line="240" w:lineRule="auto"/>
              <w:jc w:val="center"/>
              <w:rPr>
                <w:rFonts w:eastAsia="Times New Roman" w:cstheme="minorHAnsi"/>
                <w:b/>
                <w:bCs/>
                <w:color w:val="000000"/>
                <w:szCs w:val="24"/>
                <w:lang w:eastAsia="en-GB"/>
              </w:rPr>
            </w:pPr>
            <w:r w:rsidRPr="00EE6091">
              <w:rPr>
                <w:rFonts w:eastAsia="Times New Roman" w:cstheme="minorHAnsi"/>
                <w:b/>
                <w:bCs/>
                <w:color w:val="000000"/>
                <w:szCs w:val="24"/>
                <w:lang w:eastAsia="en-GB"/>
              </w:rPr>
              <w:t>2,620</w:t>
            </w:r>
          </w:p>
        </w:tc>
        <w:tc>
          <w:tcPr>
            <w:tcW w:w="1518" w:type="dxa"/>
            <w:tcBorders>
              <w:top w:val="single" w:sz="4" w:space="0" w:color="auto"/>
              <w:left w:val="single" w:sz="4" w:space="0" w:color="auto"/>
              <w:bottom w:val="single" w:sz="4" w:space="0" w:color="auto"/>
              <w:right w:val="single" w:sz="4" w:space="0" w:color="auto"/>
            </w:tcBorders>
            <w:vAlign w:val="center"/>
          </w:tcPr>
          <w:p w14:paraId="40564D3E" w14:textId="005C3D41" w:rsidR="0007558C" w:rsidRPr="00EE6091" w:rsidRDefault="004032E5" w:rsidP="0007558C">
            <w:pPr>
              <w:spacing w:after="0" w:line="240" w:lineRule="auto"/>
              <w:jc w:val="center"/>
              <w:rPr>
                <w:rFonts w:eastAsia="Times New Roman" w:cstheme="minorHAnsi"/>
                <w:b/>
                <w:bCs/>
                <w:color w:val="000000"/>
                <w:szCs w:val="24"/>
                <w:lang w:eastAsia="en-GB"/>
              </w:rPr>
            </w:pPr>
            <w:r>
              <w:rPr>
                <w:rFonts w:eastAsia="Times New Roman" w:cstheme="minorHAnsi"/>
                <w:b/>
                <w:bCs/>
                <w:color w:val="000000"/>
                <w:szCs w:val="24"/>
                <w:lang w:eastAsia="en-GB"/>
              </w:rPr>
              <w:t>2</w:t>
            </w:r>
            <w:r w:rsidR="0007558C" w:rsidRPr="00EE6091">
              <w:rPr>
                <w:rFonts w:eastAsia="Times New Roman" w:cstheme="minorHAnsi"/>
                <w:b/>
                <w:bCs/>
                <w:color w:val="000000"/>
                <w:szCs w:val="24"/>
                <w:lang w:eastAsia="en-GB"/>
              </w:rPr>
              <w:t>,7</w:t>
            </w:r>
            <w:r w:rsidR="0066346C">
              <w:rPr>
                <w:rFonts w:eastAsia="Times New Roman" w:cstheme="minorHAnsi"/>
                <w:b/>
                <w:bCs/>
                <w:color w:val="000000"/>
                <w:szCs w:val="24"/>
                <w:lang w:eastAsia="en-GB"/>
              </w:rPr>
              <w:t>60</w:t>
            </w:r>
          </w:p>
        </w:tc>
      </w:tr>
    </w:tbl>
    <w:p w14:paraId="244144EA" w14:textId="77777777" w:rsidR="00A05EE6" w:rsidRPr="00BA50FD" w:rsidRDefault="00A05EE6" w:rsidP="00A05EE6">
      <w:pPr>
        <w:spacing w:after="0" w:line="240" w:lineRule="auto"/>
        <w:rPr>
          <w:rFonts w:eastAsia="Times New Roman" w:cstheme="minorHAnsi"/>
          <w:color w:val="2E74B5"/>
          <w:szCs w:val="36"/>
          <w:lang w:eastAsia="en-GB"/>
        </w:rPr>
      </w:pPr>
    </w:p>
    <w:p w14:paraId="76FD9C4C" w14:textId="77777777" w:rsidR="00A05EE6" w:rsidRPr="00BA50FD" w:rsidRDefault="00A05EE6" w:rsidP="00A05EE6">
      <w:pPr>
        <w:spacing w:after="0" w:line="240" w:lineRule="auto"/>
        <w:rPr>
          <w:rFonts w:eastAsia="Times New Roman" w:cstheme="minorHAnsi"/>
          <w:color w:val="000000"/>
          <w:lang w:eastAsia="en-GB"/>
        </w:rPr>
      </w:pPr>
      <w:r w:rsidRPr="00BA50FD">
        <w:rPr>
          <w:rFonts w:eastAsia="Times New Roman" w:cstheme="minorHAnsi"/>
          <w:color w:val="000000"/>
          <w:lang w:eastAsia="en-GB"/>
        </w:rPr>
        <w:t xml:space="preserve"> </w:t>
      </w:r>
    </w:p>
    <w:p w14:paraId="7A6200E6" w14:textId="3BE8CE4E" w:rsidR="00A05EE6" w:rsidRPr="00BA50FD" w:rsidRDefault="008B689F" w:rsidP="00A05EE6">
      <w:pPr>
        <w:spacing w:line="240" w:lineRule="auto"/>
        <w:rPr>
          <w:rFonts w:eastAsia="Times New Roman" w:cstheme="minorHAnsi"/>
          <w:color w:val="000000"/>
          <w:szCs w:val="24"/>
          <w:lang w:eastAsia="en-GB"/>
        </w:rPr>
      </w:pPr>
      <w:r w:rsidRPr="008B689F">
        <w:rPr>
          <w:rFonts w:eastAsia="Times New Roman" w:cstheme="minorHAnsi"/>
          <w:color w:val="000000"/>
          <w:szCs w:val="24"/>
          <w:lang w:eastAsia="en-GB"/>
        </w:rPr>
        <w:t>Just over half</w:t>
      </w:r>
      <w:r w:rsidR="00A05EE6" w:rsidRPr="008B689F">
        <w:rPr>
          <w:rFonts w:eastAsia="Times New Roman" w:cstheme="minorHAnsi"/>
          <w:color w:val="000000"/>
          <w:szCs w:val="24"/>
          <w:lang w:eastAsia="en-GB"/>
        </w:rPr>
        <w:t xml:space="preserve"> of respondents </w:t>
      </w:r>
      <w:r w:rsidRPr="008B689F">
        <w:rPr>
          <w:rFonts w:eastAsia="Times New Roman" w:cstheme="minorHAnsi"/>
          <w:color w:val="000000"/>
          <w:szCs w:val="24"/>
          <w:lang w:eastAsia="en-GB"/>
        </w:rPr>
        <w:t>(</w:t>
      </w:r>
      <w:r w:rsidR="00C0421F" w:rsidRPr="00C0421F">
        <w:rPr>
          <w:rFonts w:eastAsia="Times New Roman" w:cstheme="minorHAnsi"/>
          <w:color w:val="000000"/>
          <w:szCs w:val="24"/>
          <w:lang w:eastAsia="en-GB"/>
        </w:rPr>
        <w:t>46</w:t>
      </w:r>
      <w:r w:rsidRPr="008B689F">
        <w:rPr>
          <w:rFonts w:eastAsia="Times New Roman" w:cstheme="minorHAnsi"/>
          <w:color w:val="000000"/>
          <w:szCs w:val="24"/>
          <w:lang w:eastAsia="en-GB"/>
        </w:rPr>
        <w:t>.5%, or 1,</w:t>
      </w:r>
      <w:r w:rsidR="00C0421F">
        <w:rPr>
          <w:rFonts w:eastAsia="Times New Roman" w:cstheme="minorHAnsi"/>
          <w:color w:val="000000"/>
          <w:szCs w:val="24"/>
          <w:lang w:eastAsia="en-GB"/>
        </w:rPr>
        <w:t>283</w:t>
      </w:r>
      <w:r w:rsidRPr="008B689F">
        <w:rPr>
          <w:rFonts w:eastAsia="Times New Roman" w:cstheme="minorHAnsi"/>
          <w:color w:val="000000"/>
          <w:szCs w:val="24"/>
          <w:lang w:eastAsia="en-GB"/>
        </w:rPr>
        <w:t xml:space="preserve">) </w:t>
      </w:r>
      <w:r w:rsidR="00A05EE6" w:rsidRPr="008B689F">
        <w:rPr>
          <w:rFonts w:eastAsia="Times New Roman" w:cstheme="minorHAnsi"/>
          <w:color w:val="000000"/>
          <w:szCs w:val="24"/>
          <w:lang w:eastAsia="en-GB"/>
        </w:rPr>
        <w:t>shared their postcode information.  The map</w:t>
      </w:r>
      <w:r w:rsidR="00A05EE6" w:rsidRPr="00D115F1">
        <w:rPr>
          <w:rFonts w:eastAsia="Times New Roman" w:cstheme="minorHAnsi"/>
          <w:color w:val="000000"/>
          <w:szCs w:val="24"/>
          <w:lang w:eastAsia="en-GB"/>
        </w:rPr>
        <w:t xml:space="preserve"> below shows population representation at ward level for Cardiff residents.</w:t>
      </w:r>
      <w:r w:rsidR="00A05EE6" w:rsidRPr="00BA50FD">
        <w:rPr>
          <w:rFonts w:eastAsia="Times New Roman" w:cstheme="minorHAnsi"/>
          <w:color w:val="000000"/>
          <w:szCs w:val="24"/>
          <w:lang w:eastAsia="en-GB"/>
        </w:rPr>
        <w:t xml:space="preserve"> </w:t>
      </w:r>
    </w:p>
    <w:p w14:paraId="0150BAFE" w14:textId="191C32FC" w:rsidR="00CE67DB" w:rsidRPr="00CE67DB" w:rsidRDefault="00CE67DB" w:rsidP="00CE67DB">
      <w:pPr>
        <w:spacing w:line="240" w:lineRule="auto"/>
        <w:rPr>
          <w:rFonts w:eastAsia="Times New Roman" w:cstheme="minorHAnsi"/>
          <w:noProof/>
          <w:color w:val="000000"/>
          <w:szCs w:val="24"/>
          <w:lang w:eastAsia="en-GB"/>
        </w:rPr>
      </w:pPr>
      <w:r w:rsidRPr="00CE67DB">
        <w:rPr>
          <w:rFonts w:eastAsia="Times New Roman" w:cstheme="minorHAnsi"/>
          <w:noProof/>
          <w:color w:val="000000"/>
          <w:szCs w:val="24"/>
          <w:lang w:eastAsia="en-GB"/>
        </w:rPr>
        <w:drawing>
          <wp:inline distT="0" distB="0" distL="0" distR="0" wp14:anchorId="12271B58" wp14:editId="51C33D81">
            <wp:extent cx="5731510" cy="4053205"/>
            <wp:effectExtent l="0" t="0" r="2540" b="4445"/>
            <wp:docPr id="1876831646" name="Picture 4" descr="Map showing the electoral wards of Cardiff.&#10;All wards are representative in terms of the sample responding to the survey, apart from Butetown, Canton, Cyncoed and Rhiwbina, which are over-represented, and Cathays and Ely, which are under-re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831646" name="Picture 4" descr="Map showing the electoral wards of Cardiff.&#10;All wards are representative in terms of the sample responding to the survey, apart from Butetown, Canton, Cyncoed and Rhiwbina, which are over-represented, and Cathays and Ely, which are under-represen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053205"/>
                    </a:xfrm>
                    <a:prstGeom prst="rect">
                      <a:avLst/>
                    </a:prstGeom>
                    <a:noFill/>
                    <a:ln>
                      <a:noFill/>
                    </a:ln>
                  </pic:spPr>
                </pic:pic>
              </a:graphicData>
            </a:graphic>
          </wp:inline>
        </w:drawing>
      </w:r>
    </w:p>
    <w:p w14:paraId="75F33704" w14:textId="7777777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Those that did not provide a postcode are included in overall figures but are excluded from spatial analysis.  Similarly, those that did not provide demographic information are included in the overall figures but excluded from subgroup analysis.</w:t>
      </w:r>
      <w:r w:rsidRPr="00BA50FD">
        <w:rPr>
          <w:rFonts w:eastAsia="Times New Roman" w:cstheme="minorHAnsi"/>
          <w:color w:val="000000"/>
          <w:szCs w:val="24"/>
          <w:lang w:eastAsia="en-GB"/>
        </w:rPr>
        <w:br/>
      </w:r>
    </w:p>
    <w:p w14:paraId="0E929230" w14:textId="5970E6C5"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response has been broken down by age, gender, ethnic background, Welsh Speakers, </w:t>
      </w:r>
      <w:r w:rsidR="005625C9">
        <w:rPr>
          <w:rFonts w:eastAsia="Times New Roman" w:cstheme="minorHAnsi"/>
          <w:color w:val="000000"/>
          <w:szCs w:val="24"/>
          <w:lang w:eastAsia="en-GB"/>
        </w:rPr>
        <w:t xml:space="preserve">respondents with children in their household, </w:t>
      </w:r>
      <w:r w:rsidRPr="00BA50FD">
        <w:rPr>
          <w:rFonts w:eastAsia="Times New Roman" w:cstheme="minorHAnsi"/>
          <w:color w:val="000000"/>
          <w:szCs w:val="24"/>
          <w:lang w:eastAsia="en-GB"/>
        </w:rPr>
        <w:t>those with a disability, those identifying as LGBTQ</w:t>
      </w:r>
      <w:r>
        <w:rPr>
          <w:rFonts w:eastAsia="Times New Roman" w:cstheme="minorHAnsi"/>
          <w:color w:val="000000"/>
          <w:szCs w:val="24"/>
          <w:lang w:eastAsia="en-GB"/>
        </w:rPr>
        <w:t>+</w:t>
      </w:r>
      <w:r w:rsidRPr="00BA50FD">
        <w:rPr>
          <w:rFonts w:eastAsia="Times New Roman" w:cstheme="minorHAnsi"/>
          <w:color w:val="000000"/>
          <w:szCs w:val="24"/>
          <w:lang w:eastAsia="en-GB"/>
        </w:rPr>
        <w:t xml:space="preserve">, and those living in the least or most deprived areas of the city.  </w:t>
      </w:r>
    </w:p>
    <w:p w14:paraId="27FEE71F" w14:textId="389C3DCE"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In addition, the analysis includes the response from those living in the ‘Southern Arc’ of Cardiff which comprises the following electoral </w:t>
      </w:r>
      <w:r>
        <w:rPr>
          <w:rFonts w:eastAsia="Times New Roman" w:cstheme="minorHAnsi"/>
          <w:color w:val="000000"/>
          <w:szCs w:val="24"/>
          <w:lang w:eastAsia="en-GB"/>
        </w:rPr>
        <w:t>wards</w:t>
      </w:r>
      <w:r w:rsidRPr="00BA50FD">
        <w:rPr>
          <w:rFonts w:eastAsia="Times New Roman" w:cstheme="minorHAnsi"/>
          <w:color w:val="000000"/>
          <w:szCs w:val="24"/>
          <w:lang w:eastAsia="en-GB"/>
        </w:rPr>
        <w:t xml:space="preserve">: Adamsdown, Butetown, Caerau, Canton, Ely, Grangetown, Llanrumney, Riverside, Rumney, Splott, Trowbridge (see map at </w:t>
      </w:r>
      <w:bookmarkStart w:id="7" w:name="Appendix25"/>
      <w:bookmarkStart w:id="8" w:name="Appendix24"/>
      <w:r w:rsidRPr="009C0C25">
        <w:rPr>
          <w:rFonts w:eastAsia="Times New Roman" w:cstheme="minorHAnsi"/>
          <w:szCs w:val="24"/>
          <w:lang w:eastAsia="en-GB"/>
        </w:rPr>
        <w:fldChar w:fldCharType="begin"/>
      </w:r>
      <w:r w:rsidR="00540C5E" w:rsidRPr="009C0C25">
        <w:rPr>
          <w:rFonts w:eastAsia="Times New Roman" w:cstheme="minorHAnsi"/>
          <w:szCs w:val="24"/>
          <w:lang w:eastAsia="en-GB"/>
        </w:rPr>
        <w:instrText>HYPERLINK  \l "_Map_of_the"</w:instrText>
      </w:r>
      <w:r w:rsidRPr="009C0C25">
        <w:rPr>
          <w:rFonts w:eastAsia="Times New Roman" w:cstheme="minorHAnsi"/>
          <w:szCs w:val="24"/>
          <w:lang w:eastAsia="en-GB"/>
        </w:rPr>
      </w:r>
      <w:r w:rsidRPr="009C0C25">
        <w:rPr>
          <w:rFonts w:eastAsia="Times New Roman" w:cstheme="minorHAnsi"/>
          <w:szCs w:val="24"/>
          <w:lang w:eastAsia="en-GB"/>
        </w:rPr>
        <w:fldChar w:fldCharType="separate"/>
      </w:r>
      <w:r w:rsidRPr="009C0C25">
        <w:rPr>
          <w:rStyle w:val="Hyperlink"/>
          <w:rFonts w:eastAsia="Times New Roman" w:cstheme="minorHAnsi"/>
          <w:szCs w:val="24"/>
          <w:lang w:eastAsia="en-GB"/>
        </w:rPr>
        <w:t>Appendix 2</w:t>
      </w:r>
      <w:r w:rsidR="00A06075" w:rsidRPr="009C0C25">
        <w:rPr>
          <w:rStyle w:val="Hyperlink"/>
          <w:rFonts w:eastAsia="Times New Roman" w:cstheme="minorHAnsi"/>
          <w:szCs w:val="24"/>
          <w:lang w:eastAsia="en-GB"/>
        </w:rPr>
        <w:t>4</w:t>
      </w:r>
      <w:r w:rsidRPr="009C0C25">
        <w:rPr>
          <w:rFonts w:eastAsia="Times New Roman" w:cstheme="minorHAnsi"/>
          <w:szCs w:val="24"/>
          <w:lang w:eastAsia="en-GB"/>
        </w:rPr>
        <w:fldChar w:fldCharType="end"/>
      </w:r>
      <w:bookmarkEnd w:id="7"/>
      <w:bookmarkEnd w:id="8"/>
      <w:r w:rsidRPr="009C0C25">
        <w:rPr>
          <w:rFonts w:eastAsia="Times New Roman" w:cstheme="minorHAnsi"/>
          <w:color w:val="000000"/>
          <w:szCs w:val="24"/>
          <w:lang w:eastAsia="en-GB"/>
        </w:rPr>
        <w:t>).</w:t>
      </w:r>
    </w:p>
    <w:p w14:paraId="78F56620" w14:textId="77777777" w:rsidR="00A05EE6" w:rsidRPr="00BA50FD" w:rsidRDefault="00A05EE6" w:rsidP="00A05EE6">
      <w:pPr>
        <w:spacing w:line="240" w:lineRule="auto"/>
        <w:rPr>
          <w:rFonts w:eastAsia="Times New Roman" w:cstheme="minorHAnsi"/>
          <w:color w:val="000000"/>
          <w:szCs w:val="24"/>
          <w:lang w:eastAsia="en-GB"/>
        </w:rPr>
      </w:pPr>
      <w:r>
        <w:rPr>
          <w:rFonts w:eastAsia="Times New Roman" w:cstheme="minorHAnsi"/>
          <w:color w:val="000000"/>
          <w:szCs w:val="24"/>
          <w:lang w:eastAsia="en-GB"/>
        </w:rPr>
        <w:lastRenderedPageBreak/>
        <w:t>Open-response comments included in the report are verbatim; any errors in grammar or spelling have been ignored.</w:t>
      </w:r>
    </w:p>
    <w:p w14:paraId="795BDFF8" w14:textId="77777777" w:rsidR="00A05EE6" w:rsidRPr="00BA50FD" w:rsidRDefault="00A05EE6" w:rsidP="00A05EE6">
      <w:pPr>
        <w:rPr>
          <w:rFonts w:cstheme="minorHAnsi"/>
          <w:b/>
          <w:sz w:val="28"/>
        </w:rPr>
      </w:pPr>
      <w:r w:rsidRPr="00BA50FD">
        <w:rPr>
          <w:rFonts w:cstheme="minorHAnsi"/>
          <w:b/>
          <w:sz w:val="28"/>
        </w:rPr>
        <w:t xml:space="preserve"> </w:t>
      </w:r>
    </w:p>
    <w:p w14:paraId="54AC2128" w14:textId="77777777" w:rsidR="00A05EE6" w:rsidRPr="00BA50FD" w:rsidRDefault="00A05EE6" w:rsidP="00A05EE6">
      <w:pPr>
        <w:spacing w:after="0" w:line="240" w:lineRule="auto"/>
        <w:rPr>
          <w:rFonts w:cstheme="minorHAnsi"/>
          <w:b/>
          <w:sz w:val="28"/>
        </w:rPr>
      </w:pPr>
      <w:r w:rsidRPr="00BA50FD">
        <w:rPr>
          <w:rFonts w:cstheme="minorHAnsi"/>
          <w:b/>
          <w:sz w:val="28"/>
        </w:rPr>
        <w:t xml:space="preserve">Welsh Index of Multiple Deprivation </w:t>
      </w:r>
    </w:p>
    <w:p w14:paraId="6A80E34E" w14:textId="77777777" w:rsidR="00A05EE6" w:rsidRPr="00BA50FD" w:rsidRDefault="00A05EE6" w:rsidP="00A05EE6">
      <w:pPr>
        <w:spacing w:after="0" w:line="240" w:lineRule="auto"/>
        <w:rPr>
          <w:rFonts w:cstheme="minorHAnsi"/>
          <w:b/>
        </w:rPr>
      </w:pPr>
    </w:p>
    <w:p w14:paraId="6D9D1720" w14:textId="7777777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To help gain a better understanding of the experiences and views of Cardiff residents an additional level of analysis has been introduced that looks at responses by deprivation fifth. </w:t>
      </w:r>
    </w:p>
    <w:p w14:paraId="3E8D2721" w14:textId="7777777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Welsh Index of Multiple Deprivation (WIMD) is the official measure of small area deprivation in Wales and is designed to identify those small areas where there are the highest concentrations of several types of deprivation. Each Lower Super Output Area (LSOA) in Wales is ranked in terms of overall deprivation as well as for several separate domains, with a rank of 1 assigned to the most deprived area. </w:t>
      </w:r>
    </w:p>
    <w:p w14:paraId="4822E43F" w14:textId="7777777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The 218 LSOAs in Cardiff are ranked from highest to lowest by their overall deprivation rank and then split into five equal bands, ranging from least deprived (i.e. least deprived 20% of LSOAs in Cardiff) to most deprived fifth (i.e. most deprived 20%). Respondents are then assigned to a deprivation fifth according to their postcode. As such, respondents from outside Cardiff or those with a missing/incomplete/incorrect postcode will be excluded from this analysis.</w:t>
      </w:r>
    </w:p>
    <w:p w14:paraId="7D9B14C2" w14:textId="77777777" w:rsidR="00A05EE6" w:rsidRPr="00BA50FD" w:rsidRDefault="00A05EE6" w:rsidP="00A05EE6">
      <w:pPr>
        <w:spacing w:after="0" w:line="240" w:lineRule="auto"/>
        <w:rPr>
          <w:rFonts w:eastAsia="Times New Roman" w:cstheme="minorHAnsi"/>
          <w:color w:val="000000"/>
          <w:lang w:eastAsia="en-GB"/>
        </w:rPr>
      </w:pPr>
    </w:p>
    <w:p w14:paraId="41784871" w14:textId="77777777" w:rsidR="00A05EE6" w:rsidRPr="00BA50FD" w:rsidRDefault="00A05EE6" w:rsidP="00A05EE6">
      <w:pPr>
        <w:spacing w:after="0" w:line="240" w:lineRule="auto"/>
        <w:rPr>
          <w:rFonts w:cstheme="minorHAnsi"/>
          <w:b/>
          <w:sz w:val="28"/>
        </w:rPr>
      </w:pPr>
      <w:r w:rsidRPr="00BA50FD">
        <w:rPr>
          <w:rFonts w:cstheme="minorHAnsi"/>
          <w:b/>
          <w:sz w:val="28"/>
        </w:rPr>
        <w:t>Weighted Data</w:t>
      </w:r>
    </w:p>
    <w:p w14:paraId="3E7FFB88" w14:textId="77777777" w:rsidR="00A05EE6" w:rsidRPr="00BA50FD" w:rsidRDefault="00A05EE6" w:rsidP="00A05EE6">
      <w:pPr>
        <w:spacing w:after="0" w:line="240" w:lineRule="auto"/>
        <w:rPr>
          <w:rFonts w:eastAsia="Times New Roman" w:cstheme="minorHAnsi"/>
          <w:color w:val="000000"/>
          <w:lang w:eastAsia="en-GB"/>
        </w:rPr>
      </w:pPr>
    </w:p>
    <w:p w14:paraId="4EE15A23" w14:textId="6C7ACDB2"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Weighted Data refers to when the data collected from survey respondents are adjusted to represent the population from which the sample was drawn.  The overall data for Ask Cardiff survey </w:t>
      </w:r>
      <w:r w:rsidRPr="00A27144">
        <w:rPr>
          <w:rFonts w:eastAsia="Times New Roman" w:cstheme="minorHAnsi"/>
          <w:color w:val="000000"/>
          <w:szCs w:val="24"/>
          <w:lang w:eastAsia="en-GB"/>
        </w:rPr>
        <w:t>202</w:t>
      </w:r>
      <w:r w:rsidR="00A27144" w:rsidRPr="00A27144">
        <w:rPr>
          <w:rFonts w:eastAsia="Times New Roman" w:cstheme="minorHAnsi"/>
          <w:color w:val="000000"/>
          <w:szCs w:val="24"/>
          <w:lang w:eastAsia="en-GB"/>
        </w:rPr>
        <w:t>5</w:t>
      </w:r>
      <w:r w:rsidRPr="00BA50FD">
        <w:rPr>
          <w:rFonts w:eastAsia="Times New Roman" w:cstheme="minorHAnsi"/>
          <w:color w:val="000000"/>
          <w:szCs w:val="24"/>
          <w:lang w:eastAsia="en-GB"/>
        </w:rPr>
        <w:t xml:space="preserve"> was weighted for some of the questions to ensure it was representative in terms of age and gender.</w:t>
      </w:r>
    </w:p>
    <w:p w14:paraId="364BC05D" w14:textId="77777777"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weighting of the data was found to have no significant impact on the results, with the difference typically no more than one or two percentage points – something that could be explained by standard deviation and should not be cause for concern.  </w:t>
      </w:r>
    </w:p>
    <w:p w14:paraId="131F8CD9" w14:textId="0431EB38" w:rsidR="00A05EE6" w:rsidRPr="00BA50FD" w:rsidRDefault="00A05EE6" w:rsidP="00A05EE6">
      <w:pPr>
        <w:spacing w:line="240" w:lineRule="auto"/>
        <w:rPr>
          <w:rFonts w:eastAsia="Times New Roman" w:cstheme="minorHAnsi"/>
          <w:color w:val="000000"/>
          <w:szCs w:val="24"/>
          <w:lang w:eastAsia="en-GB"/>
        </w:rPr>
      </w:pPr>
      <w:r w:rsidRPr="00BA50FD">
        <w:rPr>
          <w:rFonts w:eastAsia="Times New Roman" w:cstheme="minorHAnsi"/>
          <w:color w:val="000000"/>
          <w:szCs w:val="24"/>
          <w:lang w:eastAsia="en-GB"/>
        </w:rPr>
        <w:t xml:space="preserve">The strong similarity between the observed and the weighted data indicated a high level of robustness in the data collection.  As a </w:t>
      </w:r>
      <w:r w:rsidR="00BF1382" w:rsidRPr="00BA50FD">
        <w:rPr>
          <w:rFonts w:eastAsia="Times New Roman" w:cstheme="minorHAnsi"/>
          <w:color w:val="000000"/>
          <w:szCs w:val="24"/>
          <w:lang w:eastAsia="en-GB"/>
        </w:rPr>
        <w:t>result,</w:t>
      </w:r>
      <w:r w:rsidRPr="00BA50FD">
        <w:rPr>
          <w:rFonts w:eastAsia="Times New Roman" w:cstheme="minorHAnsi"/>
          <w:color w:val="000000"/>
          <w:szCs w:val="24"/>
          <w:lang w:eastAsia="en-GB"/>
        </w:rPr>
        <w:t xml:space="preserve"> we have chosen to report on the ‘observed’ data i.e. the actual response received. </w:t>
      </w:r>
    </w:p>
    <w:p w14:paraId="3C6B2B3D" w14:textId="77777777" w:rsidR="00A05EE6" w:rsidRDefault="00A05EE6" w:rsidP="00A05EE6">
      <w:pPr>
        <w:rPr>
          <w:rFonts w:cstheme="minorHAnsi"/>
          <w:sz w:val="32"/>
        </w:rPr>
      </w:pPr>
      <w:r>
        <w:rPr>
          <w:rFonts w:cstheme="minorHAnsi"/>
          <w:sz w:val="32"/>
        </w:rPr>
        <w:br w:type="page"/>
      </w:r>
    </w:p>
    <w:p w14:paraId="766684CB" w14:textId="77777777" w:rsidR="00A05EE6" w:rsidRPr="00BA50FD" w:rsidRDefault="00A05EE6" w:rsidP="00A05EE6">
      <w:pPr>
        <w:jc w:val="center"/>
        <w:rPr>
          <w:rFonts w:cstheme="minorHAnsi"/>
          <w:sz w:val="32"/>
        </w:rPr>
      </w:pPr>
    </w:p>
    <w:p w14:paraId="56016471" w14:textId="77777777" w:rsidR="00A05EE6" w:rsidRPr="00BA50FD" w:rsidRDefault="00A05EE6" w:rsidP="00A05EE6">
      <w:pPr>
        <w:jc w:val="center"/>
        <w:rPr>
          <w:rFonts w:cstheme="minorHAnsi"/>
          <w:sz w:val="32"/>
        </w:rPr>
      </w:pPr>
    </w:p>
    <w:p w14:paraId="0E773745" w14:textId="77777777" w:rsidR="00A05EE6" w:rsidRPr="00BA50FD" w:rsidRDefault="00A05EE6" w:rsidP="00A05EE6">
      <w:pPr>
        <w:jc w:val="center"/>
        <w:rPr>
          <w:rFonts w:cstheme="minorHAnsi"/>
          <w:sz w:val="32"/>
        </w:rPr>
      </w:pPr>
    </w:p>
    <w:p w14:paraId="0E8FFAFB" w14:textId="77777777" w:rsidR="00A05EE6" w:rsidRPr="00BA50FD" w:rsidRDefault="00A05EE6" w:rsidP="00A05EE6">
      <w:pPr>
        <w:jc w:val="center"/>
        <w:rPr>
          <w:rFonts w:cstheme="minorHAnsi"/>
          <w:sz w:val="32"/>
        </w:rPr>
      </w:pPr>
    </w:p>
    <w:p w14:paraId="449C2967" w14:textId="77777777" w:rsidR="00A05EE6" w:rsidRPr="00BA50FD" w:rsidRDefault="00A05EE6" w:rsidP="00A05EE6">
      <w:pPr>
        <w:jc w:val="center"/>
        <w:rPr>
          <w:rFonts w:cstheme="minorHAnsi"/>
          <w:sz w:val="32"/>
        </w:rPr>
      </w:pPr>
    </w:p>
    <w:p w14:paraId="35ED336E" w14:textId="77777777" w:rsidR="00A05EE6" w:rsidRPr="00BA50FD" w:rsidRDefault="00A05EE6" w:rsidP="00A05EE6">
      <w:pPr>
        <w:jc w:val="center"/>
        <w:rPr>
          <w:rFonts w:cstheme="minorHAnsi"/>
          <w:sz w:val="32"/>
        </w:rPr>
      </w:pPr>
    </w:p>
    <w:p w14:paraId="67DAC2B9" w14:textId="77777777" w:rsidR="00A05EE6" w:rsidRPr="00BA50FD" w:rsidRDefault="00A05EE6" w:rsidP="00A05EE6">
      <w:pPr>
        <w:jc w:val="center"/>
        <w:rPr>
          <w:rFonts w:cstheme="minorHAnsi"/>
          <w:sz w:val="32"/>
        </w:rPr>
      </w:pPr>
    </w:p>
    <w:p w14:paraId="4E6D2326" w14:textId="77777777" w:rsidR="00A05EE6" w:rsidRPr="00BA50FD" w:rsidRDefault="00A05EE6" w:rsidP="00A05EE6">
      <w:pPr>
        <w:jc w:val="center"/>
        <w:rPr>
          <w:b/>
          <w:sz w:val="36"/>
          <w:szCs w:val="36"/>
        </w:rPr>
      </w:pPr>
      <w:r w:rsidRPr="00BA50FD">
        <w:rPr>
          <w:b/>
          <w:sz w:val="36"/>
          <w:szCs w:val="36"/>
        </w:rPr>
        <w:t>Section 1:</w:t>
      </w:r>
    </w:p>
    <w:p w14:paraId="4BEA50E1" w14:textId="77777777" w:rsidR="00A05EE6" w:rsidRPr="00BA50FD" w:rsidRDefault="00A05EE6" w:rsidP="00A05EE6">
      <w:pPr>
        <w:pStyle w:val="Heading1"/>
        <w:jc w:val="center"/>
        <w:rPr>
          <w:rFonts w:asciiTheme="minorHAnsi" w:hAnsiTheme="minorHAnsi" w:cstheme="minorHAnsi"/>
          <w:b/>
          <w:color w:val="auto"/>
          <w:sz w:val="36"/>
        </w:rPr>
      </w:pPr>
      <w:bookmarkStart w:id="9" w:name="_Toc168164266"/>
      <w:bookmarkStart w:id="10" w:name="_Toc197967192"/>
      <w:bookmarkStart w:id="11" w:name="_Toc225264454"/>
      <w:r w:rsidRPr="00BA50FD">
        <w:rPr>
          <w:rFonts w:asciiTheme="minorHAnsi" w:hAnsiTheme="minorHAnsi" w:cstheme="minorHAnsi"/>
          <w:b/>
          <w:color w:val="auto"/>
          <w:sz w:val="36"/>
        </w:rPr>
        <w:t>City Life &amp; Public Services</w:t>
      </w:r>
      <w:bookmarkEnd w:id="9"/>
      <w:bookmarkEnd w:id="10"/>
      <w:bookmarkEnd w:id="11"/>
    </w:p>
    <w:p w14:paraId="772DAD0A" w14:textId="77777777" w:rsidR="00A05EE6" w:rsidRDefault="00A05EE6" w:rsidP="00A05EE6">
      <w:r>
        <w:br w:type="page"/>
      </w:r>
    </w:p>
    <w:p w14:paraId="2E5448A7" w14:textId="77777777" w:rsidR="00A05EE6" w:rsidRPr="00BA50FD" w:rsidRDefault="00A05EE6" w:rsidP="00A05EE6">
      <w:pPr>
        <w:pStyle w:val="ListParagraph"/>
        <w:numPr>
          <w:ilvl w:val="0"/>
          <w:numId w:val="8"/>
        </w:numPr>
        <w:spacing w:after="200" w:line="276" w:lineRule="auto"/>
        <w:ind w:left="284" w:hanging="284"/>
        <w:rPr>
          <w:rFonts w:ascii="Calibri" w:hAnsi="Calibri" w:cs="Calibri"/>
          <w:b/>
          <w:sz w:val="26"/>
          <w:szCs w:val="26"/>
        </w:rPr>
      </w:pPr>
      <w:r w:rsidRPr="00BA50FD">
        <w:rPr>
          <w:rFonts w:ascii="Calibri" w:hAnsi="Calibri" w:cs="Calibri"/>
          <w:b/>
          <w:sz w:val="26"/>
          <w:szCs w:val="26"/>
        </w:rPr>
        <w:lastRenderedPageBreak/>
        <w:t>Overall, how satisfied or dissatisfied are you with Cardiff as a place to live?</w:t>
      </w:r>
    </w:p>
    <w:p w14:paraId="7273F76C" w14:textId="09421FA2" w:rsidR="00A05EE6" w:rsidRPr="00BA50FD" w:rsidRDefault="00A05EE6" w:rsidP="00A05EE6">
      <w:pPr>
        <w:spacing w:line="240" w:lineRule="auto"/>
        <w:rPr>
          <w:rFonts w:eastAsia="Times New Roman" w:cstheme="minorHAnsi"/>
          <w:color w:val="000000"/>
          <w:szCs w:val="24"/>
          <w:lang w:eastAsia="en-GB"/>
        </w:rPr>
      </w:pPr>
      <w:r w:rsidRPr="00DB3DD0">
        <w:rPr>
          <w:rFonts w:eastAsia="Times New Roman" w:cstheme="minorHAnsi"/>
          <w:color w:val="000000"/>
          <w:szCs w:val="24"/>
          <w:lang w:eastAsia="en-GB"/>
        </w:rPr>
        <w:t>Around seven out of ten respondents (70.</w:t>
      </w:r>
      <w:r w:rsidR="00DB3DD0" w:rsidRPr="00DB3DD0">
        <w:rPr>
          <w:rFonts w:eastAsia="Times New Roman" w:cstheme="minorHAnsi"/>
          <w:color w:val="000000"/>
          <w:szCs w:val="24"/>
          <w:lang w:eastAsia="en-GB"/>
        </w:rPr>
        <w:t>3</w:t>
      </w:r>
      <w:r w:rsidRPr="00DB3DD0">
        <w:rPr>
          <w:rFonts w:eastAsia="Times New Roman" w:cstheme="minorHAnsi"/>
          <w:color w:val="000000"/>
          <w:szCs w:val="24"/>
          <w:lang w:eastAsia="en-GB"/>
        </w:rPr>
        <w:t xml:space="preserve">%) described themselves as satisfied with Cardiff as a place to live, on a par with results from the previous </w:t>
      </w:r>
      <w:r w:rsidR="00DB3DD0" w:rsidRPr="00DB3DD0">
        <w:rPr>
          <w:rFonts w:eastAsia="Times New Roman" w:cstheme="minorHAnsi"/>
          <w:color w:val="000000"/>
          <w:szCs w:val="24"/>
          <w:lang w:eastAsia="en-GB"/>
        </w:rPr>
        <w:t>four</w:t>
      </w:r>
      <w:r w:rsidRPr="00DB3DD0">
        <w:rPr>
          <w:rFonts w:eastAsia="Times New Roman" w:cstheme="minorHAnsi"/>
          <w:color w:val="000000"/>
          <w:szCs w:val="24"/>
          <w:lang w:eastAsia="en-GB"/>
        </w:rPr>
        <w:t xml:space="preserve"> years.</w:t>
      </w:r>
    </w:p>
    <w:p w14:paraId="174318D2" w14:textId="77777777" w:rsidR="00FB5E25" w:rsidRDefault="00FB5E25" w:rsidP="00A05EE6">
      <w:pPr>
        <w:spacing w:line="240" w:lineRule="auto"/>
        <w:rPr>
          <w:rFonts w:eastAsia="Times New Roman" w:cstheme="minorHAnsi"/>
          <w:color w:val="000000"/>
          <w:szCs w:val="24"/>
          <w:lang w:eastAsia="en-GB"/>
        </w:rPr>
      </w:pPr>
      <w:r>
        <w:rPr>
          <w:noProof/>
        </w:rPr>
        <w:drawing>
          <wp:inline distT="0" distB="0" distL="0" distR="0" wp14:anchorId="6DE7F72F" wp14:editId="5A480F6D">
            <wp:extent cx="5760000" cy="2510519"/>
            <wp:effectExtent l="0" t="0" r="12700" b="4445"/>
            <wp:docPr id="347915119" name="Chart 1" descr="Chart showing response pattern described in the narrative text">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44B47A6" w14:textId="7B118C0A" w:rsidR="00A05EE6" w:rsidRPr="00590522" w:rsidRDefault="00FB5E25" w:rsidP="00A05EE6">
      <w:pPr>
        <w:rPr>
          <w:rFonts w:eastAsia="Times New Roman" w:cstheme="minorHAnsi"/>
          <w:color w:val="000000"/>
          <w:szCs w:val="24"/>
          <w:lang w:eastAsia="en-GB"/>
        </w:rPr>
      </w:pPr>
      <w:r>
        <w:rPr>
          <w:noProof/>
        </w:rPr>
        <w:drawing>
          <wp:inline distT="0" distB="0" distL="0" distR="0" wp14:anchorId="6B364A99" wp14:editId="393D882D">
            <wp:extent cx="5760000" cy="2047875"/>
            <wp:effectExtent l="0" t="0" r="12700" b="9525"/>
            <wp:docPr id="612354935" name="Chart 1" descr="Trend data from 2021-2025">
              <a:extLst xmlns:a="http://schemas.openxmlformats.org/drawingml/2006/main">
                <a:ext uri="{FF2B5EF4-FFF2-40B4-BE49-F238E27FC236}">
                  <a16:creationId xmlns:a16="http://schemas.microsoft.com/office/drawing/2014/main" id="{2B95D928-34F2-4129-A7F9-9ACC60D8C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A05EE6" w:rsidRPr="00590522">
        <w:rPr>
          <w:rFonts w:eastAsia="Times New Roman" w:cstheme="minorHAnsi"/>
          <w:color w:val="000000"/>
          <w:szCs w:val="24"/>
          <w:lang w:eastAsia="en-GB"/>
        </w:rPr>
        <w:br w:type="page"/>
      </w:r>
    </w:p>
    <w:p w14:paraId="3708927B" w14:textId="081DAF5D" w:rsidR="00A05EE6" w:rsidRPr="00BA50FD" w:rsidRDefault="00A05EE6" w:rsidP="00A05EE6">
      <w:pPr>
        <w:spacing w:line="240" w:lineRule="auto"/>
        <w:rPr>
          <w:rFonts w:eastAsia="Times New Roman" w:cstheme="minorHAnsi"/>
          <w:color w:val="000000"/>
          <w:szCs w:val="24"/>
          <w:lang w:eastAsia="en-GB"/>
        </w:rPr>
      </w:pPr>
      <w:r w:rsidRPr="002278FE">
        <w:rPr>
          <w:rFonts w:eastAsia="Times New Roman" w:cstheme="minorHAnsi"/>
          <w:color w:val="000000"/>
          <w:szCs w:val="24"/>
          <w:lang w:eastAsia="en-GB"/>
        </w:rPr>
        <w:lastRenderedPageBreak/>
        <w:t xml:space="preserve">Satisfaction was highest amongst respondents </w:t>
      </w:r>
      <w:r w:rsidR="00A429C4" w:rsidRPr="002278FE">
        <w:rPr>
          <w:rFonts w:eastAsia="Times New Roman" w:cstheme="minorHAnsi"/>
          <w:color w:val="000000"/>
          <w:szCs w:val="24"/>
          <w:lang w:eastAsia="en-GB"/>
        </w:rPr>
        <w:t>identifying as LGBTQ+ (</w:t>
      </w:r>
      <w:r w:rsidR="00B5273B" w:rsidRPr="002278FE">
        <w:rPr>
          <w:rFonts w:eastAsia="Times New Roman" w:cstheme="minorHAnsi"/>
          <w:color w:val="000000"/>
          <w:szCs w:val="24"/>
          <w:lang w:eastAsia="en-GB"/>
        </w:rPr>
        <w:t>79.5%) and Welsh speakers (</w:t>
      </w:r>
      <w:r w:rsidR="002278FE" w:rsidRPr="002278FE">
        <w:rPr>
          <w:rFonts w:eastAsia="Times New Roman" w:cstheme="minorHAnsi"/>
          <w:color w:val="000000"/>
          <w:szCs w:val="24"/>
          <w:lang w:eastAsia="en-GB"/>
        </w:rPr>
        <w:t>79.3</w:t>
      </w:r>
      <w:r w:rsidRPr="002278FE">
        <w:rPr>
          <w:rFonts w:eastAsia="Times New Roman" w:cstheme="minorHAnsi"/>
          <w:color w:val="000000"/>
          <w:szCs w:val="24"/>
          <w:lang w:eastAsia="en-GB"/>
        </w:rPr>
        <w:t>%); it was lowest amongst respondents who identify as disabled (61</w:t>
      </w:r>
      <w:r w:rsidR="002278FE" w:rsidRPr="002278FE">
        <w:rPr>
          <w:rFonts w:eastAsia="Times New Roman" w:cstheme="minorHAnsi"/>
          <w:color w:val="000000"/>
          <w:szCs w:val="24"/>
          <w:lang w:eastAsia="en-GB"/>
        </w:rPr>
        <w:t>.4</w:t>
      </w:r>
      <w:r w:rsidRPr="002278FE">
        <w:rPr>
          <w:rFonts w:eastAsia="Times New Roman" w:cstheme="minorHAnsi"/>
          <w:color w:val="000000"/>
          <w:szCs w:val="24"/>
          <w:lang w:eastAsia="en-GB"/>
        </w:rPr>
        <w:t>%) and those living in the Southern Arc (</w:t>
      </w:r>
      <w:r w:rsidR="002278FE" w:rsidRPr="002278FE">
        <w:rPr>
          <w:rFonts w:eastAsia="Times New Roman" w:cstheme="minorHAnsi"/>
          <w:color w:val="000000"/>
          <w:szCs w:val="24"/>
          <w:lang w:eastAsia="en-GB"/>
        </w:rPr>
        <w:t>71</w:t>
      </w:r>
      <w:r w:rsidRPr="002278FE">
        <w:rPr>
          <w:rFonts w:eastAsia="Times New Roman" w:cstheme="minorHAnsi"/>
          <w:color w:val="000000"/>
          <w:szCs w:val="24"/>
          <w:lang w:eastAsia="en-GB"/>
        </w:rPr>
        <w:t>.3%).</w:t>
      </w:r>
      <w:r w:rsidRPr="00BA50FD">
        <w:rPr>
          <w:rFonts w:eastAsia="Times New Roman" w:cstheme="minorHAnsi"/>
          <w:color w:val="000000"/>
          <w:szCs w:val="24"/>
          <w:lang w:eastAsia="en-GB"/>
        </w:rPr>
        <w:t xml:space="preserve"> </w:t>
      </w:r>
    </w:p>
    <w:p w14:paraId="5EE85717" w14:textId="30107395" w:rsidR="00A05EE6" w:rsidRPr="00BA50FD" w:rsidRDefault="00FB5E25" w:rsidP="00A05EE6">
      <w:pPr>
        <w:rPr>
          <w:i/>
          <w:szCs w:val="24"/>
        </w:rPr>
      </w:pPr>
      <w:r>
        <w:rPr>
          <w:noProof/>
        </w:rPr>
        <w:drawing>
          <wp:inline distT="0" distB="0" distL="0" distR="0" wp14:anchorId="022EEE9A" wp14:editId="7A997D98">
            <wp:extent cx="5760000" cy="3204000"/>
            <wp:effectExtent l="0" t="0" r="12700" b="15875"/>
            <wp:docPr id="389793502" name="Chart 1" descr="Chart showing response pattern described in the narrative text">
              <a:extLst xmlns:a="http://schemas.openxmlformats.org/drawingml/2006/main">
                <a:ext uri="{FF2B5EF4-FFF2-40B4-BE49-F238E27FC236}">
                  <a16:creationId xmlns:a16="http://schemas.microsoft.com/office/drawing/2014/main" id="{E573BDF8-6341-416C-8F2B-B7DAA9724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A05EE6" w:rsidRPr="00BA50FD">
        <w:rPr>
          <w:i/>
          <w:szCs w:val="24"/>
        </w:rPr>
        <w:t>Base sizes shown in brackets; excludes ‘Don’t Know’ responses.</w:t>
      </w:r>
    </w:p>
    <w:p w14:paraId="12620877" w14:textId="77777777" w:rsidR="00A05EE6" w:rsidRPr="00BA50FD" w:rsidRDefault="00A05EE6" w:rsidP="00A05EE6">
      <w:pPr>
        <w:rPr>
          <w:i/>
          <w:szCs w:val="24"/>
        </w:rPr>
      </w:pPr>
    </w:p>
    <w:p w14:paraId="55EB816A" w14:textId="3CAF84E6" w:rsidR="00A05EE6" w:rsidRPr="00BA50FD" w:rsidRDefault="00A05EE6" w:rsidP="00A05EE6">
      <w:r w:rsidRPr="00D620C4">
        <w:rPr>
          <w:rFonts w:eastAsia="Times New Roman" w:cstheme="minorHAnsi"/>
          <w:color w:val="000000"/>
          <w:szCs w:val="24"/>
          <w:lang w:eastAsia="en-GB"/>
        </w:rPr>
        <w:t>There was</w:t>
      </w:r>
      <w:r w:rsidR="003D3D6D">
        <w:rPr>
          <w:rFonts w:eastAsia="Times New Roman" w:cstheme="minorHAnsi"/>
          <w:color w:val="000000"/>
          <w:szCs w:val="24"/>
          <w:lang w:eastAsia="en-GB"/>
        </w:rPr>
        <w:t xml:space="preserve"> little difference across the deprivation quintiles, although the least deprived </w:t>
      </w:r>
      <w:r w:rsidR="00115ABD">
        <w:rPr>
          <w:rFonts w:eastAsia="Times New Roman" w:cstheme="minorHAnsi"/>
          <w:color w:val="000000"/>
          <w:szCs w:val="24"/>
          <w:lang w:eastAsia="en-GB"/>
        </w:rPr>
        <w:t>areas</w:t>
      </w:r>
      <w:r w:rsidR="0042121D">
        <w:rPr>
          <w:rFonts w:eastAsia="Times New Roman" w:cstheme="minorHAnsi"/>
          <w:color w:val="000000"/>
          <w:szCs w:val="24"/>
          <w:lang w:eastAsia="en-GB"/>
        </w:rPr>
        <w:t xml:space="preserve"> showed slightly higher levels of satisfaction</w:t>
      </w:r>
      <w:r w:rsidR="00BB62DD">
        <w:rPr>
          <w:rFonts w:eastAsia="Times New Roman" w:cstheme="minorHAnsi"/>
          <w:color w:val="000000"/>
          <w:szCs w:val="24"/>
          <w:lang w:eastAsia="en-GB"/>
        </w:rPr>
        <w:t xml:space="preserve"> than the most deprived areas.</w:t>
      </w:r>
      <w:r w:rsidRPr="00BA50FD">
        <w:t xml:space="preserve"> </w:t>
      </w:r>
    </w:p>
    <w:p w14:paraId="46D0A496" w14:textId="68B85679" w:rsidR="00A05EE6" w:rsidRPr="00BA50FD" w:rsidRDefault="00FB5E25" w:rsidP="00A05EE6">
      <w:pPr>
        <w:rPr>
          <w:i/>
          <w:szCs w:val="24"/>
        </w:rPr>
      </w:pPr>
      <w:r>
        <w:rPr>
          <w:noProof/>
        </w:rPr>
        <w:drawing>
          <wp:inline distT="0" distB="0" distL="0" distR="0" wp14:anchorId="5F596960" wp14:editId="1238142E">
            <wp:extent cx="5760000" cy="2998470"/>
            <wp:effectExtent l="0" t="0" r="12700" b="11430"/>
            <wp:docPr id="543931686" name="Chart 1" descr="Chart showing response pattern described in the narrative text">
              <a:extLst xmlns:a="http://schemas.openxmlformats.org/drawingml/2006/main">
                <a:ext uri="{FF2B5EF4-FFF2-40B4-BE49-F238E27FC236}">
                  <a16:creationId xmlns:a16="http://schemas.microsoft.com/office/drawing/2014/main" id="{FE5B3272-ADEF-4B88-80D5-7E3E6C42B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A05EE6" w:rsidRPr="00BA50FD">
        <w:rPr>
          <w:i/>
          <w:szCs w:val="24"/>
        </w:rPr>
        <w:t>Base sizes shown in brackets; excludes ‘Don’t Know’ responses.</w:t>
      </w:r>
    </w:p>
    <w:p w14:paraId="4D46E99B" w14:textId="77777777" w:rsidR="00A05EE6" w:rsidRPr="00590522" w:rsidRDefault="00A05EE6" w:rsidP="00A05EE6">
      <w:pPr>
        <w:rPr>
          <w:rFonts w:cs="Calibri"/>
          <w:b/>
          <w:sz w:val="26"/>
          <w:szCs w:val="26"/>
        </w:rPr>
      </w:pPr>
      <w:r w:rsidRPr="00590522">
        <w:rPr>
          <w:rFonts w:cs="Calibri"/>
          <w:b/>
          <w:sz w:val="26"/>
          <w:szCs w:val="26"/>
        </w:rPr>
        <w:br w:type="page"/>
      </w:r>
    </w:p>
    <w:p w14:paraId="347CB45A" w14:textId="77777777" w:rsidR="00A05EE6" w:rsidRPr="00BA50FD" w:rsidRDefault="00A05EE6" w:rsidP="00A05EE6">
      <w:pPr>
        <w:rPr>
          <w:rFonts w:cs="Calibri"/>
          <w:b/>
          <w:sz w:val="26"/>
          <w:szCs w:val="26"/>
        </w:rPr>
      </w:pPr>
      <w:r w:rsidRPr="00E50058">
        <w:rPr>
          <w:rFonts w:cs="Calibri"/>
          <w:b/>
          <w:sz w:val="26"/>
          <w:szCs w:val="26"/>
        </w:rPr>
        <w:lastRenderedPageBreak/>
        <w:t>2</w:t>
      </w:r>
      <w:r w:rsidRPr="00BA50FD">
        <w:rPr>
          <w:rFonts w:cs="Calibri"/>
          <w:b/>
          <w:sz w:val="26"/>
          <w:szCs w:val="26"/>
        </w:rPr>
        <w:t xml:space="preserve">.  Overall, how satisfied are you with the following?  </w:t>
      </w:r>
    </w:p>
    <w:p w14:paraId="2F1FC0C1" w14:textId="3F288AD3" w:rsidR="00A05EE6" w:rsidRPr="00903A51" w:rsidRDefault="00A05EE6" w:rsidP="00A05EE6">
      <w:pPr>
        <w:rPr>
          <w:rFonts w:eastAsia="Times New Roman" w:cstheme="minorHAnsi"/>
          <w:color w:val="000000"/>
          <w:szCs w:val="24"/>
          <w:lang w:eastAsia="en-GB"/>
        </w:rPr>
      </w:pPr>
      <w:r w:rsidRPr="00903A51">
        <w:rPr>
          <w:rFonts w:eastAsia="Times New Roman" w:cstheme="minorHAnsi"/>
          <w:color w:val="000000"/>
          <w:szCs w:val="24"/>
          <w:lang w:eastAsia="en-GB"/>
        </w:rPr>
        <w:t xml:space="preserve">Satisfaction with the quality of public services in Cardiff was on a par with </w:t>
      </w:r>
      <w:r w:rsidR="001830CB" w:rsidRPr="00903A51">
        <w:rPr>
          <w:rFonts w:eastAsia="Times New Roman" w:cstheme="minorHAnsi"/>
          <w:color w:val="000000"/>
          <w:szCs w:val="24"/>
          <w:lang w:eastAsia="en-GB"/>
        </w:rPr>
        <w:t>previous</w:t>
      </w:r>
      <w:r w:rsidRPr="00903A51">
        <w:rPr>
          <w:rFonts w:eastAsia="Times New Roman" w:cstheme="minorHAnsi"/>
          <w:color w:val="000000"/>
          <w:szCs w:val="24"/>
          <w:lang w:eastAsia="en-GB"/>
        </w:rPr>
        <w:t xml:space="preserve"> findings, with around half of those answering this question rating themselves as ‘satisfied’ with public services (48</w:t>
      </w:r>
      <w:r w:rsidR="00903A51" w:rsidRPr="00903A51">
        <w:rPr>
          <w:rFonts w:eastAsia="Times New Roman" w:cstheme="minorHAnsi"/>
          <w:color w:val="000000"/>
          <w:szCs w:val="24"/>
          <w:lang w:eastAsia="en-GB"/>
        </w:rPr>
        <w:t>.0</w:t>
      </w:r>
      <w:r w:rsidRPr="00903A51">
        <w:rPr>
          <w:rFonts w:eastAsia="Times New Roman" w:cstheme="minorHAnsi"/>
          <w:color w:val="000000"/>
          <w:szCs w:val="24"/>
          <w:lang w:eastAsia="en-GB"/>
        </w:rPr>
        <w:t>%).</w:t>
      </w:r>
    </w:p>
    <w:p w14:paraId="703280B4" w14:textId="165C95A0" w:rsidR="00A05EE6" w:rsidRPr="00BA50FD" w:rsidRDefault="00A05EE6" w:rsidP="00A05EE6">
      <w:pPr>
        <w:rPr>
          <w:rFonts w:eastAsia="Times New Roman" w:cstheme="minorHAnsi"/>
          <w:color w:val="000000"/>
          <w:szCs w:val="24"/>
          <w:lang w:eastAsia="en-GB"/>
        </w:rPr>
      </w:pPr>
      <w:r w:rsidRPr="00822AB2">
        <w:rPr>
          <w:rFonts w:eastAsia="Times New Roman" w:cstheme="minorHAnsi"/>
          <w:color w:val="000000"/>
          <w:szCs w:val="24"/>
          <w:lang w:eastAsia="en-GB"/>
        </w:rPr>
        <w:t xml:space="preserve">When asked specifically about the services the Council provides, </w:t>
      </w:r>
      <w:r w:rsidR="009879C5" w:rsidRPr="00822AB2">
        <w:rPr>
          <w:rFonts w:eastAsia="Times New Roman" w:cstheme="minorHAnsi"/>
          <w:color w:val="000000"/>
          <w:szCs w:val="24"/>
          <w:lang w:eastAsia="en-GB"/>
        </w:rPr>
        <w:t xml:space="preserve">two-fifths of </w:t>
      </w:r>
      <w:r w:rsidRPr="00822AB2">
        <w:rPr>
          <w:rFonts w:eastAsia="Times New Roman" w:cstheme="minorHAnsi"/>
          <w:color w:val="000000"/>
          <w:szCs w:val="24"/>
          <w:lang w:eastAsia="en-GB"/>
        </w:rPr>
        <w:t xml:space="preserve">respondents </w:t>
      </w:r>
      <w:r w:rsidR="009879C5" w:rsidRPr="00822AB2">
        <w:rPr>
          <w:rFonts w:eastAsia="Times New Roman" w:cstheme="minorHAnsi"/>
          <w:color w:val="000000"/>
          <w:szCs w:val="24"/>
          <w:lang w:eastAsia="en-GB"/>
        </w:rPr>
        <w:t xml:space="preserve">(41.4%) </w:t>
      </w:r>
      <w:r w:rsidRPr="00822AB2">
        <w:rPr>
          <w:rFonts w:eastAsia="Times New Roman" w:cstheme="minorHAnsi"/>
          <w:color w:val="000000"/>
          <w:szCs w:val="24"/>
          <w:lang w:eastAsia="en-GB"/>
        </w:rPr>
        <w:t>declaring themselves to be satisfied.</w:t>
      </w:r>
      <w:r w:rsidRPr="00993E22">
        <w:rPr>
          <w:rFonts w:eastAsia="Times New Roman" w:cstheme="minorHAnsi"/>
          <w:color w:val="000000"/>
          <w:szCs w:val="24"/>
          <w:lang w:eastAsia="en-GB"/>
        </w:rPr>
        <w:t xml:space="preserve">  </w:t>
      </w:r>
    </w:p>
    <w:p w14:paraId="5C807C5D" w14:textId="5EBF30B8" w:rsidR="00A05EE6" w:rsidRPr="00BA50FD" w:rsidRDefault="00FB5E25" w:rsidP="00A05EE6">
      <w:pPr>
        <w:rPr>
          <w:i/>
          <w:szCs w:val="24"/>
        </w:rPr>
      </w:pPr>
      <w:r>
        <w:rPr>
          <w:noProof/>
        </w:rPr>
        <w:drawing>
          <wp:inline distT="0" distB="0" distL="0" distR="0" wp14:anchorId="18B360FA" wp14:editId="079BC242">
            <wp:extent cx="5760000" cy="2716530"/>
            <wp:effectExtent l="0" t="0" r="12700" b="7620"/>
            <wp:docPr id="121478395" name="Chart 1" descr="Chart showing response pattern described in the narrative text">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A05EE6" w:rsidRPr="00BA50FD">
        <w:rPr>
          <w:i/>
          <w:szCs w:val="24"/>
        </w:rPr>
        <w:t>Base sizes shown in brackets; excludes ‘Don’t Know’ responses</w:t>
      </w:r>
      <w:r w:rsidR="00A05EE6">
        <w:rPr>
          <w:i/>
          <w:szCs w:val="24"/>
        </w:rPr>
        <w:t>.</w:t>
      </w:r>
    </w:p>
    <w:p w14:paraId="482FE91B" w14:textId="77777777" w:rsidR="00A05EE6" w:rsidRPr="00BA50FD" w:rsidRDefault="00A05EE6" w:rsidP="00A05EE6">
      <w:pPr>
        <w:rPr>
          <w:i/>
          <w:szCs w:val="24"/>
        </w:rPr>
      </w:pPr>
    </w:p>
    <w:p w14:paraId="55FDF312" w14:textId="2DEFD4EA" w:rsidR="00A05EE6" w:rsidRPr="00590522" w:rsidRDefault="00FB5E25" w:rsidP="00A05EE6">
      <w:pPr>
        <w:rPr>
          <w:rFonts w:eastAsia="Times New Roman" w:cstheme="minorHAnsi"/>
          <w:color w:val="000000"/>
          <w:szCs w:val="24"/>
          <w:lang w:eastAsia="en-GB"/>
        </w:rPr>
      </w:pPr>
      <w:r>
        <w:rPr>
          <w:noProof/>
        </w:rPr>
        <w:drawing>
          <wp:inline distT="0" distB="0" distL="0" distR="0" wp14:anchorId="64C7DEF6" wp14:editId="3B2FC371">
            <wp:extent cx="5760000" cy="2045970"/>
            <wp:effectExtent l="0" t="0" r="12700" b="11430"/>
            <wp:docPr id="1501823276" name="Chart 1">
              <a:extLst xmlns:a="http://schemas.openxmlformats.org/drawingml/2006/main">
                <a:ext uri="{FF2B5EF4-FFF2-40B4-BE49-F238E27FC236}">
                  <a16:creationId xmlns:a16="http://schemas.microsoft.com/office/drawing/2014/main" id="{AA84A6CE-AFA4-444C-B072-491BE92240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A05EE6" w:rsidRPr="00590522">
        <w:rPr>
          <w:rFonts w:eastAsia="Times New Roman" w:cstheme="minorHAnsi"/>
          <w:color w:val="000000"/>
          <w:szCs w:val="24"/>
          <w:lang w:eastAsia="en-GB"/>
        </w:rPr>
        <w:br w:type="page"/>
      </w:r>
    </w:p>
    <w:p w14:paraId="69C7348F" w14:textId="77777777" w:rsidR="00457541" w:rsidRDefault="00A05EE6" w:rsidP="00A05EE6">
      <w:pPr>
        <w:rPr>
          <w:noProof/>
        </w:rPr>
      </w:pPr>
      <w:r w:rsidRPr="00CA0BB2">
        <w:rPr>
          <w:szCs w:val="24"/>
        </w:rPr>
        <w:lastRenderedPageBreak/>
        <w:t>There was a variation in levels of satisfaction across the different demographic groups analysed – respondents from ethnically diverse backgrounds were most satisfied with the quality of public services in Cardiff (</w:t>
      </w:r>
      <w:r w:rsidR="00CA0BB2" w:rsidRPr="00CA0BB2">
        <w:rPr>
          <w:szCs w:val="24"/>
        </w:rPr>
        <w:t>55.7</w:t>
      </w:r>
      <w:r w:rsidRPr="00CA0BB2">
        <w:rPr>
          <w:szCs w:val="24"/>
        </w:rPr>
        <w:t>%), around 1</w:t>
      </w:r>
      <w:r w:rsidR="00327AD7" w:rsidRPr="00CA0BB2">
        <w:rPr>
          <w:szCs w:val="24"/>
        </w:rPr>
        <w:t>5</w:t>
      </w:r>
      <w:r w:rsidRPr="00CA0BB2">
        <w:rPr>
          <w:szCs w:val="24"/>
        </w:rPr>
        <w:t xml:space="preserve"> percentage points higher than those who identified as disabled (</w:t>
      </w:r>
      <w:r w:rsidR="00CA0BB2" w:rsidRPr="00CA0BB2">
        <w:rPr>
          <w:szCs w:val="24"/>
        </w:rPr>
        <w:t>40.3</w:t>
      </w:r>
      <w:r w:rsidRPr="00CA0BB2">
        <w:rPr>
          <w:szCs w:val="24"/>
        </w:rPr>
        <w:t>%).  Th</w:t>
      </w:r>
      <w:r w:rsidR="00CA0BB2">
        <w:rPr>
          <w:szCs w:val="24"/>
        </w:rPr>
        <w:t>is</w:t>
      </w:r>
      <w:r w:rsidRPr="00CA0BB2">
        <w:rPr>
          <w:szCs w:val="24"/>
        </w:rPr>
        <w:t xml:space="preserve"> reflects findings of previous surveys.</w:t>
      </w:r>
      <w:r w:rsidR="00193AC0" w:rsidRPr="00193AC0">
        <w:rPr>
          <w:noProof/>
        </w:rPr>
        <w:t xml:space="preserve"> </w:t>
      </w:r>
    </w:p>
    <w:p w14:paraId="7BA38BA2" w14:textId="77777777" w:rsidR="00457541" w:rsidRDefault="00457541" w:rsidP="00A05EE6">
      <w:pPr>
        <w:rPr>
          <w:noProof/>
        </w:rPr>
      </w:pPr>
    </w:p>
    <w:p w14:paraId="0A62DC86" w14:textId="1A38445E" w:rsidR="00A05EE6" w:rsidRPr="00BA50FD" w:rsidRDefault="00193AC0" w:rsidP="00A05EE6">
      <w:r>
        <w:rPr>
          <w:noProof/>
        </w:rPr>
        <w:drawing>
          <wp:inline distT="0" distB="0" distL="0" distR="0" wp14:anchorId="5A2072F3" wp14:editId="1FD30D64">
            <wp:extent cx="5760000" cy="3132000"/>
            <wp:effectExtent l="0" t="0" r="12700" b="11430"/>
            <wp:docPr id="100989382" name="Chart 1" descr="Chart showing response pattern described in the narrative text">
              <a:extLst xmlns:a="http://schemas.openxmlformats.org/drawingml/2006/main">
                <a:ext uri="{FF2B5EF4-FFF2-40B4-BE49-F238E27FC236}">
                  <a16:creationId xmlns:a16="http://schemas.microsoft.com/office/drawing/2014/main" id="{6E4FBB76-5DD3-E231-B304-28F88E065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A05EE6" w:rsidRPr="00BA50FD">
        <w:rPr>
          <w:i/>
          <w:szCs w:val="24"/>
        </w:rPr>
        <w:t>Base sizes shown in brackets; excludes ‘Don’t Know’ responses.</w:t>
      </w:r>
    </w:p>
    <w:p w14:paraId="43043405" w14:textId="77777777" w:rsidR="00B85324" w:rsidRDefault="00B85324" w:rsidP="00B85324">
      <w:pPr>
        <w:rPr>
          <w:szCs w:val="24"/>
        </w:rPr>
      </w:pPr>
    </w:p>
    <w:p w14:paraId="768B559B" w14:textId="762D4D87" w:rsidR="00B85324" w:rsidRPr="00BA50FD" w:rsidRDefault="00B85324" w:rsidP="00B85324">
      <w:pPr>
        <w:rPr>
          <w:szCs w:val="24"/>
        </w:rPr>
      </w:pPr>
      <w:r>
        <w:rPr>
          <w:szCs w:val="24"/>
        </w:rPr>
        <w:t>There was a correlation between satisfaction with the quality of public services in Cardiff and deprivation quintile, with those living in the more deprived areas showing marginally higher levels of satisfaction</w:t>
      </w:r>
      <w:r w:rsidRPr="00E11187">
        <w:rPr>
          <w:szCs w:val="24"/>
        </w:rPr>
        <w:t>.</w:t>
      </w:r>
    </w:p>
    <w:p w14:paraId="5A600ABA" w14:textId="77777777" w:rsidR="00B85324" w:rsidRPr="00990652" w:rsidRDefault="00B85324" w:rsidP="00B85324">
      <w:pPr>
        <w:rPr>
          <w:szCs w:val="24"/>
        </w:rPr>
      </w:pPr>
      <w:r w:rsidRPr="00990652">
        <w:rPr>
          <w:noProof/>
        </w:rPr>
        <w:drawing>
          <wp:inline distT="0" distB="0" distL="0" distR="0" wp14:anchorId="31885F4F" wp14:editId="50A9B618">
            <wp:extent cx="5731510" cy="3141345"/>
            <wp:effectExtent l="0" t="0" r="2540" b="1905"/>
            <wp:docPr id="809678229" name="Chart 1" descr="Chart showing response pattern described in the narrative text">
              <a:extLst xmlns:a="http://schemas.openxmlformats.org/drawingml/2006/main">
                <a:ext uri="{FF2B5EF4-FFF2-40B4-BE49-F238E27FC236}">
                  <a16:creationId xmlns:a16="http://schemas.microsoft.com/office/drawing/2014/main" id="{3102C256-EB50-E2A4-1CC4-E2992B9777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990652">
        <w:rPr>
          <w:szCs w:val="24"/>
        </w:rPr>
        <w:t xml:space="preserve"> </w:t>
      </w:r>
    </w:p>
    <w:p w14:paraId="1B6897B3" w14:textId="6818DCD9" w:rsidR="00A05EE6" w:rsidRPr="00BA50FD" w:rsidRDefault="00A05EE6" w:rsidP="00A05EE6">
      <w:pPr>
        <w:rPr>
          <w:szCs w:val="24"/>
        </w:rPr>
      </w:pPr>
      <w:r w:rsidRPr="006A7926">
        <w:rPr>
          <w:szCs w:val="24"/>
        </w:rPr>
        <w:lastRenderedPageBreak/>
        <w:t>Respondents from ethnically diverse backgrounds also showed the highest levels of satisfaction with the services the council provides (</w:t>
      </w:r>
      <w:r w:rsidR="0070023B" w:rsidRPr="006A7926">
        <w:rPr>
          <w:szCs w:val="24"/>
        </w:rPr>
        <w:t>49.8%</w:t>
      </w:r>
      <w:r w:rsidRPr="006A7926">
        <w:rPr>
          <w:szCs w:val="24"/>
        </w:rPr>
        <w:t>), again contrasting with those identifying as disabled (3</w:t>
      </w:r>
      <w:r w:rsidR="001F046F" w:rsidRPr="006A7926">
        <w:rPr>
          <w:szCs w:val="24"/>
        </w:rPr>
        <w:t>2</w:t>
      </w:r>
      <w:r w:rsidRPr="006A7926">
        <w:rPr>
          <w:szCs w:val="24"/>
        </w:rPr>
        <w:t>.</w:t>
      </w:r>
      <w:r w:rsidR="001F046F" w:rsidRPr="006A7926">
        <w:rPr>
          <w:szCs w:val="24"/>
        </w:rPr>
        <w:t>4</w:t>
      </w:r>
      <w:r w:rsidRPr="006A7926">
        <w:rPr>
          <w:szCs w:val="24"/>
        </w:rPr>
        <w:t>%) – a</w:t>
      </w:r>
      <w:r w:rsidR="00CB6B89" w:rsidRPr="006A7926">
        <w:rPr>
          <w:szCs w:val="24"/>
        </w:rPr>
        <w:t>lmost a quarter (23.4%)</w:t>
      </w:r>
      <w:r w:rsidRPr="006A7926">
        <w:rPr>
          <w:szCs w:val="24"/>
        </w:rPr>
        <w:t xml:space="preserve"> of this group described themselves as ‘very dissatisfied’, </w:t>
      </w:r>
      <w:r w:rsidR="00CB6B89" w:rsidRPr="006A7926">
        <w:rPr>
          <w:szCs w:val="24"/>
        </w:rPr>
        <w:t xml:space="preserve">up from </w:t>
      </w:r>
      <w:r w:rsidR="006A7926" w:rsidRPr="006A7926">
        <w:rPr>
          <w:szCs w:val="24"/>
        </w:rPr>
        <w:t>20.1% in 2024.</w:t>
      </w:r>
    </w:p>
    <w:p w14:paraId="16905D3C" w14:textId="726726B1" w:rsidR="00A05EE6" w:rsidRPr="00BA50FD" w:rsidRDefault="0029178E" w:rsidP="00A05EE6">
      <w:pPr>
        <w:rPr>
          <w:i/>
          <w:szCs w:val="24"/>
        </w:rPr>
      </w:pPr>
      <w:r>
        <w:rPr>
          <w:noProof/>
        </w:rPr>
        <w:drawing>
          <wp:inline distT="0" distB="0" distL="0" distR="0" wp14:anchorId="7A445600" wp14:editId="360BEF59">
            <wp:extent cx="5760000" cy="3001645"/>
            <wp:effectExtent l="0" t="0" r="12700" b="8255"/>
            <wp:docPr id="2023275733" name="Chart 1" descr="Chart showing response pattern described in the narrative text">
              <a:extLst xmlns:a="http://schemas.openxmlformats.org/drawingml/2006/main">
                <a:ext uri="{FF2B5EF4-FFF2-40B4-BE49-F238E27FC236}">
                  <a16:creationId xmlns:a16="http://schemas.microsoft.com/office/drawing/2014/main" id="{318229F3-3A30-40A5-AF95-F7E6A30EC0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A05EE6" w:rsidRPr="00BA50FD">
        <w:rPr>
          <w:i/>
          <w:szCs w:val="24"/>
        </w:rPr>
        <w:t>Base sizes shown in brackets; excludes ‘Don’t Know’ responses</w:t>
      </w:r>
    </w:p>
    <w:p w14:paraId="3B558AE8" w14:textId="77777777" w:rsidR="00A05EE6" w:rsidRPr="00BA50FD" w:rsidRDefault="00A05EE6" w:rsidP="00A05EE6">
      <w:pPr>
        <w:rPr>
          <w:szCs w:val="24"/>
        </w:rPr>
      </w:pPr>
    </w:p>
    <w:p w14:paraId="41FCD3CB" w14:textId="1336B2E6" w:rsidR="000301EE" w:rsidRPr="00BA50FD" w:rsidRDefault="000301EE" w:rsidP="000301EE">
      <w:pPr>
        <w:rPr>
          <w:szCs w:val="24"/>
        </w:rPr>
      </w:pPr>
      <w:r w:rsidRPr="00F87FAB">
        <w:rPr>
          <w:szCs w:val="24"/>
        </w:rPr>
        <w:t xml:space="preserve">There was no correlation with level of deprivation and satisfaction with </w:t>
      </w:r>
      <w:r w:rsidR="00376751" w:rsidRPr="00F87FAB">
        <w:rPr>
          <w:szCs w:val="24"/>
        </w:rPr>
        <w:t xml:space="preserve">the </w:t>
      </w:r>
      <w:r w:rsidRPr="00F87FAB">
        <w:rPr>
          <w:szCs w:val="24"/>
        </w:rPr>
        <w:t>services</w:t>
      </w:r>
      <w:r w:rsidR="00376751" w:rsidRPr="00F87FAB">
        <w:rPr>
          <w:szCs w:val="24"/>
        </w:rPr>
        <w:t xml:space="preserve"> the Council provides</w:t>
      </w:r>
      <w:r w:rsidRPr="00F87FAB">
        <w:rPr>
          <w:szCs w:val="24"/>
        </w:rPr>
        <w:t>.</w:t>
      </w:r>
    </w:p>
    <w:p w14:paraId="40810F90" w14:textId="1B55EBB0" w:rsidR="00A05EE6" w:rsidRPr="00BA50FD" w:rsidRDefault="00A05EE6" w:rsidP="00A05EE6">
      <w:r w:rsidRPr="00BA50FD">
        <w:br w:type="page"/>
      </w:r>
    </w:p>
    <w:tbl>
      <w:tblPr>
        <w:tblW w:w="14779" w:type="dxa"/>
        <w:tblLayout w:type="fixed"/>
        <w:tblCellMar>
          <w:left w:w="0" w:type="dxa"/>
          <w:right w:w="0" w:type="dxa"/>
        </w:tblCellMar>
        <w:tblLook w:val="0000" w:firstRow="0" w:lastRow="0" w:firstColumn="0" w:lastColumn="0" w:noHBand="0" w:noVBand="0"/>
      </w:tblPr>
      <w:tblGrid>
        <w:gridCol w:w="20"/>
        <w:gridCol w:w="14759"/>
      </w:tblGrid>
      <w:tr w:rsidR="00A05EE6" w:rsidRPr="00BA50FD" w14:paraId="3B8B950A" w14:textId="77777777" w:rsidTr="009B5516">
        <w:trPr>
          <w:cantSplit/>
        </w:trPr>
        <w:tc>
          <w:tcPr>
            <w:tcW w:w="20" w:type="dxa"/>
            <w:tcBorders>
              <w:top w:val="nil"/>
              <w:left w:val="nil"/>
              <w:bottom w:val="nil"/>
              <w:right w:val="nil"/>
            </w:tcBorders>
          </w:tcPr>
          <w:p w14:paraId="323EDBFC" w14:textId="77777777" w:rsidR="00A05EE6" w:rsidRPr="00BA50FD" w:rsidRDefault="00A05EE6" w:rsidP="009B5516">
            <w:pPr>
              <w:rPr>
                <w:rFonts w:cs="Calibri"/>
                <w:b/>
                <w:sz w:val="26"/>
                <w:szCs w:val="26"/>
              </w:rPr>
            </w:pPr>
          </w:p>
        </w:tc>
        <w:tc>
          <w:tcPr>
            <w:tcW w:w="14759" w:type="dxa"/>
            <w:tcBorders>
              <w:top w:val="nil"/>
              <w:left w:val="nil"/>
              <w:bottom w:val="nil"/>
              <w:right w:val="nil"/>
            </w:tcBorders>
          </w:tcPr>
          <w:p w14:paraId="308A0FC4" w14:textId="77777777" w:rsidR="00A05EE6" w:rsidRPr="00BA50FD" w:rsidRDefault="00A05EE6" w:rsidP="009B5516">
            <w:pPr>
              <w:rPr>
                <w:rFonts w:cs="Calibri"/>
                <w:b/>
                <w:sz w:val="26"/>
                <w:szCs w:val="26"/>
              </w:rPr>
            </w:pPr>
            <w:r>
              <w:rPr>
                <w:rFonts w:cs="Calibri"/>
                <w:b/>
                <w:sz w:val="26"/>
                <w:szCs w:val="26"/>
              </w:rPr>
              <w:t>3</w:t>
            </w:r>
            <w:r w:rsidRPr="00BA50FD">
              <w:rPr>
                <w:rFonts w:cs="Calibri"/>
                <w:b/>
                <w:sz w:val="26"/>
                <w:szCs w:val="26"/>
              </w:rPr>
              <w:t>.  How much do you agree that the Council gives residents good value for money?</w:t>
            </w:r>
          </w:p>
        </w:tc>
      </w:tr>
    </w:tbl>
    <w:p w14:paraId="74E17B5E" w14:textId="66D645E1" w:rsidR="00A05EE6" w:rsidRPr="00BA50FD" w:rsidRDefault="00A05EE6" w:rsidP="00A05EE6">
      <w:pPr>
        <w:rPr>
          <w:szCs w:val="24"/>
        </w:rPr>
      </w:pPr>
      <w:r w:rsidRPr="00CD3B13">
        <w:rPr>
          <w:szCs w:val="24"/>
        </w:rPr>
        <w:t>Almost one in three respondents (3</w:t>
      </w:r>
      <w:r w:rsidR="00CD3B13">
        <w:rPr>
          <w:szCs w:val="24"/>
        </w:rPr>
        <w:t>1</w:t>
      </w:r>
      <w:r w:rsidRPr="00CD3B13">
        <w:rPr>
          <w:szCs w:val="24"/>
        </w:rPr>
        <w:t>.</w:t>
      </w:r>
      <w:r w:rsidR="00CD3B13">
        <w:rPr>
          <w:szCs w:val="24"/>
        </w:rPr>
        <w:t>4</w:t>
      </w:r>
      <w:r w:rsidRPr="00CD3B13">
        <w:rPr>
          <w:szCs w:val="24"/>
        </w:rPr>
        <w:t xml:space="preserve">%) agreed that the Council gives residents good value for money, broadly </w:t>
      </w:r>
      <w:r w:rsidR="00CD3B13">
        <w:rPr>
          <w:szCs w:val="24"/>
        </w:rPr>
        <w:t>consistent over the past three years</w:t>
      </w:r>
      <w:r w:rsidRPr="00B91656">
        <w:rPr>
          <w:szCs w:val="24"/>
        </w:rPr>
        <w:t>.</w:t>
      </w:r>
    </w:p>
    <w:p w14:paraId="0946C415" w14:textId="22FAE3C1" w:rsidR="00A05EE6" w:rsidRDefault="0029178E" w:rsidP="00A05EE6">
      <w:pPr>
        <w:rPr>
          <w:noProof/>
        </w:rPr>
      </w:pPr>
      <w:r>
        <w:rPr>
          <w:noProof/>
        </w:rPr>
        <w:drawing>
          <wp:inline distT="0" distB="0" distL="0" distR="0" wp14:anchorId="303D4F68" wp14:editId="6E825E3D">
            <wp:extent cx="5731510" cy="2404110"/>
            <wp:effectExtent l="0" t="0" r="2540" b="15240"/>
            <wp:docPr id="2130380871" name="Chart 1" descr="Chart showing response pattern described in the narrative text">
              <a:extLst xmlns:a="http://schemas.openxmlformats.org/drawingml/2006/main">
                <a:ext uri="{FF2B5EF4-FFF2-40B4-BE49-F238E27FC236}">
                  <a16:creationId xmlns:a16="http://schemas.microsoft.com/office/drawing/2014/main" id="{1D1EF0CB-6BF8-4512-BAED-E5AFE79208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A05EE6" w:rsidRPr="001D6E7D">
        <w:rPr>
          <w:noProof/>
        </w:rPr>
        <w:t xml:space="preserve"> </w:t>
      </w:r>
    </w:p>
    <w:p w14:paraId="0B97AA24" w14:textId="331AF884" w:rsidR="00A05EE6" w:rsidRDefault="0029178E" w:rsidP="00A05EE6">
      <w:pPr>
        <w:rPr>
          <w:noProof/>
        </w:rPr>
      </w:pPr>
      <w:r>
        <w:rPr>
          <w:noProof/>
        </w:rPr>
        <w:drawing>
          <wp:inline distT="0" distB="0" distL="0" distR="0" wp14:anchorId="2CBCBB98" wp14:editId="2CB894F2">
            <wp:extent cx="5760000" cy="2047558"/>
            <wp:effectExtent l="0" t="0" r="12700" b="10160"/>
            <wp:docPr id="1096135766" name="Chart 1" descr="Trend data from 2021 - 2025 ">
              <a:extLst xmlns:a="http://schemas.openxmlformats.org/drawingml/2006/main">
                <a:ext uri="{FF2B5EF4-FFF2-40B4-BE49-F238E27FC236}">
                  <a16:creationId xmlns:a16="http://schemas.microsoft.com/office/drawing/2014/main" id="{6C257143-6E88-4D7C-9FF0-1C27B67EA5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A05EE6">
        <w:rPr>
          <w:noProof/>
        </w:rPr>
        <w:br w:type="page"/>
      </w:r>
    </w:p>
    <w:p w14:paraId="3A008BED" w14:textId="200DD51E" w:rsidR="00374785" w:rsidRPr="00994A1D" w:rsidRDefault="00374785" w:rsidP="00A05EE6">
      <w:pPr>
        <w:rPr>
          <w:szCs w:val="24"/>
        </w:rPr>
      </w:pPr>
      <w:r w:rsidRPr="00994A1D">
        <w:rPr>
          <w:szCs w:val="24"/>
        </w:rPr>
        <w:lastRenderedPageBreak/>
        <w:t>R</w:t>
      </w:r>
      <w:r w:rsidR="00A05EE6" w:rsidRPr="00994A1D">
        <w:rPr>
          <w:szCs w:val="24"/>
        </w:rPr>
        <w:t xml:space="preserve">espondents </w:t>
      </w:r>
      <w:r w:rsidR="00CA65C2" w:rsidRPr="00994A1D">
        <w:rPr>
          <w:szCs w:val="24"/>
        </w:rPr>
        <w:t>from ethnically diverse backgrounds (43.1%)</w:t>
      </w:r>
      <w:r w:rsidR="00B51B7E" w:rsidRPr="00994A1D">
        <w:rPr>
          <w:szCs w:val="24"/>
        </w:rPr>
        <w:t xml:space="preserve"> showed the highest level of agreement that the Council gives </w:t>
      </w:r>
      <w:r w:rsidR="00C124ED" w:rsidRPr="00994A1D">
        <w:rPr>
          <w:szCs w:val="24"/>
        </w:rPr>
        <w:t xml:space="preserve">residents </w:t>
      </w:r>
      <w:r w:rsidR="00B51B7E" w:rsidRPr="00994A1D">
        <w:rPr>
          <w:szCs w:val="24"/>
        </w:rPr>
        <w:t>goo</w:t>
      </w:r>
      <w:r w:rsidR="00C124ED" w:rsidRPr="00994A1D">
        <w:rPr>
          <w:szCs w:val="24"/>
        </w:rPr>
        <w:t>d</w:t>
      </w:r>
      <w:r w:rsidR="00A05EE6" w:rsidRPr="00994A1D">
        <w:rPr>
          <w:szCs w:val="24"/>
        </w:rPr>
        <w:t xml:space="preserve"> </w:t>
      </w:r>
      <w:r w:rsidR="00C124ED" w:rsidRPr="00994A1D">
        <w:rPr>
          <w:szCs w:val="24"/>
        </w:rPr>
        <w:t>value for money.</w:t>
      </w:r>
    </w:p>
    <w:p w14:paraId="5466E6D7" w14:textId="1B1D4AD5" w:rsidR="00A05EE6" w:rsidRPr="00BA50FD" w:rsidRDefault="00374785" w:rsidP="00A05EE6">
      <w:pPr>
        <w:rPr>
          <w:szCs w:val="24"/>
        </w:rPr>
      </w:pPr>
      <w:r w:rsidRPr="00994A1D">
        <w:rPr>
          <w:szCs w:val="24"/>
        </w:rPr>
        <w:t>T</w:t>
      </w:r>
      <w:r w:rsidR="00A05EE6" w:rsidRPr="00994A1D">
        <w:rPr>
          <w:szCs w:val="24"/>
        </w:rPr>
        <w:t>hose identifying as disabled were most likely to disagree (</w:t>
      </w:r>
      <w:r w:rsidR="00C124ED" w:rsidRPr="00994A1D">
        <w:rPr>
          <w:szCs w:val="24"/>
        </w:rPr>
        <w:t>58.7</w:t>
      </w:r>
      <w:r w:rsidR="00994A1D" w:rsidRPr="00994A1D">
        <w:rPr>
          <w:szCs w:val="24"/>
        </w:rPr>
        <w:t xml:space="preserve">%, up from </w:t>
      </w:r>
      <w:r w:rsidR="00A05EE6" w:rsidRPr="00994A1D">
        <w:rPr>
          <w:szCs w:val="24"/>
        </w:rPr>
        <w:t xml:space="preserve">54.0% </w:t>
      </w:r>
      <w:r w:rsidR="00994A1D">
        <w:rPr>
          <w:szCs w:val="24"/>
        </w:rPr>
        <w:t>in 2024</w:t>
      </w:r>
      <w:r w:rsidR="00A05EE6" w:rsidRPr="00CB3352">
        <w:rPr>
          <w:szCs w:val="24"/>
        </w:rPr>
        <w:t>).</w:t>
      </w:r>
      <w:r w:rsidR="00A05EE6" w:rsidRPr="00BA50FD">
        <w:rPr>
          <w:szCs w:val="24"/>
        </w:rPr>
        <w:t xml:space="preserve"> </w:t>
      </w:r>
    </w:p>
    <w:p w14:paraId="0AB2B60D" w14:textId="6DB01AC3" w:rsidR="00A05EE6" w:rsidRPr="00BA50FD" w:rsidRDefault="0029178E" w:rsidP="00A05EE6">
      <w:r>
        <w:rPr>
          <w:noProof/>
        </w:rPr>
        <w:drawing>
          <wp:inline distT="0" distB="0" distL="0" distR="0" wp14:anchorId="27B8FA47" wp14:editId="1140C02A">
            <wp:extent cx="5760000" cy="3024000"/>
            <wp:effectExtent l="0" t="0" r="12700" b="5080"/>
            <wp:docPr id="1432963209" name="Chart 1" descr="Chart showing response pattern described in the narrative text">
              <a:extLst xmlns:a="http://schemas.openxmlformats.org/drawingml/2006/main">
                <a:ext uri="{FF2B5EF4-FFF2-40B4-BE49-F238E27FC236}">
                  <a16:creationId xmlns:a16="http://schemas.microsoft.com/office/drawing/2014/main" id="{8D9BEA2B-E255-9AD8-2097-59E82913E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A05EE6" w:rsidRPr="00BA50FD">
        <w:rPr>
          <w:i/>
          <w:szCs w:val="24"/>
        </w:rPr>
        <w:t>Base sizes shown in brackets; excludes ‘Don’t Know’ responses.</w:t>
      </w:r>
    </w:p>
    <w:p w14:paraId="04FED270" w14:textId="77777777" w:rsidR="00A05EE6" w:rsidRPr="00BA50FD" w:rsidRDefault="00A05EE6" w:rsidP="00A05EE6">
      <w:pPr>
        <w:rPr>
          <w:szCs w:val="24"/>
        </w:rPr>
      </w:pPr>
    </w:p>
    <w:p w14:paraId="3EDBD1A1" w14:textId="77777777" w:rsidR="00A05EE6" w:rsidRDefault="00A05EE6" w:rsidP="00A05EE6">
      <w:pPr>
        <w:rPr>
          <w:szCs w:val="24"/>
        </w:rPr>
      </w:pPr>
      <w:r w:rsidRPr="006A0405">
        <w:rPr>
          <w:szCs w:val="24"/>
        </w:rPr>
        <w:t>There was no correlation with level of deprivation.</w:t>
      </w:r>
    </w:p>
    <w:p w14:paraId="473EE1B7" w14:textId="77777777" w:rsidR="008C5061" w:rsidRDefault="008C5061" w:rsidP="00A05EE6">
      <w:pPr>
        <w:rPr>
          <w:szCs w:val="24"/>
        </w:rPr>
      </w:pPr>
    </w:p>
    <w:p w14:paraId="31351475" w14:textId="1A1F0C62" w:rsidR="008C5061" w:rsidRDefault="008C5061" w:rsidP="00A05EE6">
      <w:pPr>
        <w:rPr>
          <w:szCs w:val="24"/>
        </w:rPr>
      </w:pPr>
      <w:r>
        <w:rPr>
          <w:szCs w:val="24"/>
        </w:rPr>
        <w:t xml:space="preserve">The cost </w:t>
      </w:r>
      <w:r w:rsidR="00BF0DBC">
        <w:rPr>
          <w:szCs w:val="24"/>
        </w:rPr>
        <w:t>of Council Tax was raised during face-to-face engagement:</w:t>
      </w:r>
    </w:p>
    <w:p w14:paraId="6FAC9213" w14:textId="08FC0B17" w:rsidR="004429A0" w:rsidRPr="002A4447" w:rsidRDefault="00BF0DBC" w:rsidP="002A4447">
      <w:pPr>
        <w:spacing w:after="0"/>
        <w:rPr>
          <w:i/>
          <w:iCs/>
          <w:szCs w:val="24"/>
        </w:rPr>
      </w:pPr>
      <w:r w:rsidRPr="002A4447">
        <w:rPr>
          <w:i/>
          <w:iCs/>
          <w:szCs w:val="24"/>
        </w:rPr>
        <w:tab/>
        <w:t>“</w:t>
      </w:r>
      <w:r w:rsidR="004429A0" w:rsidRPr="002A4447">
        <w:rPr>
          <w:i/>
          <w:iCs/>
          <w:szCs w:val="24"/>
        </w:rPr>
        <w:t>If possible</w:t>
      </w:r>
      <w:r w:rsidR="002A4447" w:rsidRPr="002A4447">
        <w:rPr>
          <w:i/>
          <w:iCs/>
          <w:szCs w:val="24"/>
        </w:rPr>
        <w:t>,</w:t>
      </w:r>
      <w:r w:rsidR="004429A0" w:rsidRPr="002A4447">
        <w:rPr>
          <w:i/>
          <w:iCs/>
          <w:szCs w:val="24"/>
        </w:rPr>
        <w:t xml:space="preserve"> can the council review the tax payments - it's very expensive” </w:t>
      </w:r>
    </w:p>
    <w:p w14:paraId="68BD1F3E" w14:textId="5B91490E" w:rsidR="00BF0DBC" w:rsidRPr="00840EBC" w:rsidRDefault="004429A0" w:rsidP="00840EBC">
      <w:pPr>
        <w:ind w:firstLine="720"/>
        <w:rPr>
          <w:szCs w:val="24"/>
        </w:rPr>
      </w:pPr>
      <w:r w:rsidRPr="00840EBC">
        <w:rPr>
          <w:szCs w:val="24"/>
        </w:rPr>
        <w:t>(early 30s Ethnically Diverse couple).</w:t>
      </w:r>
    </w:p>
    <w:p w14:paraId="1205D725" w14:textId="77777777" w:rsidR="00A05EE6" w:rsidRPr="00BA50FD" w:rsidRDefault="00A05EE6" w:rsidP="00A05EE6">
      <w:pPr>
        <w:rPr>
          <w:szCs w:val="24"/>
        </w:rPr>
      </w:pPr>
    </w:p>
    <w:p w14:paraId="051B6F20" w14:textId="77777777" w:rsidR="00A05EE6" w:rsidRDefault="00A05EE6" w:rsidP="00A05EE6">
      <w:pPr>
        <w:rPr>
          <w:rFonts w:cs="Calibri"/>
          <w:b/>
          <w:sz w:val="26"/>
          <w:szCs w:val="26"/>
        </w:rPr>
      </w:pPr>
      <w:r>
        <w:rPr>
          <w:rFonts w:cs="Calibri"/>
          <w:b/>
          <w:sz w:val="26"/>
          <w:szCs w:val="26"/>
        </w:rPr>
        <w:br w:type="page"/>
      </w:r>
    </w:p>
    <w:p w14:paraId="0882D973" w14:textId="77777777" w:rsidR="00A05EE6" w:rsidRDefault="00A05EE6" w:rsidP="00A05EE6">
      <w:pPr>
        <w:rPr>
          <w:rFonts w:cs="Calibri"/>
          <w:b/>
          <w:sz w:val="26"/>
          <w:szCs w:val="26"/>
        </w:rPr>
      </w:pPr>
      <w:r>
        <w:rPr>
          <w:rFonts w:cs="Calibri"/>
          <w:b/>
          <w:sz w:val="26"/>
          <w:szCs w:val="26"/>
        </w:rPr>
        <w:lastRenderedPageBreak/>
        <w:t>4</w:t>
      </w:r>
      <w:r w:rsidRPr="00BA50FD">
        <w:rPr>
          <w:rFonts w:cs="Calibri"/>
          <w:b/>
          <w:sz w:val="26"/>
          <w:szCs w:val="26"/>
        </w:rPr>
        <w:t xml:space="preserve">.  </w:t>
      </w:r>
      <w:r w:rsidRPr="00860ACC">
        <w:rPr>
          <w:rFonts w:cs="Calibri"/>
          <w:b/>
          <w:sz w:val="26"/>
          <w:szCs w:val="26"/>
        </w:rPr>
        <w:t>Overall, how well informed do you think Cardiff council keeps residents about the services and benefits it provides?</w:t>
      </w:r>
    </w:p>
    <w:p w14:paraId="1EDCB472" w14:textId="589772C5" w:rsidR="00A05EE6" w:rsidRPr="008A3F43" w:rsidRDefault="00A05EE6" w:rsidP="00A05EE6">
      <w:pPr>
        <w:rPr>
          <w:szCs w:val="24"/>
        </w:rPr>
      </w:pPr>
      <w:r w:rsidRPr="001F665E">
        <w:rPr>
          <w:szCs w:val="24"/>
        </w:rPr>
        <w:t>Two in five (4</w:t>
      </w:r>
      <w:r w:rsidR="001F665E" w:rsidRPr="001F665E">
        <w:rPr>
          <w:szCs w:val="24"/>
        </w:rPr>
        <w:t>1</w:t>
      </w:r>
      <w:r w:rsidRPr="001F665E">
        <w:rPr>
          <w:szCs w:val="24"/>
        </w:rPr>
        <w:t>.</w:t>
      </w:r>
      <w:r w:rsidR="001F665E" w:rsidRPr="001F665E">
        <w:rPr>
          <w:szCs w:val="24"/>
        </w:rPr>
        <w:t>5</w:t>
      </w:r>
      <w:r w:rsidRPr="001F665E">
        <w:rPr>
          <w:szCs w:val="24"/>
        </w:rPr>
        <w:t>%) felt the Council keeps residents informed about the services and benefits it provides ‘very’ or ‘fairly’ well, whilst 5</w:t>
      </w:r>
      <w:r w:rsidR="001F665E" w:rsidRPr="001F665E">
        <w:rPr>
          <w:szCs w:val="24"/>
        </w:rPr>
        <w:t>8</w:t>
      </w:r>
      <w:r w:rsidRPr="001F665E">
        <w:rPr>
          <w:szCs w:val="24"/>
        </w:rPr>
        <w:t>.</w:t>
      </w:r>
      <w:r w:rsidR="001F665E" w:rsidRPr="001F665E">
        <w:rPr>
          <w:szCs w:val="24"/>
        </w:rPr>
        <w:t>5</w:t>
      </w:r>
      <w:r w:rsidRPr="001F665E">
        <w:rPr>
          <w:szCs w:val="24"/>
        </w:rPr>
        <w:t>% felt this was not done well</w:t>
      </w:r>
      <w:r>
        <w:rPr>
          <w:szCs w:val="24"/>
        </w:rPr>
        <w:t>.</w:t>
      </w:r>
      <w:r w:rsidR="00494770">
        <w:rPr>
          <w:szCs w:val="24"/>
        </w:rPr>
        <w:t xml:space="preserve">  This is consistent with the 2024</w:t>
      </w:r>
      <w:r w:rsidR="001F665E">
        <w:rPr>
          <w:szCs w:val="24"/>
        </w:rPr>
        <w:t xml:space="preserve"> results.</w:t>
      </w:r>
    </w:p>
    <w:p w14:paraId="14033E93" w14:textId="577EA8B4" w:rsidR="00A05EE6" w:rsidRPr="00860ACC" w:rsidRDefault="0029178E" w:rsidP="00A05EE6">
      <w:pPr>
        <w:rPr>
          <w:rFonts w:cs="Calibri"/>
          <w:bCs/>
          <w:sz w:val="26"/>
          <w:szCs w:val="26"/>
        </w:rPr>
      </w:pPr>
      <w:r>
        <w:rPr>
          <w:noProof/>
        </w:rPr>
        <w:drawing>
          <wp:inline distT="0" distB="0" distL="0" distR="0" wp14:anchorId="311AE07A" wp14:editId="5C8AE1C5">
            <wp:extent cx="5760000" cy="2404110"/>
            <wp:effectExtent l="0" t="0" r="12700" b="15240"/>
            <wp:docPr id="1161314362" name="Chart 1" descr="Chart showing response pattern described in the narrative text">
              <a:extLst xmlns:a="http://schemas.openxmlformats.org/drawingml/2006/main">
                <a:ext uri="{FF2B5EF4-FFF2-40B4-BE49-F238E27FC236}">
                  <a16:creationId xmlns:a16="http://schemas.microsoft.com/office/drawing/2014/main" id="{C35C1DD0-291A-3658-00CD-69986016FC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B8459FA" w14:textId="77777777" w:rsidR="00A05EE6" w:rsidRDefault="00A05EE6" w:rsidP="00A05EE6">
      <w:pPr>
        <w:rPr>
          <w:szCs w:val="24"/>
        </w:rPr>
      </w:pPr>
    </w:p>
    <w:p w14:paraId="7F7CBE15" w14:textId="6A28A11E" w:rsidR="00A05EE6" w:rsidRPr="00AA0692" w:rsidRDefault="00A05EE6" w:rsidP="00A05EE6">
      <w:pPr>
        <w:rPr>
          <w:szCs w:val="24"/>
        </w:rPr>
      </w:pPr>
      <w:r w:rsidRPr="0073697B">
        <w:rPr>
          <w:szCs w:val="24"/>
        </w:rPr>
        <w:t>Respondents from ethnically diverse backgrounds were most likely to feel well informed by the Council (</w:t>
      </w:r>
      <w:r w:rsidR="00A61705" w:rsidRPr="0073697B">
        <w:rPr>
          <w:szCs w:val="24"/>
        </w:rPr>
        <w:t>48.3</w:t>
      </w:r>
      <w:r w:rsidRPr="0073697B">
        <w:rPr>
          <w:szCs w:val="24"/>
        </w:rPr>
        <w:t>%), contrasting with those identifying as disabled (</w:t>
      </w:r>
      <w:r w:rsidR="00A61705" w:rsidRPr="0073697B">
        <w:rPr>
          <w:szCs w:val="24"/>
        </w:rPr>
        <w:t>35.2</w:t>
      </w:r>
      <w:r w:rsidRPr="0073697B">
        <w:rPr>
          <w:szCs w:val="24"/>
        </w:rPr>
        <w:t xml:space="preserve">%) and respondents </w:t>
      </w:r>
      <w:r w:rsidR="00BC1C69" w:rsidRPr="0073697B">
        <w:rPr>
          <w:szCs w:val="24"/>
        </w:rPr>
        <w:t xml:space="preserve">under the </w:t>
      </w:r>
      <w:r w:rsidRPr="0073697B">
        <w:rPr>
          <w:szCs w:val="24"/>
        </w:rPr>
        <w:t>age</w:t>
      </w:r>
      <w:r w:rsidR="00BC1C69" w:rsidRPr="0073697B">
        <w:rPr>
          <w:szCs w:val="24"/>
        </w:rPr>
        <w:t xml:space="preserve"> of 35</w:t>
      </w:r>
      <w:r w:rsidRPr="0073697B">
        <w:rPr>
          <w:szCs w:val="24"/>
        </w:rPr>
        <w:t xml:space="preserve"> (</w:t>
      </w:r>
      <w:r w:rsidR="00BC1C69" w:rsidRPr="0073697B">
        <w:rPr>
          <w:szCs w:val="24"/>
        </w:rPr>
        <w:t>37.4</w:t>
      </w:r>
      <w:r w:rsidRPr="0073697B">
        <w:rPr>
          <w:szCs w:val="24"/>
        </w:rPr>
        <w:t>%).</w:t>
      </w:r>
    </w:p>
    <w:p w14:paraId="6F952BE7" w14:textId="1CA216D5" w:rsidR="00A05EE6" w:rsidRDefault="000B5326" w:rsidP="00A05EE6">
      <w:pPr>
        <w:rPr>
          <w:rFonts w:cs="Calibri"/>
          <w:b/>
          <w:sz w:val="26"/>
          <w:szCs w:val="26"/>
        </w:rPr>
      </w:pPr>
      <w:r>
        <w:rPr>
          <w:noProof/>
        </w:rPr>
        <w:drawing>
          <wp:inline distT="0" distB="0" distL="0" distR="0" wp14:anchorId="1152AB3E" wp14:editId="54B40897">
            <wp:extent cx="5760000" cy="3240000"/>
            <wp:effectExtent l="0" t="0" r="12700" b="17780"/>
            <wp:docPr id="782384191" name="Chart 1" descr="Chart showing response pattern described in the narrative text">
              <a:extLst xmlns:a="http://schemas.openxmlformats.org/drawingml/2006/main">
                <a:ext uri="{FF2B5EF4-FFF2-40B4-BE49-F238E27FC236}">
                  <a16:creationId xmlns:a16="http://schemas.microsoft.com/office/drawing/2014/main" id="{E54BFB9F-B06C-4732-9F3F-0AD878D7C7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C23BEC" w14:textId="77777777" w:rsidR="00A05EE6" w:rsidRDefault="00A05EE6" w:rsidP="00A05EE6">
      <w:pPr>
        <w:rPr>
          <w:szCs w:val="24"/>
        </w:rPr>
      </w:pPr>
    </w:p>
    <w:p w14:paraId="5E81A213" w14:textId="77777777" w:rsidR="00A05EE6" w:rsidRPr="00363B9F" w:rsidRDefault="00A05EE6" w:rsidP="00A05EE6">
      <w:pPr>
        <w:rPr>
          <w:szCs w:val="24"/>
        </w:rPr>
      </w:pPr>
      <w:r w:rsidRPr="00294B4A">
        <w:rPr>
          <w:szCs w:val="24"/>
        </w:rPr>
        <w:t>There was no correlation between how well-informed people felt and level of deprivation.</w:t>
      </w:r>
    </w:p>
    <w:p w14:paraId="2E33AED6" w14:textId="77777777" w:rsidR="00A05EE6" w:rsidRDefault="00A05EE6" w:rsidP="00A05EE6">
      <w:pPr>
        <w:rPr>
          <w:rFonts w:cs="Calibri"/>
          <w:b/>
          <w:sz w:val="26"/>
          <w:szCs w:val="26"/>
        </w:rPr>
      </w:pPr>
      <w:r>
        <w:rPr>
          <w:rFonts w:cs="Calibri"/>
          <w:b/>
          <w:sz w:val="26"/>
          <w:szCs w:val="26"/>
        </w:rPr>
        <w:lastRenderedPageBreak/>
        <w:t xml:space="preserve">5.  </w:t>
      </w:r>
      <w:r w:rsidRPr="004C303F">
        <w:rPr>
          <w:rFonts w:cs="Calibri"/>
          <w:b/>
          <w:sz w:val="26"/>
          <w:szCs w:val="26"/>
        </w:rPr>
        <w:t>To what extent do you agree with the statement: Cardiff city centre feels welcoming and inclusive</w:t>
      </w:r>
    </w:p>
    <w:p w14:paraId="0FC70BDB" w14:textId="0F1D27E4" w:rsidR="00A05EE6" w:rsidRPr="00F20F3E" w:rsidRDefault="00294B4A" w:rsidP="00DA21D3">
      <w:pPr>
        <w:rPr>
          <w:szCs w:val="24"/>
        </w:rPr>
      </w:pPr>
      <w:r w:rsidRPr="00294B4A">
        <w:rPr>
          <w:szCs w:val="24"/>
        </w:rPr>
        <w:t>T</w:t>
      </w:r>
      <w:r>
        <w:rPr>
          <w:szCs w:val="24"/>
        </w:rPr>
        <w:t>wo in five respondents (</w:t>
      </w:r>
      <w:r w:rsidR="00DA21D3">
        <w:rPr>
          <w:szCs w:val="24"/>
        </w:rPr>
        <w:t>42.4</w:t>
      </w:r>
      <w:r>
        <w:rPr>
          <w:szCs w:val="24"/>
        </w:rPr>
        <w:t>%)</w:t>
      </w:r>
      <w:r w:rsidR="00DA21D3">
        <w:rPr>
          <w:szCs w:val="24"/>
        </w:rPr>
        <w:t xml:space="preserve"> </w:t>
      </w:r>
      <w:r w:rsidR="00A05EE6" w:rsidRPr="00BD10BF">
        <w:rPr>
          <w:szCs w:val="24"/>
        </w:rPr>
        <w:t>agreed that ‘Cardiff city centre feels welcoming and inclusive’, compared with 3</w:t>
      </w:r>
      <w:r w:rsidR="00BD10BF" w:rsidRPr="00BD10BF">
        <w:rPr>
          <w:szCs w:val="24"/>
        </w:rPr>
        <w:t>7</w:t>
      </w:r>
      <w:r w:rsidR="00A05EE6" w:rsidRPr="00BD10BF">
        <w:rPr>
          <w:szCs w:val="24"/>
        </w:rPr>
        <w:t>.</w:t>
      </w:r>
      <w:r w:rsidR="00BD10BF" w:rsidRPr="00BD10BF">
        <w:rPr>
          <w:szCs w:val="24"/>
        </w:rPr>
        <w:t>5</w:t>
      </w:r>
      <w:r w:rsidR="00A05EE6" w:rsidRPr="00BD10BF">
        <w:rPr>
          <w:szCs w:val="24"/>
        </w:rPr>
        <w:t xml:space="preserve">% who disagreed.  </w:t>
      </w:r>
      <w:r w:rsidR="00BD10BF" w:rsidRPr="00BD10BF">
        <w:rPr>
          <w:szCs w:val="24"/>
        </w:rPr>
        <w:t>As in 2024, j</w:t>
      </w:r>
      <w:r w:rsidR="00A05EE6" w:rsidRPr="00BD10BF">
        <w:rPr>
          <w:szCs w:val="24"/>
        </w:rPr>
        <w:t>ust 2.7% reported that they did not visit the city centre.</w:t>
      </w:r>
    </w:p>
    <w:p w14:paraId="621E884E" w14:textId="160157C1" w:rsidR="00A05EE6" w:rsidRDefault="006D5C11" w:rsidP="00A05EE6">
      <w:pPr>
        <w:rPr>
          <w:rFonts w:cs="Calibri"/>
          <w:bCs/>
          <w:sz w:val="26"/>
          <w:szCs w:val="26"/>
        </w:rPr>
      </w:pPr>
      <w:r>
        <w:rPr>
          <w:rFonts w:cs="Calibri"/>
          <w:bCs/>
          <w:noProof/>
          <w:sz w:val="26"/>
          <w:szCs w:val="26"/>
        </w:rPr>
        <w:drawing>
          <wp:inline distT="0" distB="0" distL="0" distR="0" wp14:anchorId="7E06A9ED" wp14:editId="6201FA0A">
            <wp:extent cx="5760000" cy="2203836"/>
            <wp:effectExtent l="0" t="0" r="0" b="6350"/>
            <wp:docPr id="1148783571" name="Picture 1"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83571" name="Picture 1" descr="Chart showing response pattern described in the narrative tex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00" cy="2203836"/>
                    </a:xfrm>
                    <a:prstGeom prst="rect">
                      <a:avLst/>
                    </a:prstGeom>
                    <a:noFill/>
                  </pic:spPr>
                </pic:pic>
              </a:graphicData>
            </a:graphic>
          </wp:inline>
        </w:drawing>
      </w:r>
    </w:p>
    <w:p w14:paraId="485FF792" w14:textId="77777777" w:rsidR="00A05EE6" w:rsidRDefault="00A05EE6" w:rsidP="00A05EE6">
      <w:pPr>
        <w:rPr>
          <w:rFonts w:cs="Calibri"/>
          <w:bCs/>
          <w:szCs w:val="24"/>
        </w:rPr>
      </w:pPr>
    </w:p>
    <w:p w14:paraId="7E695AC4" w14:textId="77777777" w:rsidR="004D34E6" w:rsidRPr="004D34E6" w:rsidRDefault="002D7305" w:rsidP="00A05EE6">
      <w:pPr>
        <w:rPr>
          <w:rFonts w:cs="Calibri"/>
          <w:bCs/>
          <w:szCs w:val="24"/>
        </w:rPr>
      </w:pPr>
      <w:r w:rsidRPr="004D34E6">
        <w:rPr>
          <w:rFonts w:cs="Calibri"/>
          <w:bCs/>
          <w:szCs w:val="24"/>
        </w:rPr>
        <w:t>Over three in five respondents</w:t>
      </w:r>
      <w:r w:rsidR="004D5834" w:rsidRPr="004D34E6">
        <w:rPr>
          <w:rFonts w:cs="Calibri"/>
          <w:bCs/>
          <w:szCs w:val="24"/>
        </w:rPr>
        <w:t xml:space="preserve"> from ethnically diverse backgrounds (61.9%) or under the age of 35 (60.3%) were most likely to agree</w:t>
      </w:r>
      <w:r w:rsidR="00267A5B" w:rsidRPr="004D34E6">
        <w:rPr>
          <w:rFonts w:cs="Calibri"/>
          <w:bCs/>
          <w:szCs w:val="24"/>
        </w:rPr>
        <w:t xml:space="preserve"> that Cardiff city centre feels welcoming and inclusive.  </w:t>
      </w:r>
    </w:p>
    <w:p w14:paraId="1355B356" w14:textId="4EB2074A" w:rsidR="00A05EE6" w:rsidRPr="00D145A6" w:rsidRDefault="00267A5B" w:rsidP="004D34E6">
      <w:pPr>
        <w:rPr>
          <w:rFonts w:cs="Calibri"/>
          <w:bCs/>
          <w:szCs w:val="24"/>
        </w:rPr>
      </w:pPr>
      <w:r w:rsidRPr="004D34E6">
        <w:rPr>
          <w:rFonts w:cs="Calibri"/>
          <w:bCs/>
          <w:szCs w:val="24"/>
        </w:rPr>
        <w:t xml:space="preserve">Agreement was lowest amongst </w:t>
      </w:r>
      <w:r w:rsidR="00B535DF" w:rsidRPr="004D34E6">
        <w:rPr>
          <w:rFonts w:cs="Calibri"/>
          <w:bCs/>
          <w:szCs w:val="24"/>
        </w:rPr>
        <w:t>those</w:t>
      </w:r>
      <w:r w:rsidR="00DB6CE8" w:rsidRPr="004D34E6">
        <w:rPr>
          <w:rFonts w:cs="Calibri"/>
          <w:bCs/>
          <w:szCs w:val="24"/>
        </w:rPr>
        <w:t xml:space="preserve"> identifying as dis</w:t>
      </w:r>
      <w:r w:rsidR="00EE1866" w:rsidRPr="004D34E6">
        <w:rPr>
          <w:rFonts w:cs="Calibri"/>
          <w:bCs/>
          <w:szCs w:val="24"/>
        </w:rPr>
        <w:t>a</w:t>
      </w:r>
      <w:r w:rsidR="00DB6CE8" w:rsidRPr="004D34E6">
        <w:rPr>
          <w:rFonts w:cs="Calibri"/>
          <w:bCs/>
          <w:szCs w:val="24"/>
        </w:rPr>
        <w:t>bled (</w:t>
      </w:r>
      <w:r w:rsidR="00EE1866" w:rsidRPr="004D34E6">
        <w:rPr>
          <w:rFonts w:cs="Calibri"/>
          <w:bCs/>
          <w:szCs w:val="24"/>
        </w:rPr>
        <w:t>30.6</w:t>
      </w:r>
      <w:r w:rsidR="00DB6CE8" w:rsidRPr="004D34E6">
        <w:rPr>
          <w:rFonts w:cs="Calibri"/>
          <w:bCs/>
          <w:szCs w:val="24"/>
        </w:rPr>
        <w:t>%)</w:t>
      </w:r>
      <w:r w:rsidR="00B535DF" w:rsidRPr="004D34E6">
        <w:rPr>
          <w:rFonts w:cs="Calibri"/>
          <w:bCs/>
          <w:szCs w:val="24"/>
        </w:rPr>
        <w:t xml:space="preserve"> aged 55 or over (</w:t>
      </w:r>
      <w:r w:rsidR="00DB6CE8" w:rsidRPr="004D34E6">
        <w:rPr>
          <w:rFonts w:cs="Calibri"/>
          <w:bCs/>
          <w:szCs w:val="24"/>
        </w:rPr>
        <w:t>37.4%)</w:t>
      </w:r>
      <w:r w:rsidR="00203B52" w:rsidRPr="004D34E6">
        <w:rPr>
          <w:rFonts w:cs="Calibri"/>
          <w:bCs/>
          <w:szCs w:val="24"/>
        </w:rPr>
        <w:t>.  These groups</w:t>
      </w:r>
      <w:r w:rsidR="004D34E6" w:rsidRPr="004D34E6">
        <w:rPr>
          <w:rFonts w:cs="Calibri"/>
          <w:bCs/>
          <w:szCs w:val="24"/>
        </w:rPr>
        <w:t xml:space="preserve"> were also </w:t>
      </w:r>
      <w:r w:rsidR="00A05EE6" w:rsidRPr="004D34E6">
        <w:rPr>
          <w:rFonts w:cs="Calibri"/>
          <w:bCs/>
          <w:szCs w:val="24"/>
        </w:rPr>
        <w:t>most likely to report that they did not visit the city centre (</w:t>
      </w:r>
      <w:r w:rsidR="00597325" w:rsidRPr="004D34E6">
        <w:rPr>
          <w:rFonts w:cs="Calibri"/>
          <w:bCs/>
          <w:szCs w:val="24"/>
        </w:rPr>
        <w:t>4.2</w:t>
      </w:r>
      <w:r w:rsidR="00A05EE6" w:rsidRPr="004D34E6">
        <w:rPr>
          <w:rFonts w:cs="Calibri"/>
          <w:bCs/>
          <w:szCs w:val="24"/>
        </w:rPr>
        <w:t xml:space="preserve">% and </w:t>
      </w:r>
      <w:r w:rsidR="00597325" w:rsidRPr="004D34E6">
        <w:rPr>
          <w:rFonts w:cs="Calibri"/>
          <w:bCs/>
          <w:szCs w:val="24"/>
        </w:rPr>
        <w:t>3.1</w:t>
      </w:r>
      <w:r w:rsidR="00A05EE6" w:rsidRPr="004D34E6">
        <w:rPr>
          <w:rFonts w:cs="Calibri"/>
          <w:bCs/>
          <w:szCs w:val="24"/>
        </w:rPr>
        <w:t>% respectively).</w:t>
      </w:r>
    </w:p>
    <w:p w14:paraId="59CDAD14" w14:textId="02D84D2F" w:rsidR="00A05EE6" w:rsidRPr="008E3767" w:rsidRDefault="006D5C11" w:rsidP="00A05EE6">
      <w:pPr>
        <w:rPr>
          <w:rFonts w:cs="Calibri"/>
          <w:bCs/>
          <w:sz w:val="26"/>
          <w:szCs w:val="26"/>
        </w:rPr>
      </w:pPr>
      <w:r>
        <w:rPr>
          <w:rFonts w:cs="Calibri"/>
          <w:bCs/>
          <w:noProof/>
          <w:sz w:val="26"/>
          <w:szCs w:val="26"/>
        </w:rPr>
        <w:drawing>
          <wp:inline distT="0" distB="0" distL="0" distR="0" wp14:anchorId="45637CD9" wp14:editId="78174D48">
            <wp:extent cx="5760000" cy="3299954"/>
            <wp:effectExtent l="0" t="0" r="0" b="0"/>
            <wp:docPr id="52274393" name="Picture 2"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4393" name="Picture 2" descr="Chart showing response pattern described in the narrative tex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00" cy="3299954"/>
                    </a:xfrm>
                    <a:prstGeom prst="rect">
                      <a:avLst/>
                    </a:prstGeom>
                    <a:noFill/>
                  </pic:spPr>
                </pic:pic>
              </a:graphicData>
            </a:graphic>
          </wp:inline>
        </w:drawing>
      </w:r>
    </w:p>
    <w:p w14:paraId="4275B301" w14:textId="77777777" w:rsidR="00A05EE6" w:rsidRPr="008E3767" w:rsidRDefault="00A05EE6" w:rsidP="00A05EE6">
      <w:pPr>
        <w:rPr>
          <w:rFonts w:cs="Calibri"/>
          <w:bCs/>
          <w:szCs w:val="24"/>
        </w:rPr>
      </w:pPr>
      <w:r w:rsidRPr="008E3767">
        <w:rPr>
          <w:rFonts w:cs="Calibri"/>
          <w:bCs/>
          <w:szCs w:val="24"/>
        </w:rPr>
        <w:br w:type="page"/>
      </w:r>
    </w:p>
    <w:p w14:paraId="386105EE" w14:textId="4E13068F" w:rsidR="00A05EE6" w:rsidRPr="00645893" w:rsidRDefault="002D1880" w:rsidP="00A05EE6">
      <w:pPr>
        <w:rPr>
          <w:rFonts w:cs="Calibri"/>
          <w:bCs/>
          <w:szCs w:val="24"/>
        </w:rPr>
      </w:pPr>
      <w:r w:rsidRPr="00645893">
        <w:rPr>
          <w:rFonts w:cs="Calibri"/>
          <w:bCs/>
          <w:szCs w:val="24"/>
        </w:rPr>
        <w:lastRenderedPageBreak/>
        <w:t>R</w:t>
      </w:r>
      <w:r w:rsidR="00A05EE6" w:rsidRPr="00645893">
        <w:rPr>
          <w:rFonts w:cs="Calibri"/>
          <w:bCs/>
          <w:szCs w:val="24"/>
        </w:rPr>
        <w:t xml:space="preserve">espondents living in the </w:t>
      </w:r>
      <w:r w:rsidRPr="00645893">
        <w:rPr>
          <w:rFonts w:cs="Calibri"/>
          <w:bCs/>
          <w:szCs w:val="24"/>
        </w:rPr>
        <w:t>more</w:t>
      </w:r>
      <w:r w:rsidR="00A05EE6" w:rsidRPr="00645893">
        <w:rPr>
          <w:rFonts w:cs="Calibri"/>
          <w:bCs/>
          <w:szCs w:val="24"/>
        </w:rPr>
        <w:t xml:space="preserve"> deprived areas of the city were a </w:t>
      </w:r>
      <w:r w:rsidR="00F22DCF" w:rsidRPr="00645893">
        <w:rPr>
          <w:rFonts w:cs="Calibri"/>
          <w:bCs/>
          <w:szCs w:val="24"/>
        </w:rPr>
        <w:t>most</w:t>
      </w:r>
      <w:r w:rsidR="00A05EE6" w:rsidRPr="00645893">
        <w:rPr>
          <w:rFonts w:cs="Calibri"/>
          <w:bCs/>
          <w:szCs w:val="24"/>
        </w:rPr>
        <w:t xml:space="preserve"> likely to agree than those in </w:t>
      </w:r>
      <w:r w:rsidR="00F22DCF" w:rsidRPr="00645893">
        <w:rPr>
          <w:rFonts w:cs="Calibri"/>
          <w:bCs/>
          <w:szCs w:val="24"/>
        </w:rPr>
        <w:t>living in the least</w:t>
      </w:r>
      <w:r w:rsidR="00A05EE6" w:rsidRPr="00645893">
        <w:rPr>
          <w:rFonts w:cs="Calibri"/>
          <w:bCs/>
          <w:szCs w:val="24"/>
        </w:rPr>
        <w:t xml:space="preserve"> deprived areas.</w:t>
      </w:r>
    </w:p>
    <w:p w14:paraId="4D73908F" w14:textId="4A4753B5" w:rsidR="00A05EE6" w:rsidRPr="000D539F" w:rsidRDefault="00DB3DD0" w:rsidP="00A05EE6">
      <w:pPr>
        <w:rPr>
          <w:rFonts w:cs="Calibri"/>
          <w:bCs/>
          <w:sz w:val="26"/>
          <w:szCs w:val="26"/>
        </w:rPr>
      </w:pPr>
      <w:r>
        <w:rPr>
          <w:rFonts w:cs="Calibri"/>
          <w:bCs/>
          <w:noProof/>
          <w:sz w:val="26"/>
          <w:szCs w:val="26"/>
        </w:rPr>
        <w:drawing>
          <wp:inline distT="0" distB="0" distL="0" distR="0" wp14:anchorId="09F169EA" wp14:editId="70990CC3">
            <wp:extent cx="5760000" cy="3133023"/>
            <wp:effectExtent l="0" t="0" r="0" b="0"/>
            <wp:docPr id="514748854" name="Picture 3"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48854" name="Picture 3" descr="Chart showing response pattern described in the narrative tex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00" cy="3133023"/>
                    </a:xfrm>
                    <a:prstGeom prst="rect">
                      <a:avLst/>
                    </a:prstGeom>
                    <a:noFill/>
                  </pic:spPr>
                </pic:pic>
              </a:graphicData>
            </a:graphic>
          </wp:inline>
        </w:drawing>
      </w:r>
    </w:p>
    <w:p w14:paraId="657DAC2B" w14:textId="77777777" w:rsidR="00A05EE6" w:rsidRPr="00BA50FD" w:rsidRDefault="00A05EE6" w:rsidP="00A05EE6">
      <w:r>
        <w:rPr>
          <w:rFonts w:cs="Calibri"/>
          <w:b/>
          <w:sz w:val="26"/>
          <w:szCs w:val="26"/>
        </w:rPr>
        <w:br w:type="page"/>
      </w:r>
    </w:p>
    <w:p w14:paraId="2142CEE1" w14:textId="77777777" w:rsidR="00A05EE6" w:rsidRPr="00BA50FD" w:rsidRDefault="00A05EE6" w:rsidP="00A05EE6"/>
    <w:p w14:paraId="1B075EBD" w14:textId="77777777" w:rsidR="00A05EE6" w:rsidRPr="00BA50FD" w:rsidRDefault="00A05EE6" w:rsidP="00A05EE6"/>
    <w:p w14:paraId="04CA39B4" w14:textId="77777777" w:rsidR="00A05EE6" w:rsidRPr="00BA50FD" w:rsidRDefault="00A05EE6" w:rsidP="00A05EE6">
      <w:pPr>
        <w:jc w:val="center"/>
        <w:rPr>
          <w:rFonts w:cstheme="minorHAnsi"/>
          <w:sz w:val="32"/>
        </w:rPr>
      </w:pPr>
    </w:p>
    <w:p w14:paraId="5D1454FA" w14:textId="77777777" w:rsidR="00A05EE6" w:rsidRPr="00BA50FD" w:rsidRDefault="00A05EE6" w:rsidP="00A05EE6">
      <w:pPr>
        <w:jc w:val="center"/>
        <w:rPr>
          <w:rFonts w:cstheme="minorHAnsi"/>
          <w:sz w:val="32"/>
        </w:rPr>
      </w:pPr>
    </w:p>
    <w:p w14:paraId="700CE990" w14:textId="77777777" w:rsidR="00A05EE6" w:rsidRPr="00BA50FD" w:rsidRDefault="00A05EE6" w:rsidP="00A05EE6">
      <w:pPr>
        <w:jc w:val="center"/>
        <w:rPr>
          <w:rFonts w:cstheme="minorHAnsi"/>
          <w:sz w:val="32"/>
        </w:rPr>
      </w:pPr>
    </w:p>
    <w:p w14:paraId="3A6924FC" w14:textId="77777777" w:rsidR="00A05EE6" w:rsidRPr="00BA50FD" w:rsidRDefault="00A05EE6" w:rsidP="00A05EE6">
      <w:pPr>
        <w:jc w:val="center"/>
        <w:rPr>
          <w:rFonts w:cstheme="minorHAnsi"/>
          <w:sz w:val="32"/>
        </w:rPr>
      </w:pPr>
    </w:p>
    <w:p w14:paraId="6EBCB222" w14:textId="77777777" w:rsidR="00A05EE6" w:rsidRPr="00BA50FD" w:rsidRDefault="00A05EE6" w:rsidP="00A05EE6">
      <w:pPr>
        <w:jc w:val="center"/>
        <w:rPr>
          <w:rFonts w:cstheme="minorHAnsi"/>
          <w:sz w:val="32"/>
        </w:rPr>
      </w:pPr>
    </w:p>
    <w:p w14:paraId="580AB358" w14:textId="77777777" w:rsidR="00A05EE6" w:rsidRPr="00BA50FD" w:rsidRDefault="00A05EE6" w:rsidP="00A05EE6">
      <w:pPr>
        <w:jc w:val="center"/>
        <w:rPr>
          <w:rFonts w:cstheme="minorHAnsi"/>
          <w:sz w:val="32"/>
        </w:rPr>
      </w:pPr>
    </w:p>
    <w:p w14:paraId="2D8F0D83" w14:textId="77777777" w:rsidR="00A05EE6" w:rsidRPr="00BA50FD" w:rsidRDefault="00A05EE6" w:rsidP="00A05EE6">
      <w:pPr>
        <w:jc w:val="center"/>
        <w:rPr>
          <w:rFonts w:cstheme="minorHAnsi"/>
          <w:sz w:val="32"/>
        </w:rPr>
      </w:pPr>
    </w:p>
    <w:p w14:paraId="64062C8F" w14:textId="77777777" w:rsidR="00A05EE6" w:rsidRPr="00017F01" w:rsidRDefault="00A05EE6" w:rsidP="00A05EE6">
      <w:pPr>
        <w:jc w:val="center"/>
        <w:rPr>
          <w:b/>
          <w:sz w:val="36"/>
          <w:szCs w:val="36"/>
        </w:rPr>
      </w:pPr>
      <w:r w:rsidRPr="00017F01">
        <w:rPr>
          <w:b/>
          <w:sz w:val="36"/>
          <w:szCs w:val="36"/>
        </w:rPr>
        <w:t>Section 2:</w:t>
      </w:r>
    </w:p>
    <w:p w14:paraId="5BE85F36" w14:textId="77777777" w:rsidR="00A05EE6" w:rsidRPr="00BA50FD" w:rsidRDefault="00A05EE6" w:rsidP="00A05EE6">
      <w:pPr>
        <w:pStyle w:val="Heading1"/>
        <w:jc w:val="center"/>
        <w:rPr>
          <w:rFonts w:asciiTheme="minorHAnsi" w:hAnsiTheme="minorHAnsi" w:cstheme="minorHAnsi"/>
          <w:b/>
          <w:color w:val="auto"/>
          <w:sz w:val="36"/>
        </w:rPr>
      </w:pPr>
      <w:bookmarkStart w:id="12" w:name="_Toc168164267"/>
      <w:bookmarkStart w:id="13" w:name="_Toc197967193"/>
      <w:bookmarkStart w:id="14" w:name="_Toc225264455"/>
      <w:r w:rsidRPr="00017F01">
        <w:rPr>
          <w:rFonts w:asciiTheme="minorHAnsi" w:hAnsiTheme="minorHAnsi" w:cstheme="minorHAnsi"/>
          <w:b/>
          <w:color w:val="auto"/>
          <w:sz w:val="36"/>
        </w:rPr>
        <w:t>Your Neighbourhood</w:t>
      </w:r>
      <w:bookmarkEnd w:id="12"/>
      <w:bookmarkEnd w:id="13"/>
      <w:bookmarkEnd w:id="14"/>
    </w:p>
    <w:p w14:paraId="7C997EB8" w14:textId="77777777" w:rsidR="00A05EE6" w:rsidRPr="00BA50FD" w:rsidRDefault="00A05EE6" w:rsidP="00A05EE6">
      <w:pPr>
        <w:widowControl w:val="0"/>
        <w:autoSpaceDE w:val="0"/>
        <w:autoSpaceDN w:val="0"/>
        <w:adjustRightInd w:val="0"/>
        <w:spacing w:after="0" w:line="240" w:lineRule="auto"/>
        <w:rPr>
          <w:rFonts w:cs="Calibri"/>
          <w:sz w:val="26"/>
          <w:szCs w:val="26"/>
        </w:rPr>
      </w:pPr>
    </w:p>
    <w:p w14:paraId="279F4C76" w14:textId="77777777" w:rsidR="00A05EE6" w:rsidRPr="00BA50FD" w:rsidRDefault="00A05EE6" w:rsidP="00A05EE6">
      <w:pPr>
        <w:rPr>
          <w:rFonts w:cs="Calibri"/>
          <w:b/>
          <w:sz w:val="26"/>
          <w:szCs w:val="26"/>
        </w:rPr>
      </w:pPr>
      <w:r w:rsidRPr="00BA50FD">
        <w:rPr>
          <w:rFonts w:cs="Calibri"/>
          <w:b/>
          <w:sz w:val="26"/>
          <w:szCs w:val="26"/>
        </w:rPr>
        <w:br w:type="page"/>
      </w:r>
    </w:p>
    <w:p w14:paraId="254508D6" w14:textId="77777777" w:rsidR="00A05EE6" w:rsidRPr="00BA50FD" w:rsidRDefault="00A05EE6" w:rsidP="00A05EE6">
      <w:pPr>
        <w:rPr>
          <w:rFonts w:cs="Calibri"/>
          <w:b/>
          <w:sz w:val="26"/>
          <w:szCs w:val="26"/>
        </w:rPr>
      </w:pPr>
      <w:r>
        <w:rPr>
          <w:rFonts w:cs="Calibri"/>
          <w:b/>
          <w:sz w:val="26"/>
          <w:szCs w:val="26"/>
        </w:rPr>
        <w:lastRenderedPageBreak/>
        <w:t xml:space="preserve">6. </w:t>
      </w:r>
      <w:r w:rsidRPr="00BA50FD">
        <w:rPr>
          <w:rFonts w:cs="Calibri"/>
          <w:b/>
          <w:sz w:val="26"/>
          <w:szCs w:val="26"/>
        </w:rPr>
        <w:t>How satisfied or dissatisfied are you with your local community as a place to live?</w:t>
      </w:r>
    </w:p>
    <w:p w14:paraId="6470B588" w14:textId="037F84F5" w:rsidR="00A05EE6" w:rsidRPr="00BA50FD" w:rsidRDefault="00A05EE6" w:rsidP="00A05EE6">
      <w:pPr>
        <w:rPr>
          <w:szCs w:val="24"/>
        </w:rPr>
      </w:pPr>
      <w:r w:rsidRPr="00FA4E88">
        <w:rPr>
          <w:szCs w:val="24"/>
        </w:rPr>
        <w:t>Almost seven in ten respondents (68.</w:t>
      </w:r>
      <w:r w:rsidR="00FA4E88" w:rsidRPr="00FA4E88">
        <w:rPr>
          <w:szCs w:val="24"/>
        </w:rPr>
        <w:t>4</w:t>
      </w:r>
      <w:r w:rsidRPr="00FA4E88">
        <w:rPr>
          <w:szCs w:val="24"/>
        </w:rPr>
        <w:t>%) were satisfied with their local community as a place to live, reflecting the findings of previous Ask Cardiff surveys.</w:t>
      </w:r>
    </w:p>
    <w:p w14:paraId="52F120A9" w14:textId="4E1C6B38" w:rsidR="00A05EE6" w:rsidRPr="00BA50FD" w:rsidRDefault="00A05EE6" w:rsidP="00A05EE6">
      <w:pPr>
        <w:rPr>
          <w:szCs w:val="24"/>
        </w:rPr>
      </w:pPr>
      <w:r w:rsidRPr="00BA50FD">
        <w:rPr>
          <w:szCs w:val="24"/>
        </w:rPr>
        <w:t xml:space="preserve"> </w:t>
      </w:r>
      <w:r w:rsidR="00C0367D">
        <w:rPr>
          <w:noProof/>
        </w:rPr>
        <w:drawing>
          <wp:inline distT="0" distB="0" distL="0" distR="0" wp14:anchorId="08A7F6A3" wp14:editId="16B0E674">
            <wp:extent cx="5759450" cy="1950720"/>
            <wp:effectExtent l="0" t="0" r="12700" b="11430"/>
            <wp:docPr id="1748289487" name="Chart 1" descr="Chart showing response pattern described in the narrative text">
              <a:extLst xmlns:a="http://schemas.openxmlformats.org/drawingml/2006/main">
                <a:ext uri="{FF2B5EF4-FFF2-40B4-BE49-F238E27FC236}">
                  <a16:creationId xmlns:a16="http://schemas.microsoft.com/office/drawing/2014/main" id="{8685CC07-6292-4D0A-9E0E-77931FB468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77ECFB6" w14:textId="77777777" w:rsidR="00A05EE6" w:rsidRDefault="00A05EE6" w:rsidP="00A05EE6">
      <w:pPr>
        <w:rPr>
          <w:szCs w:val="24"/>
        </w:rPr>
      </w:pPr>
    </w:p>
    <w:p w14:paraId="6C0BC613" w14:textId="77777777" w:rsidR="00532EE5" w:rsidRDefault="00A05EE6" w:rsidP="00A05EE6">
      <w:pPr>
        <w:rPr>
          <w:szCs w:val="24"/>
        </w:rPr>
      </w:pPr>
      <w:r w:rsidRPr="007F1DB4">
        <w:rPr>
          <w:szCs w:val="24"/>
        </w:rPr>
        <w:t>There was a clear correlation between level of deprivation and satisfaction with their local community as a place to live - respondents living in the least deprived areas of the city were notably more satisfied with their local community as a place to live than those in the most deprived areas,</w:t>
      </w:r>
      <w:r w:rsidRPr="007F1DB4">
        <w:rPr>
          <w:color w:val="FF0000"/>
          <w:szCs w:val="24"/>
        </w:rPr>
        <w:t xml:space="preserve"> </w:t>
      </w:r>
      <w:r w:rsidRPr="00A407E2">
        <w:rPr>
          <w:szCs w:val="24"/>
        </w:rPr>
        <w:t xml:space="preserve">with </w:t>
      </w:r>
      <w:r w:rsidR="006912C0" w:rsidRPr="00A407E2">
        <w:rPr>
          <w:szCs w:val="24"/>
        </w:rPr>
        <w:t xml:space="preserve">satisfaction levels for </w:t>
      </w:r>
      <w:r w:rsidRPr="00A407E2">
        <w:rPr>
          <w:szCs w:val="24"/>
        </w:rPr>
        <w:t xml:space="preserve">the former </w:t>
      </w:r>
      <w:r w:rsidR="00F94207" w:rsidRPr="00A407E2">
        <w:rPr>
          <w:szCs w:val="24"/>
        </w:rPr>
        <w:t>over 33 percentage points higher</w:t>
      </w:r>
      <w:r w:rsidRPr="00A407E2">
        <w:rPr>
          <w:szCs w:val="24"/>
        </w:rPr>
        <w:t xml:space="preserve"> than the latter (8</w:t>
      </w:r>
      <w:r w:rsidR="002A1CDE" w:rsidRPr="00A407E2">
        <w:rPr>
          <w:szCs w:val="24"/>
        </w:rPr>
        <w:t>8</w:t>
      </w:r>
      <w:r w:rsidRPr="00A407E2">
        <w:rPr>
          <w:szCs w:val="24"/>
        </w:rPr>
        <w:t>.</w:t>
      </w:r>
      <w:r w:rsidR="002A1CDE" w:rsidRPr="00A407E2">
        <w:rPr>
          <w:szCs w:val="24"/>
        </w:rPr>
        <w:t>1</w:t>
      </w:r>
      <w:r w:rsidRPr="00A407E2">
        <w:rPr>
          <w:szCs w:val="24"/>
        </w:rPr>
        <w:t xml:space="preserve">% compared with </w:t>
      </w:r>
      <w:r w:rsidR="002A1CDE" w:rsidRPr="00A407E2">
        <w:rPr>
          <w:szCs w:val="24"/>
        </w:rPr>
        <w:t>5</w:t>
      </w:r>
      <w:r w:rsidRPr="00A407E2">
        <w:rPr>
          <w:szCs w:val="24"/>
        </w:rPr>
        <w:t>4.</w:t>
      </w:r>
      <w:r w:rsidR="002A1CDE" w:rsidRPr="00A407E2">
        <w:rPr>
          <w:szCs w:val="24"/>
        </w:rPr>
        <w:t>5</w:t>
      </w:r>
      <w:r w:rsidRPr="00A407E2">
        <w:rPr>
          <w:szCs w:val="24"/>
        </w:rPr>
        <w:t xml:space="preserve">% respectively), reflecting the results of previous surveys.  </w:t>
      </w:r>
    </w:p>
    <w:p w14:paraId="625A2957" w14:textId="39D2EE46" w:rsidR="007D7DA3" w:rsidRDefault="00A05EE6" w:rsidP="00A05EE6">
      <w:pPr>
        <w:rPr>
          <w:szCs w:val="24"/>
        </w:rPr>
      </w:pPr>
      <w:r w:rsidRPr="00A407E2">
        <w:rPr>
          <w:szCs w:val="24"/>
        </w:rPr>
        <w:t>Less than one in ten respondents from the least deprived areas described themselves as ‘dissatisfied’ with their local community, four times less likely than those in the most deprived areas (</w:t>
      </w:r>
      <w:r w:rsidR="006A7360" w:rsidRPr="00A407E2">
        <w:rPr>
          <w:szCs w:val="24"/>
        </w:rPr>
        <w:t>8.1</w:t>
      </w:r>
      <w:r w:rsidRPr="00A407E2">
        <w:rPr>
          <w:szCs w:val="24"/>
        </w:rPr>
        <w:t xml:space="preserve">% compared with </w:t>
      </w:r>
      <w:r w:rsidR="006A7360" w:rsidRPr="00A407E2">
        <w:rPr>
          <w:szCs w:val="24"/>
        </w:rPr>
        <w:t>34.8</w:t>
      </w:r>
      <w:r w:rsidRPr="00A407E2">
        <w:rPr>
          <w:szCs w:val="24"/>
        </w:rPr>
        <w:t>%)</w:t>
      </w:r>
      <w:r w:rsidR="007D7DA3" w:rsidRPr="00A407E2">
        <w:rPr>
          <w:szCs w:val="24"/>
        </w:rPr>
        <w:t>,</w:t>
      </w:r>
      <w:r w:rsidR="007D7DA3">
        <w:rPr>
          <w:szCs w:val="24"/>
        </w:rPr>
        <w:t xml:space="preserve"> again reflecting previous findings.</w:t>
      </w:r>
    </w:p>
    <w:p w14:paraId="58C0A360" w14:textId="1C7CCCCA" w:rsidR="00A05EE6" w:rsidRDefault="00912610" w:rsidP="0057069B">
      <w:pPr>
        <w:spacing w:after="0"/>
        <w:rPr>
          <w:i/>
          <w:szCs w:val="24"/>
        </w:rPr>
      </w:pPr>
      <w:r>
        <w:rPr>
          <w:noProof/>
        </w:rPr>
        <w:drawing>
          <wp:inline distT="0" distB="0" distL="0" distR="0" wp14:anchorId="080CD8CE" wp14:editId="7415F136">
            <wp:extent cx="5759450" cy="2979420"/>
            <wp:effectExtent l="0" t="0" r="12700" b="11430"/>
            <wp:docPr id="620978556" name="Chart 1" descr="Chart showing response pattern described in the narrative text">
              <a:extLst xmlns:a="http://schemas.openxmlformats.org/drawingml/2006/main">
                <a:ext uri="{FF2B5EF4-FFF2-40B4-BE49-F238E27FC236}">
                  <a16:creationId xmlns:a16="http://schemas.microsoft.com/office/drawing/2014/main" id="{BDC4388C-31B1-4245-9AB1-2D5B1BF8FB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1487476" w14:textId="77777777" w:rsidR="00A05EE6" w:rsidRPr="00BA50FD" w:rsidRDefault="00A05EE6" w:rsidP="00A05EE6">
      <w:pPr>
        <w:rPr>
          <w:i/>
          <w:szCs w:val="24"/>
        </w:rPr>
      </w:pPr>
      <w:r w:rsidRPr="00BA50FD">
        <w:rPr>
          <w:i/>
          <w:szCs w:val="24"/>
        </w:rPr>
        <w:t>Base sizes shown in brackets; excludes ‘Don’t Know’ responses.</w:t>
      </w:r>
    </w:p>
    <w:p w14:paraId="58AF3BC4" w14:textId="31F7E7C1" w:rsidR="00224221" w:rsidRPr="00677CDC" w:rsidRDefault="00933736" w:rsidP="006C2F8D">
      <w:pPr>
        <w:rPr>
          <w:szCs w:val="24"/>
        </w:rPr>
      </w:pPr>
      <w:r w:rsidRPr="00677CDC">
        <w:rPr>
          <w:szCs w:val="24"/>
        </w:rPr>
        <w:lastRenderedPageBreak/>
        <w:t>T</w:t>
      </w:r>
      <w:r w:rsidR="00490569" w:rsidRPr="00677CDC">
        <w:rPr>
          <w:szCs w:val="24"/>
        </w:rPr>
        <w:t>he proportion of those living in the most deprived areas who were satisfied with their neighbourhood rose from 47.6% in 2024 to 54.5%,</w:t>
      </w:r>
      <w:r w:rsidR="00224221" w:rsidRPr="00677CDC">
        <w:rPr>
          <w:szCs w:val="24"/>
        </w:rPr>
        <w:t xml:space="preserve"> narrowing the gap between the most and least deprived areas</w:t>
      </w:r>
      <w:r w:rsidR="009C208C" w:rsidRPr="00677CDC">
        <w:rPr>
          <w:szCs w:val="24"/>
        </w:rPr>
        <w:t xml:space="preserve"> from 37.0 percentage points in 2024 to 33.6, the smallest gap since the pandemic.</w:t>
      </w:r>
    </w:p>
    <w:p w14:paraId="03A8C3DD" w14:textId="009D4585" w:rsidR="00A05EE6" w:rsidRPr="006C2F8D" w:rsidRDefault="009C208C" w:rsidP="006C2F8D">
      <w:pPr>
        <w:rPr>
          <w:i/>
        </w:rPr>
      </w:pPr>
      <w:r w:rsidRPr="00677CDC">
        <w:rPr>
          <w:szCs w:val="24"/>
        </w:rPr>
        <w:t>T</w:t>
      </w:r>
      <w:r w:rsidR="00490569" w:rsidRPr="00677CDC">
        <w:rPr>
          <w:szCs w:val="24"/>
        </w:rPr>
        <w:t xml:space="preserve">he proportion </w:t>
      </w:r>
      <w:r w:rsidR="00677CDC" w:rsidRPr="00677CDC">
        <w:rPr>
          <w:szCs w:val="24"/>
        </w:rPr>
        <w:t xml:space="preserve">of residents from the most deprived areas of the city </w:t>
      </w:r>
      <w:r w:rsidR="00490569" w:rsidRPr="00677CDC">
        <w:rPr>
          <w:szCs w:val="24"/>
        </w:rPr>
        <w:t>describing themselves as ‘very dissatisfied’ fell from 17.5% to 10.7%</w:t>
      </w:r>
      <w:r w:rsidR="00677CDC" w:rsidRPr="00677CDC">
        <w:rPr>
          <w:szCs w:val="24"/>
        </w:rPr>
        <w:t>.</w:t>
      </w:r>
    </w:p>
    <w:tbl>
      <w:tblPr>
        <w:tblStyle w:val="GridTable5Dark-Accent6"/>
        <w:tblW w:w="7224" w:type="dxa"/>
        <w:tblLook w:val="04A0" w:firstRow="1" w:lastRow="0" w:firstColumn="1" w:lastColumn="0" w:noHBand="0" w:noVBand="1"/>
      </w:tblPr>
      <w:tblGrid>
        <w:gridCol w:w="2405"/>
        <w:gridCol w:w="1701"/>
        <w:gridCol w:w="1701"/>
        <w:gridCol w:w="1417"/>
      </w:tblGrid>
      <w:tr w:rsidR="00A05EE6" w:rsidRPr="00F459E0" w14:paraId="375A5A98" w14:textId="77777777" w:rsidTr="00036F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C6EA576" w14:textId="4758842A" w:rsidR="00A05EE6" w:rsidRPr="00F459E0" w:rsidRDefault="00036FEA" w:rsidP="009B5516">
            <w:pPr>
              <w:rPr>
                <w:szCs w:val="28"/>
              </w:rPr>
            </w:pPr>
            <w:r>
              <w:rPr>
                <w:szCs w:val="28"/>
              </w:rPr>
              <w:t xml:space="preserve">% </w:t>
            </w:r>
            <w:r w:rsidR="00A05EE6" w:rsidRPr="00F459E0">
              <w:rPr>
                <w:szCs w:val="28"/>
              </w:rPr>
              <w:t>Satisfaction with local community</w:t>
            </w:r>
          </w:p>
        </w:tc>
        <w:tc>
          <w:tcPr>
            <w:tcW w:w="1701" w:type="dxa"/>
          </w:tcPr>
          <w:p w14:paraId="3BCE9834" w14:textId="77777777" w:rsidR="00A05EE6" w:rsidRPr="00F459E0" w:rsidRDefault="00A05EE6" w:rsidP="009B5516">
            <w:pPr>
              <w:cnfStyle w:val="100000000000" w:firstRow="1" w:lastRow="0" w:firstColumn="0" w:lastColumn="0" w:oddVBand="0" w:evenVBand="0" w:oddHBand="0" w:evenHBand="0" w:firstRowFirstColumn="0" w:firstRowLastColumn="0" w:lastRowFirstColumn="0" w:lastRowLastColumn="0"/>
              <w:rPr>
                <w:szCs w:val="28"/>
              </w:rPr>
            </w:pPr>
            <w:r w:rsidRPr="00F459E0">
              <w:rPr>
                <w:szCs w:val="28"/>
              </w:rPr>
              <w:t>Most deprived</w:t>
            </w:r>
          </w:p>
        </w:tc>
        <w:tc>
          <w:tcPr>
            <w:tcW w:w="1701" w:type="dxa"/>
          </w:tcPr>
          <w:p w14:paraId="7FB1D1F0" w14:textId="77777777" w:rsidR="00A05EE6" w:rsidRPr="00F459E0" w:rsidRDefault="00A05EE6" w:rsidP="009B5516">
            <w:pPr>
              <w:cnfStyle w:val="100000000000" w:firstRow="1" w:lastRow="0" w:firstColumn="0" w:lastColumn="0" w:oddVBand="0" w:evenVBand="0" w:oddHBand="0" w:evenHBand="0" w:firstRowFirstColumn="0" w:firstRowLastColumn="0" w:lastRowFirstColumn="0" w:lastRowLastColumn="0"/>
              <w:rPr>
                <w:szCs w:val="28"/>
              </w:rPr>
            </w:pPr>
            <w:r w:rsidRPr="00F459E0">
              <w:rPr>
                <w:szCs w:val="28"/>
              </w:rPr>
              <w:t>Least deprived</w:t>
            </w:r>
          </w:p>
        </w:tc>
        <w:tc>
          <w:tcPr>
            <w:tcW w:w="1417" w:type="dxa"/>
          </w:tcPr>
          <w:p w14:paraId="63CFD63A" w14:textId="77777777" w:rsidR="00A05EE6" w:rsidRPr="00F459E0" w:rsidRDefault="00A05EE6" w:rsidP="009B5516">
            <w:pPr>
              <w:cnfStyle w:val="100000000000" w:firstRow="1" w:lastRow="0" w:firstColumn="0" w:lastColumn="0" w:oddVBand="0" w:evenVBand="0" w:oddHBand="0" w:evenHBand="0" w:firstRowFirstColumn="0" w:firstRowLastColumn="0" w:lastRowFirstColumn="0" w:lastRowLastColumn="0"/>
              <w:rPr>
                <w:szCs w:val="28"/>
              </w:rPr>
            </w:pPr>
            <w:r w:rsidRPr="00F459E0">
              <w:rPr>
                <w:szCs w:val="28"/>
              </w:rPr>
              <w:t>Difference</w:t>
            </w:r>
          </w:p>
        </w:tc>
      </w:tr>
      <w:tr w:rsidR="00A05EE6" w:rsidRPr="00F459E0" w14:paraId="5F203EA2" w14:textId="77777777" w:rsidTr="00036F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05245CC" w14:textId="3D2CDBE4" w:rsidR="00A05EE6" w:rsidRPr="00F459E0" w:rsidRDefault="00040586" w:rsidP="009B5516">
            <w:pPr>
              <w:rPr>
                <w:szCs w:val="28"/>
              </w:rPr>
            </w:pPr>
            <w:r>
              <w:rPr>
                <w:szCs w:val="28"/>
              </w:rPr>
              <w:t>2025</w:t>
            </w:r>
          </w:p>
        </w:tc>
        <w:tc>
          <w:tcPr>
            <w:tcW w:w="1701" w:type="dxa"/>
          </w:tcPr>
          <w:p w14:paraId="0F4C6F04" w14:textId="2C1AF836" w:rsidR="00A05EE6" w:rsidRPr="00933736" w:rsidRDefault="009C4D0B" w:rsidP="009B5516">
            <w:pPr>
              <w:cnfStyle w:val="000000100000" w:firstRow="0" w:lastRow="0" w:firstColumn="0" w:lastColumn="0" w:oddVBand="0" w:evenVBand="0" w:oddHBand="1" w:evenHBand="0" w:firstRowFirstColumn="0" w:firstRowLastColumn="0" w:lastRowFirstColumn="0" w:lastRowLastColumn="0"/>
              <w:rPr>
                <w:i/>
                <w:iCs/>
                <w:szCs w:val="28"/>
              </w:rPr>
            </w:pPr>
            <w:r w:rsidRPr="00933736">
              <w:rPr>
                <w:i/>
                <w:iCs/>
                <w:szCs w:val="28"/>
              </w:rPr>
              <w:t>54.5</w:t>
            </w:r>
          </w:p>
        </w:tc>
        <w:tc>
          <w:tcPr>
            <w:tcW w:w="1701" w:type="dxa"/>
          </w:tcPr>
          <w:p w14:paraId="024BA002" w14:textId="0271A6FF" w:rsidR="00A05EE6" w:rsidRPr="00933736" w:rsidRDefault="009C4D0B" w:rsidP="009B5516">
            <w:pPr>
              <w:cnfStyle w:val="000000100000" w:firstRow="0" w:lastRow="0" w:firstColumn="0" w:lastColumn="0" w:oddVBand="0" w:evenVBand="0" w:oddHBand="1" w:evenHBand="0" w:firstRowFirstColumn="0" w:firstRowLastColumn="0" w:lastRowFirstColumn="0" w:lastRowLastColumn="0"/>
              <w:rPr>
                <w:i/>
                <w:iCs/>
                <w:szCs w:val="28"/>
              </w:rPr>
            </w:pPr>
            <w:r w:rsidRPr="00933736">
              <w:rPr>
                <w:i/>
                <w:iCs/>
                <w:szCs w:val="28"/>
              </w:rPr>
              <w:t>88.1</w:t>
            </w:r>
          </w:p>
        </w:tc>
        <w:tc>
          <w:tcPr>
            <w:tcW w:w="1417" w:type="dxa"/>
          </w:tcPr>
          <w:p w14:paraId="2A461F01" w14:textId="4266420E" w:rsidR="00A05EE6" w:rsidRPr="00F459E0" w:rsidRDefault="009C4D0B" w:rsidP="009B5516">
            <w:pPr>
              <w:cnfStyle w:val="000000100000" w:firstRow="0" w:lastRow="0" w:firstColumn="0" w:lastColumn="0" w:oddVBand="0" w:evenVBand="0" w:oddHBand="1" w:evenHBand="0" w:firstRowFirstColumn="0" w:firstRowLastColumn="0" w:lastRowFirstColumn="0" w:lastRowLastColumn="0"/>
              <w:rPr>
                <w:szCs w:val="28"/>
              </w:rPr>
            </w:pPr>
            <w:r>
              <w:rPr>
                <w:szCs w:val="28"/>
              </w:rPr>
              <w:t>33.6</w:t>
            </w:r>
          </w:p>
        </w:tc>
      </w:tr>
      <w:tr w:rsidR="00040586" w:rsidRPr="00F459E0" w14:paraId="21B71B07" w14:textId="77777777" w:rsidTr="00036F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0FB274" w14:textId="6FEB7BA5" w:rsidR="00040586" w:rsidRPr="00F459E0" w:rsidRDefault="00040586" w:rsidP="00040586">
            <w:pPr>
              <w:rPr>
                <w:szCs w:val="28"/>
              </w:rPr>
            </w:pPr>
            <w:r w:rsidRPr="00F459E0">
              <w:rPr>
                <w:szCs w:val="28"/>
              </w:rPr>
              <w:t>2024</w:t>
            </w:r>
          </w:p>
        </w:tc>
        <w:tc>
          <w:tcPr>
            <w:tcW w:w="1701" w:type="dxa"/>
          </w:tcPr>
          <w:p w14:paraId="3C3DF1AB" w14:textId="21B0FC1F" w:rsidR="00040586" w:rsidRPr="00933736" w:rsidRDefault="00040586" w:rsidP="00040586">
            <w:pPr>
              <w:cnfStyle w:val="000000010000" w:firstRow="0" w:lastRow="0" w:firstColumn="0" w:lastColumn="0" w:oddVBand="0" w:evenVBand="0" w:oddHBand="0" w:evenHBand="1" w:firstRowFirstColumn="0" w:firstRowLastColumn="0" w:lastRowFirstColumn="0" w:lastRowLastColumn="0"/>
              <w:rPr>
                <w:i/>
                <w:iCs/>
                <w:szCs w:val="28"/>
              </w:rPr>
            </w:pPr>
            <w:r w:rsidRPr="00933736">
              <w:rPr>
                <w:i/>
                <w:iCs/>
                <w:szCs w:val="28"/>
              </w:rPr>
              <w:t>47.6</w:t>
            </w:r>
          </w:p>
        </w:tc>
        <w:tc>
          <w:tcPr>
            <w:tcW w:w="1701" w:type="dxa"/>
          </w:tcPr>
          <w:p w14:paraId="2F6D0BC2" w14:textId="05FAD2B2" w:rsidR="00040586" w:rsidRPr="00933736" w:rsidRDefault="00040586" w:rsidP="00040586">
            <w:pPr>
              <w:cnfStyle w:val="000000010000" w:firstRow="0" w:lastRow="0" w:firstColumn="0" w:lastColumn="0" w:oddVBand="0" w:evenVBand="0" w:oddHBand="0" w:evenHBand="1" w:firstRowFirstColumn="0" w:firstRowLastColumn="0" w:lastRowFirstColumn="0" w:lastRowLastColumn="0"/>
              <w:rPr>
                <w:i/>
                <w:iCs/>
                <w:szCs w:val="28"/>
              </w:rPr>
            </w:pPr>
            <w:r w:rsidRPr="00933736">
              <w:rPr>
                <w:i/>
                <w:iCs/>
                <w:szCs w:val="28"/>
              </w:rPr>
              <w:t>84.6</w:t>
            </w:r>
          </w:p>
        </w:tc>
        <w:tc>
          <w:tcPr>
            <w:tcW w:w="1417" w:type="dxa"/>
          </w:tcPr>
          <w:p w14:paraId="0568D4C4" w14:textId="382E1D4A" w:rsidR="00040586" w:rsidRPr="00F459E0" w:rsidRDefault="00040586" w:rsidP="00040586">
            <w:pPr>
              <w:cnfStyle w:val="000000010000" w:firstRow="0" w:lastRow="0" w:firstColumn="0" w:lastColumn="0" w:oddVBand="0" w:evenVBand="0" w:oddHBand="0" w:evenHBand="1" w:firstRowFirstColumn="0" w:firstRowLastColumn="0" w:lastRowFirstColumn="0" w:lastRowLastColumn="0"/>
              <w:rPr>
                <w:szCs w:val="28"/>
              </w:rPr>
            </w:pPr>
            <w:r w:rsidRPr="00F459E0">
              <w:rPr>
                <w:szCs w:val="28"/>
              </w:rPr>
              <w:t>37.0</w:t>
            </w:r>
          </w:p>
        </w:tc>
      </w:tr>
      <w:tr w:rsidR="00040586" w:rsidRPr="00F459E0" w14:paraId="07F2E4AB" w14:textId="77777777" w:rsidTr="00036F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8949B63" w14:textId="00D40FED" w:rsidR="00040586" w:rsidRPr="00F459E0" w:rsidRDefault="00040586" w:rsidP="00040586">
            <w:pPr>
              <w:rPr>
                <w:szCs w:val="28"/>
              </w:rPr>
            </w:pPr>
            <w:r w:rsidRPr="00F459E0">
              <w:rPr>
                <w:szCs w:val="28"/>
              </w:rPr>
              <w:t>2023</w:t>
            </w:r>
          </w:p>
        </w:tc>
        <w:tc>
          <w:tcPr>
            <w:tcW w:w="1701" w:type="dxa"/>
          </w:tcPr>
          <w:p w14:paraId="4819CF26" w14:textId="1DC4F633" w:rsidR="00040586" w:rsidRPr="00933736" w:rsidRDefault="00040586" w:rsidP="00040586">
            <w:pPr>
              <w:cnfStyle w:val="000000100000" w:firstRow="0" w:lastRow="0" w:firstColumn="0" w:lastColumn="0" w:oddVBand="0" w:evenVBand="0" w:oddHBand="1" w:evenHBand="0" w:firstRowFirstColumn="0" w:firstRowLastColumn="0" w:lastRowFirstColumn="0" w:lastRowLastColumn="0"/>
              <w:rPr>
                <w:i/>
                <w:iCs/>
                <w:szCs w:val="28"/>
              </w:rPr>
            </w:pPr>
            <w:r w:rsidRPr="00933736">
              <w:rPr>
                <w:i/>
                <w:iCs/>
                <w:szCs w:val="28"/>
              </w:rPr>
              <w:t>45.8</w:t>
            </w:r>
          </w:p>
        </w:tc>
        <w:tc>
          <w:tcPr>
            <w:tcW w:w="1701" w:type="dxa"/>
          </w:tcPr>
          <w:p w14:paraId="212CC8C3" w14:textId="5F27692D" w:rsidR="00040586" w:rsidRPr="00933736" w:rsidRDefault="00040586" w:rsidP="00040586">
            <w:pPr>
              <w:cnfStyle w:val="000000100000" w:firstRow="0" w:lastRow="0" w:firstColumn="0" w:lastColumn="0" w:oddVBand="0" w:evenVBand="0" w:oddHBand="1" w:evenHBand="0" w:firstRowFirstColumn="0" w:firstRowLastColumn="0" w:lastRowFirstColumn="0" w:lastRowLastColumn="0"/>
              <w:rPr>
                <w:i/>
                <w:iCs/>
                <w:szCs w:val="28"/>
              </w:rPr>
            </w:pPr>
            <w:r w:rsidRPr="00933736">
              <w:rPr>
                <w:i/>
                <w:iCs/>
                <w:szCs w:val="28"/>
              </w:rPr>
              <w:t>85.4</w:t>
            </w:r>
          </w:p>
        </w:tc>
        <w:tc>
          <w:tcPr>
            <w:tcW w:w="1417" w:type="dxa"/>
          </w:tcPr>
          <w:p w14:paraId="4E1EA027" w14:textId="3645F6AD" w:rsidR="00040586" w:rsidRPr="00F459E0" w:rsidRDefault="00040586" w:rsidP="00040586">
            <w:pPr>
              <w:cnfStyle w:val="000000100000" w:firstRow="0" w:lastRow="0" w:firstColumn="0" w:lastColumn="0" w:oddVBand="0" w:evenVBand="0" w:oddHBand="1" w:evenHBand="0" w:firstRowFirstColumn="0" w:firstRowLastColumn="0" w:lastRowFirstColumn="0" w:lastRowLastColumn="0"/>
              <w:rPr>
                <w:szCs w:val="28"/>
              </w:rPr>
            </w:pPr>
            <w:r w:rsidRPr="00F459E0">
              <w:rPr>
                <w:szCs w:val="28"/>
              </w:rPr>
              <w:t>39.6</w:t>
            </w:r>
          </w:p>
        </w:tc>
      </w:tr>
      <w:tr w:rsidR="00040586" w:rsidRPr="00F459E0" w14:paraId="3634EC90" w14:textId="77777777" w:rsidTr="00036F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C3B2833" w14:textId="0D47AEAF" w:rsidR="00040586" w:rsidRPr="00F459E0" w:rsidRDefault="00040586" w:rsidP="00040586">
            <w:pPr>
              <w:rPr>
                <w:szCs w:val="28"/>
              </w:rPr>
            </w:pPr>
            <w:r w:rsidRPr="00F459E0">
              <w:rPr>
                <w:szCs w:val="28"/>
              </w:rPr>
              <w:t>2022</w:t>
            </w:r>
          </w:p>
        </w:tc>
        <w:tc>
          <w:tcPr>
            <w:tcW w:w="1701" w:type="dxa"/>
          </w:tcPr>
          <w:p w14:paraId="5481E938" w14:textId="2825BA33" w:rsidR="00040586" w:rsidRPr="00933736" w:rsidRDefault="00040586" w:rsidP="00040586">
            <w:pPr>
              <w:cnfStyle w:val="000000010000" w:firstRow="0" w:lastRow="0" w:firstColumn="0" w:lastColumn="0" w:oddVBand="0" w:evenVBand="0" w:oddHBand="0" w:evenHBand="1" w:firstRowFirstColumn="0" w:firstRowLastColumn="0" w:lastRowFirstColumn="0" w:lastRowLastColumn="0"/>
              <w:rPr>
                <w:i/>
                <w:iCs/>
                <w:szCs w:val="28"/>
              </w:rPr>
            </w:pPr>
            <w:r w:rsidRPr="00933736">
              <w:rPr>
                <w:i/>
                <w:iCs/>
                <w:szCs w:val="28"/>
              </w:rPr>
              <w:t>50.0</w:t>
            </w:r>
          </w:p>
        </w:tc>
        <w:tc>
          <w:tcPr>
            <w:tcW w:w="1701" w:type="dxa"/>
          </w:tcPr>
          <w:p w14:paraId="16DCE822" w14:textId="5C9F1CF9" w:rsidR="00040586" w:rsidRPr="00933736" w:rsidRDefault="00040586" w:rsidP="00040586">
            <w:pPr>
              <w:cnfStyle w:val="000000010000" w:firstRow="0" w:lastRow="0" w:firstColumn="0" w:lastColumn="0" w:oddVBand="0" w:evenVBand="0" w:oddHBand="0" w:evenHBand="1" w:firstRowFirstColumn="0" w:firstRowLastColumn="0" w:lastRowFirstColumn="0" w:lastRowLastColumn="0"/>
              <w:rPr>
                <w:i/>
                <w:iCs/>
                <w:szCs w:val="28"/>
              </w:rPr>
            </w:pPr>
            <w:r w:rsidRPr="00933736">
              <w:rPr>
                <w:i/>
                <w:iCs/>
                <w:szCs w:val="28"/>
              </w:rPr>
              <w:t>85.2</w:t>
            </w:r>
          </w:p>
        </w:tc>
        <w:tc>
          <w:tcPr>
            <w:tcW w:w="1417" w:type="dxa"/>
          </w:tcPr>
          <w:p w14:paraId="33C20B36" w14:textId="7B882422" w:rsidR="00040586" w:rsidRPr="00F459E0" w:rsidRDefault="00040586" w:rsidP="00040586">
            <w:pPr>
              <w:cnfStyle w:val="000000010000" w:firstRow="0" w:lastRow="0" w:firstColumn="0" w:lastColumn="0" w:oddVBand="0" w:evenVBand="0" w:oddHBand="0" w:evenHBand="1" w:firstRowFirstColumn="0" w:firstRowLastColumn="0" w:lastRowFirstColumn="0" w:lastRowLastColumn="0"/>
              <w:rPr>
                <w:szCs w:val="28"/>
              </w:rPr>
            </w:pPr>
            <w:r w:rsidRPr="00F459E0">
              <w:rPr>
                <w:szCs w:val="28"/>
              </w:rPr>
              <w:t>35.2</w:t>
            </w:r>
          </w:p>
        </w:tc>
      </w:tr>
      <w:tr w:rsidR="00040586" w:rsidRPr="00F459E0" w14:paraId="5CB4E62F" w14:textId="77777777" w:rsidTr="00036F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76410E7" w14:textId="6A4413F4" w:rsidR="00040586" w:rsidRPr="00F459E0" w:rsidRDefault="00040586" w:rsidP="00040586">
            <w:pPr>
              <w:rPr>
                <w:szCs w:val="28"/>
              </w:rPr>
            </w:pPr>
            <w:r w:rsidRPr="00F459E0">
              <w:rPr>
                <w:szCs w:val="28"/>
              </w:rPr>
              <w:t>2021</w:t>
            </w:r>
          </w:p>
        </w:tc>
        <w:tc>
          <w:tcPr>
            <w:tcW w:w="1701" w:type="dxa"/>
          </w:tcPr>
          <w:p w14:paraId="44E9376C" w14:textId="4A650ECB" w:rsidR="00040586" w:rsidRPr="00933736" w:rsidRDefault="00040586" w:rsidP="00040586">
            <w:pPr>
              <w:cnfStyle w:val="000000100000" w:firstRow="0" w:lastRow="0" w:firstColumn="0" w:lastColumn="0" w:oddVBand="0" w:evenVBand="0" w:oddHBand="1" w:evenHBand="0" w:firstRowFirstColumn="0" w:firstRowLastColumn="0" w:lastRowFirstColumn="0" w:lastRowLastColumn="0"/>
              <w:rPr>
                <w:i/>
                <w:iCs/>
                <w:szCs w:val="28"/>
              </w:rPr>
            </w:pPr>
            <w:r w:rsidRPr="00933736">
              <w:rPr>
                <w:i/>
                <w:iCs/>
                <w:szCs w:val="28"/>
              </w:rPr>
              <w:t>56.5</w:t>
            </w:r>
          </w:p>
        </w:tc>
        <w:tc>
          <w:tcPr>
            <w:tcW w:w="1701" w:type="dxa"/>
          </w:tcPr>
          <w:p w14:paraId="42000B57" w14:textId="21F55A8A" w:rsidR="00040586" w:rsidRPr="00933736" w:rsidRDefault="00040586" w:rsidP="00040586">
            <w:pPr>
              <w:cnfStyle w:val="000000100000" w:firstRow="0" w:lastRow="0" w:firstColumn="0" w:lastColumn="0" w:oddVBand="0" w:evenVBand="0" w:oddHBand="1" w:evenHBand="0" w:firstRowFirstColumn="0" w:firstRowLastColumn="0" w:lastRowFirstColumn="0" w:lastRowLastColumn="0"/>
              <w:rPr>
                <w:i/>
                <w:iCs/>
                <w:szCs w:val="28"/>
              </w:rPr>
            </w:pPr>
            <w:r w:rsidRPr="00933736">
              <w:rPr>
                <w:i/>
                <w:iCs/>
                <w:szCs w:val="28"/>
              </w:rPr>
              <w:t>89.3</w:t>
            </w:r>
          </w:p>
        </w:tc>
        <w:tc>
          <w:tcPr>
            <w:tcW w:w="1417" w:type="dxa"/>
          </w:tcPr>
          <w:p w14:paraId="16BFF208" w14:textId="01D582BF" w:rsidR="00040586" w:rsidRPr="00F459E0" w:rsidRDefault="00040586" w:rsidP="00040586">
            <w:pPr>
              <w:cnfStyle w:val="000000100000" w:firstRow="0" w:lastRow="0" w:firstColumn="0" w:lastColumn="0" w:oddVBand="0" w:evenVBand="0" w:oddHBand="1" w:evenHBand="0" w:firstRowFirstColumn="0" w:firstRowLastColumn="0" w:lastRowFirstColumn="0" w:lastRowLastColumn="0"/>
              <w:rPr>
                <w:szCs w:val="28"/>
              </w:rPr>
            </w:pPr>
            <w:r w:rsidRPr="00F459E0">
              <w:rPr>
                <w:szCs w:val="28"/>
              </w:rPr>
              <w:t>32.8</w:t>
            </w:r>
          </w:p>
        </w:tc>
      </w:tr>
    </w:tbl>
    <w:p w14:paraId="22EF8BA4" w14:textId="77777777" w:rsidR="00A05EE6" w:rsidRPr="00BA50FD" w:rsidRDefault="00A05EE6" w:rsidP="00A05EE6">
      <w:pPr>
        <w:rPr>
          <w:szCs w:val="24"/>
        </w:rPr>
      </w:pPr>
    </w:p>
    <w:p w14:paraId="33A4BC8B" w14:textId="352BE9F8" w:rsidR="004E77FF" w:rsidRPr="00D01455" w:rsidRDefault="00787A93" w:rsidP="00677CDC">
      <w:pPr>
        <w:rPr>
          <w:szCs w:val="24"/>
        </w:rPr>
      </w:pPr>
      <w:r w:rsidRPr="008C511A">
        <w:rPr>
          <w:szCs w:val="24"/>
        </w:rPr>
        <w:t>Ref</w:t>
      </w:r>
      <w:r w:rsidR="008C511A" w:rsidRPr="008C511A">
        <w:rPr>
          <w:szCs w:val="24"/>
        </w:rPr>
        <w:t>lecting these findings,</w:t>
      </w:r>
      <w:r w:rsidR="000060D0">
        <w:rPr>
          <w:szCs w:val="24"/>
        </w:rPr>
        <w:t xml:space="preserve"> those resident i</w:t>
      </w:r>
      <w:r w:rsidR="009A02F5">
        <w:rPr>
          <w:szCs w:val="24"/>
        </w:rPr>
        <w:t>n th</w:t>
      </w:r>
      <w:r w:rsidR="002D5FB3">
        <w:rPr>
          <w:szCs w:val="24"/>
        </w:rPr>
        <w:t>e Southern Arc of the city showed th</w:t>
      </w:r>
      <w:r w:rsidR="00AD3348">
        <w:rPr>
          <w:szCs w:val="24"/>
        </w:rPr>
        <w:t>e lowest level of satisfaction amongst the dem</w:t>
      </w:r>
      <w:r w:rsidR="009367EC">
        <w:rPr>
          <w:szCs w:val="24"/>
        </w:rPr>
        <w:t>ographic and geographic groups analysed</w:t>
      </w:r>
      <w:r w:rsidR="00382137">
        <w:rPr>
          <w:szCs w:val="24"/>
        </w:rPr>
        <w:t xml:space="preserve"> (</w:t>
      </w:r>
      <w:r w:rsidR="00C4413F">
        <w:rPr>
          <w:szCs w:val="24"/>
        </w:rPr>
        <w:t>61.7%, up slightly from the 57.3% recorded in 2024)</w:t>
      </w:r>
      <w:r w:rsidR="007335B0">
        <w:rPr>
          <w:szCs w:val="24"/>
        </w:rPr>
        <w:t>.</w:t>
      </w:r>
    </w:p>
    <w:p w14:paraId="01070886" w14:textId="7A7319C9" w:rsidR="00A05EE6" w:rsidRPr="00BA50FD" w:rsidRDefault="009D250F" w:rsidP="00A05EE6">
      <w:pPr>
        <w:rPr>
          <w:szCs w:val="24"/>
        </w:rPr>
      </w:pPr>
      <w:r>
        <w:rPr>
          <w:noProof/>
        </w:rPr>
        <w:drawing>
          <wp:inline distT="0" distB="0" distL="0" distR="0" wp14:anchorId="1A336B26" wp14:editId="36CC27A0">
            <wp:extent cx="5760000" cy="3085465"/>
            <wp:effectExtent l="0" t="0" r="12700" b="635"/>
            <wp:docPr id="82559477" name="Chart 1" descr="Chart showing response pattern described in the narrative text">
              <a:extLst xmlns:a="http://schemas.openxmlformats.org/drawingml/2006/main">
                <a:ext uri="{FF2B5EF4-FFF2-40B4-BE49-F238E27FC236}">
                  <a16:creationId xmlns:a16="http://schemas.microsoft.com/office/drawing/2014/main" id="{EE63E133-80C9-4843-BF46-3216AD158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A05EE6" w:rsidRPr="00BA50FD">
        <w:rPr>
          <w:i/>
          <w:szCs w:val="24"/>
        </w:rPr>
        <w:t>Base sizes shown in brackets; excludes ‘Don’t Know’ responses</w:t>
      </w:r>
    </w:p>
    <w:p w14:paraId="05DEAD16" w14:textId="77777777" w:rsidR="00A05EE6" w:rsidRPr="00BA50FD" w:rsidRDefault="00A05EE6" w:rsidP="00A05EE6">
      <w:pPr>
        <w:rPr>
          <w:rFonts w:cs="Calibri"/>
          <w:b/>
          <w:sz w:val="26"/>
          <w:szCs w:val="26"/>
        </w:rPr>
      </w:pPr>
    </w:p>
    <w:p w14:paraId="4AA2E582" w14:textId="77777777" w:rsidR="00A05EE6" w:rsidRPr="00BA50FD" w:rsidRDefault="00A05EE6" w:rsidP="00A05EE6">
      <w:pPr>
        <w:rPr>
          <w:rFonts w:cs="Calibri"/>
          <w:b/>
          <w:sz w:val="26"/>
          <w:szCs w:val="26"/>
        </w:rPr>
      </w:pPr>
    </w:p>
    <w:p w14:paraId="664B7A42" w14:textId="77777777" w:rsidR="00A05EE6" w:rsidRPr="00BA50FD" w:rsidRDefault="00A05EE6" w:rsidP="00A05EE6">
      <w:pPr>
        <w:rPr>
          <w:rFonts w:cs="Calibri"/>
          <w:b/>
          <w:sz w:val="26"/>
          <w:szCs w:val="26"/>
        </w:rPr>
      </w:pPr>
      <w:r w:rsidRPr="00BA50FD">
        <w:rPr>
          <w:rFonts w:cs="Calibri"/>
          <w:b/>
          <w:sz w:val="26"/>
          <w:szCs w:val="26"/>
        </w:rPr>
        <w:br w:type="page"/>
      </w:r>
    </w:p>
    <w:p w14:paraId="789E223F" w14:textId="77777777" w:rsidR="00A05EE6" w:rsidRPr="00BA50FD" w:rsidRDefault="00A05EE6" w:rsidP="00A05EE6">
      <w:pPr>
        <w:rPr>
          <w:rFonts w:cs="Calibri"/>
          <w:b/>
          <w:sz w:val="26"/>
          <w:szCs w:val="26"/>
        </w:rPr>
      </w:pPr>
      <w:r>
        <w:rPr>
          <w:rFonts w:cs="Calibri"/>
          <w:b/>
          <w:sz w:val="26"/>
          <w:szCs w:val="26"/>
        </w:rPr>
        <w:lastRenderedPageBreak/>
        <w:t>7</w:t>
      </w:r>
      <w:r w:rsidRPr="00BA50FD">
        <w:rPr>
          <w:rFonts w:cs="Calibri"/>
          <w:b/>
          <w:sz w:val="26"/>
          <w:szCs w:val="26"/>
        </w:rPr>
        <w:t>. To what extent do you agree or disagree with this statement: My neighbourhood is a place where people get on well together and help each other?</w:t>
      </w:r>
    </w:p>
    <w:p w14:paraId="6594B6C8" w14:textId="16CCC61E" w:rsidR="00A05EE6" w:rsidRPr="00BA50FD" w:rsidRDefault="00A05EE6" w:rsidP="00A05EE6">
      <w:pPr>
        <w:rPr>
          <w:rFonts w:cs="Calibri"/>
          <w:bCs/>
          <w:szCs w:val="24"/>
        </w:rPr>
      </w:pPr>
      <w:r w:rsidRPr="00FF680F">
        <w:rPr>
          <w:rFonts w:cs="Calibri"/>
          <w:bCs/>
          <w:szCs w:val="24"/>
        </w:rPr>
        <w:t>Three in five (59.</w:t>
      </w:r>
      <w:r w:rsidR="00DE79E4" w:rsidRPr="00FF680F">
        <w:rPr>
          <w:rFonts w:cs="Calibri"/>
          <w:bCs/>
          <w:szCs w:val="24"/>
        </w:rPr>
        <w:t>0</w:t>
      </w:r>
      <w:r w:rsidRPr="00FF680F">
        <w:rPr>
          <w:rFonts w:cs="Calibri"/>
          <w:bCs/>
          <w:szCs w:val="24"/>
        </w:rPr>
        <w:t>%) of those surveyed agreed that their “neighbourhood is a place where people get on well together and help each other”, broadly reflecting the findings of previous surveys.</w:t>
      </w:r>
    </w:p>
    <w:p w14:paraId="15350614" w14:textId="06D463B7" w:rsidR="00A05EE6" w:rsidRPr="00BA50FD" w:rsidRDefault="007D1565" w:rsidP="00A05EE6">
      <w:pPr>
        <w:rPr>
          <w:szCs w:val="24"/>
        </w:rPr>
      </w:pPr>
      <w:r>
        <w:rPr>
          <w:noProof/>
        </w:rPr>
        <w:drawing>
          <wp:inline distT="0" distB="0" distL="0" distR="0" wp14:anchorId="3C1212F3" wp14:editId="4605C665">
            <wp:extent cx="5760000" cy="2510519"/>
            <wp:effectExtent l="0" t="0" r="12700" b="4445"/>
            <wp:docPr id="1453057939" name="Chart 1" descr="Chart showing response pattern described in the narrative text">
              <a:extLst xmlns:a="http://schemas.openxmlformats.org/drawingml/2006/main">
                <a:ext uri="{FF2B5EF4-FFF2-40B4-BE49-F238E27FC236}">
                  <a16:creationId xmlns:a16="http://schemas.microsoft.com/office/drawing/2014/main" id="{71C4F651-1DA4-81CD-CCB3-5873285E4A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A05EE6" w:rsidRPr="00BA50FD">
        <w:rPr>
          <w:szCs w:val="24"/>
        </w:rPr>
        <w:t xml:space="preserve"> </w:t>
      </w:r>
    </w:p>
    <w:p w14:paraId="2E36E490" w14:textId="7198A220" w:rsidR="00A05EE6" w:rsidRPr="00BA50FD" w:rsidRDefault="00704FDE" w:rsidP="00A05EE6">
      <w:pPr>
        <w:rPr>
          <w:szCs w:val="24"/>
        </w:rPr>
      </w:pPr>
      <w:r>
        <w:rPr>
          <w:noProof/>
        </w:rPr>
        <w:drawing>
          <wp:inline distT="0" distB="0" distL="0" distR="0" wp14:anchorId="2572923B" wp14:editId="25BD4837">
            <wp:extent cx="5760000" cy="2880000"/>
            <wp:effectExtent l="0" t="0" r="12700" b="15875"/>
            <wp:docPr id="1680370755" name="Chart 1" descr="Trend data from 2021 - 2025">
              <a:extLst xmlns:a="http://schemas.openxmlformats.org/drawingml/2006/main">
                <a:ext uri="{FF2B5EF4-FFF2-40B4-BE49-F238E27FC236}">
                  <a16:creationId xmlns:a16="http://schemas.microsoft.com/office/drawing/2014/main" id="{A878CAA9-D1B7-475C-BAF9-13F19F194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AEB441A" w14:textId="77777777" w:rsidR="00A05EE6" w:rsidRPr="00590522" w:rsidRDefault="00A05EE6" w:rsidP="00A05EE6">
      <w:pPr>
        <w:rPr>
          <w:szCs w:val="24"/>
        </w:rPr>
      </w:pPr>
      <w:r w:rsidRPr="00590522">
        <w:rPr>
          <w:szCs w:val="24"/>
        </w:rPr>
        <w:br w:type="page"/>
      </w:r>
    </w:p>
    <w:p w14:paraId="7EA06079" w14:textId="28878AD1" w:rsidR="00A05EE6" w:rsidRPr="00BA50FD" w:rsidRDefault="00FF680F" w:rsidP="00A05EE6">
      <w:pPr>
        <w:rPr>
          <w:szCs w:val="24"/>
        </w:rPr>
      </w:pPr>
      <w:r w:rsidRPr="00616899">
        <w:rPr>
          <w:szCs w:val="24"/>
        </w:rPr>
        <w:lastRenderedPageBreak/>
        <w:t xml:space="preserve">As seen in 2024, </w:t>
      </w:r>
      <w:r w:rsidR="00A05EE6" w:rsidRPr="00616899">
        <w:rPr>
          <w:szCs w:val="24"/>
        </w:rPr>
        <w:t>Welsh speakers (69.</w:t>
      </w:r>
      <w:r w:rsidR="008B74FB" w:rsidRPr="00616899">
        <w:rPr>
          <w:szCs w:val="24"/>
        </w:rPr>
        <w:t>8</w:t>
      </w:r>
      <w:r w:rsidR="00A05EE6" w:rsidRPr="00616899">
        <w:rPr>
          <w:szCs w:val="24"/>
        </w:rPr>
        <w:t>%) were most likely to agree with this statement, those living in the Southern Arc of the city were least likely to agree (5</w:t>
      </w:r>
      <w:r w:rsidR="008B74FB" w:rsidRPr="00616899">
        <w:rPr>
          <w:szCs w:val="24"/>
        </w:rPr>
        <w:t>1.</w:t>
      </w:r>
      <w:r w:rsidR="00A05EE6" w:rsidRPr="00616899">
        <w:rPr>
          <w:szCs w:val="24"/>
        </w:rPr>
        <w:t>2%).</w:t>
      </w:r>
    </w:p>
    <w:p w14:paraId="69A209A6" w14:textId="72E53975" w:rsidR="00A05EE6" w:rsidRPr="00BA50FD" w:rsidRDefault="00D232C2" w:rsidP="00A05EE6">
      <w:pPr>
        <w:rPr>
          <w:szCs w:val="24"/>
        </w:rPr>
      </w:pPr>
      <w:r>
        <w:rPr>
          <w:noProof/>
        </w:rPr>
        <w:drawing>
          <wp:inline distT="0" distB="0" distL="0" distR="0" wp14:anchorId="0C616699" wp14:editId="799AB408">
            <wp:extent cx="5760000" cy="3240000"/>
            <wp:effectExtent l="0" t="0" r="12700" b="17780"/>
            <wp:docPr id="1141692025" name="Chart 1" descr="Chart showing response pattern described in the narrative text">
              <a:extLst xmlns:a="http://schemas.openxmlformats.org/drawingml/2006/main">
                <a:ext uri="{FF2B5EF4-FFF2-40B4-BE49-F238E27FC236}">
                  <a16:creationId xmlns:a16="http://schemas.microsoft.com/office/drawing/2014/main" id="{716CAE86-0371-9002-2236-865D95AFD8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A05EE6" w:rsidRPr="00BA50FD">
        <w:rPr>
          <w:i/>
          <w:szCs w:val="24"/>
        </w:rPr>
        <w:t>Base sizes shown in brackets; excludes ‘Don’t Know’ responses.</w:t>
      </w:r>
    </w:p>
    <w:p w14:paraId="085923B6" w14:textId="77777777" w:rsidR="00A05EE6" w:rsidRPr="00BA50FD" w:rsidRDefault="00A05EE6" w:rsidP="00A05EE6">
      <w:pPr>
        <w:spacing w:after="0"/>
        <w:ind w:right="-23"/>
        <w:rPr>
          <w:szCs w:val="24"/>
        </w:rPr>
      </w:pPr>
    </w:p>
    <w:p w14:paraId="5EBBC100" w14:textId="77777777" w:rsidR="00A05EE6" w:rsidRDefault="00A05EE6" w:rsidP="00A05EE6">
      <w:pPr>
        <w:rPr>
          <w:szCs w:val="24"/>
        </w:rPr>
      </w:pPr>
      <w:r>
        <w:rPr>
          <w:szCs w:val="24"/>
        </w:rPr>
        <w:br w:type="page"/>
      </w:r>
    </w:p>
    <w:p w14:paraId="403BF1D1" w14:textId="77777777" w:rsidR="00A65AA7" w:rsidRPr="00A65AA7" w:rsidRDefault="00A05EE6" w:rsidP="00A05EE6">
      <w:pPr>
        <w:ind w:right="-23"/>
        <w:rPr>
          <w:szCs w:val="24"/>
        </w:rPr>
      </w:pPr>
      <w:r w:rsidRPr="00A65AA7">
        <w:rPr>
          <w:szCs w:val="24"/>
        </w:rPr>
        <w:lastRenderedPageBreak/>
        <w:t xml:space="preserve">There was a correlation with this statement and the level of deprivation, ranging from </w:t>
      </w:r>
      <w:r w:rsidR="00762389" w:rsidRPr="00A65AA7">
        <w:rPr>
          <w:szCs w:val="24"/>
        </w:rPr>
        <w:t>46.5%</w:t>
      </w:r>
      <w:r w:rsidR="00A65AA7" w:rsidRPr="00A65AA7">
        <w:rPr>
          <w:szCs w:val="24"/>
        </w:rPr>
        <w:t xml:space="preserve"> </w:t>
      </w:r>
      <w:r w:rsidRPr="00A65AA7">
        <w:rPr>
          <w:szCs w:val="24"/>
        </w:rPr>
        <w:t>amongst those living in the most deprived areas to 7</w:t>
      </w:r>
      <w:r w:rsidR="00A65AA7" w:rsidRPr="00A65AA7">
        <w:rPr>
          <w:szCs w:val="24"/>
        </w:rPr>
        <w:t>5</w:t>
      </w:r>
      <w:r w:rsidRPr="00A65AA7">
        <w:rPr>
          <w:szCs w:val="24"/>
        </w:rPr>
        <w:t>.</w:t>
      </w:r>
      <w:r w:rsidR="00A65AA7" w:rsidRPr="00A65AA7">
        <w:rPr>
          <w:szCs w:val="24"/>
        </w:rPr>
        <w:t>0</w:t>
      </w:r>
      <w:r w:rsidRPr="00A65AA7">
        <w:rPr>
          <w:szCs w:val="24"/>
        </w:rPr>
        <w:t xml:space="preserve">% amongst those in the least deprived areas.  </w:t>
      </w:r>
    </w:p>
    <w:p w14:paraId="20069AF0" w14:textId="77777777" w:rsidR="00591DAD" w:rsidRDefault="007C189D" w:rsidP="00A05EE6">
      <w:pPr>
        <w:ind w:right="-23"/>
        <w:rPr>
          <w:i/>
        </w:rPr>
      </w:pPr>
      <w:r>
        <w:rPr>
          <w:noProof/>
        </w:rPr>
        <w:drawing>
          <wp:inline distT="0" distB="0" distL="0" distR="0" wp14:anchorId="784B5B7D" wp14:editId="08D3572A">
            <wp:extent cx="5760000" cy="3141345"/>
            <wp:effectExtent l="0" t="0" r="12700" b="1905"/>
            <wp:docPr id="622261165" name="Chart 1" descr="Chart showing response pattern described in the narrative text">
              <a:extLst xmlns:a="http://schemas.openxmlformats.org/drawingml/2006/main">
                <a:ext uri="{FF2B5EF4-FFF2-40B4-BE49-F238E27FC236}">
                  <a16:creationId xmlns:a16="http://schemas.microsoft.com/office/drawing/2014/main" id="{F5DB8D4B-51CB-4003-B21C-3D551BF78E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8370246" w14:textId="3CFCFA38" w:rsidR="00A05EE6" w:rsidRPr="00BA50FD" w:rsidRDefault="00A05EE6" w:rsidP="00A05EE6">
      <w:pPr>
        <w:ind w:right="-23"/>
        <w:rPr>
          <w:i/>
          <w:szCs w:val="24"/>
        </w:rPr>
      </w:pPr>
      <w:r w:rsidRPr="00BA50FD">
        <w:rPr>
          <w:i/>
        </w:rPr>
        <w:t xml:space="preserve"> </w:t>
      </w:r>
      <w:r w:rsidRPr="00BA50FD">
        <w:rPr>
          <w:i/>
          <w:szCs w:val="24"/>
        </w:rPr>
        <w:t>Base sizes shown in brackets; excludes ‘Don’t Know’ responses.</w:t>
      </w:r>
    </w:p>
    <w:p w14:paraId="6BC25602" w14:textId="77777777" w:rsidR="00765D09" w:rsidRPr="00A73745" w:rsidRDefault="00765D09" w:rsidP="00765D09">
      <w:pPr>
        <w:ind w:right="-23"/>
        <w:rPr>
          <w:szCs w:val="24"/>
        </w:rPr>
      </w:pPr>
    </w:p>
    <w:p w14:paraId="4FEF8535" w14:textId="77777777" w:rsidR="00765D09" w:rsidRPr="00BA50FD" w:rsidRDefault="00765D09" w:rsidP="00765D09">
      <w:pPr>
        <w:ind w:right="-23"/>
        <w:rPr>
          <w:szCs w:val="24"/>
        </w:rPr>
      </w:pPr>
      <w:r w:rsidRPr="00765D09">
        <w:rPr>
          <w:szCs w:val="24"/>
        </w:rPr>
        <w:t>The gap between the most and least deprived areas remains broadly consistent post-pandemic.</w:t>
      </w:r>
    </w:p>
    <w:p w14:paraId="2AB1D53B" w14:textId="77777777" w:rsidR="000C18F5" w:rsidRDefault="00C92D11" w:rsidP="00A05EE6">
      <w:pPr>
        <w:spacing w:after="120" w:line="360" w:lineRule="auto"/>
        <w:rPr>
          <w:rFonts w:cs="Calibri"/>
          <w:b/>
          <w:sz w:val="26"/>
          <w:szCs w:val="26"/>
        </w:rPr>
      </w:pPr>
      <w:r>
        <w:rPr>
          <w:noProof/>
        </w:rPr>
        <w:drawing>
          <wp:inline distT="0" distB="0" distL="0" distR="0" wp14:anchorId="7BF5CD8D" wp14:editId="76178736">
            <wp:extent cx="5760000" cy="2520000"/>
            <wp:effectExtent l="0" t="0" r="12700" b="13970"/>
            <wp:docPr id="34869529" name="Chart 1">
              <a:extLst xmlns:a="http://schemas.openxmlformats.org/drawingml/2006/main">
                <a:ext uri="{FF2B5EF4-FFF2-40B4-BE49-F238E27FC236}">
                  <a16:creationId xmlns:a16="http://schemas.microsoft.com/office/drawing/2014/main" id="{0949D589-9EF6-41AC-8F8B-2A344CA811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634E09A" w14:textId="403D3A44" w:rsidR="00A05EE6" w:rsidRDefault="00A05EE6" w:rsidP="00A05EE6">
      <w:pPr>
        <w:spacing w:after="120" w:line="360" w:lineRule="auto"/>
        <w:rPr>
          <w:rFonts w:cs="Calibri"/>
          <w:b/>
          <w:sz w:val="26"/>
          <w:szCs w:val="26"/>
        </w:rPr>
      </w:pPr>
    </w:p>
    <w:p w14:paraId="75994E3B" w14:textId="77777777" w:rsidR="00A05EE6" w:rsidRDefault="00A05EE6" w:rsidP="00A05EE6">
      <w:pPr>
        <w:spacing w:after="120" w:line="360" w:lineRule="auto"/>
        <w:rPr>
          <w:rFonts w:cs="Calibri"/>
          <w:b/>
          <w:sz w:val="26"/>
          <w:szCs w:val="26"/>
        </w:rPr>
      </w:pPr>
    </w:p>
    <w:p w14:paraId="155B28EB" w14:textId="77777777" w:rsidR="00A05EE6" w:rsidRPr="00BA50FD" w:rsidRDefault="00A05EE6" w:rsidP="00A05EE6">
      <w:pPr>
        <w:spacing w:after="120" w:line="360" w:lineRule="auto"/>
        <w:rPr>
          <w:rFonts w:cs="Calibri"/>
          <w:b/>
          <w:sz w:val="26"/>
          <w:szCs w:val="26"/>
        </w:rPr>
      </w:pPr>
    </w:p>
    <w:p w14:paraId="653D8008" w14:textId="77777777" w:rsidR="00A05EE6" w:rsidRPr="00BA50FD" w:rsidRDefault="00A05EE6" w:rsidP="00A05EE6">
      <w:pPr>
        <w:rPr>
          <w:rFonts w:cs="Calibri"/>
          <w:b/>
          <w:sz w:val="26"/>
          <w:szCs w:val="26"/>
        </w:rPr>
      </w:pPr>
      <w:r w:rsidRPr="00765D09">
        <w:rPr>
          <w:rFonts w:cs="Calibri"/>
          <w:b/>
          <w:sz w:val="26"/>
          <w:szCs w:val="26"/>
        </w:rPr>
        <w:lastRenderedPageBreak/>
        <w:t>8.</w:t>
      </w:r>
      <w:r w:rsidRPr="00BA50FD">
        <w:rPr>
          <w:rFonts w:cs="Calibri"/>
          <w:b/>
          <w:sz w:val="26"/>
          <w:szCs w:val="26"/>
        </w:rPr>
        <w:t xml:space="preserve"> To what extent do you agree that you are able to have a say on local issues or how Council services are run in your community?</w:t>
      </w:r>
    </w:p>
    <w:p w14:paraId="0365A9BF" w14:textId="2DBB5AE9" w:rsidR="00A05EE6" w:rsidRPr="00BA50FD" w:rsidRDefault="00A05EE6" w:rsidP="00A05EE6">
      <w:pPr>
        <w:ind w:right="-23"/>
        <w:rPr>
          <w:szCs w:val="24"/>
        </w:rPr>
      </w:pPr>
      <w:r w:rsidRPr="00E530A6">
        <w:rPr>
          <w:szCs w:val="24"/>
        </w:rPr>
        <w:t>Around a quarter of respondents (2</w:t>
      </w:r>
      <w:r w:rsidR="00E530A6" w:rsidRPr="00E530A6">
        <w:rPr>
          <w:szCs w:val="24"/>
        </w:rPr>
        <w:t>5</w:t>
      </w:r>
      <w:r w:rsidRPr="00E530A6">
        <w:rPr>
          <w:szCs w:val="24"/>
        </w:rPr>
        <w:t>.</w:t>
      </w:r>
      <w:r w:rsidR="00E530A6" w:rsidRPr="00E530A6">
        <w:rPr>
          <w:szCs w:val="24"/>
        </w:rPr>
        <w:t>5</w:t>
      </w:r>
      <w:r w:rsidRPr="00E530A6">
        <w:rPr>
          <w:szCs w:val="24"/>
        </w:rPr>
        <w:t>%) agreed that they are able to have their say on local issues or how Council services are run in their community, reflecting the findings of previous surveys.</w:t>
      </w:r>
    </w:p>
    <w:p w14:paraId="6E2DBB02" w14:textId="079B6601" w:rsidR="00A05EE6" w:rsidRPr="00BA50FD" w:rsidRDefault="004B2227" w:rsidP="00A05EE6">
      <w:r>
        <w:rPr>
          <w:noProof/>
        </w:rPr>
        <w:drawing>
          <wp:inline distT="0" distB="0" distL="0" distR="0" wp14:anchorId="69EA2660" wp14:editId="1AC00E5F">
            <wp:extent cx="5760000" cy="2160000"/>
            <wp:effectExtent l="0" t="0" r="12700" b="12065"/>
            <wp:docPr id="1434337055" name="Chart 1" descr="Chart showing response pattern described in the narrative text">
              <a:extLst xmlns:a="http://schemas.openxmlformats.org/drawingml/2006/main">
                <a:ext uri="{FF2B5EF4-FFF2-40B4-BE49-F238E27FC236}">
                  <a16:creationId xmlns:a16="http://schemas.microsoft.com/office/drawing/2014/main" id="{4FD5CF65-03B4-A0DA-C1A0-3C3503DBC3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35F204A" w14:textId="77777777" w:rsidR="00E530A6" w:rsidRDefault="00C92D11" w:rsidP="00A05EE6">
      <w:pPr>
        <w:ind w:right="-23"/>
        <w:rPr>
          <w:szCs w:val="24"/>
        </w:rPr>
      </w:pPr>
      <w:r>
        <w:rPr>
          <w:noProof/>
        </w:rPr>
        <w:drawing>
          <wp:inline distT="0" distB="0" distL="0" distR="0" wp14:anchorId="0F397DEC" wp14:editId="6E936898">
            <wp:extent cx="5760000" cy="2520000"/>
            <wp:effectExtent l="0" t="0" r="12700" b="13970"/>
            <wp:docPr id="1927926424" name="Chart 1" descr="Trend data from 2021 - 2025">
              <a:extLst xmlns:a="http://schemas.openxmlformats.org/drawingml/2006/main">
                <a:ext uri="{FF2B5EF4-FFF2-40B4-BE49-F238E27FC236}">
                  <a16:creationId xmlns:a16="http://schemas.microsoft.com/office/drawing/2014/main" id="{CB9C3990-A714-49F1-92CD-123AA7977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B6C2586" w14:textId="13667F7E" w:rsidR="00A05EE6" w:rsidRPr="00590522" w:rsidRDefault="00A05EE6" w:rsidP="00A05EE6">
      <w:pPr>
        <w:ind w:right="-23"/>
        <w:rPr>
          <w:szCs w:val="24"/>
        </w:rPr>
      </w:pPr>
    </w:p>
    <w:p w14:paraId="2EE871CD" w14:textId="77777777" w:rsidR="00A05EE6" w:rsidRPr="00590522" w:rsidRDefault="00A05EE6" w:rsidP="00A05EE6">
      <w:pPr>
        <w:rPr>
          <w:szCs w:val="24"/>
        </w:rPr>
      </w:pPr>
      <w:r w:rsidRPr="00590522">
        <w:rPr>
          <w:szCs w:val="24"/>
        </w:rPr>
        <w:br w:type="page"/>
      </w:r>
    </w:p>
    <w:p w14:paraId="2662A382" w14:textId="697D2732" w:rsidR="00A05EE6" w:rsidRPr="004A38A2" w:rsidRDefault="00A05EE6" w:rsidP="00A05EE6">
      <w:pPr>
        <w:ind w:right="-23"/>
        <w:rPr>
          <w:szCs w:val="24"/>
        </w:rPr>
      </w:pPr>
      <w:r w:rsidRPr="004A38A2">
        <w:rPr>
          <w:szCs w:val="24"/>
        </w:rPr>
        <w:lastRenderedPageBreak/>
        <w:t>Respondents from ethnically diverse backgrounds were most likely to agree with this statement (3</w:t>
      </w:r>
      <w:r w:rsidR="009C35CE" w:rsidRPr="004A38A2">
        <w:rPr>
          <w:szCs w:val="24"/>
        </w:rPr>
        <w:t>5</w:t>
      </w:r>
      <w:r w:rsidRPr="004A38A2">
        <w:rPr>
          <w:szCs w:val="24"/>
        </w:rPr>
        <w:t>.</w:t>
      </w:r>
      <w:r w:rsidR="00372870" w:rsidRPr="004A38A2">
        <w:rPr>
          <w:szCs w:val="24"/>
        </w:rPr>
        <w:t>3</w:t>
      </w:r>
      <w:r w:rsidRPr="004A38A2">
        <w:rPr>
          <w:szCs w:val="24"/>
        </w:rPr>
        <w:t>%).</w:t>
      </w:r>
    </w:p>
    <w:p w14:paraId="31278A7E" w14:textId="68108558" w:rsidR="00A05EE6" w:rsidRPr="00D83C55" w:rsidRDefault="00F173F4" w:rsidP="00A05EE6">
      <w:pPr>
        <w:ind w:right="-23"/>
        <w:rPr>
          <w:szCs w:val="24"/>
        </w:rPr>
      </w:pPr>
      <w:r w:rsidRPr="004A38A2">
        <w:rPr>
          <w:szCs w:val="24"/>
        </w:rPr>
        <w:t>Three in five</w:t>
      </w:r>
      <w:r w:rsidR="00A05EE6" w:rsidRPr="004A38A2">
        <w:rPr>
          <w:szCs w:val="24"/>
        </w:rPr>
        <w:t xml:space="preserve"> respondents who identified as disabled (</w:t>
      </w:r>
      <w:r w:rsidRPr="004A38A2">
        <w:rPr>
          <w:szCs w:val="24"/>
        </w:rPr>
        <w:t>60.9</w:t>
      </w:r>
      <w:r w:rsidR="00A05EE6" w:rsidRPr="004A38A2">
        <w:rPr>
          <w:szCs w:val="24"/>
        </w:rPr>
        <w:t>%) disagreed</w:t>
      </w:r>
      <w:r w:rsidR="004A38A2" w:rsidRPr="004A38A2">
        <w:rPr>
          <w:szCs w:val="24"/>
        </w:rPr>
        <w:t>, including 28.5% who</w:t>
      </w:r>
      <w:r w:rsidR="004A38A2">
        <w:rPr>
          <w:szCs w:val="24"/>
        </w:rPr>
        <w:t xml:space="preserve"> ‘strongly’ disagreed</w:t>
      </w:r>
      <w:r w:rsidR="00A05EE6" w:rsidRPr="00D83C55">
        <w:rPr>
          <w:szCs w:val="24"/>
        </w:rPr>
        <w:t>.</w:t>
      </w:r>
    </w:p>
    <w:p w14:paraId="54F8DC90" w14:textId="23B7AA21" w:rsidR="00A05EE6" w:rsidRDefault="004F70D8" w:rsidP="00A05EE6">
      <w:pPr>
        <w:ind w:right="-23"/>
        <w:rPr>
          <w:rFonts w:cs="Calibri"/>
          <w:b/>
          <w:sz w:val="26"/>
          <w:szCs w:val="26"/>
        </w:rPr>
      </w:pPr>
      <w:r>
        <w:rPr>
          <w:noProof/>
        </w:rPr>
        <w:drawing>
          <wp:inline distT="0" distB="0" distL="0" distR="0" wp14:anchorId="00CCB33A" wp14:editId="04F42AEF">
            <wp:extent cx="5760000" cy="3084830"/>
            <wp:effectExtent l="0" t="0" r="12700" b="1270"/>
            <wp:docPr id="942125129" name="Chart 1" descr="Chart showing response pattern described in the narrative text">
              <a:extLst xmlns:a="http://schemas.openxmlformats.org/drawingml/2006/main">
                <a:ext uri="{FF2B5EF4-FFF2-40B4-BE49-F238E27FC236}">
                  <a16:creationId xmlns:a16="http://schemas.microsoft.com/office/drawing/2014/main" id="{DA0B7A8B-B7CB-5538-0805-5ABB53C84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A05EE6">
        <w:rPr>
          <w:rFonts w:cs="Calibri"/>
          <w:b/>
          <w:sz w:val="26"/>
          <w:szCs w:val="26"/>
        </w:rPr>
        <w:t xml:space="preserve"> </w:t>
      </w:r>
    </w:p>
    <w:p w14:paraId="6A326384" w14:textId="77777777" w:rsidR="00A05EE6" w:rsidRPr="00BA50FD" w:rsidRDefault="00A05EE6" w:rsidP="00A05EE6">
      <w:pPr>
        <w:ind w:right="-23"/>
        <w:rPr>
          <w:szCs w:val="24"/>
        </w:rPr>
      </w:pPr>
      <w:r w:rsidRPr="00DA2D4A">
        <w:rPr>
          <w:szCs w:val="24"/>
        </w:rPr>
        <w:t>There was no correlation with level of deprivation.</w:t>
      </w:r>
    </w:p>
    <w:p w14:paraId="2A20ABAD" w14:textId="77777777" w:rsidR="00A05EE6" w:rsidRPr="00BA50FD" w:rsidRDefault="00A05EE6" w:rsidP="00A05EE6">
      <w:pPr>
        <w:spacing w:after="120" w:line="360" w:lineRule="auto"/>
        <w:rPr>
          <w:rFonts w:cs="Calibri"/>
          <w:b/>
          <w:sz w:val="26"/>
          <w:szCs w:val="26"/>
        </w:rPr>
      </w:pPr>
      <w:r w:rsidRPr="00BA50FD">
        <w:rPr>
          <w:rFonts w:cs="Calibri"/>
          <w:b/>
          <w:sz w:val="26"/>
          <w:szCs w:val="26"/>
        </w:rPr>
        <w:br w:type="page"/>
      </w:r>
    </w:p>
    <w:p w14:paraId="4266D4D4" w14:textId="77777777" w:rsidR="00A05EE6" w:rsidRPr="00BA50FD" w:rsidRDefault="00A05EE6" w:rsidP="00A05EE6">
      <w:pPr>
        <w:rPr>
          <w:rFonts w:cs="Calibri"/>
          <w:b/>
          <w:sz w:val="26"/>
          <w:szCs w:val="26"/>
        </w:rPr>
      </w:pPr>
      <w:r w:rsidRPr="009C4C64">
        <w:rPr>
          <w:rFonts w:cs="Calibri"/>
          <w:b/>
          <w:sz w:val="26"/>
          <w:szCs w:val="26"/>
        </w:rPr>
        <w:lastRenderedPageBreak/>
        <w:t>9</w:t>
      </w:r>
      <w:r w:rsidRPr="00BA50FD">
        <w:rPr>
          <w:rFonts w:cs="Calibri"/>
          <w:b/>
          <w:sz w:val="26"/>
          <w:szCs w:val="26"/>
        </w:rPr>
        <w:t xml:space="preserve">. How satisfied or dissatisfied are you with the following in your neighbourhood?  </w:t>
      </w:r>
    </w:p>
    <w:p w14:paraId="7DFF9FB4" w14:textId="77777777" w:rsidR="00A05EE6" w:rsidRPr="00AF5340" w:rsidRDefault="00A05EE6" w:rsidP="00A05EE6">
      <w:pPr>
        <w:ind w:right="-23"/>
        <w:rPr>
          <w:szCs w:val="24"/>
        </w:rPr>
      </w:pPr>
      <w:r w:rsidRPr="00AF5340">
        <w:rPr>
          <w:szCs w:val="24"/>
        </w:rPr>
        <w:t xml:space="preserve">Respondents were given a list of services and asked their level of satisfaction with each.  </w:t>
      </w:r>
    </w:p>
    <w:p w14:paraId="529EC2A9" w14:textId="37B2A698" w:rsidR="00A05EE6" w:rsidRDefault="00A05EE6" w:rsidP="00A05EE6">
      <w:pPr>
        <w:ind w:right="-23"/>
        <w:rPr>
          <w:szCs w:val="24"/>
        </w:rPr>
      </w:pPr>
      <w:r w:rsidRPr="00DD2B77">
        <w:rPr>
          <w:szCs w:val="24"/>
        </w:rPr>
        <w:t>Satisfaction was highest for Libraries/Hubs (71</w:t>
      </w:r>
      <w:r w:rsidR="00DD2B77" w:rsidRPr="00DD2B77">
        <w:rPr>
          <w:szCs w:val="24"/>
        </w:rPr>
        <w:t>.0</w:t>
      </w:r>
      <w:r w:rsidRPr="00DD2B77">
        <w:rPr>
          <w:szCs w:val="24"/>
        </w:rPr>
        <w:t>%), parks and open spaces (70.</w:t>
      </w:r>
      <w:r w:rsidR="00DD2B77" w:rsidRPr="00DD2B77">
        <w:rPr>
          <w:szCs w:val="24"/>
        </w:rPr>
        <w:t>9</w:t>
      </w:r>
      <w:r w:rsidRPr="00DD2B77">
        <w:rPr>
          <w:szCs w:val="24"/>
        </w:rPr>
        <w:t>%) and street lighting (6</w:t>
      </w:r>
      <w:r w:rsidR="00DD2B77" w:rsidRPr="00DD2B77">
        <w:rPr>
          <w:szCs w:val="24"/>
        </w:rPr>
        <w:t>4</w:t>
      </w:r>
      <w:r w:rsidRPr="00DD2B77">
        <w:rPr>
          <w:szCs w:val="24"/>
        </w:rPr>
        <w:t>.</w:t>
      </w:r>
      <w:r w:rsidR="00DD2B77" w:rsidRPr="00DD2B77">
        <w:rPr>
          <w:szCs w:val="24"/>
        </w:rPr>
        <w:t>4</w:t>
      </w:r>
      <w:r w:rsidRPr="00DD2B77">
        <w:rPr>
          <w:szCs w:val="24"/>
        </w:rPr>
        <w:t xml:space="preserve">%).  </w:t>
      </w:r>
      <w:r w:rsidRPr="00321A76">
        <w:rPr>
          <w:szCs w:val="24"/>
        </w:rPr>
        <w:t xml:space="preserve">Dissatisfaction was highest for </w:t>
      </w:r>
      <w:r w:rsidR="002E15F1" w:rsidRPr="00321A76">
        <w:rPr>
          <w:szCs w:val="24"/>
        </w:rPr>
        <w:t xml:space="preserve">pavement maintenance (63.6%), </w:t>
      </w:r>
      <w:r w:rsidRPr="00321A76">
        <w:rPr>
          <w:szCs w:val="24"/>
        </w:rPr>
        <w:t>road maintenance (6</w:t>
      </w:r>
      <w:r w:rsidR="00891F2B" w:rsidRPr="00321A76">
        <w:rPr>
          <w:szCs w:val="24"/>
        </w:rPr>
        <w:t>2</w:t>
      </w:r>
      <w:r w:rsidRPr="00321A76">
        <w:rPr>
          <w:szCs w:val="24"/>
        </w:rPr>
        <w:t>.</w:t>
      </w:r>
      <w:r w:rsidR="00891F2B" w:rsidRPr="00321A76">
        <w:rPr>
          <w:szCs w:val="24"/>
        </w:rPr>
        <w:t>3</w:t>
      </w:r>
      <w:r w:rsidRPr="00321A76">
        <w:rPr>
          <w:szCs w:val="24"/>
        </w:rPr>
        <w:t xml:space="preserve">%), and </w:t>
      </w:r>
      <w:r w:rsidR="00891F2B" w:rsidRPr="00321A76">
        <w:rPr>
          <w:szCs w:val="24"/>
        </w:rPr>
        <w:t>street cleansing</w:t>
      </w:r>
      <w:r w:rsidRPr="00321A76">
        <w:rPr>
          <w:szCs w:val="24"/>
        </w:rPr>
        <w:t xml:space="preserve"> (</w:t>
      </w:r>
      <w:r w:rsidR="00321A76" w:rsidRPr="00321A76">
        <w:rPr>
          <w:szCs w:val="24"/>
        </w:rPr>
        <w:t>51</w:t>
      </w:r>
      <w:r w:rsidRPr="00321A76">
        <w:rPr>
          <w:szCs w:val="24"/>
        </w:rPr>
        <w:t>.3%).</w:t>
      </w:r>
      <w:r w:rsidRPr="00BA50FD">
        <w:rPr>
          <w:szCs w:val="24"/>
        </w:rPr>
        <w:t xml:space="preserve"> </w:t>
      </w:r>
    </w:p>
    <w:p w14:paraId="2F9EBA6B" w14:textId="223D739A" w:rsidR="00A05EE6" w:rsidRPr="00BA50FD" w:rsidRDefault="004D39D9" w:rsidP="00796748">
      <w:pPr>
        <w:spacing w:after="0"/>
        <w:ind w:right="-23"/>
        <w:rPr>
          <w:szCs w:val="24"/>
        </w:rPr>
      </w:pPr>
      <w:r>
        <w:rPr>
          <w:noProof/>
          <w:szCs w:val="24"/>
        </w:rPr>
        <w:drawing>
          <wp:inline distT="0" distB="0" distL="0" distR="0" wp14:anchorId="71ACF48E" wp14:editId="13650DE8">
            <wp:extent cx="5760000" cy="5660080"/>
            <wp:effectExtent l="0" t="0" r="0" b="0"/>
            <wp:docPr id="716766374" name="Picture 1"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66374" name="Picture 1" descr="Chart showing response pattern described in the narrative tex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00" cy="5660080"/>
                    </a:xfrm>
                    <a:prstGeom prst="rect">
                      <a:avLst/>
                    </a:prstGeom>
                    <a:noFill/>
                  </pic:spPr>
                </pic:pic>
              </a:graphicData>
            </a:graphic>
          </wp:inline>
        </w:drawing>
      </w:r>
    </w:p>
    <w:p w14:paraId="7762595C" w14:textId="77777777" w:rsidR="00A05EE6" w:rsidRPr="00BA50FD" w:rsidRDefault="00A05EE6" w:rsidP="00A05EE6">
      <w:pPr>
        <w:rPr>
          <w:szCs w:val="24"/>
        </w:rPr>
      </w:pPr>
      <w:r w:rsidRPr="00BA50FD">
        <w:rPr>
          <w:i/>
          <w:szCs w:val="24"/>
        </w:rPr>
        <w:t>Base sizes shown in brackets; excludes ‘Don’t Know’ responses</w:t>
      </w:r>
      <w:r>
        <w:rPr>
          <w:i/>
          <w:szCs w:val="24"/>
        </w:rPr>
        <w:t>.</w:t>
      </w:r>
    </w:p>
    <w:p w14:paraId="130B0AFF" w14:textId="77777777" w:rsidR="00A05EE6" w:rsidRDefault="00A05EE6" w:rsidP="00A05EE6">
      <w:pPr>
        <w:rPr>
          <w:szCs w:val="24"/>
        </w:rPr>
      </w:pPr>
      <w:r>
        <w:rPr>
          <w:szCs w:val="24"/>
        </w:rPr>
        <w:br w:type="page"/>
      </w:r>
    </w:p>
    <w:p w14:paraId="29B193C2" w14:textId="2BE60BC4" w:rsidR="00A05EE6" w:rsidRPr="00787D58" w:rsidRDefault="00A05EE6" w:rsidP="00A05EE6">
      <w:pPr>
        <w:ind w:right="-23"/>
        <w:rPr>
          <w:szCs w:val="24"/>
        </w:rPr>
      </w:pPr>
      <w:r w:rsidRPr="00787D58">
        <w:rPr>
          <w:szCs w:val="24"/>
        </w:rPr>
        <w:lastRenderedPageBreak/>
        <w:t xml:space="preserve">Where trend data is available, the top three services were unchanged from the previous year.  </w:t>
      </w:r>
    </w:p>
    <w:p w14:paraId="1C7E3905" w14:textId="1279179E" w:rsidR="00A05EE6" w:rsidRDefault="00A05EE6" w:rsidP="00A05EE6">
      <w:pPr>
        <w:ind w:right="-23"/>
        <w:rPr>
          <w:szCs w:val="24"/>
        </w:rPr>
      </w:pPr>
      <w:r w:rsidRPr="00D60E11">
        <w:rPr>
          <w:szCs w:val="24"/>
        </w:rPr>
        <w:t xml:space="preserve">Compared with the previous year, there was an increase in </w:t>
      </w:r>
      <w:r w:rsidR="00C33AF3" w:rsidRPr="00D60E11">
        <w:rPr>
          <w:szCs w:val="24"/>
        </w:rPr>
        <w:t>satisfaction for</w:t>
      </w:r>
      <w:r w:rsidR="00BB6DAC" w:rsidRPr="00D60E11">
        <w:rPr>
          <w:szCs w:val="24"/>
        </w:rPr>
        <w:t xml:space="preserve"> Children’s Play</w:t>
      </w:r>
      <w:r w:rsidR="00BB6DAC">
        <w:rPr>
          <w:szCs w:val="24"/>
        </w:rPr>
        <w:t xml:space="preserve"> Areas (rising to 59.0%), Recycling &amp; Waste collections (</w:t>
      </w:r>
      <w:r w:rsidR="00897758">
        <w:rPr>
          <w:szCs w:val="24"/>
        </w:rPr>
        <w:t>rising to 55.6%) and Public Transport (rising to 46.1%)</w:t>
      </w:r>
      <w:r w:rsidRPr="00570742">
        <w:rPr>
          <w:szCs w:val="24"/>
        </w:rPr>
        <w:t>.</w:t>
      </w:r>
      <w:r>
        <w:rPr>
          <w:szCs w:val="24"/>
        </w:rPr>
        <w:t xml:space="preserve">  </w:t>
      </w:r>
    </w:p>
    <w:p w14:paraId="0BAEB301" w14:textId="40493D9C" w:rsidR="0032391C" w:rsidRDefault="0032391C" w:rsidP="00A05EE6">
      <w:pPr>
        <w:ind w:right="-23"/>
        <w:rPr>
          <w:szCs w:val="24"/>
        </w:rPr>
      </w:pPr>
      <w:r>
        <w:rPr>
          <w:szCs w:val="24"/>
        </w:rPr>
        <w:t>There was a drop in satisfaction with Care for the Elderly</w:t>
      </w:r>
      <w:r w:rsidR="00C065D5">
        <w:rPr>
          <w:szCs w:val="24"/>
        </w:rPr>
        <w:t xml:space="preserve"> (39.0%), Frequency of dog fouling (36.9%)</w:t>
      </w:r>
      <w:r w:rsidR="003A5AC7">
        <w:rPr>
          <w:szCs w:val="24"/>
        </w:rPr>
        <w:t xml:space="preserve">, Money Advice (32.8%), Services for the Disabled (26.9%) and Pavement </w:t>
      </w:r>
      <w:r w:rsidR="00D60E11">
        <w:rPr>
          <w:szCs w:val="24"/>
        </w:rPr>
        <w:t>Maintenance (24.1%)</w:t>
      </w:r>
    </w:p>
    <w:tbl>
      <w:tblPr>
        <w:tblStyle w:val="GridTable4-Accent1"/>
        <w:tblW w:w="9067" w:type="dxa"/>
        <w:tblLook w:val="04A0" w:firstRow="1" w:lastRow="0" w:firstColumn="1" w:lastColumn="0" w:noHBand="0" w:noVBand="1"/>
      </w:tblPr>
      <w:tblGrid>
        <w:gridCol w:w="5524"/>
        <w:gridCol w:w="703"/>
        <w:gridCol w:w="703"/>
        <w:gridCol w:w="703"/>
        <w:gridCol w:w="703"/>
        <w:gridCol w:w="731"/>
      </w:tblGrid>
      <w:tr w:rsidR="00692CC2" w:rsidRPr="004A1556" w14:paraId="2B7C84F1" w14:textId="77777777" w:rsidTr="00700111">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2DB9AF"/>
            <w:noWrap/>
            <w:hideMark/>
          </w:tcPr>
          <w:p w14:paraId="315E297E" w14:textId="77777777" w:rsidR="00692CC2" w:rsidRPr="004A1556" w:rsidRDefault="00692CC2" w:rsidP="009B5516">
            <w:pPr>
              <w:rPr>
                <w:rFonts w:eastAsia="Times New Roman" w:cstheme="minorHAnsi"/>
                <w:color w:val="000000" w:themeColor="text1"/>
                <w:sz w:val="24"/>
                <w:szCs w:val="24"/>
                <w:lang w:val="en-GB" w:eastAsia="en-GB"/>
              </w:rPr>
            </w:pPr>
            <w:r w:rsidRPr="004A1556">
              <w:rPr>
                <w:rFonts w:eastAsia="Times New Roman" w:cstheme="minorHAnsi"/>
                <w:color w:val="000000" w:themeColor="text1"/>
                <w:sz w:val="24"/>
                <w:szCs w:val="24"/>
                <w:lang w:val="en-GB" w:eastAsia="en-GB"/>
              </w:rPr>
              <w:t> </w:t>
            </w:r>
          </w:p>
        </w:tc>
        <w:tc>
          <w:tcPr>
            <w:tcW w:w="703" w:type="dxa"/>
            <w:shd w:val="clear" w:color="auto" w:fill="2DB9AF"/>
          </w:tcPr>
          <w:p w14:paraId="2653879E" w14:textId="009C27A1" w:rsidR="00692CC2" w:rsidRPr="004A1556" w:rsidRDefault="00700111"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eastAsia="en-GB"/>
              </w:rPr>
            </w:pPr>
            <w:r w:rsidRPr="004A1556">
              <w:rPr>
                <w:rFonts w:eastAsia="Times New Roman" w:cstheme="minorHAnsi"/>
                <w:color w:val="000000" w:themeColor="text1"/>
                <w:sz w:val="24"/>
                <w:szCs w:val="24"/>
                <w:lang w:eastAsia="en-GB"/>
              </w:rPr>
              <w:t>2025</w:t>
            </w:r>
          </w:p>
        </w:tc>
        <w:tc>
          <w:tcPr>
            <w:tcW w:w="703" w:type="dxa"/>
            <w:shd w:val="clear" w:color="auto" w:fill="2DB9AF"/>
          </w:tcPr>
          <w:p w14:paraId="046A94DA" w14:textId="04435654" w:rsidR="00692CC2" w:rsidRPr="004A1556" w:rsidRDefault="00692CC2"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eastAsia="en-GB"/>
              </w:rPr>
            </w:pPr>
            <w:r w:rsidRPr="004A1556">
              <w:rPr>
                <w:rFonts w:eastAsia="Times New Roman" w:cstheme="minorHAnsi"/>
                <w:color w:val="000000" w:themeColor="text1"/>
                <w:sz w:val="24"/>
                <w:szCs w:val="24"/>
                <w:lang w:eastAsia="en-GB"/>
              </w:rPr>
              <w:t>2024</w:t>
            </w:r>
          </w:p>
        </w:tc>
        <w:tc>
          <w:tcPr>
            <w:tcW w:w="703" w:type="dxa"/>
            <w:shd w:val="clear" w:color="auto" w:fill="2DB9AF"/>
          </w:tcPr>
          <w:p w14:paraId="07DD2D04" w14:textId="7665A7B1" w:rsidR="00692CC2" w:rsidRPr="004A1556" w:rsidRDefault="00692CC2"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en-GB" w:eastAsia="en-GB"/>
              </w:rPr>
            </w:pPr>
            <w:r w:rsidRPr="004A1556">
              <w:rPr>
                <w:rFonts w:eastAsia="Times New Roman" w:cstheme="minorHAnsi"/>
                <w:color w:val="000000" w:themeColor="text1"/>
                <w:sz w:val="24"/>
                <w:szCs w:val="24"/>
                <w:lang w:val="en-GB" w:eastAsia="en-GB"/>
              </w:rPr>
              <w:t>2023</w:t>
            </w:r>
          </w:p>
        </w:tc>
        <w:tc>
          <w:tcPr>
            <w:tcW w:w="703" w:type="dxa"/>
            <w:shd w:val="clear" w:color="auto" w:fill="2DB9AF"/>
            <w:noWrap/>
            <w:hideMark/>
          </w:tcPr>
          <w:p w14:paraId="4B14A04F" w14:textId="2DE05DE0" w:rsidR="00692CC2" w:rsidRPr="004A1556" w:rsidRDefault="00692CC2"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en-GB" w:eastAsia="en-GB"/>
              </w:rPr>
            </w:pPr>
            <w:r w:rsidRPr="004A1556">
              <w:rPr>
                <w:rFonts w:eastAsia="Times New Roman" w:cstheme="minorHAnsi"/>
                <w:color w:val="000000" w:themeColor="text1"/>
                <w:sz w:val="24"/>
                <w:szCs w:val="24"/>
                <w:lang w:val="en-GB" w:eastAsia="en-GB"/>
              </w:rPr>
              <w:t>2022</w:t>
            </w:r>
          </w:p>
        </w:tc>
        <w:tc>
          <w:tcPr>
            <w:tcW w:w="731" w:type="dxa"/>
            <w:shd w:val="clear" w:color="auto" w:fill="2DB9AF"/>
            <w:noWrap/>
            <w:hideMark/>
          </w:tcPr>
          <w:p w14:paraId="7156D6D4" w14:textId="73FFAEDF" w:rsidR="00692CC2" w:rsidRPr="004A1556" w:rsidRDefault="00692CC2"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en-GB" w:eastAsia="en-GB"/>
              </w:rPr>
            </w:pPr>
            <w:r w:rsidRPr="004A1556">
              <w:rPr>
                <w:rFonts w:eastAsia="Times New Roman" w:cstheme="minorHAnsi"/>
                <w:color w:val="000000" w:themeColor="text1"/>
                <w:sz w:val="24"/>
                <w:szCs w:val="24"/>
                <w:lang w:val="en-GB" w:eastAsia="en-GB"/>
              </w:rPr>
              <w:t>2021</w:t>
            </w:r>
          </w:p>
        </w:tc>
      </w:tr>
      <w:tr w:rsidR="00692CC2" w:rsidRPr="004A1556" w14:paraId="015B2215"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tcPr>
          <w:p w14:paraId="6304EA30" w14:textId="77777777" w:rsidR="00692CC2" w:rsidRPr="004A1556" w:rsidRDefault="00692CC2" w:rsidP="009B5516">
            <w:pPr>
              <w:rPr>
                <w:rFonts w:eastAsia="Times New Roman" w:cstheme="minorHAnsi"/>
                <w:color w:val="000000"/>
                <w:sz w:val="24"/>
                <w:szCs w:val="24"/>
                <w:lang w:eastAsia="en-GB"/>
              </w:rPr>
            </w:pPr>
            <w:r w:rsidRPr="004A1556">
              <w:rPr>
                <w:rFonts w:eastAsia="Times New Roman" w:cstheme="minorHAnsi"/>
                <w:color w:val="000000"/>
                <w:sz w:val="24"/>
                <w:szCs w:val="24"/>
                <w:lang w:val="en-GB" w:eastAsia="en-GB"/>
              </w:rPr>
              <w:t>Libraries/Hubs</w:t>
            </w:r>
          </w:p>
        </w:tc>
        <w:tc>
          <w:tcPr>
            <w:tcW w:w="703" w:type="dxa"/>
            <w:shd w:val="clear" w:color="auto" w:fill="CCF2EF"/>
          </w:tcPr>
          <w:p w14:paraId="33D95239" w14:textId="3DF86CB7" w:rsidR="00692CC2" w:rsidRPr="004A1556" w:rsidRDefault="006B222F"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eastAsia="en-GB"/>
              </w:rPr>
              <w:t>71.0</w:t>
            </w:r>
          </w:p>
        </w:tc>
        <w:tc>
          <w:tcPr>
            <w:tcW w:w="703" w:type="dxa"/>
            <w:shd w:val="clear" w:color="auto" w:fill="2FBFB5"/>
          </w:tcPr>
          <w:p w14:paraId="4E992F12" w14:textId="45E9C28C" w:rsidR="00692CC2" w:rsidRPr="001816A8"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eastAsia="en-GB"/>
              </w:rPr>
            </w:pPr>
            <w:r w:rsidRPr="001816A8">
              <w:rPr>
                <w:rFonts w:cstheme="minorHAnsi"/>
                <w:b/>
                <w:bCs/>
                <w:color w:val="000000" w:themeColor="text1"/>
                <w:sz w:val="24"/>
                <w:szCs w:val="24"/>
                <w:lang w:val="en-GB"/>
              </w:rPr>
              <w:t>72.1</w:t>
            </w:r>
          </w:p>
        </w:tc>
        <w:tc>
          <w:tcPr>
            <w:tcW w:w="703" w:type="dxa"/>
            <w:shd w:val="clear" w:color="auto" w:fill="2FBFB5"/>
          </w:tcPr>
          <w:p w14:paraId="65AF9423" w14:textId="1DF176D2" w:rsidR="00692CC2" w:rsidRPr="001816A8"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eastAsia="en-GB"/>
              </w:rPr>
            </w:pPr>
            <w:r w:rsidRPr="001816A8">
              <w:rPr>
                <w:rFonts w:cstheme="minorHAnsi"/>
                <w:b/>
                <w:bCs/>
                <w:color w:val="000000" w:themeColor="text1"/>
                <w:sz w:val="24"/>
                <w:szCs w:val="24"/>
                <w:lang w:val="en-GB"/>
              </w:rPr>
              <w:t>69.2</w:t>
            </w:r>
          </w:p>
        </w:tc>
        <w:tc>
          <w:tcPr>
            <w:tcW w:w="703" w:type="dxa"/>
            <w:shd w:val="clear" w:color="auto" w:fill="2FBFB5"/>
            <w:noWrap/>
          </w:tcPr>
          <w:p w14:paraId="1BD2F150" w14:textId="31C65D1E" w:rsidR="00692CC2" w:rsidRPr="001816A8" w:rsidRDefault="00692CC2"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64.4</w:t>
            </w:r>
          </w:p>
        </w:tc>
        <w:tc>
          <w:tcPr>
            <w:tcW w:w="731" w:type="dxa"/>
            <w:shd w:val="clear" w:color="auto" w:fill="CCF2EF"/>
            <w:noWrap/>
          </w:tcPr>
          <w:p w14:paraId="06804170" w14:textId="614ECD39"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sz w:val="24"/>
                <w:szCs w:val="24"/>
                <w:lang w:eastAsia="en-GB"/>
              </w:rPr>
            </w:pPr>
            <w:r w:rsidRPr="004A1556">
              <w:rPr>
                <w:rFonts w:eastAsia="Times New Roman" w:cstheme="minorHAnsi"/>
                <w:sz w:val="24"/>
                <w:szCs w:val="24"/>
                <w:lang w:val="en-GB" w:eastAsia="en-GB"/>
              </w:rPr>
              <w:t>64.1</w:t>
            </w:r>
          </w:p>
        </w:tc>
      </w:tr>
      <w:tr w:rsidR="00692CC2" w:rsidRPr="004A1556" w14:paraId="51550F37"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2037428B" w14:textId="77777777" w:rsidR="00692CC2" w:rsidRPr="004A1556" w:rsidRDefault="00692CC2" w:rsidP="009B5516">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Parks and open spaces</w:t>
            </w:r>
          </w:p>
        </w:tc>
        <w:tc>
          <w:tcPr>
            <w:tcW w:w="703" w:type="dxa"/>
          </w:tcPr>
          <w:p w14:paraId="12CF1E41" w14:textId="52A5E97D" w:rsidR="00692CC2" w:rsidRPr="004A1556" w:rsidRDefault="004A1556"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eastAsia="en-GB"/>
              </w:rPr>
              <w:t>70.9</w:t>
            </w:r>
          </w:p>
        </w:tc>
        <w:tc>
          <w:tcPr>
            <w:tcW w:w="703" w:type="dxa"/>
          </w:tcPr>
          <w:p w14:paraId="030089D8" w14:textId="7B73569F" w:rsidR="00692CC2" w:rsidRPr="004A1556"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70.5</w:t>
            </w:r>
          </w:p>
        </w:tc>
        <w:tc>
          <w:tcPr>
            <w:tcW w:w="703" w:type="dxa"/>
          </w:tcPr>
          <w:p w14:paraId="46B4DD0D" w14:textId="721DD3BA" w:rsidR="00692CC2" w:rsidRPr="004A1556"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72.5</w:t>
            </w:r>
          </w:p>
        </w:tc>
        <w:tc>
          <w:tcPr>
            <w:tcW w:w="703" w:type="dxa"/>
            <w:noWrap/>
            <w:hideMark/>
          </w:tcPr>
          <w:p w14:paraId="2391190D" w14:textId="1969EE4E" w:rsidR="00692CC2" w:rsidRPr="004A1556"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74.0</w:t>
            </w:r>
          </w:p>
        </w:tc>
        <w:tc>
          <w:tcPr>
            <w:tcW w:w="731" w:type="dxa"/>
            <w:noWrap/>
            <w:hideMark/>
          </w:tcPr>
          <w:p w14:paraId="107AC7F0" w14:textId="68E968E2" w:rsidR="00692CC2" w:rsidRPr="004A1556"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74.0</w:t>
            </w:r>
          </w:p>
        </w:tc>
      </w:tr>
      <w:tr w:rsidR="00692CC2" w:rsidRPr="004A1556" w14:paraId="30AF1A85"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hideMark/>
          </w:tcPr>
          <w:p w14:paraId="47358054" w14:textId="77777777" w:rsidR="00692CC2" w:rsidRPr="004A1556" w:rsidRDefault="00692CC2" w:rsidP="009B5516">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Street lighting</w:t>
            </w:r>
          </w:p>
        </w:tc>
        <w:tc>
          <w:tcPr>
            <w:tcW w:w="703" w:type="dxa"/>
            <w:shd w:val="clear" w:color="auto" w:fill="CCF2EF"/>
          </w:tcPr>
          <w:p w14:paraId="7052A311" w14:textId="331E38F6" w:rsidR="00692CC2" w:rsidRPr="004A1556" w:rsidRDefault="004A1556"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eastAsia="en-GB"/>
              </w:rPr>
              <w:t>64.4</w:t>
            </w:r>
          </w:p>
        </w:tc>
        <w:tc>
          <w:tcPr>
            <w:tcW w:w="703" w:type="dxa"/>
            <w:shd w:val="clear" w:color="auto" w:fill="CCF2EF"/>
          </w:tcPr>
          <w:p w14:paraId="6A88FE10" w14:textId="68005891"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66.0</w:t>
            </w:r>
          </w:p>
        </w:tc>
        <w:tc>
          <w:tcPr>
            <w:tcW w:w="703" w:type="dxa"/>
            <w:shd w:val="clear" w:color="auto" w:fill="CCF2EF"/>
          </w:tcPr>
          <w:p w14:paraId="2487AD11" w14:textId="0EFA117B"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67.9</w:t>
            </w:r>
          </w:p>
        </w:tc>
        <w:tc>
          <w:tcPr>
            <w:tcW w:w="703" w:type="dxa"/>
            <w:shd w:val="clear" w:color="auto" w:fill="CCF2EF"/>
            <w:noWrap/>
            <w:hideMark/>
          </w:tcPr>
          <w:p w14:paraId="04072552" w14:textId="563DA937"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66.2</w:t>
            </w:r>
          </w:p>
        </w:tc>
        <w:tc>
          <w:tcPr>
            <w:tcW w:w="731" w:type="dxa"/>
            <w:shd w:val="clear" w:color="auto" w:fill="CCF2EF"/>
            <w:noWrap/>
            <w:hideMark/>
          </w:tcPr>
          <w:p w14:paraId="212F5A7C" w14:textId="44F6AA34"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66.8</w:t>
            </w:r>
          </w:p>
        </w:tc>
      </w:tr>
      <w:tr w:rsidR="00692CC2" w:rsidRPr="004A1556" w14:paraId="43861E3A"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FFFFFF" w:themeFill="background1"/>
            <w:noWrap/>
            <w:hideMark/>
          </w:tcPr>
          <w:p w14:paraId="43C26282" w14:textId="77777777" w:rsidR="00692CC2" w:rsidRPr="004A1556" w:rsidRDefault="00692CC2" w:rsidP="009B5516">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Children's play areas</w:t>
            </w:r>
          </w:p>
        </w:tc>
        <w:tc>
          <w:tcPr>
            <w:tcW w:w="703" w:type="dxa"/>
            <w:shd w:val="clear" w:color="auto" w:fill="2FBFB5"/>
          </w:tcPr>
          <w:p w14:paraId="2EB774BE" w14:textId="37F79B90" w:rsidR="00692CC2" w:rsidRPr="001816A8" w:rsidRDefault="00014835"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59.0</w:t>
            </w:r>
          </w:p>
        </w:tc>
        <w:tc>
          <w:tcPr>
            <w:tcW w:w="703" w:type="dxa"/>
            <w:shd w:val="clear" w:color="auto" w:fill="2FBFB5"/>
          </w:tcPr>
          <w:p w14:paraId="1349F823" w14:textId="79E704FE" w:rsidR="00692CC2" w:rsidRPr="001816A8" w:rsidRDefault="00692CC2"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56.0</w:t>
            </w:r>
          </w:p>
        </w:tc>
        <w:tc>
          <w:tcPr>
            <w:tcW w:w="703" w:type="dxa"/>
            <w:shd w:val="clear" w:color="auto" w:fill="F4B083" w:themeFill="accent2" w:themeFillTint="99"/>
          </w:tcPr>
          <w:p w14:paraId="17C10134" w14:textId="16F8EA34" w:rsidR="00692CC2" w:rsidRPr="004A1556"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val="en-GB" w:eastAsia="en-GB"/>
              </w:rPr>
            </w:pPr>
            <w:r w:rsidRPr="004A1556">
              <w:rPr>
                <w:rFonts w:eastAsia="Times New Roman" w:cstheme="minorHAnsi"/>
                <w:b/>
                <w:bCs/>
                <w:sz w:val="24"/>
                <w:szCs w:val="24"/>
                <w:lang w:val="en-GB" w:eastAsia="en-GB"/>
              </w:rPr>
              <w:t>52.7</w:t>
            </w:r>
          </w:p>
        </w:tc>
        <w:tc>
          <w:tcPr>
            <w:tcW w:w="703" w:type="dxa"/>
            <w:shd w:val="clear" w:color="auto" w:fill="2FBFB5"/>
            <w:noWrap/>
            <w:hideMark/>
          </w:tcPr>
          <w:p w14:paraId="6257DAFD" w14:textId="0800EBCE" w:rsidR="00692CC2" w:rsidRPr="001816A8"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57.5</w:t>
            </w:r>
          </w:p>
        </w:tc>
        <w:tc>
          <w:tcPr>
            <w:tcW w:w="731" w:type="dxa"/>
            <w:noWrap/>
            <w:hideMark/>
          </w:tcPr>
          <w:p w14:paraId="5F791777" w14:textId="0D3970F9" w:rsidR="00692CC2" w:rsidRPr="004A1556" w:rsidRDefault="00692CC2"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52.9</w:t>
            </w:r>
          </w:p>
        </w:tc>
      </w:tr>
      <w:tr w:rsidR="00692CC2" w:rsidRPr="004A1556" w14:paraId="14408D8E"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vAlign w:val="center"/>
          </w:tcPr>
          <w:p w14:paraId="0B42636D" w14:textId="77777777" w:rsidR="00692CC2" w:rsidRPr="004A1556" w:rsidRDefault="00692CC2" w:rsidP="009B5516">
            <w:pPr>
              <w:rPr>
                <w:rFonts w:eastAsia="Times New Roman" w:cstheme="minorHAnsi"/>
                <w:color w:val="000000"/>
                <w:sz w:val="24"/>
                <w:szCs w:val="24"/>
                <w:lang w:eastAsia="en-GB"/>
              </w:rPr>
            </w:pPr>
            <w:r w:rsidRPr="004A1556">
              <w:rPr>
                <w:rFonts w:eastAsia="Times New Roman" w:cstheme="minorHAnsi"/>
                <w:color w:val="000000"/>
                <w:sz w:val="24"/>
                <w:szCs w:val="24"/>
                <w:lang w:val="en-GB" w:eastAsia="en-GB"/>
              </w:rPr>
              <w:t>Recycling and Waste Collections</w:t>
            </w:r>
          </w:p>
        </w:tc>
        <w:tc>
          <w:tcPr>
            <w:tcW w:w="703" w:type="dxa"/>
            <w:shd w:val="clear" w:color="auto" w:fill="2FBFB5"/>
          </w:tcPr>
          <w:p w14:paraId="6A103103" w14:textId="78F85475" w:rsidR="00692CC2" w:rsidRPr="001816A8" w:rsidRDefault="00014835"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55.6</w:t>
            </w:r>
          </w:p>
        </w:tc>
        <w:tc>
          <w:tcPr>
            <w:tcW w:w="703" w:type="dxa"/>
            <w:shd w:val="clear" w:color="auto" w:fill="2FBFB5"/>
          </w:tcPr>
          <w:p w14:paraId="0CED0399" w14:textId="417CC14B" w:rsidR="00692CC2" w:rsidRPr="001816A8" w:rsidRDefault="00692CC2"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lang w:val="en-GB"/>
              </w:rPr>
              <w:t>52.2</w:t>
            </w:r>
          </w:p>
        </w:tc>
        <w:tc>
          <w:tcPr>
            <w:tcW w:w="703" w:type="dxa"/>
            <w:shd w:val="clear" w:color="auto" w:fill="F4B083" w:themeFill="accent2" w:themeFillTint="99"/>
          </w:tcPr>
          <w:p w14:paraId="7BAFC47E" w14:textId="014E6BD6"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en-GB"/>
              </w:rPr>
            </w:pPr>
            <w:r w:rsidRPr="004A1556">
              <w:rPr>
                <w:rFonts w:eastAsia="Times New Roman" w:cstheme="minorHAnsi"/>
                <w:b/>
                <w:bCs/>
                <w:sz w:val="24"/>
                <w:szCs w:val="24"/>
                <w:lang w:val="en-GB" w:eastAsia="en-GB"/>
              </w:rPr>
              <w:t>31.8</w:t>
            </w:r>
          </w:p>
        </w:tc>
        <w:tc>
          <w:tcPr>
            <w:tcW w:w="703" w:type="dxa"/>
            <w:shd w:val="clear" w:color="auto" w:fill="CCF2EF"/>
            <w:noWrap/>
          </w:tcPr>
          <w:p w14:paraId="211213A8" w14:textId="4CD5066C"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4"/>
                <w:szCs w:val="24"/>
                <w:lang w:eastAsia="en-GB"/>
              </w:rPr>
            </w:pPr>
            <w:r w:rsidRPr="004A1556">
              <w:rPr>
                <w:rFonts w:cstheme="minorHAnsi"/>
                <w:color w:val="006100"/>
                <w:sz w:val="24"/>
                <w:szCs w:val="24"/>
                <w:lang w:val="en-GB"/>
              </w:rPr>
              <w:t>58.6</w:t>
            </w:r>
          </w:p>
        </w:tc>
        <w:tc>
          <w:tcPr>
            <w:tcW w:w="731" w:type="dxa"/>
            <w:shd w:val="clear" w:color="auto" w:fill="CCF2EF"/>
            <w:noWrap/>
          </w:tcPr>
          <w:p w14:paraId="4D88CD80" w14:textId="1F7FF410" w:rsidR="00692CC2" w:rsidRPr="004A1556" w:rsidRDefault="00692CC2"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val="en-GB" w:eastAsia="en-GB"/>
              </w:rPr>
              <w:t>-</w:t>
            </w:r>
          </w:p>
        </w:tc>
      </w:tr>
      <w:tr w:rsidR="001816A8" w:rsidRPr="004A1556" w14:paraId="70E50203"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tcPr>
          <w:p w14:paraId="1EAAF1CC" w14:textId="50A5FBE0" w:rsidR="001816A8" w:rsidRPr="004A1556" w:rsidRDefault="001816A8" w:rsidP="001816A8">
            <w:pPr>
              <w:rPr>
                <w:rFonts w:eastAsia="Times New Roman" w:cstheme="minorHAnsi"/>
                <w:color w:val="000000"/>
                <w:szCs w:val="24"/>
                <w:lang w:eastAsia="en-GB"/>
              </w:rPr>
            </w:pPr>
            <w:r w:rsidRPr="004A1556">
              <w:rPr>
                <w:rFonts w:eastAsia="Times New Roman" w:cstheme="minorHAnsi"/>
                <w:color w:val="000000"/>
                <w:sz w:val="24"/>
                <w:szCs w:val="24"/>
                <w:lang w:val="en-GB" w:eastAsia="en-GB"/>
              </w:rPr>
              <w:t>Public transport</w:t>
            </w:r>
          </w:p>
        </w:tc>
        <w:tc>
          <w:tcPr>
            <w:tcW w:w="703" w:type="dxa"/>
            <w:shd w:val="clear" w:color="auto" w:fill="2FBFB5"/>
          </w:tcPr>
          <w:p w14:paraId="1F0AEF83" w14:textId="0ABC9C8A" w:rsidR="001816A8" w:rsidRPr="001816A8" w:rsidRDefault="001816A8"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4"/>
              </w:rPr>
            </w:pPr>
            <w:r w:rsidRPr="001816A8">
              <w:rPr>
                <w:rFonts w:cstheme="minorHAnsi"/>
                <w:b/>
                <w:bCs/>
                <w:color w:val="000000" w:themeColor="text1"/>
                <w:sz w:val="24"/>
                <w:szCs w:val="24"/>
              </w:rPr>
              <w:t>46.1</w:t>
            </w:r>
          </w:p>
        </w:tc>
        <w:tc>
          <w:tcPr>
            <w:tcW w:w="703" w:type="dxa"/>
            <w:shd w:val="clear" w:color="auto" w:fill="2FBFB5"/>
          </w:tcPr>
          <w:p w14:paraId="01932440" w14:textId="00CE1DA6" w:rsidR="001816A8" w:rsidRPr="001816A8" w:rsidRDefault="001816A8"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4"/>
              </w:rPr>
            </w:pPr>
            <w:r w:rsidRPr="001816A8">
              <w:rPr>
                <w:rFonts w:cstheme="minorHAnsi"/>
                <w:b/>
                <w:bCs/>
                <w:color w:val="000000" w:themeColor="text1"/>
                <w:sz w:val="24"/>
                <w:szCs w:val="24"/>
                <w:lang w:val="en-GB"/>
              </w:rPr>
              <w:t>42.6</w:t>
            </w:r>
          </w:p>
        </w:tc>
        <w:tc>
          <w:tcPr>
            <w:tcW w:w="703" w:type="dxa"/>
            <w:shd w:val="clear" w:color="auto" w:fill="F4B083" w:themeFill="accent2" w:themeFillTint="99"/>
          </w:tcPr>
          <w:p w14:paraId="04E24C72" w14:textId="7E540FAA" w:rsidR="001816A8" w:rsidRPr="004A1556" w:rsidRDefault="001816A8"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zCs w:val="24"/>
                <w:lang w:eastAsia="en-GB"/>
              </w:rPr>
            </w:pPr>
            <w:r w:rsidRPr="004A1556">
              <w:rPr>
                <w:rFonts w:eastAsia="Times New Roman" w:cstheme="minorHAnsi"/>
                <w:b/>
                <w:bCs/>
                <w:sz w:val="24"/>
                <w:szCs w:val="24"/>
                <w:lang w:val="en-GB" w:eastAsia="en-GB"/>
              </w:rPr>
              <w:t>32.0</w:t>
            </w:r>
          </w:p>
        </w:tc>
        <w:tc>
          <w:tcPr>
            <w:tcW w:w="703" w:type="dxa"/>
            <w:shd w:val="clear" w:color="auto" w:fill="2FBFB5"/>
            <w:noWrap/>
          </w:tcPr>
          <w:p w14:paraId="789B76CC" w14:textId="79E9ECF5" w:rsidR="001816A8" w:rsidRPr="001816A8" w:rsidRDefault="001816A8" w:rsidP="002E4660">
            <w:pPr>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1816A8">
              <w:rPr>
                <w:rFonts w:cstheme="minorHAnsi"/>
                <w:b/>
                <w:bCs/>
                <w:color w:val="000000" w:themeColor="text1"/>
                <w:sz w:val="24"/>
                <w:szCs w:val="24"/>
                <w:lang w:val="en-GB"/>
              </w:rPr>
              <w:t>48.0</w:t>
            </w:r>
          </w:p>
        </w:tc>
        <w:tc>
          <w:tcPr>
            <w:tcW w:w="731" w:type="dxa"/>
            <w:noWrap/>
          </w:tcPr>
          <w:p w14:paraId="7F295D16" w14:textId="1E3476A8" w:rsidR="001816A8" w:rsidRPr="004A1556" w:rsidRDefault="001816A8"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4A1556">
              <w:rPr>
                <w:rFonts w:eastAsia="Times New Roman" w:cstheme="minorHAnsi"/>
                <w:sz w:val="24"/>
                <w:szCs w:val="24"/>
                <w:lang w:val="en-GB" w:eastAsia="en-GB"/>
              </w:rPr>
              <w:t>43.6</w:t>
            </w:r>
          </w:p>
        </w:tc>
      </w:tr>
      <w:tr w:rsidR="001816A8" w:rsidRPr="004A1556" w14:paraId="739FB2EA"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tcPr>
          <w:p w14:paraId="0B834333" w14:textId="77777777" w:rsidR="001816A8" w:rsidRPr="004A1556" w:rsidRDefault="001816A8" w:rsidP="001816A8">
            <w:pPr>
              <w:rPr>
                <w:rFonts w:eastAsia="Times New Roman" w:cstheme="minorHAnsi"/>
                <w:color w:val="000000"/>
                <w:sz w:val="24"/>
                <w:szCs w:val="24"/>
                <w:lang w:eastAsia="en-GB"/>
              </w:rPr>
            </w:pPr>
            <w:r w:rsidRPr="004A1556">
              <w:rPr>
                <w:rFonts w:eastAsia="Times New Roman" w:cstheme="minorHAnsi"/>
                <w:color w:val="000000"/>
                <w:sz w:val="24"/>
                <w:szCs w:val="24"/>
                <w:lang w:val="en-GB" w:eastAsia="en-GB"/>
              </w:rPr>
              <w:t>Anti-social behaviour</w:t>
            </w:r>
          </w:p>
        </w:tc>
        <w:tc>
          <w:tcPr>
            <w:tcW w:w="703" w:type="dxa"/>
            <w:shd w:val="clear" w:color="auto" w:fill="CCF2EF"/>
          </w:tcPr>
          <w:p w14:paraId="4A813088" w14:textId="259522CF" w:rsidR="001816A8" w:rsidRPr="001816A8" w:rsidRDefault="001816A8"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eastAsia="en-GB"/>
              </w:rPr>
            </w:pPr>
            <w:r w:rsidRPr="001816A8">
              <w:rPr>
                <w:rFonts w:eastAsia="Times New Roman" w:cstheme="minorHAnsi"/>
                <w:color w:val="000000" w:themeColor="text1"/>
                <w:sz w:val="24"/>
                <w:szCs w:val="24"/>
                <w:lang w:eastAsia="en-GB"/>
              </w:rPr>
              <w:t>41.6</w:t>
            </w:r>
          </w:p>
        </w:tc>
        <w:tc>
          <w:tcPr>
            <w:tcW w:w="703" w:type="dxa"/>
            <w:shd w:val="clear" w:color="auto" w:fill="CCF2EF"/>
          </w:tcPr>
          <w:p w14:paraId="45B5C15C" w14:textId="001897B8" w:rsidR="001816A8" w:rsidRPr="001816A8" w:rsidRDefault="001816A8"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en-GB" w:eastAsia="en-GB"/>
              </w:rPr>
            </w:pPr>
            <w:r w:rsidRPr="001816A8">
              <w:rPr>
                <w:rFonts w:eastAsia="Times New Roman" w:cstheme="minorHAnsi"/>
                <w:color w:val="000000" w:themeColor="text1"/>
                <w:sz w:val="24"/>
                <w:szCs w:val="24"/>
                <w:lang w:val="en-GB" w:eastAsia="en-GB"/>
              </w:rPr>
              <w:t>44.8</w:t>
            </w:r>
          </w:p>
        </w:tc>
        <w:tc>
          <w:tcPr>
            <w:tcW w:w="703" w:type="dxa"/>
            <w:shd w:val="clear" w:color="auto" w:fill="2FBFB5"/>
          </w:tcPr>
          <w:p w14:paraId="68C7CB59" w14:textId="47A978DF" w:rsidR="001816A8" w:rsidRPr="001816A8" w:rsidRDefault="001816A8"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 w:val="24"/>
                <w:szCs w:val="24"/>
                <w:lang w:eastAsia="en-GB"/>
              </w:rPr>
            </w:pPr>
            <w:r w:rsidRPr="001816A8">
              <w:rPr>
                <w:rFonts w:cstheme="minorHAnsi"/>
                <w:b/>
                <w:bCs/>
                <w:color w:val="000000" w:themeColor="text1"/>
                <w:sz w:val="24"/>
                <w:szCs w:val="24"/>
                <w:lang w:val="en-GB"/>
              </w:rPr>
              <w:t>44.2</w:t>
            </w:r>
          </w:p>
        </w:tc>
        <w:tc>
          <w:tcPr>
            <w:tcW w:w="703" w:type="dxa"/>
            <w:shd w:val="clear" w:color="auto" w:fill="2FBFB5"/>
            <w:noWrap/>
          </w:tcPr>
          <w:p w14:paraId="53D108DF" w14:textId="28CED85B" w:rsidR="001816A8" w:rsidRPr="001816A8" w:rsidRDefault="001816A8" w:rsidP="002E4660">
            <w:pPr>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rPr>
            </w:pPr>
            <w:r w:rsidRPr="001816A8">
              <w:rPr>
                <w:rFonts w:eastAsia="Times New Roman" w:cstheme="minorHAnsi"/>
                <w:b/>
                <w:bCs/>
                <w:color w:val="000000" w:themeColor="text1"/>
                <w:sz w:val="24"/>
                <w:szCs w:val="24"/>
                <w:lang w:val="en-GB" w:eastAsia="en-GB"/>
              </w:rPr>
              <w:t>39.5</w:t>
            </w:r>
          </w:p>
        </w:tc>
        <w:tc>
          <w:tcPr>
            <w:tcW w:w="731" w:type="dxa"/>
            <w:shd w:val="clear" w:color="auto" w:fill="CCF2EF"/>
            <w:noWrap/>
          </w:tcPr>
          <w:p w14:paraId="154E304D" w14:textId="1D129C2B" w:rsidR="001816A8" w:rsidRPr="004A1556" w:rsidRDefault="001816A8"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val="en-GB" w:eastAsia="en-GB"/>
              </w:rPr>
              <w:t>34.3</w:t>
            </w:r>
          </w:p>
        </w:tc>
      </w:tr>
      <w:tr w:rsidR="001816A8" w:rsidRPr="004A1556" w14:paraId="13A30B20"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tcPr>
          <w:p w14:paraId="509FBD02" w14:textId="77777777" w:rsidR="001816A8" w:rsidRPr="004A1556" w:rsidRDefault="001816A8" w:rsidP="001816A8">
            <w:pPr>
              <w:rPr>
                <w:rFonts w:eastAsia="Times New Roman" w:cstheme="minorHAnsi"/>
                <w:color w:val="000000"/>
                <w:sz w:val="24"/>
                <w:szCs w:val="24"/>
                <w:lang w:eastAsia="en-GB"/>
              </w:rPr>
            </w:pPr>
            <w:r w:rsidRPr="004A1556">
              <w:rPr>
                <w:rFonts w:eastAsia="Times New Roman" w:cstheme="minorHAnsi"/>
                <w:color w:val="000000"/>
                <w:sz w:val="24"/>
                <w:szCs w:val="24"/>
                <w:lang w:val="en-GB" w:eastAsia="en-GB"/>
              </w:rPr>
              <w:t>Frequency of vandalism and graffiti</w:t>
            </w:r>
          </w:p>
        </w:tc>
        <w:tc>
          <w:tcPr>
            <w:tcW w:w="703" w:type="dxa"/>
          </w:tcPr>
          <w:p w14:paraId="130290A7" w14:textId="015012EB" w:rsidR="001816A8" w:rsidRPr="001816A8" w:rsidRDefault="001816A8"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42.7</w:t>
            </w:r>
          </w:p>
        </w:tc>
        <w:tc>
          <w:tcPr>
            <w:tcW w:w="703" w:type="dxa"/>
            <w:shd w:val="clear" w:color="auto" w:fill="2FBFB5"/>
          </w:tcPr>
          <w:p w14:paraId="1B22D543" w14:textId="1ADFB3D4" w:rsidR="001816A8" w:rsidRPr="001816A8" w:rsidRDefault="001816A8"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lang w:val="en-GB"/>
              </w:rPr>
              <w:t>42.7</w:t>
            </w:r>
          </w:p>
        </w:tc>
        <w:tc>
          <w:tcPr>
            <w:tcW w:w="703" w:type="dxa"/>
            <w:shd w:val="clear" w:color="auto" w:fill="2FBFB5"/>
          </w:tcPr>
          <w:p w14:paraId="225C3585" w14:textId="3ACCC526" w:rsidR="001816A8" w:rsidRPr="001816A8" w:rsidRDefault="001816A8"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eastAsia="en-GB"/>
              </w:rPr>
            </w:pPr>
            <w:r w:rsidRPr="001816A8">
              <w:rPr>
                <w:rFonts w:cstheme="minorHAnsi"/>
                <w:b/>
                <w:bCs/>
                <w:color w:val="000000" w:themeColor="text1"/>
                <w:sz w:val="24"/>
                <w:szCs w:val="24"/>
                <w:lang w:val="en-GB"/>
              </w:rPr>
              <w:t>40.2</w:t>
            </w:r>
          </w:p>
        </w:tc>
        <w:tc>
          <w:tcPr>
            <w:tcW w:w="703" w:type="dxa"/>
            <w:shd w:val="clear" w:color="auto" w:fill="F4B083" w:themeFill="accent2" w:themeFillTint="99"/>
            <w:noWrap/>
          </w:tcPr>
          <w:p w14:paraId="467E0269" w14:textId="7C688F93" w:rsidR="001816A8" w:rsidRPr="004A1556" w:rsidRDefault="001816A8"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6100"/>
                <w:sz w:val="24"/>
                <w:szCs w:val="24"/>
              </w:rPr>
            </w:pPr>
            <w:r w:rsidRPr="004A1556">
              <w:rPr>
                <w:rFonts w:eastAsia="Times New Roman" w:cstheme="minorHAnsi"/>
                <w:b/>
                <w:bCs/>
                <w:sz w:val="24"/>
                <w:szCs w:val="24"/>
                <w:lang w:val="en-GB" w:eastAsia="en-GB"/>
              </w:rPr>
              <w:t>35.3</w:t>
            </w:r>
          </w:p>
        </w:tc>
        <w:tc>
          <w:tcPr>
            <w:tcW w:w="731" w:type="dxa"/>
            <w:noWrap/>
          </w:tcPr>
          <w:p w14:paraId="6B2F60D7" w14:textId="12B3F430" w:rsidR="001816A8" w:rsidRPr="004A1556" w:rsidRDefault="001816A8"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val="en-GB" w:eastAsia="en-GB"/>
              </w:rPr>
              <w:t>35.8</w:t>
            </w:r>
          </w:p>
        </w:tc>
      </w:tr>
      <w:tr w:rsidR="00583423" w:rsidRPr="004A1556" w14:paraId="60466016"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tcPr>
          <w:p w14:paraId="70EE7734" w14:textId="7FFB6640" w:rsidR="00583423" w:rsidRPr="004A1556" w:rsidRDefault="00583423" w:rsidP="00583423">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Care of the elderly</w:t>
            </w:r>
          </w:p>
        </w:tc>
        <w:tc>
          <w:tcPr>
            <w:tcW w:w="703" w:type="dxa"/>
            <w:shd w:val="clear" w:color="auto" w:fill="F4B083"/>
          </w:tcPr>
          <w:p w14:paraId="134ABE11" w14:textId="6A8EAFB7" w:rsidR="00583423" w:rsidRPr="001816A8" w:rsidRDefault="00583423"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39.0</w:t>
            </w:r>
          </w:p>
        </w:tc>
        <w:tc>
          <w:tcPr>
            <w:tcW w:w="703" w:type="dxa"/>
            <w:shd w:val="clear" w:color="auto" w:fill="2FBFB5"/>
          </w:tcPr>
          <w:p w14:paraId="07600905" w14:textId="7EF7F317" w:rsidR="00583423" w:rsidRPr="001816A8" w:rsidRDefault="00583423"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41.9</w:t>
            </w:r>
          </w:p>
        </w:tc>
        <w:tc>
          <w:tcPr>
            <w:tcW w:w="703" w:type="dxa"/>
            <w:shd w:val="clear" w:color="auto" w:fill="2FBFB5"/>
          </w:tcPr>
          <w:p w14:paraId="0A46B380" w14:textId="0935C3FA" w:rsidR="00583423" w:rsidRPr="004A1556" w:rsidRDefault="00583423"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val="en-GB" w:eastAsia="en-GB"/>
              </w:rPr>
            </w:pPr>
            <w:r w:rsidRPr="001816A8">
              <w:rPr>
                <w:rFonts w:cstheme="minorHAnsi"/>
                <w:b/>
                <w:bCs/>
                <w:color w:val="000000" w:themeColor="text1"/>
                <w:sz w:val="24"/>
                <w:szCs w:val="24"/>
                <w:lang w:val="en-GB"/>
              </w:rPr>
              <w:t>37.4</w:t>
            </w:r>
          </w:p>
        </w:tc>
        <w:tc>
          <w:tcPr>
            <w:tcW w:w="703" w:type="dxa"/>
            <w:shd w:val="clear" w:color="auto" w:fill="F4B083"/>
            <w:noWrap/>
          </w:tcPr>
          <w:p w14:paraId="5560EF32" w14:textId="6EAC02CB" w:rsidR="00583423" w:rsidRPr="004A1556" w:rsidRDefault="00583423"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4"/>
                <w:szCs w:val="24"/>
                <w:lang w:val="en-GB"/>
              </w:rPr>
            </w:pPr>
            <w:r w:rsidRPr="001816A8">
              <w:rPr>
                <w:rFonts w:eastAsia="Times New Roman" w:cstheme="minorHAnsi"/>
                <w:b/>
                <w:bCs/>
                <w:color w:val="000000" w:themeColor="text1"/>
                <w:sz w:val="24"/>
                <w:szCs w:val="24"/>
                <w:lang w:val="en-GB" w:eastAsia="en-GB"/>
              </w:rPr>
              <w:t>30.9</w:t>
            </w:r>
          </w:p>
        </w:tc>
        <w:tc>
          <w:tcPr>
            <w:tcW w:w="731" w:type="dxa"/>
            <w:shd w:val="clear" w:color="auto" w:fill="CCF2EF"/>
            <w:noWrap/>
          </w:tcPr>
          <w:p w14:paraId="02C525C3" w14:textId="57F40FB2" w:rsidR="00583423" w:rsidRPr="004A1556" w:rsidRDefault="00583423"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32.4</w:t>
            </w:r>
          </w:p>
        </w:tc>
      </w:tr>
      <w:tr w:rsidR="0050763B" w:rsidRPr="004A1556" w14:paraId="027B0128"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tcPr>
          <w:p w14:paraId="06E11952" w14:textId="116CB3E8" w:rsidR="0050763B" w:rsidRPr="004A1556" w:rsidRDefault="0050763B" w:rsidP="0050763B">
            <w:pPr>
              <w:rPr>
                <w:rFonts w:eastAsia="Times New Roman" w:cstheme="minorHAnsi"/>
                <w:color w:val="000000"/>
                <w:sz w:val="24"/>
                <w:szCs w:val="24"/>
                <w:lang w:eastAsia="en-GB"/>
              </w:rPr>
            </w:pPr>
            <w:r w:rsidRPr="004A1556">
              <w:rPr>
                <w:rFonts w:eastAsia="Times New Roman" w:cstheme="minorHAnsi"/>
                <w:color w:val="000000"/>
                <w:sz w:val="24"/>
                <w:szCs w:val="24"/>
                <w:lang w:val="en-GB" w:eastAsia="en-GB"/>
              </w:rPr>
              <w:t>Frequency of dog fouling</w:t>
            </w:r>
          </w:p>
        </w:tc>
        <w:tc>
          <w:tcPr>
            <w:tcW w:w="703" w:type="dxa"/>
            <w:shd w:val="clear" w:color="auto" w:fill="F4B083"/>
          </w:tcPr>
          <w:p w14:paraId="5E16D25E" w14:textId="123E7D90"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36.9</w:t>
            </w:r>
          </w:p>
        </w:tc>
        <w:tc>
          <w:tcPr>
            <w:tcW w:w="703" w:type="dxa"/>
            <w:shd w:val="clear" w:color="auto" w:fill="2FBFB5"/>
          </w:tcPr>
          <w:p w14:paraId="0495036F" w14:textId="0263AC39"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lang w:val="en-GB"/>
              </w:rPr>
              <w:t>39.3</w:t>
            </w:r>
          </w:p>
        </w:tc>
        <w:tc>
          <w:tcPr>
            <w:tcW w:w="703" w:type="dxa"/>
            <w:shd w:val="clear" w:color="auto" w:fill="2FBFB5"/>
          </w:tcPr>
          <w:p w14:paraId="63B165FB" w14:textId="44D2AEF2"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eastAsia="en-GB"/>
              </w:rPr>
            </w:pPr>
            <w:r w:rsidRPr="001816A8">
              <w:rPr>
                <w:rFonts w:cstheme="minorHAnsi"/>
                <w:b/>
                <w:bCs/>
                <w:color w:val="000000" w:themeColor="text1"/>
                <w:sz w:val="24"/>
                <w:szCs w:val="24"/>
                <w:lang w:val="en-GB"/>
              </w:rPr>
              <w:t>35.5</w:t>
            </w:r>
          </w:p>
        </w:tc>
        <w:tc>
          <w:tcPr>
            <w:tcW w:w="703" w:type="dxa"/>
            <w:shd w:val="clear" w:color="auto" w:fill="F4B083" w:themeFill="accent2" w:themeFillTint="99"/>
            <w:noWrap/>
          </w:tcPr>
          <w:p w14:paraId="27A231EA" w14:textId="618E4225"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eastAsia="Times New Roman" w:cstheme="minorHAnsi"/>
                <w:b/>
                <w:bCs/>
                <w:color w:val="000000" w:themeColor="text1"/>
                <w:sz w:val="24"/>
                <w:szCs w:val="24"/>
                <w:lang w:val="en-GB" w:eastAsia="en-GB"/>
              </w:rPr>
              <w:t>30.4</w:t>
            </w:r>
          </w:p>
        </w:tc>
        <w:tc>
          <w:tcPr>
            <w:tcW w:w="731" w:type="dxa"/>
            <w:noWrap/>
          </w:tcPr>
          <w:p w14:paraId="1461AEC9" w14:textId="298C7A2E" w:rsidR="0050763B" w:rsidRPr="004A1556"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val="en-GB" w:eastAsia="en-GB"/>
              </w:rPr>
              <w:t>35.0</w:t>
            </w:r>
          </w:p>
        </w:tc>
      </w:tr>
      <w:tr w:rsidR="0050763B" w:rsidRPr="004A1556" w14:paraId="554BABC2"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tcPr>
          <w:p w14:paraId="43E80E7C" w14:textId="73110752" w:rsidR="0050763B" w:rsidRPr="004A1556" w:rsidRDefault="0050763B" w:rsidP="0050763B">
            <w:pPr>
              <w:rPr>
                <w:rFonts w:eastAsia="Times New Roman" w:cstheme="minorHAnsi"/>
                <w:color w:val="000000"/>
                <w:sz w:val="24"/>
                <w:szCs w:val="24"/>
                <w:lang w:eastAsia="en-GB"/>
              </w:rPr>
            </w:pPr>
            <w:r w:rsidRPr="004A1556">
              <w:rPr>
                <w:rFonts w:eastAsia="Times New Roman" w:cstheme="minorHAnsi"/>
                <w:color w:val="000000"/>
                <w:sz w:val="24"/>
                <w:szCs w:val="24"/>
                <w:lang w:val="en-GB" w:eastAsia="en-GB"/>
              </w:rPr>
              <w:t>Street cleansing</w:t>
            </w:r>
          </w:p>
        </w:tc>
        <w:tc>
          <w:tcPr>
            <w:tcW w:w="703" w:type="dxa"/>
            <w:shd w:val="clear" w:color="auto" w:fill="CCF2EF"/>
          </w:tcPr>
          <w:p w14:paraId="45BBFBE2" w14:textId="6F52B97D"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35.0</w:t>
            </w:r>
          </w:p>
        </w:tc>
        <w:tc>
          <w:tcPr>
            <w:tcW w:w="703" w:type="dxa"/>
            <w:shd w:val="clear" w:color="auto" w:fill="2FBFB5"/>
          </w:tcPr>
          <w:p w14:paraId="3880724F" w14:textId="53A2F568"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lang w:val="en-GB"/>
              </w:rPr>
              <w:t>36.8</w:t>
            </w:r>
          </w:p>
        </w:tc>
        <w:tc>
          <w:tcPr>
            <w:tcW w:w="703" w:type="dxa"/>
            <w:shd w:val="clear" w:color="auto" w:fill="F4B083"/>
          </w:tcPr>
          <w:p w14:paraId="32AE0137" w14:textId="2DAD8082"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eastAsia="Times New Roman" w:cstheme="minorHAnsi"/>
                <w:b/>
                <w:bCs/>
                <w:color w:val="000000" w:themeColor="text1"/>
                <w:sz w:val="24"/>
                <w:szCs w:val="24"/>
                <w:lang w:val="en-GB" w:eastAsia="en-GB"/>
              </w:rPr>
              <w:t>33.9</w:t>
            </w:r>
          </w:p>
        </w:tc>
        <w:tc>
          <w:tcPr>
            <w:tcW w:w="703" w:type="dxa"/>
            <w:shd w:val="clear" w:color="auto" w:fill="F4B083" w:themeFill="accent2" w:themeFillTint="99"/>
            <w:noWrap/>
          </w:tcPr>
          <w:p w14:paraId="58715D84" w14:textId="7427BA03"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 w:val="24"/>
                <w:szCs w:val="24"/>
                <w:lang w:eastAsia="en-GB"/>
              </w:rPr>
            </w:pPr>
            <w:r w:rsidRPr="001816A8">
              <w:rPr>
                <w:rFonts w:eastAsia="Times New Roman" w:cstheme="minorHAnsi"/>
                <w:b/>
                <w:bCs/>
                <w:color w:val="000000" w:themeColor="text1"/>
                <w:sz w:val="24"/>
                <w:szCs w:val="24"/>
                <w:lang w:val="en-GB" w:eastAsia="en-GB"/>
              </w:rPr>
              <w:t>37.3</w:t>
            </w:r>
          </w:p>
        </w:tc>
        <w:tc>
          <w:tcPr>
            <w:tcW w:w="731" w:type="dxa"/>
            <w:shd w:val="clear" w:color="auto" w:fill="CCF2EF"/>
            <w:noWrap/>
          </w:tcPr>
          <w:p w14:paraId="101D762F" w14:textId="33180D89" w:rsidR="0050763B" w:rsidRPr="004A1556"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val="en-GB" w:eastAsia="en-GB"/>
              </w:rPr>
              <w:t>39.3</w:t>
            </w:r>
          </w:p>
        </w:tc>
      </w:tr>
      <w:tr w:rsidR="0050763B" w:rsidRPr="004A1556" w14:paraId="3A1D415F"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vAlign w:val="bottom"/>
          </w:tcPr>
          <w:p w14:paraId="530924A4" w14:textId="77777777" w:rsidR="0050763B" w:rsidRPr="004A1556" w:rsidRDefault="0050763B" w:rsidP="0050763B">
            <w:pPr>
              <w:rPr>
                <w:rFonts w:eastAsia="Times New Roman" w:cstheme="minorHAnsi"/>
                <w:color w:val="000000"/>
                <w:sz w:val="24"/>
                <w:szCs w:val="24"/>
                <w:lang w:eastAsia="en-GB"/>
              </w:rPr>
            </w:pPr>
            <w:r w:rsidRPr="004A1556">
              <w:rPr>
                <w:rFonts w:cstheme="minorHAnsi"/>
                <w:color w:val="000000"/>
                <w:sz w:val="24"/>
                <w:szCs w:val="24"/>
              </w:rPr>
              <w:t>Money Advice</w:t>
            </w:r>
          </w:p>
        </w:tc>
        <w:tc>
          <w:tcPr>
            <w:tcW w:w="703" w:type="dxa"/>
            <w:shd w:val="clear" w:color="auto" w:fill="F4B083"/>
          </w:tcPr>
          <w:p w14:paraId="6AA8098D" w14:textId="3C3BAA8A"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32.8</w:t>
            </w:r>
          </w:p>
        </w:tc>
        <w:tc>
          <w:tcPr>
            <w:tcW w:w="703" w:type="dxa"/>
            <w:shd w:val="clear" w:color="auto" w:fill="2FBFB5"/>
          </w:tcPr>
          <w:p w14:paraId="20CF8863" w14:textId="1B496B5A"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lang w:val="en-GB"/>
              </w:rPr>
              <w:t>38.6</w:t>
            </w:r>
          </w:p>
        </w:tc>
        <w:tc>
          <w:tcPr>
            <w:tcW w:w="703" w:type="dxa"/>
          </w:tcPr>
          <w:p w14:paraId="54B00B84" w14:textId="5AC5924C"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color w:val="000000" w:themeColor="text1"/>
                <w:sz w:val="24"/>
                <w:szCs w:val="24"/>
              </w:rPr>
              <w:t>32.4</w:t>
            </w:r>
          </w:p>
        </w:tc>
        <w:tc>
          <w:tcPr>
            <w:tcW w:w="703" w:type="dxa"/>
            <w:noWrap/>
          </w:tcPr>
          <w:p w14:paraId="00B6A0B9" w14:textId="0B74148B"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eastAsia="en-GB"/>
              </w:rPr>
            </w:pPr>
            <w:r w:rsidRPr="001816A8">
              <w:rPr>
                <w:rFonts w:eastAsia="Times New Roman" w:cstheme="minorHAnsi"/>
                <w:b/>
                <w:bCs/>
                <w:color w:val="000000" w:themeColor="text1"/>
                <w:sz w:val="24"/>
                <w:szCs w:val="24"/>
                <w:lang w:eastAsia="en-GB"/>
              </w:rPr>
              <w:t>-</w:t>
            </w:r>
          </w:p>
        </w:tc>
        <w:tc>
          <w:tcPr>
            <w:tcW w:w="731" w:type="dxa"/>
            <w:noWrap/>
          </w:tcPr>
          <w:p w14:paraId="79407D8B" w14:textId="6392130E" w:rsidR="0050763B" w:rsidRPr="004A1556"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r w:rsidRPr="004A1556">
              <w:rPr>
                <w:rFonts w:eastAsia="Times New Roman" w:cstheme="minorHAnsi"/>
                <w:sz w:val="24"/>
                <w:szCs w:val="24"/>
                <w:lang w:eastAsia="en-GB"/>
              </w:rPr>
              <w:t>-</w:t>
            </w:r>
          </w:p>
        </w:tc>
      </w:tr>
      <w:tr w:rsidR="0050763B" w:rsidRPr="004A1556" w14:paraId="3C2B259C"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tcPr>
          <w:p w14:paraId="115F0AFB" w14:textId="77777777" w:rsidR="0050763B" w:rsidRPr="004A1556" w:rsidRDefault="0050763B" w:rsidP="0050763B">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Services for the disabled</w:t>
            </w:r>
          </w:p>
        </w:tc>
        <w:tc>
          <w:tcPr>
            <w:tcW w:w="703" w:type="dxa"/>
            <w:shd w:val="clear" w:color="auto" w:fill="F4B083"/>
          </w:tcPr>
          <w:p w14:paraId="33E48627" w14:textId="104ABDD2"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26.9</w:t>
            </w:r>
          </w:p>
        </w:tc>
        <w:tc>
          <w:tcPr>
            <w:tcW w:w="703" w:type="dxa"/>
            <w:shd w:val="clear" w:color="auto" w:fill="2FBFB5"/>
          </w:tcPr>
          <w:p w14:paraId="06350625" w14:textId="1AD336A8"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32.6</w:t>
            </w:r>
          </w:p>
        </w:tc>
        <w:tc>
          <w:tcPr>
            <w:tcW w:w="703" w:type="dxa"/>
            <w:shd w:val="clear" w:color="auto" w:fill="2FBFB5"/>
          </w:tcPr>
          <w:p w14:paraId="3B396D71" w14:textId="01168DD1"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cstheme="minorHAnsi"/>
                <w:b/>
                <w:bCs/>
                <w:color w:val="000000" w:themeColor="text1"/>
                <w:sz w:val="24"/>
                <w:szCs w:val="24"/>
                <w:lang w:val="en-GB"/>
              </w:rPr>
              <w:t>24.4</w:t>
            </w:r>
          </w:p>
        </w:tc>
        <w:tc>
          <w:tcPr>
            <w:tcW w:w="703" w:type="dxa"/>
            <w:shd w:val="clear" w:color="auto" w:fill="F4B083" w:themeFill="accent2" w:themeFillTint="99"/>
            <w:noWrap/>
          </w:tcPr>
          <w:p w14:paraId="25286424" w14:textId="40B6F319"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16.0</w:t>
            </w:r>
          </w:p>
        </w:tc>
        <w:tc>
          <w:tcPr>
            <w:tcW w:w="731" w:type="dxa"/>
            <w:shd w:val="clear" w:color="auto" w:fill="CCF2EF"/>
            <w:noWrap/>
          </w:tcPr>
          <w:p w14:paraId="1996759F" w14:textId="3B285251" w:rsidR="0050763B" w:rsidRPr="004A1556"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22.0</w:t>
            </w:r>
          </w:p>
        </w:tc>
      </w:tr>
      <w:tr w:rsidR="0050763B" w:rsidRPr="004A1556" w14:paraId="5E2FA2C0"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E4EAB22" w14:textId="77777777" w:rsidR="0050763B" w:rsidRPr="004A1556" w:rsidRDefault="0050763B" w:rsidP="0050763B">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Pavement maintenance</w:t>
            </w:r>
          </w:p>
        </w:tc>
        <w:tc>
          <w:tcPr>
            <w:tcW w:w="703" w:type="dxa"/>
            <w:shd w:val="clear" w:color="auto" w:fill="F4B083"/>
          </w:tcPr>
          <w:p w14:paraId="521BB478" w14:textId="195D3B4E"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24.1</w:t>
            </w:r>
          </w:p>
        </w:tc>
        <w:tc>
          <w:tcPr>
            <w:tcW w:w="703" w:type="dxa"/>
            <w:shd w:val="clear" w:color="auto" w:fill="2FBFB5"/>
          </w:tcPr>
          <w:p w14:paraId="0B0832E9" w14:textId="0A0738D3"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26.6</w:t>
            </w:r>
          </w:p>
        </w:tc>
        <w:tc>
          <w:tcPr>
            <w:tcW w:w="703" w:type="dxa"/>
            <w:shd w:val="clear" w:color="auto" w:fill="F4B083" w:themeFill="accent2" w:themeFillTint="99"/>
          </w:tcPr>
          <w:p w14:paraId="5495DC46" w14:textId="6925F3CE"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24.9</w:t>
            </w:r>
          </w:p>
        </w:tc>
        <w:tc>
          <w:tcPr>
            <w:tcW w:w="703" w:type="dxa"/>
            <w:shd w:val="clear" w:color="auto" w:fill="2FBFB5"/>
            <w:noWrap/>
            <w:hideMark/>
          </w:tcPr>
          <w:p w14:paraId="14305C26" w14:textId="69722D75"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27.1</w:t>
            </w:r>
          </w:p>
        </w:tc>
        <w:tc>
          <w:tcPr>
            <w:tcW w:w="731" w:type="dxa"/>
            <w:noWrap/>
            <w:hideMark/>
          </w:tcPr>
          <w:p w14:paraId="1E4BD4CE" w14:textId="35CB49A9" w:rsidR="0050763B" w:rsidRPr="004A1556"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26.4</w:t>
            </w:r>
          </w:p>
        </w:tc>
      </w:tr>
      <w:tr w:rsidR="0050763B" w:rsidRPr="004A1556" w14:paraId="2F9E4FB3" w14:textId="77777777" w:rsidTr="002E46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524" w:type="dxa"/>
            <w:shd w:val="clear" w:color="auto" w:fill="CCF2EF"/>
            <w:noWrap/>
            <w:hideMark/>
          </w:tcPr>
          <w:p w14:paraId="64837744" w14:textId="77777777" w:rsidR="0050763B" w:rsidRPr="004A1556" w:rsidRDefault="0050763B" w:rsidP="0050763B">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Road maintenance</w:t>
            </w:r>
          </w:p>
        </w:tc>
        <w:tc>
          <w:tcPr>
            <w:tcW w:w="703" w:type="dxa"/>
          </w:tcPr>
          <w:p w14:paraId="49B1938F" w14:textId="0FC4E9E3"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23.9</w:t>
            </w:r>
          </w:p>
        </w:tc>
        <w:tc>
          <w:tcPr>
            <w:tcW w:w="703" w:type="dxa"/>
            <w:shd w:val="clear" w:color="auto" w:fill="2FBFB5"/>
          </w:tcPr>
          <w:p w14:paraId="22834B8A" w14:textId="19F7923B"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24.9</w:t>
            </w:r>
          </w:p>
        </w:tc>
        <w:tc>
          <w:tcPr>
            <w:tcW w:w="703" w:type="dxa"/>
            <w:shd w:val="clear" w:color="auto" w:fill="F4B083" w:themeFill="accent2" w:themeFillTint="99"/>
          </w:tcPr>
          <w:p w14:paraId="21F5ACD3" w14:textId="11E0455E"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20.6</w:t>
            </w:r>
          </w:p>
        </w:tc>
        <w:tc>
          <w:tcPr>
            <w:tcW w:w="703" w:type="dxa"/>
            <w:shd w:val="clear" w:color="auto" w:fill="2FBFB5"/>
            <w:noWrap/>
            <w:hideMark/>
          </w:tcPr>
          <w:p w14:paraId="68F3DD43" w14:textId="62172AD8" w:rsidR="0050763B" w:rsidRPr="001816A8"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28.8</w:t>
            </w:r>
          </w:p>
        </w:tc>
        <w:tc>
          <w:tcPr>
            <w:tcW w:w="731" w:type="dxa"/>
            <w:shd w:val="clear" w:color="auto" w:fill="CCF2EF"/>
            <w:noWrap/>
            <w:hideMark/>
          </w:tcPr>
          <w:p w14:paraId="6E7C3F89" w14:textId="1DA0EE5F" w:rsidR="0050763B" w:rsidRPr="004A1556" w:rsidRDefault="0050763B" w:rsidP="002E466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23.2</w:t>
            </w:r>
          </w:p>
        </w:tc>
      </w:tr>
      <w:tr w:rsidR="0050763B" w:rsidRPr="004A1556" w14:paraId="4F77D53F" w14:textId="77777777" w:rsidTr="002E4660">
        <w:trPr>
          <w:trHeight w:val="324"/>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7645347" w14:textId="77777777" w:rsidR="0050763B" w:rsidRPr="004A1556" w:rsidRDefault="0050763B" w:rsidP="0050763B">
            <w:pPr>
              <w:rPr>
                <w:rFonts w:eastAsia="Times New Roman" w:cstheme="minorHAnsi"/>
                <w:color w:val="000000"/>
                <w:sz w:val="24"/>
                <w:szCs w:val="24"/>
                <w:lang w:val="en-GB" w:eastAsia="en-GB"/>
              </w:rPr>
            </w:pPr>
            <w:r w:rsidRPr="004A1556">
              <w:rPr>
                <w:rFonts w:eastAsia="Times New Roman" w:cstheme="minorHAnsi"/>
                <w:color w:val="000000"/>
                <w:sz w:val="24"/>
                <w:szCs w:val="24"/>
                <w:lang w:val="en-GB" w:eastAsia="en-GB"/>
              </w:rPr>
              <w:t>Youth services and clubs/activities for young people</w:t>
            </w:r>
          </w:p>
        </w:tc>
        <w:tc>
          <w:tcPr>
            <w:tcW w:w="703" w:type="dxa"/>
          </w:tcPr>
          <w:p w14:paraId="2F897B48" w14:textId="670DB251"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rPr>
            </w:pPr>
            <w:r w:rsidRPr="001816A8">
              <w:rPr>
                <w:rFonts w:cstheme="minorHAnsi"/>
                <w:b/>
                <w:bCs/>
                <w:color w:val="000000" w:themeColor="text1"/>
                <w:sz w:val="24"/>
                <w:szCs w:val="24"/>
              </w:rPr>
              <w:t>20.5</w:t>
            </w:r>
          </w:p>
        </w:tc>
        <w:tc>
          <w:tcPr>
            <w:tcW w:w="703" w:type="dxa"/>
            <w:shd w:val="clear" w:color="auto" w:fill="2FBFB5"/>
          </w:tcPr>
          <w:p w14:paraId="0EDBAF0D" w14:textId="6FA88880"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4"/>
                <w:szCs w:val="24"/>
                <w:lang w:val="en-GB"/>
              </w:rPr>
            </w:pPr>
            <w:r w:rsidRPr="001816A8">
              <w:rPr>
                <w:rFonts w:cstheme="minorHAnsi"/>
                <w:b/>
                <w:bCs/>
                <w:color w:val="000000" w:themeColor="text1"/>
                <w:sz w:val="24"/>
                <w:szCs w:val="24"/>
                <w:lang w:val="en-GB"/>
              </w:rPr>
              <w:t>22.0</w:t>
            </w:r>
          </w:p>
        </w:tc>
        <w:tc>
          <w:tcPr>
            <w:tcW w:w="703" w:type="dxa"/>
            <w:shd w:val="clear" w:color="auto" w:fill="2FBFB5"/>
          </w:tcPr>
          <w:p w14:paraId="1CD73A8D" w14:textId="4E64072E"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cstheme="minorHAnsi"/>
                <w:b/>
                <w:bCs/>
                <w:color w:val="000000" w:themeColor="text1"/>
                <w:sz w:val="24"/>
                <w:szCs w:val="24"/>
                <w:lang w:val="en-GB"/>
              </w:rPr>
              <w:t>16.3</w:t>
            </w:r>
          </w:p>
        </w:tc>
        <w:tc>
          <w:tcPr>
            <w:tcW w:w="703" w:type="dxa"/>
            <w:shd w:val="clear" w:color="auto" w:fill="F4B083" w:themeFill="accent2" w:themeFillTint="99"/>
            <w:noWrap/>
            <w:hideMark/>
          </w:tcPr>
          <w:p w14:paraId="07EDE8E0" w14:textId="39300B04" w:rsidR="0050763B" w:rsidRPr="001816A8"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 w:val="24"/>
                <w:szCs w:val="24"/>
                <w:lang w:val="en-GB" w:eastAsia="en-GB"/>
              </w:rPr>
            </w:pPr>
            <w:r w:rsidRPr="001816A8">
              <w:rPr>
                <w:rFonts w:eastAsia="Times New Roman" w:cstheme="minorHAnsi"/>
                <w:b/>
                <w:bCs/>
                <w:color w:val="000000" w:themeColor="text1"/>
                <w:sz w:val="24"/>
                <w:szCs w:val="24"/>
                <w:lang w:val="en-GB" w:eastAsia="en-GB"/>
              </w:rPr>
              <w:t>14.1</w:t>
            </w:r>
          </w:p>
        </w:tc>
        <w:tc>
          <w:tcPr>
            <w:tcW w:w="731" w:type="dxa"/>
            <w:noWrap/>
            <w:hideMark/>
          </w:tcPr>
          <w:p w14:paraId="4D0B8EF3" w14:textId="5B3382C6" w:rsidR="0050763B" w:rsidRPr="004A1556" w:rsidRDefault="0050763B" w:rsidP="002E466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en-GB" w:eastAsia="en-GB"/>
              </w:rPr>
            </w:pPr>
            <w:r w:rsidRPr="004A1556">
              <w:rPr>
                <w:rFonts w:eastAsia="Times New Roman" w:cstheme="minorHAnsi"/>
                <w:sz w:val="24"/>
                <w:szCs w:val="24"/>
                <w:lang w:val="en-GB" w:eastAsia="en-GB"/>
              </w:rPr>
              <w:t>14.3</w:t>
            </w:r>
          </w:p>
        </w:tc>
      </w:tr>
    </w:tbl>
    <w:p w14:paraId="433CAAFA" w14:textId="77777777" w:rsidR="00A05EE6" w:rsidRPr="00BA50FD" w:rsidRDefault="00A05EE6" w:rsidP="00A05EE6">
      <w:pPr>
        <w:ind w:right="261"/>
        <w:rPr>
          <w:szCs w:val="24"/>
        </w:rPr>
      </w:pPr>
      <w:r>
        <w:rPr>
          <w:i/>
          <w:szCs w:val="24"/>
        </w:rPr>
        <w:t>Orange</w:t>
      </w:r>
      <w:r w:rsidRPr="00BA50FD">
        <w:rPr>
          <w:i/>
          <w:szCs w:val="24"/>
        </w:rPr>
        <w:t xml:space="preserve"> indicates a drop </w:t>
      </w:r>
      <w:r>
        <w:rPr>
          <w:i/>
          <w:szCs w:val="24"/>
        </w:rPr>
        <w:t>of ±2</w:t>
      </w:r>
      <w:r w:rsidRPr="00BA50FD">
        <w:rPr>
          <w:i/>
          <w:szCs w:val="24"/>
        </w:rPr>
        <w:t xml:space="preserve">% describing themselves as satisfied compared with the previous year, </w:t>
      </w:r>
      <w:r>
        <w:rPr>
          <w:i/>
          <w:szCs w:val="24"/>
        </w:rPr>
        <w:t>teal</w:t>
      </w:r>
      <w:r w:rsidRPr="00BA50FD">
        <w:rPr>
          <w:i/>
          <w:szCs w:val="24"/>
        </w:rPr>
        <w:t xml:space="preserve"> indicates an increase in satisfaction</w:t>
      </w:r>
      <w:r>
        <w:rPr>
          <w:i/>
          <w:szCs w:val="24"/>
        </w:rPr>
        <w:t xml:space="preserve"> of ±2%</w:t>
      </w:r>
      <w:r w:rsidRPr="00BA50FD">
        <w:rPr>
          <w:i/>
          <w:szCs w:val="24"/>
        </w:rPr>
        <w:t>.</w:t>
      </w:r>
    </w:p>
    <w:p w14:paraId="0978118A" w14:textId="77777777" w:rsidR="00A05EE6" w:rsidRPr="00BA50FD" w:rsidRDefault="00A05EE6" w:rsidP="00A05EE6">
      <w:pPr>
        <w:widowControl w:val="0"/>
        <w:autoSpaceDE w:val="0"/>
        <w:autoSpaceDN w:val="0"/>
        <w:adjustRightInd w:val="0"/>
        <w:spacing w:after="0" w:line="240" w:lineRule="auto"/>
        <w:rPr>
          <w:rFonts w:ascii="Times New Roman" w:hAnsi="Times New Roman" w:cs="Times New Roman"/>
          <w:szCs w:val="24"/>
        </w:rPr>
      </w:pPr>
    </w:p>
    <w:p w14:paraId="70E088BD" w14:textId="2DA76B92" w:rsidR="000D70F5" w:rsidRPr="006C088C" w:rsidRDefault="00A05EE6" w:rsidP="0094655D">
      <w:pPr>
        <w:rPr>
          <w:szCs w:val="24"/>
        </w:rPr>
      </w:pPr>
      <w:r w:rsidRPr="00EC09B9">
        <w:rPr>
          <w:szCs w:val="24"/>
        </w:rPr>
        <w:t xml:space="preserve">Amongst respondents identifying as disabled, satisfaction with services for the disabled </w:t>
      </w:r>
      <w:r w:rsidR="00124117" w:rsidRPr="00EC09B9">
        <w:rPr>
          <w:szCs w:val="24"/>
        </w:rPr>
        <w:t xml:space="preserve">fell from </w:t>
      </w:r>
      <w:r w:rsidR="0094655D" w:rsidRPr="00EC09B9">
        <w:rPr>
          <w:szCs w:val="24"/>
        </w:rPr>
        <w:t>30.0% in 2024 to 21.5%</w:t>
      </w:r>
      <w:r w:rsidRPr="00EC09B9">
        <w:rPr>
          <w:szCs w:val="24"/>
        </w:rPr>
        <w:t xml:space="preserve">; the level of dissatisfaction </w:t>
      </w:r>
      <w:r w:rsidR="00EC09B9" w:rsidRPr="00EC09B9">
        <w:rPr>
          <w:szCs w:val="24"/>
        </w:rPr>
        <w:t xml:space="preserve">rose from </w:t>
      </w:r>
      <w:r w:rsidRPr="00EC09B9">
        <w:rPr>
          <w:szCs w:val="24"/>
        </w:rPr>
        <w:t>51.8%</w:t>
      </w:r>
      <w:r w:rsidR="00EC09B9" w:rsidRPr="00EC09B9">
        <w:rPr>
          <w:szCs w:val="24"/>
        </w:rPr>
        <w:t xml:space="preserve"> in 2024 to 57.9%</w:t>
      </w:r>
      <w:r w:rsidRPr="00EC09B9">
        <w:rPr>
          <w:szCs w:val="24"/>
        </w:rPr>
        <w:t xml:space="preserve">.  </w:t>
      </w:r>
      <w:r w:rsidRPr="006C088C">
        <w:rPr>
          <w:szCs w:val="24"/>
        </w:rPr>
        <w:t>This group also showed the lowest level of satisfaction with</w:t>
      </w:r>
      <w:r w:rsidR="000D70F5" w:rsidRPr="006C088C">
        <w:rPr>
          <w:szCs w:val="24"/>
        </w:rPr>
        <w:t xml:space="preserve"> children’s play areas (46.</w:t>
      </w:r>
      <w:r w:rsidR="00DF4BF1" w:rsidRPr="006C088C">
        <w:rPr>
          <w:szCs w:val="24"/>
        </w:rPr>
        <w:t>8</w:t>
      </w:r>
      <w:r w:rsidR="000D70F5" w:rsidRPr="006C088C">
        <w:rPr>
          <w:szCs w:val="24"/>
        </w:rPr>
        <w:t>%),</w:t>
      </w:r>
      <w:r w:rsidR="00DF4BF1" w:rsidRPr="006C088C">
        <w:rPr>
          <w:szCs w:val="24"/>
        </w:rPr>
        <w:t xml:space="preserve"> libraries and Hubs (64.2%),</w:t>
      </w:r>
      <w:r w:rsidR="000C4ED5" w:rsidRPr="006C088C">
        <w:rPr>
          <w:szCs w:val="24"/>
        </w:rPr>
        <w:t xml:space="preserve"> </w:t>
      </w:r>
      <w:r w:rsidR="007A0BBC" w:rsidRPr="006C088C">
        <w:rPr>
          <w:szCs w:val="24"/>
        </w:rPr>
        <w:t>parks &amp; open spaces (67.4%)</w:t>
      </w:r>
      <w:r w:rsidR="00FF3FD0" w:rsidRPr="006C088C">
        <w:rPr>
          <w:szCs w:val="24"/>
        </w:rPr>
        <w:t>, public transport (35.1%)</w:t>
      </w:r>
      <w:r w:rsidR="00845CFC">
        <w:rPr>
          <w:szCs w:val="24"/>
        </w:rPr>
        <w:t>,</w:t>
      </w:r>
      <w:r w:rsidR="000C4ED5" w:rsidRPr="006C088C">
        <w:rPr>
          <w:szCs w:val="24"/>
        </w:rPr>
        <w:t xml:space="preserve"> street lighting (56.5%)</w:t>
      </w:r>
      <w:r w:rsidR="006C088C" w:rsidRPr="006C088C">
        <w:rPr>
          <w:szCs w:val="24"/>
        </w:rPr>
        <w:t xml:space="preserve"> and street cleansing (31.8%).</w:t>
      </w:r>
    </w:p>
    <w:p w14:paraId="4F4BE86F" w14:textId="15CF2879" w:rsidR="00A05EE6" w:rsidRDefault="00A05EE6" w:rsidP="00A05EE6">
      <w:pPr>
        <w:rPr>
          <w:szCs w:val="24"/>
        </w:rPr>
      </w:pPr>
      <w:r w:rsidRPr="00DC02F2">
        <w:rPr>
          <w:szCs w:val="24"/>
        </w:rPr>
        <w:t>Respondents living in the Southern Arc showed the lowest levels of satisfaction with frequency of dog fouling (3</w:t>
      </w:r>
      <w:r w:rsidR="00E97DA6" w:rsidRPr="00DC02F2">
        <w:rPr>
          <w:szCs w:val="24"/>
        </w:rPr>
        <w:t>0</w:t>
      </w:r>
      <w:r w:rsidRPr="00DC02F2">
        <w:rPr>
          <w:szCs w:val="24"/>
        </w:rPr>
        <w:t>.</w:t>
      </w:r>
      <w:r w:rsidR="00E97DA6" w:rsidRPr="00DC02F2">
        <w:rPr>
          <w:szCs w:val="24"/>
        </w:rPr>
        <w:t>6</w:t>
      </w:r>
      <w:r w:rsidRPr="00DC02F2">
        <w:rPr>
          <w:szCs w:val="24"/>
        </w:rPr>
        <w:t>%) and frequency of vandalism &amp; graffiti (3</w:t>
      </w:r>
      <w:r w:rsidR="00E97DA6" w:rsidRPr="00DC02F2">
        <w:rPr>
          <w:szCs w:val="24"/>
        </w:rPr>
        <w:t>6</w:t>
      </w:r>
      <w:r w:rsidRPr="00DC02F2">
        <w:rPr>
          <w:szCs w:val="24"/>
        </w:rPr>
        <w:t>.</w:t>
      </w:r>
      <w:r w:rsidR="00E97DA6" w:rsidRPr="00DC02F2">
        <w:rPr>
          <w:szCs w:val="24"/>
        </w:rPr>
        <w:t>2</w:t>
      </w:r>
      <w:r w:rsidRPr="00DC02F2">
        <w:rPr>
          <w:szCs w:val="24"/>
        </w:rPr>
        <w:t>%).</w:t>
      </w:r>
    </w:p>
    <w:p w14:paraId="793D7F95" w14:textId="0B73AABF" w:rsidR="007055FF" w:rsidRPr="00DC02F2" w:rsidRDefault="00093004" w:rsidP="00A05EE6">
      <w:pPr>
        <w:rPr>
          <w:szCs w:val="24"/>
        </w:rPr>
      </w:pPr>
      <w:r>
        <w:rPr>
          <w:szCs w:val="24"/>
        </w:rPr>
        <w:t>Respondents under the age of 35 were twice as likely to be satisfied with pavement maintenance as those aged 55 or over (</w:t>
      </w:r>
      <w:r w:rsidR="002212B3">
        <w:rPr>
          <w:szCs w:val="24"/>
        </w:rPr>
        <w:t>40.0% compared with 20.1%)</w:t>
      </w:r>
      <w:r w:rsidR="001645A5">
        <w:rPr>
          <w:szCs w:val="24"/>
        </w:rPr>
        <w:t>, with a similar finding for road maintenance (39.9% compared with 20.1%).</w:t>
      </w:r>
    </w:p>
    <w:p w14:paraId="389CA1BE" w14:textId="461B259C" w:rsidR="00A05EE6" w:rsidRPr="005525CB" w:rsidRDefault="00A05EE6" w:rsidP="005525CB">
      <w:pPr>
        <w:rPr>
          <w:szCs w:val="24"/>
        </w:rPr>
      </w:pPr>
      <w:r w:rsidRPr="005525CB">
        <w:rPr>
          <w:szCs w:val="24"/>
        </w:rPr>
        <w:lastRenderedPageBreak/>
        <w:t>T</w:t>
      </w:r>
      <w:r w:rsidR="00E01A20" w:rsidRPr="005525CB">
        <w:rPr>
          <w:szCs w:val="24"/>
        </w:rPr>
        <w:t>hree</w:t>
      </w:r>
      <w:r w:rsidRPr="005525CB">
        <w:rPr>
          <w:szCs w:val="24"/>
        </w:rPr>
        <w:t xml:space="preserve"> of the services listed showed a correlation between satisfaction and level of deprivation</w:t>
      </w:r>
      <w:r w:rsidR="005525CB" w:rsidRPr="005525CB">
        <w:rPr>
          <w:szCs w:val="24"/>
        </w:rPr>
        <w:t>, with the more affluent areas showing the highest levels of satisfaction</w:t>
      </w:r>
      <w:r w:rsidR="00E01A20" w:rsidRPr="005525CB">
        <w:rPr>
          <w:szCs w:val="24"/>
        </w:rPr>
        <w:t>:</w:t>
      </w:r>
    </w:p>
    <w:tbl>
      <w:tblPr>
        <w:tblStyle w:val="GridTable5Dark-Accent6"/>
        <w:tblW w:w="7401" w:type="dxa"/>
        <w:tblLayout w:type="fixed"/>
        <w:tblLook w:val="04A0" w:firstRow="1" w:lastRow="0" w:firstColumn="1" w:lastColumn="0" w:noHBand="0" w:noVBand="1"/>
      </w:tblPr>
      <w:tblGrid>
        <w:gridCol w:w="3823"/>
        <w:gridCol w:w="1178"/>
        <w:gridCol w:w="1134"/>
        <w:gridCol w:w="1266"/>
      </w:tblGrid>
      <w:tr w:rsidR="00A05EE6" w:rsidRPr="004920F2" w14:paraId="0A3D900D"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3" w:type="dxa"/>
            <w:noWrap/>
            <w:hideMark/>
          </w:tcPr>
          <w:p w14:paraId="6BF5CE10" w14:textId="77777777" w:rsidR="00A05EE6" w:rsidRPr="004920F2" w:rsidRDefault="00A05EE6" w:rsidP="009B5516">
            <w:pPr>
              <w:rPr>
                <w:rFonts w:ascii="Times New Roman" w:eastAsia="Times New Roman" w:hAnsi="Times New Roman" w:cs="Times New Roman"/>
                <w:szCs w:val="28"/>
                <w:lang w:eastAsia="en-GB"/>
              </w:rPr>
            </w:pPr>
            <w:r w:rsidRPr="004920F2">
              <w:rPr>
                <w:rFonts w:ascii="Calibri" w:eastAsia="Times New Roman" w:hAnsi="Calibri" w:cs="Calibri"/>
                <w:szCs w:val="28"/>
                <w:lang w:eastAsia="en-GB"/>
              </w:rPr>
              <w:t>% Satisfied</w:t>
            </w:r>
          </w:p>
        </w:tc>
        <w:tc>
          <w:tcPr>
            <w:tcW w:w="1178" w:type="dxa"/>
            <w:noWrap/>
          </w:tcPr>
          <w:p w14:paraId="4FEF260F" w14:textId="77777777" w:rsidR="00A05EE6" w:rsidRPr="004920F2"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920F2">
              <w:rPr>
                <w:rFonts w:ascii="Calibri" w:eastAsia="Times New Roman" w:hAnsi="Calibri" w:cs="Calibri"/>
                <w:szCs w:val="28"/>
                <w:lang w:eastAsia="en-GB"/>
              </w:rPr>
              <w:t>Most Deprived</w:t>
            </w:r>
          </w:p>
        </w:tc>
        <w:tc>
          <w:tcPr>
            <w:tcW w:w="1134" w:type="dxa"/>
          </w:tcPr>
          <w:p w14:paraId="2493FD2B" w14:textId="77777777" w:rsidR="00A05EE6" w:rsidRPr="004920F2"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920F2">
              <w:rPr>
                <w:rFonts w:ascii="Calibri" w:eastAsia="Times New Roman" w:hAnsi="Calibri" w:cs="Calibri"/>
                <w:szCs w:val="28"/>
                <w:lang w:eastAsia="en-GB"/>
              </w:rPr>
              <w:t>Least Deprived</w:t>
            </w:r>
          </w:p>
        </w:tc>
        <w:tc>
          <w:tcPr>
            <w:tcW w:w="1266" w:type="dxa"/>
          </w:tcPr>
          <w:p w14:paraId="5C642DCA" w14:textId="77777777" w:rsidR="00A05EE6" w:rsidRPr="004920F2"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920F2">
              <w:rPr>
                <w:rFonts w:ascii="Calibri" w:eastAsia="Times New Roman" w:hAnsi="Calibri" w:cs="Calibri"/>
                <w:szCs w:val="28"/>
                <w:lang w:eastAsia="en-GB"/>
              </w:rPr>
              <w:t xml:space="preserve">Difference </w:t>
            </w:r>
          </w:p>
        </w:tc>
      </w:tr>
      <w:tr w:rsidR="00A05EE6" w:rsidRPr="004920F2" w14:paraId="0999A411" w14:textId="77777777" w:rsidTr="009B551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823" w:type="dxa"/>
            <w:noWrap/>
          </w:tcPr>
          <w:p w14:paraId="76CC0B40" w14:textId="77777777" w:rsidR="00A05EE6" w:rsidRPr="004920F2" w:rsidRDefault="00A05EE6" w:rsidP="009B5516">
            <w:pPr>
              <w:rPr>
                <w:rFonts w:ascii="Calibri" w:hAnsi="Calibri" w:cs="Calibri"/>
                <w:color w:val="000000"/>
                <w:szCs w:val="28"/>
              </w:rPr>
            </w:pPr>
            <w:r w:rsidRPr="004920F2">
              <w:rPr>
                <w:rFonts w:ascii="Calibri" w:hAnsi="Calibri" w:cs="Calibri"/>
                <w:color w:val="000000"/>
                <w:szCs w:val="28"/>
              </w:rPr>
              <w:t>Anti-social behaviour</w:t>
            </w:r>
          </w:p>
        </w:tc>
        <w:tc>
          <w:tcPr>
            <w:tcW w:w="1178" w:type="dxa"/>
            <w:noWrap/>
          </w:tcPr>
          <w:p w14:paraId="0CD88FDD" w14:textId="5FC8994D" w:rsidR="00A05EE6" w:rsidRPr="00E15916" w:rsidRDefault="00E1591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E15916">
              <w:rPr>
                <w:rFonts w:ascii="Calibri" w:eastAsia="Times New Roman" w:hAnsi="Calibri" w:cs="Calibri"/>
                <w:i/>
                <w:iCs/>
                <w:szCs w:val="28"/>
                <w:lang w:eastAsia="en-GB"/>
              </w:rPr>
              <w:t>26.2</w:t>
            </w:r>
          </w:p>
        </w:tc>
        <w:tc>
          <w:tcPr>
            <w:tcW w:w="1134" w:type="dxa"/>
          </w:tcPr>
          <w:p w14:paraId="6B13BD44" w14:textId="1A75F0D8" w:rsidR="00A05EE6" w:rsidRPr="00E15916" w:rsidRDefault="00E1591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E15916">
              <w:rPr>
                <w:rFonts w:ascii="Calibri" w:eastAsia="Times New Roman" w:hAnsi="Calibri" w:cs="Calibri"/>
                <w:i/>
                <w:iCs/>
                <w:szCs w:val="28"/>
                <w:lang w:eastAsia="en-GB"/>
              </w:rPr>
              <w:t>62.6</w:t>
            </w:r>
          </w:p>
        </w:tc>
        <w:tc>
          <w:tcPr>
            <w:tcW w:w="1266" w:type="dxa"/>
          </w:tcPr>
          <w:p w14:paraId="6F50CB71" w14:textId="304242C9" w:rsidR="00A05EE6" w:rsidRPr="00CF76CB" w:rsidRDefault="00E1591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Cs/>
                <w:color w:val="000000"/>
                <w:szCs w:val="28"/>
                <w:lang w:eastAsia="en-GB"/>
              </w:rPr>
            </w:pPr>
            <w:r w:rsidRPr="00CF76CB">
              <w:rPr>
                <w:rFonts w:ascii="Calibri" w:eastAsia="Times New Roman" w:hAnsi="Calibri" w:cs="Calibri"/>
                <w:iCs/>
                <w:color w:val="000000"/>
                <w:szCs w:val="28"/>
                <w:lang w:eastAsia="en-GB"/>
              </w:rPr>
              <w:t>36.4</w:t>
            </w:r>
          </w:p>
        </w:tc>
      </w:tr>
      <w:tr w:rsidR="00A05EE6" w:rsidRPr="004920F2" w14:paraId="1E154F47" w14:textId="77777777" w:rsidTr="009B5516">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823" w:type="dxa"/>
            <w:noWrap/>
          </w:tcPr>
          <w:p w14:paraId="6637D6F2" w14:textId="77777777" w:rsidR="00A05EE6" w:rsidRPr="004920F2" w:rsidRDefault="00A05EE6" w:rsidP="009B5516">
            <w:pPr>
              <w:rPr>
                <w:rFonts w:ascii="Calibri" w:hAnsi="Calibri" w:cs="Calibri"/>
                <w:color w:val="000000"/>
                <w:szCs w:val="28"/>
              </w:rPr>
            </w:pPr>
            <w:r w:rsidRPr="004920F2">
              <w:rPr>
                <w:rFonts w:ascii="Calibri" w:hAnsi="Calibri" w:cs="Calibri"/>
                <w:color w:val="000000"/>
                <w:szCs w:val="28"/>
              </w:rPr>
              <w:t>Frequency of vandalism and graffiti</w:t>
            </w:r>
          </w:p>
        </w:tc>
        <w:tc>
          <w:tcPr>
            <w:tcW w:w="1178" w:type="dxa"/>
            <w:noWrap/>
          </w:tcPr>
          <w:p w14:paraId="073DF9A7" w14:textId="0B201EEA" w:rsidR="00A05EE6" w:rsidRPr="007E610F" w:rsidRDefault="00BF7EFF"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30.5</w:t>
            </w:r>
          </w:p>
        </w:tc>
        <w:tc>
          <w:tcPr>
            <w:tcW w:w="1134" w:type="dxa"/>
          </w:tcPr>
          <w:p w14:paraId="6F9F392E" w14:textId="083B5D64" w:rsidR="00A05EE6" w:rsidRPr="007E610F" w:rsidRDefault="00BF7EFF"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59.9</w:t>
            </w:r>
          </w:p>
        </w:tc>
        <w:tc>
          <w:tcPr>
            <w:tcW w:w="1266" w:type="dxa"/>
          </w:tcPr>
          <w:p w14:paraId="4A619EC9" w14:textId="68A939C1" w:rsidR="00A05EE6" w:rsidRPr="00CF76CB" w:rsidRDefault="00BF7EFF"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Cs/>
                <w:color w:val="000000"/>
                <w:szCs w:val="28"/>
                <w:lang w:eastAsia="en-GB"/>
              </w:rPr>
            </w:pPr>
            <w:r w:rsidRPr="00CF76CB">
              <w:rPr>
                <w:rFonts w:ascii="Calibri" w:eastAsia="Times New Roman" w:hAnsi="Calibri" w:cs="Calibri"/>
                <w:iCs/>
                <w:color w:val="000000"/>
                <w:szCs w:val="28"/>
                <w:lang w:eastAsia="en-GB"/>
              </w:rPr>
              <w:t>29.4</w:t>
            </w:r>
          </w:p>
        </w:tc>
      </w:tr>
      <w:tr w:rsidR="00CF76CB" w:rsidRPr="004920F2" w14:paraId="49F5FAA4" w14:textId="77777777" w:rsidTr="009B551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823" w:type="dxa"/>
            <w:noWrap/>
          </w:tcPr>
          <w:p w14:paraId="33305B05" w14:textId="625AC101" w:rsidR="00CF76CB" w:rsidRPr="004920F2" w:rsidRDefault="00CF76CB" w:rsidP="009B5516">
            <w:pPr>
              <w:rPr>
                <w:rFonts w:cs="Calibri"/>
                <w:color w:val="000000"/>
                <w:szCs w:val="28"/>
              </w:rPr>
            </w:pPr>
            <w:r>
              <w:rPr>
                <w:rFonts w:cs="Calibri"/>
                <w:color w:val="000000"/>
                <w:szCs w:val="28"/>
              </w:rPr>
              <w:t>Recycling &amp; Waste collections</w:t>
            </w:r>
          </w:p>
        </w:tc>
        <w:tc>
          <w:tcPr>
            <w:tcW w:w="1178" w:type="dxa"/>
            <w:noWrap/>
          </w:tcPr>
          <w:p w14:paraId="61208C7B" w14:textId="3F47CEF2" w:rsidR="00CF76CB" w:rsidRDefault="00CF76C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50.0</w:t>
            </w:r>
          </w:p>
        </w:tc>
        <w:tc>
          <w:tcPr>
            <w:tcW w:w="1134" w:type="dxa"/>
          </w:tcPr>
          <w:p w14:paraId="38BA3755" w14:textId="2F762309" w:rsidR="00CF76CB" w:rsidRDefault="00CF76C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65.1</w:t>
            </w:r>
          </w:p>
        </w:tc>
        <w:tc>
          <w:tcPr>
            <w:tcW w:w="1266" w:type="dxa"/>
          </w:tcPr>
          <w:p w14:paraId="5AE979E4" w14:textId="148CF7CA" w:rsidR="00CF76CB" w:rsidRPr="00CF76CB" w:rsidRDefault="00CF76C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Cs/>
                <w:color w:val="000000"/>
                <w:szCs w:val="28"/>
                <w:lang w:eastAsia="en-GB"/>
              </w:rPr>
            </w:pPr>
            <w:r w:rsidRPr="00CF76CB">
              <w:rPr>
                <w:rFonts w:eastAsia="Times New Roman" w:cs="Calibri"/>
                <w:iCs/>
                <w:color w:val="000000"/>
                <w:szCs w:val="28"/>
                <w:lang w:eastAsia="en-GB"/>
              </w:rPr>
              <w:t>15.1</w:t>
            </w:r>
          </w:p>
        </w:tc>
      </w:tr>
    </w:tbl>
    <w:p w14:paraId="328F0A7F" w14:textId="77777777" w:rsidR="00A05EE6" w:rsidRDefault="00A05EE6" w:rsidP="00A05EE6">
      <w:pPr>
        <w:spacing w:after="0"/>
      </w:pPr>
    </w:p>
    <w:p w14:paraId="601FB989" w14:textId="77777777" w:rsidR="005525CB" w:rsidRDefault="005525CB" w:rsidP="00A05EE6">
      <w:pPr>
        <w:spacing w:after="0"/>
      </w:pPr>
    </w:p>
    <w:p w14:paraId="0DBD130C" w14:textId="0B3E4701" w:rsidR="00067157" w:rsidRDefault="00D04CF0" w:rsidP="00A05EE6">
      <w:pPr>
        <w:spacing w:after="0"/>
      </w:pPr>
      <w:r>
        <w:t xml:space="preserve">Comments on local </w:t>
      </w:r>
      <w:r w:rsidR="00BF1382">
        <w:t>services from</w:t>
      </w:r>
      <w:r>
        <w:t xml:space="preserve"> face-to-face engagement included:</w:t>
      </w:r>
    </w:p>
    <w:p w14:paraId="70E4DD3F" w14:textId="77777777" w:rsidR="00D04CF0" w:rsidRDefault="00D04CF0" w:rsidP="00A05EE6">
      <w:pPr>
        <w:spacing w:after="0"/>
      </w:pPr>
    </w:p>
    <w:p w14:paraId="01328D1A" w14:textId="5A62E595" w:rsidR="00661171" w:rsidRPr="00661171" w:rsidRDefault="004F411E" w:rsidP="00661171">
      <w:pPr>
        <w:spacing w:after="0"/>
        <w:ind w:left="720"/>
        <w:rPr>
          <w:i/>
          <w:iCs/>
          <w:szCs w:val="24"/>
        </w:rPr>
      </w:pPr>
      <w:r w:rsidRPr="00661171">
        <w:rPr>
          <w:i/>
          <w:iCs/>
        </w:rPr>
        <w:t>“</w:t>
      </w:r>
      <w:r w:rsidR="00661171" w:rsidRPr="00661171">
        <w:rPr>
          <w:i/>
          <w:iCs/>
          <w:szCs w:val="24"/>
        </w:rPr>
        <w:t>Children’s parks need more development.  There’s nothing in them anymore, for the older children.  There might be a slide or a swing</w:t>
      </w:r>
      <w:r w:rsidR="00BF1382" w:rsidRPr="00661171">
        <w:rPr>
          <w:i/>
          <w:iCs/>
          <w:szCs w:val="24"/>
        </w:rPr>
        <w:t>…. there</w:t>
      </w:r>
      <w:r w:rsidR="00661171" w:rsidRPr="00661171">
        <w:rPr>
          <w:i/>
          <w:iCs/>
          <w:szCs w:val="24"/>
        </w:rPr>
        <w:t xml:space="preserve"> needs to be more for young people.  Young people don’t go outside, they don’t trust the world.” </w:t>
      </w:r>
    </w:p>
    <w:p w14:paraId="512549A7" w14:textId="5EF3FB99" w:rsidR="004F411E" w:rsidRPr="00B07F34" w:rsidRDefault="00661171" w:rsidP="00661171">
      <w:pPr>
        <w:spacing w:after="0"/>
        <w:ind w:left="720"/>
      </w:pPr>
      <w:r w:rsidRPr="00B07F34">
        <w:rPr>
          <w:szCs w:val="24"/>
        </w:rPr>
        <w:t>(</w:t>
      </w:r>
      <w:r w:rsidR="00B07F34">
        <w:rPr>
          <w:szCs w:val="24"/>
        </w:rPr>
        <w:t xml:space="preserve">Discussion with </w:t>
      </w:r>
      <w:r w:rsidR="00C34021">
        <w:rPr>
          <w:szCs w:val="24"/>
        </w:rPr>
        <w:t xml:space="preserve">older </w:t>
      </w:r>
      <w:r w:rsidRPr="00B07F34">
        <w:rPr>
          <w:szCs w:val="24"/>
        </w:rPr>
        <w:t>teens</w:t>
      </w:r>
      <w:r w:rsidR="00C34021">
        <w:rPr>
          <w:szCs w:val="24"/>
        </w:rPr>
        <w:t xml:space="preserve"> in a Youth Group session</w:t>
      </w:r>
      <w:r w:rsidRPr="00B07F34">
        <w:rPr>
          <w:szCs w:val="24"/>
        </w:rPr>
        <w:t>)</w:t>
      </w:r>
    </w:p>
    <w:p w14:paraId="16620FC6" w14:textId="77777777" w:rsidR="008933A9" w:rsidRDefault="008933A9" w:rsidP="00661171">
      <w:pPr>
        <w:spacing w:after="0"/>
        <w:ind w:left="720"/>
        <w:rPr>
          <w:szCs w:val="24"/>
        </w:rPr>
      </w:pPr>
    </w:p>
    <w:p w14:paraId="70915A1C" w14:textId="133AE99F" w:rsidR="008E1B3C" w:rsidRPr="009F183F" w:rsidRDefault="008E1B3C" w:rsidP="00661171">
      <w:pPr>
        <w:spacing w:after="0"/>
        <w:ind w:left="720"/>
        <w:rPr>
          <w:i/>
          <w:iCs/>
          <w:szCs w:val="24"/>
        </w:rPr>
      </w:pPr>
      <w:r w:rsidRPr="009F183F">
        <w:rPr>
          <w:i/>
          <w:iCs/>
          <w:szCs w:val="24"/>
        </w:rPr>
        <w:t xml:space="preserve">“In Grangetown there’s no parking, so people have no choice.  There’s too many people wanting too few spaces, it can get aggressive.” </w:t>
      </w:r>
    </w:p>
    <w:p w14:paraId="6FD64CFB" w14:textId="191DB879" w:rsidR="008933A9" w:rsidRDefault="008E1B3C" w:rsidP="00661171">
      <w:pPr>
        <w:spacing w:after="0"/>
        <w:ind w:left="720"/>
        <w:rPr>
          <w:szCs w:val="24"/>
        </w:rPr>
      </w:pPr>
      <w:r w:rsidRPr="006620E6">
        <w:rPr>
          <w:szCs w:val="24"/>
        </w:rPr>
        <w:t>(</w:t>
      </w:r>
      <w:r w:rsidR="006620E6" w:rsidRPr="006620E6">
        <w:rPr>
          <w:szCs w:val="24"/>
        </w:rPr>
        <w:t>F</w:t>
      </w:r>
      <w:r w:rsidRPr="006620E6">
        <w:rPr>
          <w:szCs w:val="24"/>
        </w:rPr>
        <w:t>emale, 70s</w:t>
      </w:r>
      <w:r w:rsidR="006620E6" w:rsidRPr="006620E6">
        <w:rPr>
          <w:szCs w:val="24"/>
        </w:rPr>
        <w:t>, Ethnically Diverse background</w:t>
      </w:r>
      <w:r w:rsidRPr="006620E6">
        <w:rPr>
          <w:szCs w:val="24"/>
        </w:rPr>
        <w:t>)</w:t>
      </w:r>
    </w:p>
    <w:p w14:paraId="31196B18" w14:textId="77777777" w:rsidR="002C1CFB" w:rsidRDefault="002C1CFB" w:rsidP="00661171">
      <w:pPr>
        <w:spacing w:after="0"/>
        <w:ind w:left="720"/>
        <w:rPr>
          <w:szCs w:val="24"/>
        </w:rPr>
      </w:pPr>
    </w:p>
    <w:p w14:paraId="14C8B748" w14:textId="77777777" w:rsidR="00615A39" w:rsidRPr="003A14BF" w:rsidRDefault="00705A37" w:rsidP="00615A39">
      <w:pPr>
        <w:spacing w:after="0"/>
        <w:ind w:left="720"/>
        <w:rPr>
          <w:szCs w:val="24"/>
        </w:rPr>
      </w:pPr>
      <w:r w:rsidRPr="00D77234">
        <w:rPr>
          <w:i/>
          <w:iCs/>
          <w:szCs w:val="24"/>
        </w:rPr>
        <w:t>“I am so dissatisfied about the recycling in my area [Cathays] as we have a back lane and there is accessibility for the recycling team to collect but none of them clean the chaos left there.  This causes a lot of fly-tipping and it is a not hygienic area.”</w:t>
      </w:r>
      <w:r w:rsidRPr="003A14BF">
        <w:rPr>
          <w:szCs w:val="24"/>
        </w:rPr>
        <w:t xml:space="preserve"> </w:t>
      </w:r>
    </w:p>
    <w:p w14:paraId="51808781" w14:textId="241A41AA" w:rsidR="00705A37" w:rsidRDefault="00705A37" w:rsidP="00615A39">
      <w:pPr>
        <w:spacing w:after="0"/>
        <w:ind w:left="720"/>
        <w:rPr>
          <w:szCs w:val="24"/>
        </w:rPr>
      </w:pPr>
      <w:r w:rsidRPr="00615A39">
        <w:rPr>
          <w:szCs w:val="24"/>
        </w:rPr>
        <w:t>(</w:t>
      </w:r>
      <w:r w:rsidR="00615A39" w:rsidRPr="00615A39">
        <w:rPr>
          <w:szCs w:val="24"/>
        </w:rPr>
        <w:t>F</w:t>
      </w:r>
      <w:r w:rsidRPr="00615A39">
        <w:rPr>
          <w:szCs w:val="24"/>
        </w:rPr>
        <w:t>emale, 70s)</w:t>
      </w:r>
    </w:p>
    <w:p w14:paraId="4EC32FEF" w14:textId="77777777" w:rsidR="00615A39" w:rsidRPr="00615A39" w:rsidRDefault="00615A39" w:rsidP="00615A39">
      <w:pPr>
        <w:spacing w:after="0"/>
        <w:ind w:left="720"/>
        <w:rPr>
          <w:szCs w:val="24"/>
        </w:rPr>
      </w:pPr>
    </w:p>
    <w:p w14:paraId="0DDC4BAE" w14:textId="77777777" w:rsidR="00615A39" w:rsidRPr="00AE488C" w:rsidRDefault="00705A37" w:rsidP="00AE488C">
      <w:pPr>
        <w:spacing w:after="0"/>
        <w:ind w:left="720"/>
        <w:rPr>
          <w:i/>
          <w:iCs/>
          <w:szCs w:val="24"/>
        </w:rPr>
      </w:pPr>
      <w:r w:rsidRPr="00D77234">
        <w:rPr>
          <w:i/>
          <w:iCs/>
          <w:szCs w:val="24"/>
        </w:rPr>
        <w:t>“You have to book a tip appointment in advance!”</w:t>
      </w:r>
      <w:r w:rsidRPr="00AE488C">
        <w:rPr>
          <w:i/>
          <w:iCs/>
          <w:szCs w:val="24"/>
        </w:rPr>
        <w:t xml:space="preserve"> </w:t>
      </w:r>
    </w:p>
    <w:p w14:paraId="75219AF5" w14:textId="15FFDFD0" w:rsidR="00AE488C" w:rsidRDefault="00AE488C" w:rsidP="00AE488C">
      <w:pPr>
        <w:spacing w:after="0"/>
        <w:ind w:left="720"/>
        <w:rPr>
          <w:szCs w:val="24"/>
        </w:rPr>
      </w:pPr>
      <w:r w:rsidRPr="006620E6">
        <w:rPr>
          <w:szCs w:val="24"/>
        </w:rPr>
        <w:t xml:space="preserve">(Female, </w:t>
      </w:r>
      <w:r>
        <w:rPr>
          <w:szCs w:val="24"/>
        </w:rPr>
        <w:t>6</w:t>
      </w:r>
      <w:r w:rsidRPr="006620E6">
        <w:rPr>
          <w:szCs w:val="24"/>
        </w:rPr>
        <w:t>0s, Ethnically Diverse background)</w:t>
      </w:r>
    </w:p>
    <w:p w14:paraId="38261316" w14:textId="77777777" w:rsidR="009D6F73" w:rsidRPr="003A14BF" w:rsidRDefault="009D6F73" w:rsidP="009D6F73">
      <w:pPr>
        <w:spacing w:after="0"/>
        <w:rPr>
          <w:szCs w:val="24"/>
        </w:rPr>
      </w:pPr>
    </w:p>
    <w:p w14:paraId="1CAA10B2" w14:textId="10BB59DB" w:rsidR="009D6F73" w:rsidRPr="002B1211" w:rsidRDefault="009D6F73" w:rsidP="009D6F73">
      <w:pPr>
        <w:spacing w:after="0"/>
        <w:rPr>
          <w:szCs w:val="24"/>
        </w:rPr>
      </w:pPr>
      <w:r w:rsidRPr="002B1211">
        <w:rPr>
          <w:szCs w:val="24"/>
        </w:rPr>
        <w:t xml:space="preserve">A number of comments were made regarding the efficiency </w:t>
      </w:r>
      <w:r w:rsidR="00370EC4" w:rsidRPr="002B1211">
        <w:rPr>
          <w:szCs w:val="24"/>
        </w:rPr>
        <w:t>of waste and recycling collections:</w:t>
      </w:r>
    </w:p>
    <w:p w14:paraId="34085BDF" w14:textId="70162583" w:rsidR="00C02B60" w:rsidRPr="003A14BF" w:rsidRDefault="00705A37" w:rsidP="009D6F73">
      <w:pPr>
        <w:spacing w:after="0"/>
        <w:ind w:left="720"/>
        <w:rPr>
          <w:szCs w:val="24"/>
        </w:rPr>
      </w:pPr>
      <w:r w:rsidRPr="002B1211">
        <w:rPr>
          <w:szCs w:val="24"/>
        </w:rPr>
        <w:br/>
      </w:r>
      <w:r w:rsidRPr="00D77234">
        <w:rPr>
          <w:i/>
          <w:iCs/>
          <w:szCs w:val="24"/>
        </w:rPr>
        <w:t xml:space="preserve">“Whitchurch has the worst waste collection. I don’t fill my bag every week, so I put it out once in 3 or 4 weeks.  They don’t collect it! </w:t>
      </w:r>
      <w:proofErr w:type="gramStart"/>
      <w:r w:rsidRPr="00D77234">
        <w:rPr>
          <w:i/>
          <w:iCs/>
          <w:szCs w:val="24"/>
        </w:rPr>
        <w:t>So</w:t>
      </w:r>
      <w:proofErr w:type="gramEnd"/>
      <w:r w:rsidRPr="00D77234">
        <w:rPr>
          <w:i/>
          <w:iCs/>
          <w:szCs w:val="24"/>
        </w:rPr>
        <w:t xml:space="preserve"> I have to phone, and someone has to come just to get mine! That doesn’t make sense.”</w:t>
      </w:r>
      <w:r w:rsidRPr="003A14BF">
        <w:rPr>
          <w:szCs w:val="24"/>
        </w:rPr>
        <w:t xml:space="preserve"> </w:t>
      </w:r>
    </w:p>
    <w:p w14:paraId="46CFE00F" w14:textId="1DFA3072" w:rsidR="00370EC4" w:rsidRDefault="00705A37" w:rsidP="00705A37">
      <w:pPr>
        <w:spacing w:after="0"/>
        <w:ind w:left="720"/>
        <w:rPr>
          <w:szCs w:val="24"/>
        </w:rPr>
      </w:pPr>
      <w:r w:rsidRPr="00370EC4">
        <w:rPr>
          <w:szCs w:val="24"/>
        </w:rPr>
        <w:t>(</w:t>
      </w:r>
      <w:r w:rsidR="00BA3676">
        <w:rPr>
          <w:szCs w:val="24"/>
        </w:rPr>
        <w:t>F</w:t>
      </w:r>
      <w:r w:rsidRPr="00370EC4">
        <w:rPr>
          <w:szCs w:val="24"/>
        </w:rPr>
        <w:t>emale, 70s)</w:t>
      </w:r>
    </w:p>
    <w:p w14:paraId="40184ECE" w14:textId="46A1C358" w:rsidR="00C02B60" w:rsidRPr="003A14BF" w:rsidRDefault="00705A37" w:rsidP="00705A37">
      <w:pPr>
        <w:spacing w:after="0"/>
        <w:ind w:left="720"/>
        <w:rPr>
          <w:szCs w:val="24"/>
        </w:rPr>
      </w:pPr>
      <w:r w:rsidRPr="00370EC4">
        <w:rPr>
          <w:szCs w:val="24"/>
        </w:rPr>
        <w:br/>
      </w:r>
      <w:r w:rsidRPr="00D77234">
        <w:rPr>
          <w:i/>
          <w:iCs/>
          <w:szCs w:val="24"/>
        </w:rPr>
        <w:t>“In Cyprus they have skips dotted around town, every few streets, so there’s no individual house collections.  That must save a lot of money!”</w:t>
      </w:r>
      <w:r w:rsidRPr="003A14BF">
        <w:rPr>
          <w:szCs w:val="24"/>
        </w:rPr>
        <w:t xml:space="preserve">   </w:t>
      </w:r>
    </w:p>
    <w:p w14:paraId="5EB5BF7E" w14:textId="559EB7BD" w:rsidR="00370EC4" w:rsidRDefault="00705A37" w:rsidP="00705A37">
      <w:pPr>
        <w:spacing w:after="0"/>
        <w:ind w:left="720"/>
        <w:rPr>
          <w:szCs w:val="24"/>
        </w:rPr>
      </w:pPr>
      <w:r w:rsidRPr="00370EC4">
        <w:rPr>
          <w:szCs w:val="24"/>
        </w:rPr>
        <w:t>(Male</w:t>
      </w:r>
      <w:r w:rsidR="00BA3676">
        <w:rPr>
          <w:szCs w:val="24"/>
        </w:rPr>
        <w:t xml:space="preserve">, </w:t>
      </w:r>
      <w:r w:rsidR="00BA3676" w:rsidRPr="006620E6">
        <w:rPr>
          <w:szCs w:val="24"/>
        </w:rPr>
        <w:t>Ethnically Diverse background</w:t>
      </w:r>
      <w:r w:rsidRPr="00370EC4">
        <w:rPr>
          <w:szCs w:val="24"/>
        </w:rPr>
        <w:t>)</w:t>
      </w:r>
    </w:p>
    <w:p w14:paraId="6C042B8A" w14:textId="2FD3782A" w:rsidR="00C02B60" w:rsidRPr="003A14BF" w:rsidRDefault="00705A37" w:rsidP="00705A37">
      <w:pPr>
        <w:spacing w:after="0"/>
        <w:ind w:left="720"/>
        <w:rPr>
          <w:szCs w:val="24"/>
        </w:rPr>
      </w:pPr>
      <w:r w:rsidRPr="00370EC4">
        <w:rPr>
          <w:szCs w:val="24"/>
        </w:rPr>
        <w:br/>
      </w:r>
      <w:r w:rsidRPr="00D77234">
        <w:rPr>
          <w:i/>
          <w:iCs/>
          <w:szCs w:val="24"/>
        </w:rPr>
        <w:t>“In Portugal there’s no house collection, there’s an underground bin for the road – you carry your rubbish and recycling there.  That is much more efficient.”</w:t>
      </w:r>
      <w:r w:rsidRPr="003A14BF">
        <w:rPr>
          <w:szCs w:val="24"/>
        </w:rPr>
        <w:t xml:space="preserve"> </w:t>
      </w:r>
    </w:p>
    <w:p w14:paraId="072F6A4C" w14:textId="5E0C8638" w:rsidR="002C1CFB" w:rsidRPr="006620E6" w:rsidRDefault="00705A37" w:rsidP="00705A37">
      <w:pPr>
        <w:spacing w:after="0"/>
        <w:ind w:left="720"/>
      </w:pPr>
      <w:r w:rsidRPr="00370EC4">
        <w:rPr>
          <w:szCs w:val="24"/>
        </w:rPr>
        <w:t>(</w:t>
      </w:r>
      <w:r w:rsidR="00BA3676">
        <w:rPr>
          <w:szCs w:val="24"/>
        </w:rPr>
        <w:t>F</w:t>
      </w:r>
      <w:r w:rsidRPr="00370EC4">
        <w:rPr>
          <w:szCs w:val="24"/>
        </w:rPr>
        <w:t>emale, 30s</w:t>
      </w:r>
      <w:r w:rsidR="00BA3676">
        <w:rPr>
          <w:szCs w:val="24"/>
        </w:rPr>
        <w:t xml:space="preserve">, </w:t>
      </w:r>
      <w:r w:rsidR="00BA3676" w:rsidRPr="006620E6">
        <w:rPr>
          <w:szCs w:val="24"/>
        </w:rPr>
        <w:t>Ethnically Diverse background</w:t>
      </w:r>
      <w:r w:rsidRPr="00370EC4">
        <w:rPr>
          <w:szCs w:val="24"/>
        </w:rPr>
        <w:t>)</w:t>
      </w:r>
    </w:p>
    <w:p w14:paraId="7006CBB8" w14:textId="1FFA0175" w:rsidR="00A05EE6" w:rsidRPr="004A55CA" w:rsidRDefault="00A05EE6" w:rsidP="005525CB">
      <w:pPr>
        <w:rPr>
          <w:rFonts w:cs="Calibri"/>
          <w:b/>
          <w:sz w:val="26"/>
          <w:szCs w:val="26"/>
        </w:rPr>
      </w:pPr>
      <w:r w:rsidRPr="004A55CA">
        <w:rPr>
          <w:rFonts w:cs="Calibri"/>
          <w:b/>
          <w:sz w:val="26"/>
          <w:szCs w:val="26"/>
        </w:rPr>
        <w:lastRenderedPageBreak/>
        <w:t>10.  Do you currently volunteer?</w:t>
      </w:r>
    </w:p>
    <w:p w14:paraId="4FC2478E" w14:textId="6840BBFF" w:rsidR="00A05EE6" w:rsidRPr="00BA50FD" w:rsidRDefault="00A05EE6" w:rsidP="00A05EE6">
      <w:pPr>
        <w:rPr>
          <w:szCs w:val="24"/>
        </w:rPr>
      </w:pPr>
      <w:r w:rsidRPr="004A55CA">
        <w:rPr>
          <w:szCs w:val="24"/>
        </w:rPr>
        <w:t xml:space="preserve">Overall, around </w:t>
      </w:r>
      <w:r w:rsidR="000A4F5A" w:rsidRPr="004A55CA">
        <w:rPr>
          <w:szCs w:val="24"/>
        </w:rPr>
        <w:t>three in ten</w:t>
      </w:r>
      <w:r w:rsidRPr="004A55CA">
        <w:rPr>
          <w:szCs w:val="24"/>
        </w:rPr>
        <w:t xml:space="preserve"> respondents</w:t>
      </w:r>
      <w:r w:rsidR="000A4F5A" w:rsidRPr="004A55CA">
        <w:rPr>
          <w:szCs w:val="24"/>
        </w:rPr>
        <w:t xml:space="preserve"> (29.3%)</w:t>
      </w:r>
      <w:r w:rsidRPr="004A55CA">
        <w:rPr>
          <w:szCs w:val="24"/>
        </w:rPr>
        <w:t xml:space="preserve"> said they currently volunteer, on a par with previous findings – this rose to 4</w:t>
      </w:r>
      <w:r w:rsidR="004A55CA" w:rsidRPr="004A55CA">
        <w:rPr>
          <w:szCs w:val="24"/>
        </w:rPr>
        <w:t>5</w:t>
      </w:r>
      <w:r w:rsidRPr="004A55CA">
        <w:rPr>
          <w:szCs w:val="24"/>
        </w:rPr>
        <w:t>.</w:t>
      </w:r>
      <w:r w:rsidR="004A55CA" w:rsidRPr="004A55CA">
        <w:rPr>
          <w:szCs w:val="24"/>
        </w:rPr>
        <w:t>1</w:t>
      </w:r>
      <w:r w:rsidRPr="004A55CA">
        <w:rPr>
          <w:szCs w:val="24"/>
        </w:rPr>
        <w:t xml:space="preserve">% amongst Welsh </w:t>
      </w:r>
      <w:r w:rsidR="00E64845" w:rsidRPr="004A55CA">
        <w:rPr>
          <w:szCs w:val="24"/>
        </w:rPr>
        <w:t>speakers and</w:t>
      </w:r>
      <w:r w:rsidRPr="004A55CA">
        <w:rPr>
          <w:szCs w:val="24"/>
        </w:rPr>
        <w:t xml:space="preserve"> fell to </w:t>
      </w:r>
      <w:r w:rsidR="004A55CA" w:rsidRPr="004A55CA">
        <w:rPr>
          <w:szCs w:val="24"/>
        </w:rPr>
        <w:t>25</w:t>
      </w:r>
      <w:r w:rsidRPr="004A55CA">
        <w:rPr>
          <w:szCs w:val="24"/>
        </w:rPr>
        <w:t>.</w:t>
      </w:r>
      <w:r w:rsidR="004A55CA" w:rsidRPr="004A55CA">
        <w:rPr>
          <w:szCs w:val="24"/>
        </w:rPr>
        <w:t>9</w:t>
      </w:r>
      <w:r w:rsidRPr="004A55CA">
        <w:rPr>
          <w:szCs w:val="24"/>
        </w:rPr>
        <w:t>% of under 35s.</w:t>
      </w:r>
    </w:p>
    <w:p w14:paraId="55B79563" w14:textId="77777777" w:rsidR="005525CB" w:rsidRDefault="008A7287" w:rsidP="004A55CA">
      <w:pPr>
        <w:spacing w:after="0"/>
        <w:rPr>
          <w:i/>
          <w:szCs w:val="24"/>
        </w:rPr>
      </w:pPr>
      <w:r>
        <w:rPr>
          <w:noProof/>
        </w:rPr>
        <w:drawing>
          <wp:inline distT="0" distB="0" distL="0" distR="0" wp14:anchorId="3487EC59" wp14:editId="0EB79784">
            <wp:extent cx="5731510" cy="3086100"/>
            <wp:effectExtent l="0" t="0" r="2540" b="0"/>
            <wp:docPr id="217956513" name="Chart 1" descr="Chart showing response pattern described in the narrative text">
              <a:extLst xmlns:a="http://schemas.openxmlformats.org/drawingml/2006/main">
                <a:ext uri="{FF2B5EF4-FFF2-40B4-BE49-F238E27FC236}">
                  <a16:creationId xmlns:a16="http://schemas.microsoft.com/office/drawing/2014/main" id="{C6EDAEA0-86E0-08F4-95FA-F2394119E6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B3FFA36" w14:textId="50DA33CA" w:rsidR="00A05EE6" w:rsidRPr="00BA50FD" w:rsidRDefault="00A05EE6" w:rsidP="00A05EE6">
      <w:pPr>
        <w:rPr>
          <w:i/>
          <w:szCs w:val="24"/>
        </w:rPr>
      </w:pPr>
      <w:r w:rsidRPr="00BA50FD">
        <w:rPr>
          <w:i/>
          <w:szCs w:val="24"/>
        </w:rPr>
        <w:t>Base sizes shown in brackets</w:t>
      </w:r>
      <w:r>
        <w:rPr>
          <w:i/>
          <w:szCs w:val="24"/>
        </w:rPr>
        <w:t>.</w:t>
      </w:r>
    </w:p>
    <w:p w14:paraId="106ECB7A" w14:textId="77777777" w:rsidR="00A05EE6" w:rsidRDefault="00A05EE6" w:rsidP="00A05EE6">
      <w:pPr>
        <w:spacing w:after="0"/>
        <w:rPr>
          <w:szCs w:val="24"/>
        </w:rPr>
      </w:pPr>
    </w:p>
    <w:p w14:paraId="0387162D" w14:textId="50BEF831" w:rsidR="00601356" w:rsidRPr="005D43A2" w:rsidRDefault="00601356" w:rsidP="00A05EE6">
      <w:pPr>
        <w:spacing w:after="0"/>
        <w:rPr>
          <w:szCs w:val="24"/>
        </w:rPr>
      </w:pPr>
      <w:r w:rsidRPr="00990652">
        <w:rPr>
          <w:szCs w:val="24"/>
        </w:rPr>
        <w:t>There was no correlation with level of deprivation.</w:t>
      </w:r>
    </w:p>
    <w:p w14:paraId="42E6FEDB" w14:textId="77777777" w:rsidR="0089449F" w:rsidRPr="00990652" w:rsidRDefault="0089449F">
      <w:pPr>
        <w:rPr>
          <w:szCs w:val="24"/>
        </w:rPr>
      </w:pPr>
      <w:r w:rsidRPr="00990652">
        <w:rPr>
          <w:szCs w:val="24"/>
        </w:rPr>
        <w:br w:type="page"/>
      </w:r>
    </w:p>
    <w:p w14:paraId="03EBCE5E" w14:textId="77777777" w:rsidR="00A05EE6" w:rsidRPr="00BA50FD" w:rsidRDefault="00A05EE6" w:rsidP="00A05EE6">
      <w:pPr>
        <w:rPr>
          <w:rFonts w:cs="Calibri"/>
          <w:b/>
          <w:sz w:val="26"/>
          <w:szCs w:val="26"/>
        </w:rPr>
      </w:pPr>
      <w:r w:rsidRPr="00BA50FD">
        <w:rPr>
          <w:rFonts w:cs="Calibri"/>
          <w:b/>
          <w:sz w:val="26"/>
          <w:szCs w:val="26"/>
        </w:rPr>
        <w:lastRenderedPageBreak/>
        <w:t>Listed below are a number of ways that you could contribute to the wellbeing of your community.  Please tell us if you are, or would like to be, involved in each of the following:</w:t>
      </w:r>
    </w:p>
    <w:p w14:paraId="0858991C" w14:textId="1FD0E9CF" w:rsidR="00A05EE6" w:rsidRPr="00DB22D8" w:rsidRDefault="00A05EE6" w:rsidP="00A05EE6">
      <w:pPr>
        <w:rPr>
          <w:szCs w:val="24"/>
        </w:rPr>
      </w:pPr>
      <w:r w:rsidRPr="00DB22D8">
        <w:rPr>
          <w:szCs w:val="24"/>
        </w:rPr>
        <w:t>Respondents were most likely to already be involved ‘learning more about how to reduce your carbon footprint’ (2</w:t>
      </w:r>
      <w:r w:rsidR="006D7D3A" w:rsidRPr="00DB22D8">
        <w:rPr>
          <w:szCs w:val="24"/>
        </w:rPr>
        <w:t>1</w:t>
      </w:r>
      <w:r w:rsidRPr="00DB22D8">
        <w:rPr>
          <w:szCs w:val="24"/>
        </w:rPr>
        <w:t>.</w:t>
      </w:r>
      <w:r w:rsidR="006D7D3A" w:rsidRPr="00DB22D8">
        <w:rPr>
          <w:szCs w:val="24"/>
        </w:rPr>
        <w:t>5</w:t>
      </w:r>
      <w:r w:rsidRPr="00DB22D8">
        <w:rPr>
          <w:szCs w:val="24"/>
        </w:rPr>
        <w:t>%) and Community Volunteering (16.</w:t>
      </w:r>
      <w:r w:rsidR="00DB22D8" w:rsidRPr="00DB22D8">
        <w:rPr>
          <w:szCs w:val="24"/>
        </w:rPr>
        <w:t>4</w:t>
      </w:r>
      <w:r w:rsidRPr="00DB22D8">
        <w:rPr>
          <w:szCs w:val="24"/>
        </w:rPr>
        <w:t xml:space="preserve">%), repeating the findings of </w:t>
      </w:r>
      <w:r w:rsidR="00DB22D8" w:rsidRPr="00DB22D8">
        <w:rPr>
          <w:szCs w:val="24"/>
        </w:rPr>
        <w:t>previous</w:t>
      </w:r>
      <w:r w:rsidRPr="00DB22D8">
        <w:rPr>
          <w:szCs w:val="24"/>
        </w:rPr>
        <w:t xml:space="preserve"> survey</w:t>
      </w:r>
      <w:r w:rsidR="00DB22D8" w:rsidRPr="00DB22D8">
        <w:rPr>
          <w:szCs w:val="24"/>
        </w:rPr>
        <w:t>s</w:t>
      </w:r>
      <w:r w:rsidRPr="00DB22D8">
        <w:rPr>
          <w:szCs w:val="24"/>
        </w:rPr>
        <w:t>.</w:t>
      </w:r>
    </w:p>
    <w:p w14:paraId="49F67A0C" w14:textId="77777777" w:rsidR="00A05EE6" w:rsidRPr="00294A50" w:rsidRDefault="00A05EE6" w:rsidP="00A05EE6">
      <w:pPr>
        <w:rPr>
          <w:szCs w:val="24"/>
        </w:rPr>
      </w:pPr>
      <w:r w:rsidRPr="00294A50">
        <w:rPr>
          <w:szCs w:val="24"/>
        </w:rPr>
        <w:t>Of the volunteering opportunities listed, those generating the most interest for future volunteering opportunities were:</w:t>
      </w:r>
    </w:p>
    <w:p w14:paraId="0FB50504" w14:textId="0A794841" w:rsidR="00A05EE6" w:rsidRPr="00294A50" w:rsidRDefault="00A05EE6" w:rsidP="00A05EE6">
      <w:pPr>
        <w:pStyle w:val="ListParagraph"/>
        <w:numPr>
          <w:ilvl w:val="0"/>
          <w:numId w:val="6"/>
        </w:numPr>
        <w:spacing w:after="200" w:line="276" w:lineRule="auto"/>
        <w:rPr>
          <w:sz w:val="24"/>
          <w:szCs w:val="24"/>
        </w:rPr>
      </w:pPr>
      <w:r w:rsidRPr="00294A50">
        <w:rPr>
          <w:i/>
          <w:sz w:val="24"/>
          <w:szCs w:val="24"/>
        </w:rPr>
        <w:t>Improving community safety as part of Neighbourhood Watch (2</w:t>
      </w:r>
      <w:r w:rsidR="00C167F7" w:rsidRPr="00294A50">
        <w:rPr>
          <w:i/>
          <w:sz w:val="24"/>
          <w:szCs w:val="24"/>
        </w:rPr>
        <w:t>0</w:t>
      </w:r>
      <w:r w:rsidRPr="00294A50">
        <w:rPr>
          <w:i/>
          <w:sz w:val="24"/>
          <w:szCs w:val="24"/>
        </w:rPr>
        <w:t>.</w:t>
      </w:r>
      <w:r w:rsidR="00C167F7" w:rsidRPr="00294A50">
        <w:rPr>
          <w:i/>
          <w:sz w:val="24"/>
          <w:szCs w:val="24"/>
        </w:rPr>
        <w:t>7</w:t>
      </w:r>
      <w:r w:rsidRPr="00294A50">
        <w:rPr>
          <w:i/>
          <w:sz w:val="24"/>
          <w:szCs w:val="24"/>
        </w:rPr>
        <w:t>%)</w:t>
      </w:r>
    </w:p>
    <w:p w14:paraId="09479B93" w14:textId="77777777" w:rsidR="00C167F7" w:rsidRPr="00294A50" w:rsidRDefault="00C167F7" w:rsidP="00C167F7">
      <w:pPr>
        <w:pStyle w:val="ListParagraph"/>
        <w:numPr>
          <w:ilvl w:val="0"/>
          <w:numId w:val="6"/>
        </w:numPr>
        <w:spacing w:after="200" w:line="276" w:lineRule="auto"/>
        <w:rPr>
          <w:i/>
          <w:sz w:val="24"/>
          <w:szCs w:val="24"/>
        </w:rPr>
      </w:pPr>
      <w:r w:rsidRPr="00294A50">
        <w:rPr>
          <w:i/>
          <w:sz w:val="24"/>
          <w:szCs w:val="24"/>
        </w:rPr>
        <w:t>Community Volunteering (17.8%)</w:t>
      </w:r>
    </w:p>
    <w:p w14:paraId="30A07F45" w14:textId="77777777" w:rsidR="00A05EE6" w:rsidRPr="00590522" w:rsidRDefault="00A05EE6" w:rsidP="00017F01">
      <w:pPr>
        <w:spacing w:after="0"/>
      </w:pPr>
    </w:p>
    <w:p w14:paraId="183F5170" w14:textId="00E7131A" w:rsidR="00A05EE6" w:rsidRDefault="00A05EE6" w:rsidP="00A05EE6">
      <w:pPr>
        <w:rPr>
          <w:szCs w:val="24"/>
        </w:rPr>
      </w:pPr>
      <w:r w:rsidRPr="008F56A3">
        <w:rPr>
          <w:szCs w:val="24"/>
        </w:rPr>
        <w:t>A total of 1,0</w:t>
      </w:r>
      <w:r w:rsidR="008F56A3" w:rsidRPr="008F56A3">
        <w:rPr>
          <w:szCs w:val="24"/>
        </w:rPr>
        <w:t>34</w:t>
      </w:r>
      <w:r w:rsidRPr="008F56A3">
        <w:rPr>
          <w:szCs w:val="24"/>
        </w:rPr>
        <w:t xml:space="preserve"> respondents expressed an interest in getting involved in contributing to the</w:t>
      </w:r>
      <w:r w:rsidRPr="00DD3C1B">
        <w:rPr>
          <w:szCs w:val="24"/>
        </w:rPr>
        <w:t xml:space="preserve"> wellbeing of their community, of whom </w:t>
      </w:r>
      <w:r w:rsidR="003402EF">
        <w:rPr>
          <w:szCs w:val="24"/>
        </w:rPr>
        <w:t>5</w:t>
      </w:r>
      <w:r w:rsidR="00B325B1">
        <w:rPr>
          <w:szCs w:val="24"/>
        </w:rPr>
        <w:t>11</w:t>
      </w:r>
      <w:r w:rsidRPr="00DD3C1B">
        <w:rPr>
          <w:szCs w:val="24"/>
        </w:rPr>
        <w:t xml:space="preserve"> provided contact details for further information to be sent to them.  This has been passed to the relevant teams to take further action.</w:t>
      </w:r>
    </w:p>
    <w:p w14:paraId="5023E138" w14:textId="4290878B" w:rsidR="00A05EE6" w:rsidRPr="001411AE" w:rsidRDefault="00017F01" w:rsidP="00017F01">
      <w:pPr>
        <w:rPr>
          <w:szCs w:val="24"/>
        </w:rPr>
      </w:pPr>
      <w:r>
        <w:rPr>
          <w:noProof/>
          <w:szCs w:val="24"/>
        </w:rPr>
        <w:drawing>
          <wp:inline distT="0" distB="0" distL="0" distR="0" wp14:anchorId="09524BAA" wp14:editId="6BB46EBE">
            <wp:extent cx="5760000" cy="5213571"/>
            <wp:effectExtent l="0" t="0" r="0" b="6350"/>
            <wp:docPr id="1039477300" name="Picture 2"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77300" name="Picture 2" descr="Chart showing response pattern described in the narrative tex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5213571"/>
                    </a:xfrm>
                    <a:prstGeom prst="rect">
                      <a:avLst/>
                    </a:prstGeom>
                    <a:noFill/>
                  </pic:spPr>
                </pic:pic>
              </a:graphicData>
            </a:graphic>
          </wp:inline>
        </w:drawing>
      </w:r>
      <w:r w:rsidR="00A05EE6" w:rsidRPr="00BA50FD">
        <w:rPr>
          <w:i/>
          <w:szCs w:val="24"/>
        </w:rPr>
        <w:t>Base sizes shown in brackets; excludes ‘Don’t Know’ responses</w:t>
      </w:r>
      <w:r w:rsidR="00A05EE6">
        <w:rPr>
          <w:i/>
          <w:szCs w:val="24"/>
        </w:rPr>
        <w:t>.</w:t>
      </w:r>
    </w:p>
    <w:p w14:paraId="3D0E63ED" w14:textId="445969B2" w:rsidR="00A05EE6" w:rsidRPr="00BA50FD" w:rsidRDefault="00A05EE6" w:rsidP="00A05EE6">
      <w:pPr>
        <w:rPr>
          <w:szCs w:val="24"/>
        </w:rPr>
      </w:pPr>
      <w:r w:rsidRPr="0039152E">
        <w:rPr>
          <w:szCs w:val="24"/>
        </w:rPr>
        <w:lastRenderedPageBreak/>
        <w:t xml:space="preserve">Respondents were invited to give details of other volunteering opportunities they would be interested in getting involved with – </w:t>
      </w:r>
      <w:r w:rsidR="001B48E2">
        <w:rPr>
          <w:szCs w:val="24"/>
        </w:rPr>
        <w:t>1</w:t>
      </w:r>
      <w:r w:rsidR="00B66402">
        <w:rPr>
          <w:szCs w:val="24"/>
        </w:rPr>
        <w:t>45</w:t>
      </w:r>
      <w:r w:rsidRPr="0039152E">
        <w:rPr>
          <w:szCs w:val="24"/>
        </w:rPr>
        <w:t xml:space="preserve"> comments were received, and grouped into themes.  The top three themes are shown below, with a full breakdown in </w:t>
      </w:r>
      <w:hyperlink w:anchor="_Volunteering" w:history="1">
        <w:bookmarkStart w:id="15" w:name="Appendix01"/>
        <w:r w:rsidRPr="000C33FC">
          <w:rPr>
            <w:rStyle w:val="Hyperlink"/>
            <w:szCs w:val="24"/>
          </w:rPr>
          <w:t>Appendix 1</w:t>
        </w:r>
        <w:bookmarkEnd w:id="15"/>
        <w:r w:rsidRPr="000C33FC">
          <w:rPr>
            <w:rStyle w:val="Hyperlink"/>
            <w:szCs w:val="24"/>
          </w:rPr>
          <w:t>.</w:t>
        </w:r>
      </w:hyperlink>
    </w:p>
    <w:tbl>
      <w:tblPr>
        <w:tblStyle w:val="GridTable5Dark-Accent6"/>
        <w:tblW w:w="9067" w:type="dxa"/>
        <w:tblLook w:val="04A0" w:firstRow="1" w:lastRow="0" w:firstColumn="1" w:lastColumn="0" w:noHBand="0" w:noVBand="1"/>
      </w:tblPr>
      <w:tblGrid>
        <w:gridCol w:w="2722"/>
        <w:gridCol w:w="703"/>
        <w:gridCol w:w="642"/>
        <w:gridCol w:w="5000"/>
      </w:tblGrid>
      <w:tr w:rsidR="005625C9" w:rsidRPr="005625C9" w14:paraId="307EB145"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6C1C62DF" w14:textId="77777777" w:rsidR="00A05EE6" w:rsidRPr="005625C9" w:rsidRDefault="00A05EE6" w:rsidP="009B5516">
            <w:pPr>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Theme</w:t>
            </w:r>
          </w:p>
        </w:tc>
        <w:tc>
          <w:tcPr>
            <w:tcW w:w="703" w:type="dxa"/>
            <w:noWrap/>
            <w:hideMark/>
          </w:tcPr>
          <w:p w14:paraId="1809F4CF" w14:textId="77777777" w:rsidR="00A05EE6" w:rsidRPr="005625C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No.</w:t>
            </w:r>
          </w:p>
        </w:tc>
        <w:tc>
          <w:tcPr>
            <w:tcW w:w="642" w:type="dxa"/>
            <w:noWrap/>
            <w:hideMark/>
          </w:tcPr>
          <w:p w14:paraId="51015CF9" w14:textId="77777777" w:rsidR="00A05EE6" w:rsidRPr="005625C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w:t>
            </w:r>
          </w:p>
        </w:tc>
        <w:tc>
          <w:tcPr>
            <w:tcW w:w="5000" w:type="dxa"/>
            <w:noWrap/>
            <w:hideMark/>
          </w:tcPr>
          <w:p w14:paraId="3C58AA01" w14:textId="77777777" w:rsidR="00A05EE6" w:rsidRPr="005625C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Example Comments</w:t>
            </w:r>
          </w:p>
        </w:tc>
      </w:tr>
      <w:tr w:rsidR="00A05EE6" w:rsidRPr="00A73A02" w14:paraId="1C6D7F0D"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76373CB" w14:textId="19935959" w:rsidR="00A05EE6" w:rsidRPr="00A73A02" w:rsidRDefault="00B66402" w:rsidP="009B5516">
            <w:pPr>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I can't volunteer now</w:t>
            </w:r>
          </w:p>
        </w:tc>
        <w:tc>
          <w:tcPr>
            <w:tcW w:w="703" w:type="dxa"/>
            <w:noWrap/>
          </w:tcPr>
          <w:p w14:paraId="0D5DF06A" w14:textId="44D769D2" w:rsidR="00A05EE6" w:rsidRPr="00A73A02" w:rsidRDefault="00B664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21</w:t>
            </w:r>
          </w:p>
        </w:tc>
        <w:tc>
          <w:tcPr>
            <w:tcW w:w="642" w:type="dxa"/>
            <w:noWrap/>
          </w:tcPr>
          <w:p w14:paraId="67DCD8CA" w14:textId="170389DD" w:rsidR="00A05EE6" w:rsidRPr="0001107F" w:rsidRDefault="00B664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14.5</w:t>
            </w:r>
          </w:p>
        </w:tc>
        <w:tc>
          <w:tcPr>
            <w:tcW w:w="5000" w:type="dxa"/>
            <w:noWrap/>
          </w:tcPr>
          <w:p w14:paraId="7DCC9E53" w14:textId="77777777" w:rsidR="00B66402" w:rsidRDefault="00B66402" w:rsidP="00B6640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FDA">
              <w:rPr>
                <w:i/>
                <w:sz w:val="24"/>
                <w:szCs w:val="24"/>
              </w:rPr>
              <w:t>i would if i could but I am disabled</w:t>
            </w:r>
          </w:p>
          <w:p w14:paraId="2DE2DB74" w14:textId="77777777" w:rsidR="00B66402" w:rsidRDefault="00B66402" w:rsidP="00B6640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FDA">
              <w:rPr>
                <w:i/>
                <w:sz w:val="24"/>
                <w:szCs w:val="24"/>
              </w:rPr>
              <w:t>I am 80 now.  Have done most of these things in my life and saw great benefit from them.</w:t>
            </w:r>
          </w:p>
          <w:p w14:paraId="12B09C6B" w14:textId="7309AA02" w:rsidR="00A05EE6" w:rsidRPr="00A73A02" w:rsidRDefault="00B66402"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FDA">
              <w:rPr>
                <w:i/>
                <w:sz w:val="24"/>
                <w:szCs w:val="24"/>
              </w:rPr>
              <w:t>I just don't have time</w:t>
            </w:r>
          </w:p>
        </w:tc>
      </w:tr>
      <w:tr w:rsidR="00A05EE6" w:rsidRPr="00A73A02" w14:paraId="13B7B331"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FAFE8D2" w14:textId="54CC09C2" w:rsidR="00A05EE6" w:rsidRPr="00A73A02" w:rsidRDefault="00B66402" w:rsidP="009B5516">
            <w:pPr>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Environmental</w:t>
            </w:r>
          </w:p>
        </w:tc>
        <w:tc>
          <w:tcPr>
            <w:tcW w:w="703" w:type="dxa"/>
            <w:noWrap/>
          </w:tcPr>
          <w:p w14:paraId="0A8384A1" w14:textId="329F3B35" w:rsidR="00A05EE6" w:rsidRPr="00A73A02" w:rsidRDefault="00B6640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19</w:t>
            </w:r>
          </w:p>
        </w:tc>
        <w:tc>
          <w:tcPr>
            <w:tcW w:w="642" w:type="dxa"/>
            <w:noWrap/>
          </w:tcPr>
          <w:p w14:paraId="7283BAC6" w14:textId="21AF3107" w:rsidR="00A05EE6" w:rsidRPr="0001107F" w:rsidRDefault="00B6640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13.1</w:t>
            </w:r>
          </w:p>
        </w:tc>
        <w:tc>
          <w:tcPr>
            <w:tcW w:w="5000" w:type="dxa"/>
            <w:noWrap/>
          </w:tcPr>
          <w:p w14:paraId="58F8AC0A" w14:textId="77777777" w:rsidR="00B66402" w:rsidRDefault="00B66402" w:rsidP="00B6640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04636">
              <w:rPr>
                <w:i/>
                <w:sz w:val="24"/>
                <w:szCs w:val="24"/>
              </w:rPr>
              <w:t>Maintaining and improving green spaces.</w:t>
            </w:r>
          </w:p>
          <w:p w14:paraId="271CB77B" w14:textId="56ECD4F2" w:rsidR="00A05EE6" w:rsidRPr="00A73A02" w:rsidRDefault="00B66402"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04636">
              <w:rPr>
                <w:i/>
                <w:sz w:val="24"/>
                <w:szCs w:val="24"/>
              </w:rPr>
              <w:t>Cleaning leaves - i saw a resident sweeping them into marked bags. Also gardening front gardens for those unable to do so</w:t>
            </w:r>
          </w:p>
        </w:tc>
      </w:tr>
      <w:tr w:rsidR="00A05EE6" w:rsidRPr="00A73A02" w14:paraId="7B005029"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962198C" w14:textId="56B23588" w:rsidR="00A05EE6" w:rsidRPr="00B32B6C" w:rsidRDefault="00B6640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I already volunteer</w:t>
            </w:r>
          </w:p>
        </w:tc>
        <w:tc>
          <w:tcPr>
            <w:tcW w:w="703" w:type="dxa"/>
            <w:noWrap/>
          </w:tcPr>
          <w:p w14:paraId="137AD2EC" w14:textId="0DBC98A6" w:rsidR="00A05EE6" w:rsidRPr="00B32B6C" w:rsidRDefault="00B664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18</w:t>
            </w:r>
          </w:p>
        </w:tc>
        <w:tc>
          <w:tcPr>
            <w:tcW w:w="642" w:type="dxa"/>
            <w:noWrap/>
          </w:tcPr>
          <w:p w14:paraId="69FA7103" w14:textId="1738BD8C" w:rsidR="00A05EE6" w:rsidRPr="0001107F" w:rsidRDefault="00B664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12.4</w:t>
            </w:r>
          </w:p>
        </w:tc>
        <w:tc>
          <w:tcPr>
            <w:tcW w:w="5000" w:type="dxa"/>
            <w:noWrap/>
          </w:tcPr>
          <w:p w14:paraId="76CC61E6" w14:textId="77777777" w:rsidR="00B66402" w:rsidRDefault="00B66402" w:rsidP="00B6640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02CEA">
              <w:rPr>
                <w:i/>
                <w:sz w:val="24"/>
                <w:szCs w:val="24"/>
              </w:rPr>
              <w:t>Already volunteer for the City Hospice in Cardiff</w:t>
            </w:r>
          </w:p>
          <w:p w14:paraId="74945EA8" w14:textId="19D49DAF" w:rsidR="00A05EE6" w:rsidRPr="00A73A02" w:rsidRDefault="00B66402"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02CEA">
              <w:rPr>
                <w:i/>
                <w:sz w:val="24"/>
                <w:szCs w:val="24"/>
              </w:rPr>
              <w:t>I volunteer with cadet service</w:t>
            </w:r>
          </w:p>
        </w:tc>
      </w:tr>
    </w:tbl>
    <w:p w14:paraId="56101BEB" w14:textId="77777777" w:rsidR="00A05EE6" w:rsidRDefault="00A05EE6" w:rsidP="00A05EE6">
      <w:pPr>
        <w:rPr>
          <w:rFonts w:cs="Calibri"/>
          <w:b/>
          <w:sz w:val="26"/>
          <w:szCs w:val="26"/>
        </w:rPr>
      </w:pPr>
    </w:p>
    <w:p w14:paraId="430BFD48" w14:textId="77777777" w:rsidR="00A05EE6" w:rsidRPr="00BA50FD" w:rsidRDefault="00A05EE6" w:rsidP="00A05EE6">
      <w:pPr>
        <w:rPr>
          <w:rFonts w:cs="Calibri"/>
          <w:b/>
          <w:sz w:val="26"/>
          <w:szCs w:val="26"/>
        </w:rPr>
      </w:pPr>
    </w:p>
    <w:p w14:paraId="3E00971C" w14:textId="77777777" w:rsidR="00A05EE6" w:rsidRDefault="00A05EE6" w:rsidP="00A05EE6">
      <w:pPr>
        <w:spacing w:after="0"/>
      </w:pPr>
    </w:p>
    <w:p w14:paraId="37B1F2DA" w14:textId="77777777" w:rsidR="00A05EE6" w:rsidRPr="00BA50FD" w:rsidRDefault="00A05EE6" w:rsidP="00A05EE6">
      <w:r w:rsidRPr="00BA50FD">
        <w:br w:type="page"/>
      </w:r>
    </w:p>
    <w:p w14:paraId="40BE5B54" w14:textId="77777777" w:rsidR="00A05EE6" w:rsidRPr="00BA50FD" w:rsidRDefault="00A05EE6" w:rsidP="00A05EE6"/>
    <w:p w14:paraId="61C27FF4" w14:textId="77777777" w:rsidR="00A05EE6" w:rsidRPr="00BA50FD" w:rsidRDefault="00A05EE6" w:rsidP="00A05EE6"/>
    <w:p w14:paraId="7DB396B1" w14:textId="77777777" w:rsidR="00A05EE6" w:rsidRPr="00BA50FD" w:rsidRDefault="00A05EE6" w:rsidP="00A05EE6">
      <w:pPr>
        <w:jc w:val="center"/>
        <w:rPr>
          <w:rFonts w:cstheme="minorHAnsi"/>
          <w:sz w:val="32"/>
        </w:rPr>
      </w:pPr>
    </w:p>
    <w:p w14:paraId="6DA90972" w14:textId="77777777" w:rsidR="00A05EE6" w:rsidRPr="00BA50FD" w:rsidRDefault="00A05EE6" w:rsidP="00A05EE6">
      <w:pPr>
        <w:jc w:val="center"/>
        <w:rPr>
          <w:rFonts w:cstheme="minorHAnsi"/>
          <w:sz w:val="32"/>
        </w:rPr>
      </w:pPr>
    </w:p>
    <w:p w14:paraId="08DC5214" w14:textId="77777777" w:rsidR="00A05EE6" w:rsidRPr="00BA50FD" w:rsidRDefault="00A05EE6" w:rsidP="00A05EE6">
      <w:pPr>
        <w:jc w:val="center"/>
        <w:rPr>
          <w:rFonts w:cstheme="minorHAnsi"/>
          <w:sz w:val="32"/>
        </w:rPr>
      </w:pPr>
    </w:p>
    <w:p w14:paraId="07457FE4" w14:textId="77777777" w:rsidR="00A05EE6" w:rsidRPr="00BA50FD" w:rsidRDefault="00A05EE6" w:rsidP="00A05EE6">
      <w:pPr>
        <w:jc w:val="center"/>
        <w:rPr>
          <w:rFonts w:cstheme="minorHAnsi"/>
          <w:sz w:val="32"/>
        </w:rPr>
      </w:pPr>
    </w:p>
    <w:p w14:paraId="10481144" w14:textId="77777777" w:rsidR="00A05EE6" w:rsidRPr="00BA50FD" w:rsidRDefault="00A05EE6" w:rsidP="00A05EE6">
      <w:pPr>
        <w:jc w:val="center"/>
        <w:rPr>
          <w:rFonts w:cstheme="minorHAnsi"/>
          <w:sz w:val="32"/>
        </w:rPr>
      </w:pPr>
    </w:p>
    <w:p w14:paraId="37CB2376" w14:textId="77777777" w:rsidR="00A05EE6" w:rsidRPr="00BA50FD" w:rsidRDefault="00A05EE6" w:rsidP="00A05EE6">
      <w:pPr>
        <w:jc w:val="center"/>
        <w:rPr>
          <w:rFonts w:cstheme="minorHAnsi"/>
          <w:sz w:val="32"/>
        </w:rPr>
      </w:pPr>
    </w:p>
    <w:p w14:paraId="071C43D5" w14:textId="77777777" w:rsidR="00A05EE6" w:rsidRPr="00BA50FD" w:rsidRDefault="00A05EE6" w:rsidP="00A05EE6">
      <w:pPr>
        <w:jc w:val="center"/>
        <w:rPr>
          <w:rFonts w:cstheme="minorHAnsi"/>
          <w:sz w:val="32"/>
        </w:rPr>
      </w:pPr>
    </w:p>
    <w:p w14:paraId="6262ED50" w14:textId="77777777" w:rsidR="00A05EE6" w:rsidRPr="00383104" w:rsidRDefault="00A05EE6" w:rsidP="00A05EE6">
      <w:pPr>
        <w:jc w:val="center"/>
        <w:rPr>
          <w:b/>
          <w:sz w:val="36"/>
          <w:szCs w:val="36"/>
        </w:rPr>
      </w:pPr>
      <w:r w:rsidRPr="00383104">
        <w:rPr>
          <w:b/>
          <w:sz w:val="36"/>
          <w:szCs w:val="36"/>
        </w:rPr>
        <w:t>Section 3:</w:t>
      </w:r>
    </w:p>
    <w:p w14:paraId="0836F2FA" w14:textId="6CF26CF6" w:rsidR="00A05EE6" w:rsidRPr="00BA50FD" w:rsidRDefault="00A05EE6" w:rsidP="00A05EE6">
      <w:pPr>
        <w:pStyle w:val="Heading1"/>
        <w:jc w:val="center"/>
        <w:rPr>
          <w:rFonts w:asciiTheme="minorHAnsi" w:hAnsiTheme="minorHAnsi" w:cstheme="minorHAnsi"/>
          <w:b/>
          <w:color w:val="auto"/>
          <w:sz w:val="36"/>
        </w:rPr>
      </w:pPr>
      <w:bookmarkStart w:id="16" w:name="_Toc197967194"/>
      <w:bookmarkStart w:id="17" w:name="_Toc225264456"/>
      <w:r w:rsidRPr="00383104">
        <w:rPr>
          <w:rFonts w:asciiTheme="minorHAnsi" w:hAnsiTheme="minorHAnsi" w:cstheme="minorHAnsi"/>
          <w:b/>
          <w:color w:val="auto"/>
          <w:sz w:val="36"/>
        </w:rPr>
        <w:t>Access</w:t>
      </w:r>
      <w:r w:rsidR="006675F3" w:rsidRPr="00383104">
        <w:rPr>
          <w:rFonts w:asciiTheme="minorHAnsi" w:hAnsiTheme="minorHAnsi" w:cstheme="minorHAnsi"/>
          <w:b/>
          <w:color w:val="auto"/>
          <w:sz w:val="36"/>
        </w:rPr>
        <w:t>ing</w:t>
      </w:r>
      <w:r w:rsidRPr="00383104">
        <w:rPr>
          <w:rFonts w:asciiTheme="minorHAnsi" w:hAnsiTheme="minorHAnsi" w:cstheme="minorHAnsi"/>
          <w:b/>
          <w:color w:val="auto"/>
          <w:sz w:val="36"/>
        </w:rPr>
        <w:t xml:space="preserve"> Services</w:t>
      </w:r>
      <w:bookmarkEnd w:id="16"/>
      <w:bookmarkEnd w:id="17"/>
    </w:p>
    <w:p w14:paraId="3F141D4A" w14:textId="77777777" w:rsidR="00A05EE6" w:rsidRPr="00BA50FD" w:rsidRDefault="00A05EE6" w:rsidP="00A05EE6">
      <w:pPr>
        <w:widowControl w:val="0"/>
        <w:autoSpaceDE w:val="0"/>
        <w:autoSpaceDN w:val="0"/>
        <w:adjustRightInd w:val="0"/>
        <w:spacing w:after="0" w:line="240" w:lineRule="auto"/>
        <w:rPr>
          <w:rFonts w:cs="Calibri"/>
          <w:sz w:val="26"/>
          <w:szCs w:val="26"/>
        </w:rPr>
      </w:pPr>
    </w:p>
    <w:p w14:paraId="01B469C4" w14:textId="77777777" w:rsidR="00A05EE6" w:rsidRDefault="00A05EE6" w:rsidP="00A05EE6">
      <w:pPr>
        <w:spacing w:after="120" w:line="360" w:lineRule="auto"/>
        <w:rPr>
          <w:rFonts w:cs="Calibri"/>
          <w:b/>
          <w:sz w:val="26"/>
          <w:szCs w:val="26"/>
        </w:rPr>
      </w:pPr>
      <w:r w:rsidRPr="00BA50FD">
        <w:rPr>
          <w:rFonts w:cs="Calibri"/>
          <w:b/>
          <w:sz w:val="26"/>
          <w:szCs w:val="26"/>
        </w:rPr>
        <w:br w:type="page"/>
      </w:r>
    </w:p>
    <w:p w14:paraId="014A3B6E" w14:textId="77777777" w:rsidR="00A05EE6" w:rsidRPr="006F3194" w:rsidRDefault="00A05EE6" w:rsidP="00A05EE6">
      <w:pPr>
        <w:rPr>
          <w:rFonts w:cs="Calibri"/>
          <w:b/>
          <w:sz w:val="26"/>
          <w:szCs w:val="26"/>
        </w:rPr>
      </w:pPr>
      <w:r w:rsidRPr="00383104">
        <w:rPr>
          <w:rFonts w:cs="Calibri"/>
          <w:b/>
          <w:sz w:val="26"/>
          <w:szCs w:val="26"/>
        </w:rPr>
        <w:lastRenderedPageBreak/>
        <w:t>11</w:t>
      </w:r>
      <w:r w:rsidRPr="006F3194">
        <w:rPr>
          <w:rFonts w:cs="Calibri"/>
          <w:b/>
          <w:sz w:val="26"/>
          <w:szCs w:val="26"/>
        </w:rPr>
        <w:t>. How do you prefer to access information about services, events, etc?</w:t>
      </w:r>
    </w:p>
    <w:p w14:paraId="17D6996C" w14:textId="77777777" w:rsidR="00A05EE6" w:rsidRPr="00836FB2" w:rsidRDefault="00A05EE6" w:rsidP="00A05EE6">
      <w:pPr>
        <w:rPr>
          <w:rFonts w:cs="Calibri"/>
          <w:bCs/>
          <w:szCs w:val="24"/>
        </w:rPr>
      </w:pPr>
      <w:r w:rsidRPr="009047A7">
        <w:rPr>
          <w:rFonts w:cs="Calibri"/>
          <w:bCs/>
          <w:szCs w:val="24"/>
        </w:rPr>
        <w:t xml:space="preserve">Respondents were presented with a range of methods, both digital and non-digital, of accessing information about services, events and so on, and asked which they preferred to </w:t>
      </w:r>
      <w:r w:rsidRPr="00836FB2">
        <w:rPr>
          <w:rFonts w:cs="Calibri"/>
          <w:bCs/>
          <w:szCs w:val="24"/>
        </w:rPr>
        <w:t>use.</w:t>
      </w:r>
    </w:p>
    <w:p w14:paraId="1EC88006" w14:textId="5521F570" w:rsidR="00A05EE6" w:rsidRPr="00836FB2" w:rsidRDefault="00A05EE6" w:rsidP="00A05EE6">
      <w:pPr>
        <w:rPr>
          <w:rFonts w:cs="Calibri"/>
          <w:bCs/>
          <w:szCs w:val="24"/>
        </w:rPr>
      </w:pPr>
      <w:r w:rsidRPr="00836FB2">
        <w:rPr>
          <w:rFonts w:cs="Calibri"/>
          <w:bCs/>
          <w:szCs w:val="24"/>
        </w:rPr>
        <w:t>The top three preferred means of accessing information – websites (</w:t>
      </w:r>
      <w:r w:rsidR="0003466E" w:rsidRPr="00836FB2">
        <w:rPr>
          <w:rFonts w:cs="Calibri"/>
          <w:bCs/>
          <w:szCs w:val="24"/>
        </w:rPr>
        <w:t>68.</w:t>
      </w:r>
      <w:r w:rsidRPr="00836FB2">
        <w:rPr>
          <w:rFonts w:cs="Calibri"/>
          <w:bCs/>
          <w:szCs w:val="24"/>
        </w:rPr>
        <w:t>7%), email (5</w:t>
      </w:r>
      <w:r w:rsidR="0003466E" w:rsidRPr="00836FB2">
        <w:rPr>
          <w:rFonts w:cs="Calibri"/>
          <w:bCs/>
          <w:szCs w:val="24"/>
        </w:rPr>
        <w:t>4</w:t>
      </w:r>
      <w:r w:rsidRPr="00836FB2">
        <w:rPr>
          <w:rFonts w:cs="Calibri"/>
          <w:bCs/>
          <w:szCs w:val="24"/>
        </w:rPr>
        <w:t>.</w:t>
      </w:r>
      <w:r w:rsidR="0003466E" w:rsidRPr="00836FB2">
        <w:rPr>
          <w:rFonts w:cs="Calibri"/>
          <w:bCs/>
          <w:szCs w:val="24"/>
        </w:rPr>
        <w:t>4</w:t>
      </w:r>
      <w:r w:rsidRPr="00836FB2">
        <w:rPr>
          <w:rFonts w:cs="Calibri"/>
          <w:bCs/>
          <w:szCs w:val="24"/>
        </w:rPr>
        <w:t>%) and social media (47.</w:t>
      </w:r>
      <w:r w:rsidR="0003466E" w:rsidRPr="00836FB2">
        <w:rPr>
          <w:rFonts w:cs="Calibri"/>
          <w:bCs/>
          <w:szCs w:val="24"/>
        </w:rPr>
        <w:t>5</w:t>
      </w:r>
      <w:r w:rsidRPr="00836FB2">
        <w:rPr>
          <w:rFonts w:cs="Calibri"/>
          <w:bCs/>
          <w:szCs w:val="24"/>
        </w:rPr>
        <w:t xml:space="preserve">%) – were (as in </w:t>
      </w:r>
      <w:r w:rsidR="0003466E" w:rsidRPr="00836FB2">
        <w:rPr>
          <w:rFonts w:cs="Calibri"/>
          <w:bCs/>
          <w:szCs w:val="24"/>
        </w:rPr>
        <w:t>the past two years</w:t>
      </w:r>
      <w:r w:rsidRPr="00836FB2">
        <w:rPr>
          <w:rFonts w:cs="Calibri"/>
          <w:bCs/>
          <w:szCs w:val="24"/>
        </w:rPr>
        <w:t xml:space="preserve">) all digital, with just </w:t>
      </w:r>
      <w:r w:rsidR="00836FB2" w:rsidRPr="00836FB2">
        <w:rPr>
          <w:rFonts w:cs="Calibri"/>
          <w:bCs/>
          <w:szCs w:val="24"/>
        </w:rPr>
        <w:t>4.2</w:t>
      </w:r>
      <w:r w:rsidRPr="00836FB2">
        <w:rPr>
          <w:rFonts w:cs="Calibri"/>
          <w:bCs/>
          <w:szCs w:val="24"/>
        </w:rPr>
        <w:t>% of respondents indicating they ‘don’t want to / can’t access information digitally’.  [</w:t>
      </w:r>
      <w:r w:rsidRPr="00836FB2">
        <w:rPr>
          <w:rFonts w:cs="Calibri"/>
          <w:bCs/>
          <w:i/>
          <w:iCs/>
          <w:szCs w:val="24"/>
        </w:rPr>
        <w:t>Note: most respondents completed the survey digitally.</w:t>
      </w:r>
      <w:r w:rsidRPr="00836FB2">
        <w:rPr>
          <w:rFonts w:cs="Calibri"/>
          <w:bCs/>
          <w:szCs w:val="24"/>
        </w:rPr>
        <w:t>]</w:t>
      </w:r>
    </w:p>
    <w:p w14:paraId="0CE42AF3" w14:textId="5DBF0698" w:rsidR="00A05EE6" w:rsidRDefault="00836FB2" w:rsidP="00A05EE6">
      <w:pPr>
        <w:rPr>
          <w:rFonts w:cs="Calibri"/>
          <w:bCs/>
          <w:szCs w:val="24"/>
        </w:rPr>
      </w:pPr>
      <w:r w:rsidRPr="00756176">
        <w:rPr>
          <w:rFonts w:cs="Calibri"/>
          <w:bCs/>
          <w:szCs w:val="24"/>
        </w:rPr>
        <w:t>Two in five</w:t>
      </w:r>
      <w:r w:rsidR="00A05EE6" w:rsidRPr="00756176">
        <w:rPr>
          <w:rFonts w:cs="Calibri"/>
          <w:bCs/>
          <w:szCs w:val="24"/>
        </w:rPr>
        <w:t xml:space="preserve"> (</w:t>
      </w:r>
      <w:r w:rsidRPr="00756176">
        <w:rPr>
          <w:rFonts w:cs="Calibri"/>
          <w:bCs/>
          <w:szCs w:val="24"/>
        </w:rPr>
        <w:t>41</w:t>
      </w:r>
      <w:r w:rsidR="00A05EE6" w:rsidRPr="00756176">
        <w:rPr>
          <w:rFonts w:cs="Calibri"/>
          <w:bCs/>
          <w:szCs w:val="24"/>
        </w:rPr>
        <w:t>.</w:t>
      </w:r>
      <w:r w:rsidRPr="00756176">
        <w:rPr>
          <w:rFonts w:cs="Calibri"/>
          <w:bCs/>
          <w:szCs w:val="24"/>
        </w:rPr>
        <w:t>5</w:t>
      </w:r>
      <w:r w:rsidR="00A05EE6" w:rsidRPr="00756176">
        <w:rPr>
          <w:rFonts w:cs="Calibri"/>
          <w:bCs/>
          <w:szCs w:val="24"/>
        </w:rPr>
        <w:t>%) of those answering this question indicated a preference for ‘posters/flyers/leaflets in community buildings’ (</w:t>
      </w:r>
      <w:r w:rsidR="00756176" w:rsidRPr="00756176">
        <w:rPr>
          <w:rFonts w:cs="Calibri"/>
          <w:bCs/>
          <w:szCs w:val="24"/>
        </w:rPr>
        <w:t>again reflecting the findings of last year’s survey</w:t>
      </w:r>
      <w:r w:rsidR="00A05EE6" w:rsidRPr="00756176">
        <w:rPr>
          <w:rFonts w:cs="Calibri"/>
          <w:bCs/>
          <w:szCs w:val="24"/>
        </w:rPr>
        <w:t>).</w:t>
      </w:r>
    </w:p>
    <w:p w14:paraId="176EBF93" w14:textId="2FF5FDDC" w:rsidR="00A750E1" w:rsidRDefault="006A480A" w:rsidP="00A05EE6">
      <w:pPr>
        <w:rPr>
          <w:rFonts w:cs="Calibri"/>
          <w:bCs/>
          <w:szCs w:val="24"/>
        </w:rPr>
      </w:pPr>
      <w:r>
        <w:rPr>
          <w:rFonts w:cs="Calibri"/>
          <w:bCs/>
          <w:noProof/>
          <w:szCs w:val="24"/>
        </w:rPr>
        <mc:AlternateContent>
          <mc:Choice Requires="wpg">
            <w:drawing>
              <wp:anchor distT="0" distB="0" distL="114300" distR="114300" simplePos="0" relativeHeight="251658243" behindDoc="0" locked="0" layoutInCell="1" allowOverlap="1" wp14:anchorId="0B18AF27" wp14:editId="5505F5C0">
                <wp:simplePos x="0" y="0"/>
                <wp:positionH relativeFrom="column">
                  <wp:posOffset>15240</wp:posOffset>
                </wp:positionH>
                <wp:positionV relativeFrom="paragraph">
                  <wp:posOffset>386080</wp:posOffset>
                </wp:positionV>
                <wp:extent cx="1028700" cy="1729740"/>
                <wp:effectExtent l="0" t="0" r="0" b="3810"/>
                <wp:wrapNone/>
                <wp:docPr id="1239592615" name="Group 2"/>
                <wp:cNvGraphicFramePr/>
                <a:graphic xmlns:a="http://schemas.openxmlformats.org/drawingml/2006/main">
                  <a:graphicData uri="http://schemas.microsoft.com/office/word/2010/wordprocessingGroup">
                    <wpg:wgp>
                      <wpg:cNvGrpSpPr/>
                      <wpg:grpSpPr>
                        <a:xfrm>
                          <a:off x="0" y="0"/>
                          <a:ext cx="1028700" cy="1729740"/>
                          <a:chOff x="0" y="0"/>
                          <a:chExt cx="1028700" cy="1729740"/>
                        </a:xfrm>
                      </wpg:grpSpPr>
                      <wps:wsp>
                        <wps:cNvPr id="217" name="Text Box 2"/>
                        <wps:cNvSpPr txBox="1">
                          <a:spLocks noChangeArrowheads="1"/>
                        </wps:cNvSpPr>
                        <wps:spPr bwMode="auto">
                          <a:xfrm>
                            <a:off x="38100" y="0"/>
                            <a:ext cx="944880" cy="297180"/>
                          </a:xfrm>
                          <a:prstGeom prst="rect">
                            <a:avLst/>
                          </a:prstGeom>
                          <a:solidFill>
                            <a:srgbClr val="FFFFFF"/>
                          </a:solidFill>
                          <a:ln w="9525">
                            <a:noFill/>
                            <a:miter lim="800000"/>
                            <a:headEnd/>
                            <a:tailEnd/>
                          </a:ln>
                        </wps:spPr>
                        <wps:txbx>
                          <w:txbxContent>
                            <w:p w14:paraId="078A99DB" w14:textId="77777777" w:rsidR="00A05EE6" w:rsidRPr="007A4F6B" w:rsidRDefault="00A05EE6" w:rsidP="00A05EE6">
                              <w:pPr>
                                <w:rPr>
                                  <w:b/>
                                  <w:bCs/>
                                </w:rPr>
                              </w:pPr>
                              <w:r w:rsidRPr="006A480A">
                                <w:rPr>
                                  <w:b/>
                                  <w:bCs/>
                                  <w:u w:val="single"/>
                                </w:rPr>
                                <w:t>Digital</w:t>
                              </w:r>
                            </w:p>
                          </w:txbxContent>
                        </wps:txbx>
                        <wps:bodyPr rot="0" vert="horz" wrap="square" lIns="91440" tIns="45720" rIns="91440" bIns="45720" anchor="t" anchorCtr="0">
                          <a:noAutofit/>
                        </wps:bodyPr>
                      </wps:wsp>
                      <wps:wsp>
                        <wps:cNvPr id="453096190" name="Text Box 2"/>
                        <wps:cNvSpPr txBox="1">
                          <a:spLocks noChangeArrowheads="1"/>
                        </wps:cNvSpPr>
                        <wps:spPr bwMode="auto">
                          <a:xfrm>
                            <a:off x="0" y="1386840"/>
                            <a:ext cx="1028700" cy="342900"/>
                          </a:xfrm>
                          <a:prstGeom prst="rect">
                            <a:avLst/>
                          </a:prstGeom>
                          <a:noFill/>
                          <a:ln w="9525">
                            <a:noFill/>
                            <a:miter lim="800000"/>
                            <a:headEnd/>
                            <a:tailEnd/>
                          </a:ln>
                        </wps:spPr>
                        <wps:txbx>
                          <w:txbxContent>
                            <w:p w14:paraId="6B3D172F" w14:textId="77777777" w:rsidR="00A05EE6" w:rsidRPr="006A480A" w:rsidRDefault="00A05EE6" w:rsidP="00A05EE6">
                              <w:pPr>
                                <w:rPr>
                                  <w:b/>
                                  <w:bCs/>
                                  <w:u w:val="single"/>
                                </w:rPr>
                              </w:pPr>
                              <w:r w:rsidRPr="006A480A">
                                <w:rPr>
                                  <w:b/>
                                  <w:bCs/>
                                  <w:u w:val="single"/>
                                </w:rPr>
                                <w:t>Non-Digital</w:t>
                              </w:r>
                            </w:p>
                          </w:txbxContent>
                        </wps:txbx>
                        <wps:bodyPr rot="0" vert="horz" wrap="square" lIns="91440" tIns="45720" rIns="91440" bIns="45720" anchor="t" anchorCtr="0">
                          <a:noAutofit/>
                        </wps:bodyPr>
                      </wps:wsp>
                    </wpg:wgp>
                  </a:graphicData>
                </a:graphic>
              </wp:anchor>
            </w:drawing>
          </mc:Choice>
          <mc:Fallback>
            <w:pict>
              <v:group w14:anchorId="0B18AF27" id="Group 2" o:spid="_x0000_s1027" style="position:absolute;margin-left:1.2pt;margin-top:30.4pt;width:81pt;height:136.2pt;z-index:251658243" coordsize="10287,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">
                <v:shape id="Text Box 2" o:spid="_x0000_s1028" type="#_x0000_t202" style="position:absolute;left:381;width:9448;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078A99DB" w14:textId="77777777" w:rsidR="00A05EE6" w:rsidRPr="007A4F6B" w:rsidRDefault="00A05EE6" w:rsidP="00A05EE6">
                        <w:pPr>
                          <w:rPr>
                            <w:b/>
                            <w:bCs/>
                          </w:rPr>
                        </w:pPr>
                        <w:r w:rsidRPr="006A480A">
                          <w:rPr>
                            <w:b/>
                            <w:bCs/>
                            <w:u w:val="single"/>
                          </w:rPr>
                          <w:t>Digital</w:t>
                        </w:r>
                      </w:p>
                    </w:txbxContent>
                  </v:textbox>
                </v:shape>
                <v:shape id="Text Box 2" o:spid="_x0000_s1029" type="#_x0000_t202" style="position:absolute;top:13868;width:102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" filled="f" stroked="f">
                  <v:textbox>
                    <w:txbxContent>
                      <w:p w14:paraId="6B3D172F" w14:textId="77777777" w:rsidR="00A05EE6" w:rsidRPr="006A480A" w:rsidRDefault="00A05EE6" w:rsidP="00A05EE6">
                        <w:pPr>
                          <w:rPr>
                            <w:b/>
                            <w:bCs/>
                            <w:u w:val="single"/>
                          </w:rPr>
                        </w:pPr>
                        <w:r w:rsidRPr="006A480A">
                          <w:rPr>
                            <w:b/>
                            <w:bCs/>
                            <w:u w:val="single"/>
                          </w:rPr>
                          <w:t>Non-Digital</w:t>
                        </w:r>
                      </w:p>
                    </w:txbxContent>
                  </v:textbox>
                </v:shape>
              </v:group>
            </w:pict>
          </mc:Fallback>
        </mc:AlternateContent>
      </w:r>
      <w:r w:rsidR="00A750E1">
        <w:rPr>
          <w:rFonts w:cs="Calibri"/>
          <w:bCs/>
          <w:noProof/>
          <w:szCs w:val="24"/>
        </w:rPr>
        <w:drawing>
          <wp:inline distT="0" distB="0" distL="0" distR="0" wp14:anchorId="2B5D52E5" wp14:editId="26D39CA7">
            <wp:extent cx="5760000" cy="4254783"/>
            <wp:effectExtent l="0" t="0" r="0" b="0"/>
            <wp:docPr id="490689101" name="Picture 1"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89101" name="Picture 1" descr="Chart showing response pattern described in the narrative tex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4254783"/>
                    </a:xfrm>
                    <a:prstGeom prst="rect">
                      <a:avLst/>
                    </a:prstGeom>
                    <a:noFill/>
                  </pic:spPr>
                </pic:pic>
              </a:graphicData>
            </a:graphic>
          </wp:inline>
        </w:drawing>
      </w:r>
    </w:p>
    <w:p w14:paraId="28505DE2" w14:textId="16AB38A0" w:rsidR="00A05EE6" w:rsidRPr="00BA50FD" w:rsidRDefault="00A05EE6" w:rsidP="00A05EE6">
      <w:pPr>
        <w:rPr>
          <w:szCs w:val="24"/>
        </w:rPr>
      </w:pPr>
      <w:r w:rsidRPr="000D7187">
        <w:rPr>
          <w:i/>
          <w:szCs w:val="24"/>
        </w:rPr>
        <w:t xml:space="preserve"> </w:t>
      </w:r>
      <w:r w:rsidRPr="00BA50FD">
        <w:rPr>
          <w:i/>
          <w:szCs w:val="24"/>
        </w:rPr>
        <w:t>Respondents could select multiple options so the total will exceed 100%</w:t>
      </w:r>
      <w:r>
        <w:rPr>
          <w:i/>
          <w:szCs w:val="24"/>
        </w:rPr>
        <w:t>.</w:t>
      </w:r>
    </w:p>
    <w:p w14:paraId="2E2E6405" w14:textId="44633C28" w:rsidR="00A05EE6" w:rsidRPr="00F8301D" w:rsidRDefault="00A05EE6" w:rsidP="00A05EE6">
      <w:pPr>
        <w:rPr>
          <w:szCs w:val="24"/>
        </w:rPr>
      </w:pPr>
      <w:r w:rsidRPr="00F8301D">
        <w:rPr>
          <w:szCs w:val="24"/>
        </w:rPr>
        <w:t xml:space="preserve">Those answering ‘Other digital format’ were asked to specify how else they would like to access information; </w:t>
      </w:r>
      <w:r w:rsidRPr="00F8301D">
        <w:rPr>
          <w:noProof/>
          <w:szCs w:val="24"/>
        </w:rPr>
        <w:t>2</w:t>
      </w:r>
      <w:r w:rsidR="00F8301D" w:rsidRPr="00F8301D">
        <w:rPr>
          <w:noProof/>
          <w:szCs w:val="24"/>
        </w:rPr>
        <w:t>1</w:t>
      </w:r>
      <w:r w:rsidRPr="00F8301D">
        <w:rPr>
          <w:szCs w:val="24"/>
        </w:rPr>
        <w:t xml:space="preserve"> responses were received, and grouped into themes:</w:t>
      </w:r>
    </w:p>
    <w:p w14:paraId="44BFE124" w14:textId="24DD9297" w:rsidR="00A05EE6" w:rsidRPr="00F8301D" w:rsidRDefault="00A05EE6" w:rsidP="00A05EE6">
      <w:pPr>
        <w:pStyle w:val="ListParagraph"/>
        <w:numPr>
          <w:ilvl w:val="0"/>
          <w:numId w:val="6"/>
        </w:numPr>
        <w:spacing w:after="200" w:line="276" w:lineRule="auto"/>
        <w:rPr>
          <w:sz w:val="24"/>
          <w:szCs w:val="24"/>
          <w14:ligatures w14:val="standardContextual"/>
        </w:rPr>
      </w:pPr>
      <w:r w:rsidRPr="00F8301D">
        <w:rPr>
          <w:sz w:val="24"/>
          <w:szCs w:val="24"/>
          <w14:ligatures w14:val="standardContextual"/>
        </w:rPr>
        <w:t>Council App (</w:t>
      </w:r>
      <w:r w:rsidR="00BB7111" w:rsidRPr="00F8301D">
        <w:rPr>
          <w:noProof/>
          <w:sz w:val="24"/>
          <w:szCs w:val="24"/>
          <w14:ligatures w14:val="standardContextual"/>
        </w:rPr>
        <w:t>10</w:t>
      </w:r>
      <w:r w:rsidRPr="00F8301D">
        <w:rPr>
          <w:sz w:val="24"/>
          <w:szCs w:val="24"/>
          <w14:ligatures w14:val="standardContextual"/>
        </w:rPr>
        <w:t xml:space="preserve"> responses)</w:t>
      </w:r>
    </w:p>
    <w:p w14:paraId="102D0D4E" w14:textId="4244AB57" w:rsidR="00A05EE6" w:rsidRPr="006A30A9" w:rsidRDefault="00A05EE6" w:rsidP="00A05EE6">
      <w:pPr>
        <w:pStyle w:val="ListParagraph"/>
        <w:numPr>
          <w:ilvl w:val="0"/>
          <w:numId w:val="6"/>
        </w:numPr>
        <w:spacing w:after="200" w:line="276" w:lineRule="auto"/>
        <w:rPr>
          <w:sz w:val="24"/>
          <w:szCs w:val="24"/>
          <w14:ligatures w14:val="standardContextual"/>
        </w:rPr>
      </w:pPr>
      <w:r w:rsidRPr="006A30A9">
        <w:rPr>
          <w:sz w:val="24"/>
          <w:szCs w:val="24"/>
          <w14:ligatures w14:val="standardContextual"/>
        </w:rPr>
        <w:t>Social media (</w:t>
      </w:r>
      <w:r w:rsidR="00CE2AE2">
        <w:rPr>
          <w:noProof/>
          <w:sz w:val="24"/>
          <w:szCs w:val="24"/>
          <w14:ligatures w14:val="standardContextual"/>
        </w:rPr>
        <w:t>6</w:t>
      </w:r>
      <w:r>
        <w:rPr>
          <w:sz w:val="24"/>
          <w:szCs w:val="24"/>
          <w14:ligatures w14:val="standardContextual"/>
        </w:rPr>
        <w:t xml:space="preserve"> </w:t>
      </w:r>
      <w:r w:rsidRPr="006A30A9">
        <w:rPr>
          <w:sz w:val="24"/>
          <w:szCs w:val="24"/>
          <w14:ligatures w14:val="standardContextual"/>
        </w:rPr>
        <w:t>responses)</w:t>
      </w:r>
    </w:p>
    <w:p w14:paraId="6E828715" w14:textId="4A2B66A5" w:rsidR="00F03A8A" w:rsidRPr="006A30A9" w:rsidRDefault="00F03A8A" w:rsidP="00A05EE6">
      <w:pPr>
        <w:pStyle w:val="ListParagraph"/>
        <w:numPr>
          <w:ilvl w:val="0"/>
          <w:numId w:val="6"/>
        </w:numPr>
        <w:spacing w:after="200" w:line="276" w:lineRule="auto"/>
        <w:rPr>
          <w:noProof/>
          <w:sz w:val="24"/>
          <w:szCs w:val="24"/>
          <w14:ligatures w14:val="standardContextual"/>
        </w:rPr>
      </w:pPr>
      <w:r w:rsidRPr="006A30A9">
        <w:rPr>
          <w:noProof/>
          <w:sz w:val="24"/>
          <w:szCs w:val="24"/>
          <w14:ligatures w14:val="standardContextual"/>
        </w:rPr>
        <w:t>RSS (2 responses)</w:t>
      </w:r>
    </w:p>
    <w:p w14:paraId="2B641A0A" w14:textId="1371AB1E" w:rsidR="00A05EE6" w:rsidRPr="000D7DC8" w:rsidRDefault="00A05EE6" w:rsidP="00A05EE6">
      <w:pPr>
        <w:pStyle w:val="ListParagraph"/>
        <w:numPr>
          <w:ilvl w:val="0"/>
          <w:numId w:val="6"/>
        </w:numPr>
        <w:spacing w:after="200" w:line="276" w:lineRule="auto"/>
        <w:rPr>
          <w:sz w:val="24"/>
          <w:szCs w:val="24"/>
          <w14:ligatures w14:val="standardContextual"/>
        </w:rPr>
      </w:pPr>
      <w:r w:rsidRPr="000D7DC8">
        <w:rPr>
          <w:sz w:val="24"/>
          <w:szCs w:val="24"/>
          <w14:ligatures w14:val="standardContextual"/>
        </w:rPr>
        <w:t>Non-digital formats (</w:t>
      </w:r>
      <w:r w:rsidR="006A30A9" w:rsidRPr="000D7DC8">
        <w:rPr>
          <w:noProof/>
          <w:sz w:val="24"/>
          <w:szCs w:val="24"/>
          <w14:ligatures w14:val="standardContextual"/>
        </w:rPr>
        <w:t>3</w:t>
      </w:r>
      <w:r w:rsidRPr="000D7DC8">
        <w:rPr>
          <w:sz w:val="24"/>
          <w:szCs w:val="24"/>
          <w14:ligatures w14:val="standardContextual"/>
        </w:rPr>
        <w:t xml:space="preserve"> responses)</w:t>
      </w:r>
    </w:p>
    <w:p w14:paraId="3A47CE05" w14:textId="38625772" w:rsidR="00A05EE6" w:rsidRPr="00106B52" w:rsidRDefault="00106B52" w:rsidP="00A05EE6">
      <w:pPr>
        <w:pStyle w:val="ListParagraph"/>
        <w:numPr>
          <w:ilvl w:val="0"/>
          <w:numId w:val="6"/>
        </w:numPr>
        <w:spacing w:after="200" w:line="276" w:lineRule="auto"/>
        <w:rPr>
          <w:sz w:val="24"/>
          <w:szCs w:val="24"/>
          <w14:ligatures w14:val="standardContextual"/>
        </w:rPr>
      </w:pPr>
      <w:r w:rsidRPr="00106B52">
        <w:rPr>
          <w:noProof/>
          <w:sz w:val="24"/>
          <w:szCs w:val="24"/>
          <w14:ligatures w14:val="standardContextual"/>
        </w:rPr>
        <w:t>BSL</w:t>
      </w:r>
      <w:r w:rsidR="00A05EE6" w:rsidRPr="00106B52">
        <w:rPr>
          <w:sz w:val="24"/>
          <w:szCs w:val="24"/>
          <w14:ligatures w14:val="standardContextual"/>
        </w:rPr>
        <w:t xml:space="preserve"> (2 responses)</w:t>
      </w:r>
    </w:p>
    <w:p w14:paraId="616863EE" w14:textId="00F27340" w:rsidR="00A05EE6" w:rsidRPr="00777BD1" w:rsidRDefault="00777BD1" w:rsidP="00A05EE6">
      <w:pPr>
        <w:pStyle w:val="ListParagraph"/>
        <w:numPr>
          <w:ilvl w:val="0"/>
          <w:numId w:val="6"/>
        </w:numPr>
        <w:spacing w:after="200" w:line="276" w:lineRule="auto"/>
        <w:rPr>
          <w:sz w:val="24"/>
          <w:szCs w:val="24"/>
          <w14:ligatures w14:val="standardContextual"/>
        </w:rPr>
      </w:pPr>
      <w:r w:rsidRPr="00777BD1">
        <w:rPr>
          <w:noProof/>
          <w:sz w:val="24"/>
          <w:szCs w:val="24"/>
          <w14:ligatures w14:val="standardContextual"/>
        </w:rPr>
        <w:lastRenderedPageBreak/>
        <w:t>Mobile</w:t>
      </w:r>
      <w:r w:rsidR="00A05EE6" w:rsidRPr="00777BD1">
        <w:rPr>
          <w:sz w:val="24"/>
          <w:szCs w:val="24"/>
          <w14:ligatures w14:val="standardContextual"/>
        </w:rPr>
        <w:t xml:space="preserve"> phone (1 response) </w:t>
      </w:r>
    </w:p>
    <w:p w14:paraId="1E59768F" w14:textId="77777777" w:rsidR="00A05EE6" w:rsidRPr="0087359B" w:rsidRDefault="00A05EE6" w:rsidP="00A05EE6">
      <w:pPr>
        <w:pStyle w:val="ListParagraph"/>
        <w:rPr>
          <w:noProof/>
          <w:sz w:val="24"/>
          <w:szCs w:val="24"/>
          <w14:ligatures w14:val="standardContextual"/>
        </w:rPr>
      </w:pPr>
    </w:p>
    <w:p w14:paraId="69261407" w14:textId="22D19AC1" w:rsidR="00A05EE6" w:rsidRPr="00A424CF" w:rsidRDefault="00A05EE6" w:rsidP="00A05EE6">
      <w:pPr>
        <w:rPr>
          <w:szCs w:val="24"/>
        </w:rPr>
      </w:pPr>
      <w:r w:rsidRPr="00A424CF">
        <w:rPr>
          <w:szCs w:val="24"/>
        </w:rPr>
        <w:t xml:space="preserve">Those answering ‘Other non-digital format’ were also asked to specify how else they would like to access information; </w:t>
      </w:r>
      <w:r w:rsidRPr="00A424CF">
        <w:rPr>
          <w:noProof/>
          <w:szCs w:val="24"/>
        </w:rPr>
        <w:t>1</w:t>
      </w:r>
      <w:r w:rsidR="00A424CF" w:rsidRPr="00A424CF">
        <w:rPr>
          <w:noProof/>
          <w:szCs w:val="24"/>
        </w:rPr>
        <w:t>3</w:t>
      </w:r>
      <w:r w:rsidRPr="00A424CF">
        <w:rPr>
          <w:szCs w:val="24"/>
        </w:rPr>
        <w:t xml:space="preserve"> responses were received, and grouped into themes:</w:t>
      </w:r>
    </w:p>
    <w:p w14:paraId="74DB46B4" w14:textId="431BFB39" w:rsidR="00A05EE6" w:rsidRPr="00C8122E" w:rsidRDefault="00A05EE6" w:rsidP="00A05EE6">
      <w:pPr>
        <w:pStyle w:val="ListParagraph"/>
        <w:numPr>
          <w:ilvl w:val="0"/>
          <w:numId w:val="6"/>
        </w:numPr>
        <w:spacing w:after="200" w:line="276" w:lineRule="auto"/>
        <w:rPr>
          <w:sz w:val="24"/>
          <w:szCs w:val="24"/>
          <w14:ligatures w14:val="standardContextual"/>
        </w:rPr>
      </w:pPr>
      <w:r w:rsidRPr="00C8122E">
        <w:rPr>
          <w:sz w:val="24"/>
          <w:szCs w:val="24"/>
          <w14:ligatures w14:val="standardContextual"/>
        </w:rPr>
        <w:t>In person (</w:t>
      </w:r>
      <w:r w:rsidR="002C5B3E" w:rsidRPr="00C8122E">
        <w:rPr>
          <w:noProof/>
          <w:sz w:val="24"/>
          <w:szCs w:val="24"/>
          <w14:ligatures w14:val="standardContextual"/>
        </w:rPr>
        <w:t>4</w:t>
      </w:r>
      <w:r w:rsidRPr="00C8122E">
        <w:rPr>
          <w:sz w:val="24"/>
          <w:szCs w:val="24"/>
          <w14:ligatures w14:val="standardContextual"/>
        </w:rPr>
        <w:t xml:space="preserve"> responses)</w:t>
      </w:r>
    </w:p>
    <w:p w14:paraId="1B345264" w14:textId="461B0BE8" w:rsidR="00A05EE6" w:rsidRDefault="00C8122E" w:rsidP="00A05EE6">
      <w:pPr>
        <w:pStyle w:val="ListParagraph"/>
        <w:numPr>
          <w:ilvl w:val="0"/>
          <w:numId w:val="6"/>
        </w:numPr>
        <w:spacing w:after="200" w:line="276" w:lineRule="auto"/>
        <w:rPr>
          <w:sz w:val="24"/>
          <w:szCs w:val="24"/>
          <w14:ligatures w14:val="standardContextual"/>
        </w:rPr>
      </w:pPr>
      <w:r w:rsidRPr="00C8122E">
        <w:rPr>
          <w:sz w:val="24"/>
          <w:szCs w:val="24"/>
          <w14:ligatures w14:val="standardContextual"/>
        </w:rPr>
        <w:t>Posters / newsletters / magazines</w:t>
      </w:r>
      <w:r w:rsidR="00A05EE6" w:rsidRPr="00C8122E">
        <w:rPr>
          <w:sz w:val="24"/>
          <w:szCs w:val="24"/>
          <w14:ligatures w14:val="standardContextual"/>
        </w:rPr>
        <w:t xml:space="preserve"> (</w:t>
      </w:r>
      <w:r w:rsidR="0073052E">
        <w:rPr>
          <w:noProof/>
          <w:sz w:val="24"/>
          <w:szCs w:val="24"/>
          <w14:ligatures w14:val="standardContextual"/>
        </w:rPr>
        <w:t>4</w:t>
      </w:r>
      <w:r w:rsidR="00A05EE6" w:rsidRPr="00C8122E">
        <w:rPr>
          <w:sz w:val="24"/>
          <w:szCs w:val="24"/>
          <w14:ligatures w14:val="standardContextual"/>
        </w:rPr>
        <w:t xml:space="preserve"> responses)</w:t>
      </w:r>
    </w:p>
    <w:p w14:paraId="34EFBF26" w14:textId="0A119397" w:rsidR="00132E7A" w:rsidRDefault="00132E7A" w:rsidP="00A05EE6">
      <w:pPr>
        <w:pStyle w:val="ListParagraph"/>
        <w:numPr>
          <w:ilvl w:val="0"/>
          <w:numId w:val="6"/>
        </w:numPr>
        <w:spacing w:after="200" w:line="276" w:lineRule="auto"/>
        <w:rPr>
          <w:sz w:val="24"/>
          <w:szCs w:val="24"/>
          <w14:ligatures w14:val="standardContextual"/>
        </w:rPr>
      </w:pPr>
      <w:r>
        <w:rPr>
          <w:sz w:val="24"/>
          <w:szCs w:val="24"/>
          <w14:ligatures w14:val="standardContextual"/>
        </w:rPr>
        <w:t xml:space="preserve">Supermarkets (2 </w:t>
      </w:r>
      <w:r w:rsidR="00220FE4">
        <w:rPr>
          <w:sz w:val="24"/>
          <w:szCs w:val="24"/>
          <w14:ligatures w14:val="standardContextual"/>
        </w:rPr>
        <w:t>responses)</w:t>
      </w:r>
    </w:p>
    <w:p w14:paraId="4620A96E" w14:textId="40B86AF1" w:rsidR="0073052E" w:rsidRPr="00C8122E" w:rsidRDefault="0073052E" w:rsidP="00A05EE6">
      <w:pPr>
        <w:pStyle w:val="ListParagraph"/>
        <w:numPr>
          <w:ilvl w:val="0"/>
          <w:numId w:val="6"/>
        </w:numPr>
        <w:spacing w:after="200" w:line="276" w:lineRule="auto"/>
        <w:rPr>
          <w:sz w:val="24"/>
          <w:szCs w:val="24"/>
          <w14:ligatures w14:val="standardContextual"/>
        </w:rPr>
      </w:pPr>
      <w:r>
        <w:rPr>
          <w:sz w:val="24"/>
          <w:szCs w:val="24"/>
          <w14:ligatures w14:val="standardContextual"/>
        </w:rPr>
        <w:t>Community organisations (1 response)</w:t>
      </w:r>
    </w:p>
    <w:p w14:paraId="4149887D" w14:textId="4DFCE80F" w:rsidR="00A05EE6" w:rsidRPr="00443D94" w:rsidRDefault="003068B8" w:rsidP="00A05EE6">
      <w:pPr>
        <w:pStyle w:val="ListParagraph"/>
        <w:numPr>
          <w:ilvl w:val="0"/>
          <w:numId w:val="6"/>
        </w:numPr>
        <w:spacing w:after="200" w:line="276" w:lineRule="auto"/>
        <w:rPr>
          <w:sz w:val="24"/>
          <w:szCs w:val="24"/>
          <w14:ligatures w14:val="standardContextual"/>
        </w:rPr>
      </w:pPr>
      <w:r w:rsidRPr="00443D94">
        <w:rPr>
          <w:noProof/>
          <w:sz w:val="24"/>
          <w:szCs w:val="24"/>
          <w14:ligatures w14:val="standardContextual"/>
        </w:rPr>
        <w:t>Word of mouth</w:t>
      </w:r>
      <w:r w:rsidR="00A05EE6" w:rsidRPr="00443D94">
        <w:rPr>
          <w:sz w:val="24"/>
          <w:szCs w:val="24"/>
          <w14:ligatures w14:val="standardContextual"/>
        </w:rPr>
        <w:t xml:space="preserve"> (1 response)</w:t>
      </w:r>
    </w:p>
    <w:p w14:paraId="3D060C29" w14:textId="31E4D8F2" w:rsidR="00A05EE6" w:rsidRPr="008D69AD" w:rsidRDefault="00443D94" w:rsidP="00A05EE6">
      <w:pPr>
        <w:pStyle w:val="ListParagraph"/>
        <w:numPr>
          <w:ilvl w:val="0"/>
          <w:numId w:val="6"/>
        </w:numPr>
        <w:spacing w:after="200" w:line="276" w:lineRule="auto"/>
        <w:rPr>
          <w:sz w:val="24"/>
          <w:szCs w:val="24"/>
          <w14:ligatures w14:val="standardContextual"/>
        </w:rPr>
      </w:pPr>
      <w:r w:rsidRPr="00443D94">
        <w:rPr>
          <w:sz w:val="24"/>
          <w:szCs w:val="24"/>
          <w14:ligatures w14:val="standardContextual"/>
        </w:rPr>
        <w:t>‘Open to new digital platforms’</w:t>
      </w:r>
      <w:r w:rsidR="00A05EE6" w:rsidRPr="00443D94">
        <w:rPr>
          <w:sz w:val="24"/>
          <w:szCs w:val="24"/>
          <w14:ligatures w14:val="standardContextual"/>
        </w:rPr>
        <w:t xml:space="preserve"> (1 response)</w:t>
      </w:r>
    </w:p>
    <w:p w14:paraId="2C0D5830" w14:textId="77777777" w:rsidR="00A05EE6" w:rsidRPr="00410536" w:rsidRDefault="00A05EE6" w:rsidP="00A05EE6">
      <w:pPr>
        <w:rPr>
          <w:rFonts w:cs="Calibri"/>
          <w:bCs/>
          <w:szCs w:val="24"/>
        </w:rPr>
      </w:pPr>
      <w:r w:rsidRPr="00410536">
        <w:rPr>
          <w:rFonts w:cs="Calibri"/>
          <w:bCs/>
          <w:szCs w:val="24"/>
        </w:rPr>
        <w:t>Results were generally consistent across the demographic groups analysed, although there were some notable differences:</w:t>
      </w:r>
    </w:p>
    <w:p w14:paraId="7C1CE9A7" w14:textId="62DB1CCE" w:rsidR="00E87A7D" w:rsidRDefault="00CE2D0D" w:rsidP="00A05EE6">
      <w:pPr>
        <w:pStyle w:val="ListParagraph"/>
        <w:numPr>
          <w:ilvl w:val="0"/>
          <w:numId w:val="6"/>
        </w:numPr>
        <w:spacing w:after="200" w:line="276" w:lineRule="auto"/>
        <w:rPr>
          <w:rFonts w:ascii="Calibri" w:hAnsi="Calibri" w:cs="Calibri"/>
          <w:bCs/>
          <w:sz w:val="24"/>
          <w:szCs w:val="24"/>
        </w:rPr>
      </w:pPr>
      <w:r>
        <w:rPr>
          <w:rFonts w:ascii="Calibri" w:hAnsi="Calibri" w:cs="Calibri"/>
          <w:bCs/>
          <w:sz w:val="24"/>
          <w:szCs w:val="24"/>
        </w:rPr>
        <w:t>Younger respondents were most likely to express an interest in social media (62.7%) or messaging platforms</w:t>
      </w:r>
      <w:r w:rsidR="002C6841">
        <w:rPr>
          <w:rFonts w:ascii="Calibri" w:hAnsi="Calibri" w:cs="Calibri"/>
          <w:bCs/>
          <w:sz w:val="24"/>
          <w:szCs w:val="24"/>
        </w:rPr>
        <w:t xml:space="preserve"> (23.6%).  </w:t>
      </w:r>
      <w:r w:rsidR="003F605F">
        <w:rPr>
          <w:rFonts w:ascii="Calibri" w:hAnsi="Calibri" w:cs="Calibri"/>
          <w:bCs/>
          <w:sz w:val="24"/>
          <w:szCs w:val="24"/>
        </w:rPr>
        <w:t xml:space="preserve">They also reported the highest level of interest in </w:t>
      </w:r>
      <w:r w:rsidR="00406C71">
        <w:rPr>
          <w:rFonts w:ascii="Calibri" w:hAnsi="Calibri" w:cs="Calibri"/>
          <w:bCs/>
          <w:sz w:val="24"/>
          <w:szCs w:val="24"/>
        </w:rPr>
        <w:t>billboards/bus stops/screens (41.4%).</w:t>
      </w:r>
      <w:r w:rsidR="00A15DC5">
        <w:rPr>
          <w:rFonts w:ascii="Calibri" w:hAnsi="Calibri" w:cs="Calibri"/>
          <w:bCs/>
          <w:sz w:val="24"/>
          <w:szCs w:val="24"/>
        </w:rPr>
        <w:t xml:space="preserve">  However, they were least likely to want to be updated via email (47.7%).</w:t>
      </w:r>
    </w:p>
    <w:p w14:paraId="18285E21" w14:textId="705B4C8D" w:rsidR="00406C71" w:rsidRDefault="00406C71" w:rsidP="00A05EE6">
      <w:pPr>
        <w:pStyle w:val="ListParagraph"/>
        <w:numPr>
          <w:ilvl w:val="0"/>
          <w:numId w:val="6"/>
        </w:numPr>
        <w:spacing w:after="200" w:line="276" w:lineRule="auto"/>
        <w:rPr>
          <w:rFonts w:ascii="Calibri" w:hAnsi="Calibri" w:cs="Calibri"/>
          <w:bCs/>
          <w:sz w:val="24"/>
          <w:szCs w:val="24"/>
        </w:rPr>
      </w:pPr>
      <w:r>
        <w:rPr>
          <w:rFonts w:ascii="Calibri" w:hAnsi="Calibri" w:cs="Calibri"/>
          <w:bCs/>
          <w:sz w:val="24"/>
          <w:szCs w:val="24"/>
        </w:rPr>
        <w:t xml:space="preserve">Older respondents </w:t>
      </w:r>
      <w:r w:rsidR="00913342">
        <w:rPr>
          <w:rFonts w:ascii="Calibri" w:hAnsi="Calibri" w:cs="Calibri"/>
          <w:bCs/>
          <w:sz w:val="24"/>
          <w:szCs w:val="24"/>
        </w:rPr>
        <w:t xml:space="preserve">were most likely to want newsletters (35.6%), but showed the lowest levels of interest in </w:t>
      </w:r>
      <w:r w:rsidR="00652990">
        <w:rPr>
          <w:rFonts w:ascii="Calibri" w:hAnsi="Calibri" w:cs="Calibri"/>
          <w:bCs/>
          <w:sz w:val="24"/>
          <w:szCs w:val="24"/>
        </w:rPr>
        <w:t>letters (23.9%)</w:t>
      </w:r>
      <w:r w:rsidR="001A6F5D">
        <w:rPr>
          <w:rFonts w:ascii="Calibri" w:hAnsi="Calibri" w:cs="Calibri"/>
          <w:bCs/>
          <w:sz w:val="24"/>
          <w:szCs w:val="24"/>
        </w:rPr>
        <w:t xml:space="preserve"> or in social media (38.8%)</w:t>
      </w:r>
      <w:r w:rsidR="003B290D">
        <w:rPr>
          <w:rFonts w:ascii="Calibri" w:hAnsi="Calibri" w:cs="Calibri"/>
          <w:bCs/>
          <w:sz w:val="24"/>
          <w:szCs w:val="24"/>
        </w:rPr>
        <w:t>.</w:t>
      </w:r>
    </w:p>
    <w:p w14:paraId="57A74DA0" w14:textId="3D1A8D5D" w:rsidR="003B290D" w:rsidRPr="00E87A7D" w:rsidRDefault="003B290D" w:rsidP="00A05EE6">
      <w:pPr>
        <w:pStyle w:val="ListParagraph"/>
        <w:numPr>
          <w:ilvl w:val="0"/>
          <w:numId w:val="6"/>
        </w:numPr>
        <w:spacing w:after="200" w:line="276" w:lineRule="auto"/>
        <w:rPr>
          <w:rFonts w:ascii="Calibri" w:hAnsi="Calibri" w:cs="Calibri"/>
          <w:bCs/>
          <w:sz w:val="24"/>
          <w:szCs w:val="24"/>
        </w:rPr>
      </w:pPr>
      <w:r>
        <w:rPr>
          <w:rFonts w:ascii="Calibri" w:hAnsi="Calibri" w:cs="Calibri"/>
          <w:bCs/>
          <w:sz w:val="24"/>
          <w:szCs w:val="24"/>
        </w:rPr>
        <w:t>Those identifying as disabled were most likely to indicate they</w:t>
      </w:r>
      <w:r w:rsidR="00F14579">
        <w:rPr>
          <w:rFonts w:ascii="Calibri" w:hAnsi="Calibri" w:cs="Calibri"/>
          <w:bCs/>
          <w:sz w:val="24"/>
          <w:szCs w:val="24"/>
        </w:rPr>
        <w:t xml:space="preserve"> “don’t want to/can’t access information digitally” (6.6%)</w:t>
      </w:r>
    </w:p>
    <w:p w14:paraId="6AE06BA3" w14:textId="5F5BF7D0" w:rsidR="00A05EE6" w:rsidRDefault="00660F51" w:rsidP="00A05EE6">
      <w:pPr>
        <w:rPr>
          <w:rFonts w:cs="Calibri"/>
          <w:bCs/>
          <w:szCs w:val="24"/>
        </w:rPr>
      </w:pPr>
      <w:r>
        <w:rPr>
          <w:rFonts w:cs="Calibri"/>
          <w:bCs/>
          <w:szCs w:val="24"/>
        </w:rPr>
        <w:t>Looking across the deprivation quintiles, there were</w:t>
      </w:r>
      <w:r w:rsidR="000436BD">
        <w:rPr>
          <w:rFonts w:cs="Calibri"/>
          <w:bCs/>
          <w:szCs w:val="24"/>
        </w:rPr>
        <w:t xml:space="preserve"> some</w:t>
      </w:r>
      <w:r>
        <w:rPr>
          <w:rFonts w:cs="Calibri"/>
          <w:bCs/>
          <w:szCs w:val="24"/>
        </w:rPr>
        <w:t xml:space="preserve"> correlations</w:t>
      </w:r>
      <w:r w:rsidR="00DC7647">
        <w:rPr>
          <w:rFonts w:cs="Calibri"/>
          <w:bCs/>
          <w:szCs w:val="24"/>
        </w:rPr>
        <w:t>:</w:t>
      </w:r>
    </w:p>
    <w:p w14:paraId="1020352D" w14:textId="1ED69E11" w:rsidR="00DC7647" w:rsidRDefault="00E47692" w:rsidP="005154FB">
      <w:pPr>
        <w:pStyle w:val="ListParagraph"/>
        <w:numPr>
          <w:ilvl w:val="0"/>
          <w:numId w:val="6"/>
        </w:numPr>
        <w:spacing w:after="200" w:line="276" w:lineRule="auto"/>
        <w:rPr>
          <w:rFonts w:ascii="Calibri" w:hAnsi="Calibri" w:cs="Calibri"/>
          <w:bCs/>
          <w:sz w:val="24"/>
          <w:szCs w:val="24"/>
        </w:rPr>
      </w:pPr>
      <w:r>
        <w:rPr>
          <w:rFonts w:ascii="Calibri" w:hAnsi="Calibri" w:cs="Calibri"/>
          <w:bCs/>
          <w:sz w:val="24"/>
          <w:szCs w:val="24"/>
        </w:rPr>
        <w:t>Respondents living in</w:t>
      </w:r>
      <w:r w:rsidR="00DC7647" w:rsidRPr="005154FB">
        <w:rPr>
          <w:rFonts w:ascii="Calibri" w:hAnsi="Calibri" w:cs="Calibri"/>
          <w:bCs/>
          <w:sz w:val="24"/>
          <w:szCs w:val="24"/>
        </w:rPr>
        <w:t xml:space="preserve"> the least deprived areas </w:t>
      </w:r>
      <w:r>
        <w:rPr>
          <w:rFonts w:ascii="Calibri" w:hAnsi="Calibri" w:cs="Calibri"/>
          <w:bCs/>
          <w:sz w:val="24"/>
          <w:szCs w:val="24"/>
        </w:rPr>
        <w:t xml:space="preserve">were </w:t>
      </w:r>
      <w:r w:rsidR="00DC7647" w:rsidRPr="005154FB">
        <w:rPr>
          <w:rFonts w:ascii="Calibri" w:hAnsi="Calibri" w:cs="Calibri"/>
          <w:bCs/>
          <w:sz w:val="24"/>
          <w:szCs w:val="24"/>
        </w:rPr>
        <w:t xml:space="preserve">more likely to express interest </w:t>
      </w:r>
      <w:r w:rsidRPr="005154FB">
        <w:rPr>
          <w:rFonts w:ascii="Calibri" w:hAnsi="Calibri" w:cs="Calibri"/>
          <w:bCs/>
          <w:sz w:val="24"/>
          <w:szCs w:val="24"/>
        </w:rPr>
        <w:t xml:space="preserve">Websites </w:t>
      </w:r>
      <w:r w:rsidR="00DC7647" w:rsidRPr="005154FB">
        <w:rPr>
          <w:rFonts w:ascii="Calibri" w:hAnsi="Calibri" w:cs="Calibri"/>
          <w:bCs/>
          <w:sz w:val="24"/>
          <w:szCs w:val="24"/>
        </w:rPr>
        <w:t xml:space="preserve">(77.0% compared with 63.8% amongst those </w:t>
      </w:r>
      <w:r w:rsidR="005154FB" w:rsidRPr="005154FB">
        <w:rPr>
          <w:rFonts w:ascii="Calibri" w:hAnsi="Calibri" w:cs="Calibri"/>
          <w:bCs/>
          <w:sz w:val="24"/>
          <w:szCs w:val="24"/>
        </w:rPr>
        <w:t xml:space="preserve">living in the </w:t>
      </w:r>
      <w:r w:rsidR="005154FB">
        <w:rPr>
          <w:rFonts w:ascii="Calibri" w:hAnsi="Calibri" w:cs="Calibri"/>
          <w:bCs/>
          <w:sz w:val="24"/>
          <w:szCs w:val="24"/>
        </w:rPr>
        <w:t>most deprived areas)</w:t>
      </w:r>
    </w:p>
    <w:p w14:paraId="1E4DABF5" w14:textId="1E46B868" w:rsidR="005B5A50" w:rsidRPr="005142A3" w:rsidRDefault="00E47692" w:rsidP="005154FB">
      <w:pPr>
        <w:pStyle w:val="ListParagraph"/>
        <w:numPr>
          <w:ilvl w:val="0"/>
          <w:numId w:val="6"/>
        </w:numPr>
        <w:spacing w:after="200" w:line="276" w:lineRule="auto"/>
        <w:rPr>
          <w:rFonts w:ascii="Calibri" w:hAnsi="Calibri" w:cs="Calibri"/>
          <w:bCs/>
          <w:sz w:val="24"/>
          <w:szCs w:val="24"/>
        </w:rPr>
      </w:pPr>
      <w:r w:rsidRPr="005142A3">
        <w:rPr>
          <w:rFonts w:ascii="Calibri" w:hAnsi="Calibri" w:cs="Calibri"/>
          <w:bCs/>
          <w:sz w:val="24"/>
          <w:szCs w:val="24"/>
        </w:rPr>
        <w:t xml:space="preserve">Those living in the </w:t>
      </w:r>
      <w:r w:rsidR="003B5954" w:rsidRPr="005142A3">
        <w:rPr>
          <w:rFonts w:ascii="Calibri" w:hAnsi="Calibri" w:cs="Calibri"/>
          <w:bCs/>
          <w:sz w:val="24"/>
          <w:szCs w:val="24"/>
        </w:rPr>
        <w:t>most deprived areas showed the highest levels of interest in s</w:t>
      </w:r>
      <w:r w:rsidR="005B5A50" w:rsidRPr="005142A3">
        <w:rPr>
          <w:rFonts w:ascii="Calibri" w:hAnsi="Calibri" w:cs="Calibri"/>
          <w:bCs/>
          <w:sz w:val="24"/>
          <w:szCs w:val="24"/>
        </w:rPr>
        <w:t>ocial media</w:t>
      </w:r>
      <w:r w:rsidR="003B5954" w:rsidRPr="005142A3">
        <w:rPr>
          <w:rFonts w:ascii="Calibri" w:hAnsi="Calibri" w:cs="Calibri"/>
          <w:bCs/>
          <w:sz w:val="24"/>
          <w:szCs w:val="24"/>
        </w:rPr>
        <w:t xml:space="preserve"> (</w:t>
      </w:r>
      <w:r w:rsidR="007C364E">
        <w:rPr>
          <w:rFonts w:ascii="Calibri" w:hAnsi="Calibri" w:cs="Calibri"/>
          <w:bCs/>
          <w:sz w:val="24"/>
          <w:szCs w:val="24"/>
        </w:rPr>
        <w:t>55.2</w:t>
      </w:r>
      <w:r w:rsidR="00686122" w:rsidRPr="005142A3">
        <w:rPr>
          <w:rFonts w:ascii="Calibri" w:hAnsi="Calibri" w:cs="Calibri"/>
          <w:bCs/>
          <w:sz w:val="24"/>
          <w:szCs w:val="24"/>
        </w:rPr>
        <w:t xml:space="preserve">% compared with </w:t>
      </w:r>
      <w:r w:rsidR="007C364E">
        <w:rPr>
          <w:rFonts w:ascii="Calibri" w:hAnsi="Calibri" w:cs="Calibri"/>
          <w:bCs/>
          <w:sz w:val="24"/>
          <w:szCs w:val="24"/>
        </w:rPr>
        <w:t>42.2</w:t>
      </w:r>
      <w:r w:rsidR="00686122" w:rsidRPr="005142A3">
        <w:rPr>
          <w:rFonts w:ascii="Calibri" w:hAnsi="Calibri" w:cs="Calibri"/>
          <w:bCs/>
          <w:sz w:val="24"/>
          <w:szCs w:val="24"/>
        </w:rPr>
        <w:t>% amongst those in the least deprived areas), l</w:t>
      </w:r>
      <w:r w:rsidR="005B5A50" w:rsidRPr="005142A3">
        <w:rPr>
          <w:rFonts w:ascii="Calibri" w:hAnsi="Calibri" w:cs="Calibri"/>
          <w:bCs/>
          <w:sz w:val="24"/>
          <w:szCs w:val="24"/>
        </w:rPr>
        <w:t>etters</w:t>
      </w:r>
      <w:r w:rsidR="00686122" w:rsidRPr="005142A3">
        <w:rPr>
          <w:rFonts w:ascii="Calibri" w:hAnsi="Calibri" w:cs="Calibri"/>
          <w:bCs/>
          <w:sz w:val="24"/>
          <w:szCs w:val="24"/>
        </w:rPr>
        <w:t xml:space="preserve"> (</w:t>
      </w:r>
      <w:r w:rsidR="007C364E">
        <w:rPr>
          <w:rFonts w:ascii="Calibri" w:hAnsi="Calibri" w:cs="Calibri"/>
          <w:bCs/>
          <w:sz w:val="24"/>
          <w:szCs w:val="24"/>
        </w:rPr>
        <w:t>36.2</w:t>
      </w:r>
      <w:r w:rsidR="00686122" w:rsidRPr="005142A3">
        <w:rPr>
          <w:rFonts w:ascii="Calibri" w:hAnsi="Calibri" w:cs="Calibri"/>
          <w:bCs/>
          <w:sz w:val="24"/>
          <w:szCs w:val="24"/>
        </w:rPr>
        <w:t xml:space="preserve">% compared with </w:t>
      </w:r>
      <w:r w:rsidR="007C364E">
        <w:rPr>
          <w:rFonts w:ascii="Calibri" w:hAnsi="Calibri" w:cs="Calibri"/>
          <w:bCs/>
          <w:sz w:val="24"/>
          <w:szCs w:val="24"/>
        </w:rPr>
        <w:t>20.9</w:t>
      </w:r>
      <w:r w:rsidR="00686122" w:rsidRPr="005142A3">
        <w:rPr>
          <w:rFonts w:ascii="Calibri" w:hAnsi="Calibri" w:cs="Calibri"/>
          <w:bCs/>
          <w:sz w:val="24"/>
          <w:szCs w:val="24"/>
        </w:rPr>
        <w:t>%</w:t>
      </w:r>
      <w:r w:rsidR="005142A3">
        <w:rPr>
          <w:rFonts w:ascii="Calibri" w:hAnsi="Calibri" w:cs="Calibri"/>
          <w:bCs/>
          <w:sz w:val="24"/>
          <w:szCs w:val="24"/>
        </w:rPr>
        <w:t xml:space="preserve"> respectively</w:t>
      </w:r>
      <w:r w:rsidR="00686122" w:rsidRPr="005142A3">
        <w:rPr>
          <w:rFonts w:ascii="Calibri" w:hAnsi="Calibri" w:cs="Calibri"/>
          <w:bCs/>
          <w:sz w:val="24"/>
          <w:szCs w:val="24"/>
        </w:rPr>
        <w:t>)</w:t>
      </w:r>
      <w:r w:rsidR="005142A3" w:rsidRPr="005142A3">
        <w:rPr>
          <w:rFonts w:ascii="Calibri" w:hAnsi="Calibri" w:cs="Calibri"/>
          <w:bCs/>
          <w:sz w:val="24"/>
          <w:szCs w:val="24"/>
        </w:rPr>
        <w:t>, and t</w:t>
      </w:r>
      <w:r w:rsidR="00C72F7F" w:rsidRPr="005142A3">
        <w:rPr>
          <w:rFonts w:ascii="Calibri" w:hAnsi="Calibri" w:cs="Calibri"/>
          <w:bCs/>
          <w:sz w:val="24"/>
          <w:szCs w:val="24"/>
        </w:rPr>
        <w:t>elephone / text</w:t>
      </w:r>
      <w:r w:rsidR="005142A3">
        <w:rPr>
          <w:rFonts w:ascii="Calibri" w:hAnsi="Calibri" w:cs="Calibri"/>
          <w:bCs/>
          <w:sz w:val="24"/>
          <w:szCs w:val="24"/>
        </w:rPr>
        <w:t xml:space="preserve"> (</w:t>
      </w:r>
      <w:r w:rsidR="00F10C44">
        <w:rPr>
          <w:rFonts w:ascii="Calibri" w:hAnsi="Calibri" w:cs="Calibri"/>
          <w:bCs/>
          <w:sz w:val="24"/>
          <w:szCs w:val="24"/>
        </w:rPr>
        <w:t>18.4</w:t>
      </w:r>
      <w:r w:rsidR="005142A3">
        <w:rPr>
          <w:rFonts w:ascii="Calibri" w:hAnsi="Calibri" w:cs="Calibri"/>
          <w:bCs/>
          <w:sz w:val="24"/>
          <w:szCs w:val="24"/>
        </w:rPr>
        <w:t xml:space="preserve">% compared with </w:t>
      </w:r>
      <w:r w:rsidR="00F10C44">
        <w:rPr>
          <w:rFonts w:ascii="Calibri" w:hAnsi="Calibri" w:cs="Calibri"/>
          <w:bCs/>
          <w:sz w:val="24"/>
          <w:szCs w:val="24"/>
        </w:rPr>
        <w:t>7.3</w:t>
      </w:r>
      <w:r w:rsidR="005142A3">
        <w:rPr>
          <w:rFonts w:ascii="Calibri" w:hAnsi="Calibri" w:cs="Calibri"/>
          <w:bCs/>
          <w:sz w:val="24"/>
          <w:szCs w:val="24"/>
        </w:rPr>
        <w:t>%)</w:t>
      </w:r>
      <w:r w:rsidR="00F10C44">
        <w:rPr>
          <w:rFonts w:ascii="Calibri" w:hAnsi="Calibri" w:cs="Calibri"/>
          <w:bCs/>
          <w:sz w:val="24"/>
          <w:szCs w:val="24"/>
        </w:rPr>
        <w:t>.</w:t>
      </w:r>
    </w:p>
    <w:p w14:paraId="6F7BEBA4" w14:textId="77777777" w:rsidR="00A05EE6" w:rsidRDefault="00A05EE6" w:rsidP="00A05EE6">
      <w:pPr>
        <w:rPr>
          <w:rFonts w:cs="Calibri"/>
          <w:bCs/>
          <w:szCs w:val="24"/>
        </w:rPr>
      </w:pPr>
    </w:p>
    <w:p w14:paraId="000BD497" w14:textId="77777777" w:rsidR="00A05EE6" w:rsidRDefault="00A05EE6" w:rsidP="00A05EE6">
      <w:pPr>
        <w:rPr>
          <w:rFonts w:cs="Calibri"/>
          <w:bCs/>
          <w:szCs w:val="24"/>
        </w:rPr>
      </w:pPr>
      <w:r w:rsidRPr="000D7187">
        <w:rPr>
          <w:rFonts w:cs="Calibri"/>
          <w:bCs/>
          <w:szCs w:val="24"/>
        </w:rPr>
        <w:t xml:space="preserve">A full breakdown of results by demographic and level of deprivation is available in </w:t>
      </w:r>
      <w:bookmarkStart w:id="18" w:name="Appendix02"/>
      <w:r w:rsidRPr="000C33FC">
        <w:rPr>
          <w:rFonts w:cs="Calibri"/>
          <w:szCs w:val="24"/>
        </w:rPr>
        <w:fldChar w:fldCharType="begin"/>
      </w:r>
      <w:r w:rsidRPr="000C33FC">
        <w:rPr>
          <w:rFonts w:cs="Calibri"/>
          <w:szCs w:val="24"/>
        </w:rPr>
        <w:instrText>HYPERLINK  \l "_How_Would_You"</w:instrText>
      </w:r>
      <w:r w:rsidRPr="000C33FC">
        <w:rPr>
          <w:rFonts w:cs="Calibri"/>
          <w:szCs w:val="24"/>
        </w:rPr>
      </w:r>
      <w:r w:rsidRPr="000C33FC">
        <w:rPr>
          <w:rFonts w:cs="Calibri"/>
          <w:szCs w:val="24"/>
        </w:rPr>
        <w:fldChar w:fldCharType="separate"/>
      </w:r>
      <w:r w:rsidRPr="000C33FC">
        <w:rPr>
          <w:rStyle w:val="Hyperlink"/>
          <w:rFonts w:cs="Calibri"/>
          <w:szCs w:val="24"/>
        </w:rPr>
        <w:t>Appendix 2</w:t>
      </w:r>
      <w:r w:rsidRPr="000C33FC">
        <w:rPr>
          <w:rFonts w:cs="Calibri"/>
          <w:szCs w:val="24"/>
        </w:rPr>
        <w:fldChar w:fldCharType="end"/>
      </w:r>
      <w:bookmarkEnd w:id="18"/>
      <w:r w:rsidRPr="000C33FC">
        <w:rPr>
          <w:rFonts w:cs="Calibri"/>
          <w:bCs/>
          <w:szCs w:val="24"/>
        </w:rPr>
        <w:t>.</w:t>
      </w:r>
    </w:p>
    <w:p w14:paraId="60E74872" w14:textId="77777777" w:rsidR="00A05EE6" w:rsidRDefault="00A05EE6" w:rsidP="00A05EE6">
      <w:pPr>
        <w:rPr>
          <w:rFonts w:cs="Calibri"/>
          <w:bCs/>
          <w:szCs w:val="24"/>
        </w:rPr>
      </w:pPr>
    </w:p>
    <w:p w14:paraId="23D321F9" w14:textId="77777777" w:rsidR="00A05EE6" w:rsidRDefault="00A05EE6" w:rsidP="00A05EE6">
      <w:pPr>
        <w:rPr>
          <w:rFonts w:cs="Calibri"/>
          <w:b/>
          <w:sz w:val="26"/>
          <w:szCs w:val="26"/>
        </w:rPr>
      </w:pPr>
      <w:r>
        <w:rPr>
          <w:rFonts w:cs="Calibri"/>
          <w:b/>
          <w:sz w:val="26"/>
          <w:szCs w:val="26"/>
        </w:rPr>
        <w:br w:type="page"/>
      </w:r>
    </w:p>
    <w:p w14:paraId="75CB056D" w14:textId="77777777" w:rsidR="00A05EE6" w:rsidRDefault="00A05EE6" w:rsidP="00A05EE6">
      <w:pPr>
        <w:spacing w:after="120" w:line="360" w:lineRule="auto"/>
        <w:rPr>
          <w:rFonts w:cs="Calibri"/>
          <w:b/>
          <w:sz w:val="26"/>
          <w:szCs w:val="26"/>
        </w:rPr>
      </w:pPr>
      <w:r w:rsidRPr="00444942">
        <w:rPr>
          <w:rFonts w:cs="Calibri"/>
          <w:b/>
          <w:sz w:val="26"/>
          <w:szCs w:val="26"/>
        </w:rPr>
        <w:lastRenderedPageBreak/>
        <w:t>12</w:t>
      </w:r>
      <w:r>
        <w:rPr>
          <w:rFonts w:cs="Calibri"/>
          <w:b/>
          <w:sz w:val="26"/>
          <w:szCs w:val="26"/>
        </w:rPr>
        <w:t xml:space="preserve">. </w:t>
      </w:r>
      <w:r w:rsidRPr="000A6BB5">
        <w:rPr>
          <w:rFonts w:cs="Calibri"/>
          <w:b/>
          <w:sz w:val="26"/>
          <w:szCs w:val="26"/>
        </w:rPr>
        <w:t>Do you have access to affordable broadband?</w:t>
      </w:r>
    </w:p>
    <w:p w14:paraId="089C1ABD" w14:textId="63D4528D" w:rsidR="00A05EE6" w:rsidRPr="008F3ECE" w:rsidRDefault="00A05EE6" w:rsidP="00A05EE6">
      <w:pPr>
        <w:rPr>
          <w:rFonts w:cs="Calibri"/>
          <w:bCs/>
          <w:szCs w:val="24"/>
        </w:rPr>
      </w:pPr>
      <w:r w:rsidRPr="000D66BF">
        <w:rPr>
          <w:rFonts w:cs="Calibri"/>
          <w:bCs/>
          <w:szCs w:val="24"/>
        </w:rPr>
        <w:t>Nine out of ten respondents (</w:t>
      </w:r>
      <w:r w:rsidR="001F77E2" w:rsidRPr="000D66BF">
        <w:rPr>
          <w:rFonts w:cs="Calibri"/>
          <w:bCs/>
          <w:szCs w:val="24"/>
        </w:rPr>
        <w:t>90.9</w:t>
      </w:r>
      <w:r w:rsidRPr="000D66BF">
        <w:rPr>
          <w:rFonts w:cs="Calibri"/>
          <w:bCs/>
          <w:szCs w:val="24"/>
        </w:rPr>
        <w:t xml:space="preserve">%) reported they had access to affordable broadband at home, with </w:t>
      </w:r>
      <w:r w:rsidR="001F77E2" w:rsidRPr="000D66BF">
        <w:rPr>
          <w:rFonts w:cs="Calibri"/>
          <w:bCs/>
          <w:szCs w:val="24"/>
        </w:rPr>
        <w:t>8.9</w:t>
      </w:r>
      <w:r w:rsidRPr="000D66BF">
        <w:rPr>
          <w:rFonts w:cs="Calibri"/>
          <w:bCs/>
          <w:szCs w:val="24"/>
        </w:rPr>
        <w:t xml:space="preserve">% accessing it elsewhere.  </w:t>
      </w:r>
      <w:r w:rsidR="0008175C" w:rsidRPr="000D66BF">
        <w:rPr>
          <w:rFonts w:cs="Calibri"/>
          <w:bCs/>
          <w:szCs w:val="24"/>
        </w:rPr>
        <w:t>O</w:t>
      </w:r>
      <w:r w:rsidRPr="000D66BF">
        <w:rPr>
          <w:rFonts w:cs="Calibri"/>
          <w:bCs/>
          <w:szCs w:val="24"/>
        </w:rPr>
        <w:t xml:space="preserve">ne in </w:t>
      </w:r>
      <w:r w:rsidR="0008175C" w:rsidRPr="000D66BF">
        <w:rPr>
          <w:rFonts w:cs="Calibri"/>
          <w:bCs/>
          <w:szCs w:val="24"/>
        </w:rPr>
        <w:t>sev</w:t>
      </w:r>
      <w:r w:rsidRPr="000D66BF">
        <w:rPr>
          <w:rFonts w:cs="Calibri"/>
          <w:bCs/>
          <w:szCs w:val="24"/>
        </w:rPr>
        <w:t>en (7</w:t>
      </w:r>
      <w:r w:rsidR="000D66BF" w:rsidRPr="000D66BF">
        <w:rPr>
          <w:rFonts w:cs="Calibri"/>
          <w:bCs/>
          <w:szCs w:val="24"/>
        </w:rPr>
        <w:t>.1</w:t>
      </w:r>
      <w:r w:rsidRPr="000D66BF">
        <w:rPr>
          <w:rFonts w:cs="Calibri"/>
          <w:bCs/>
          <w:szCs w:val="24"/>
        </w:rPr>
        <w:t>%) reported having no access to affordable broadband.</w:t>
      </w:r>
      <w:r w:rsidR="000D66BF" w:rsidRPr="000D66BF">
        <w:rPr>
          <w:rFonts w:cs="Calibri"/>
          <w:bCs/>
          <w:szCs w:val="24"/>
        </w:rPr>
        <w:t xml:space="preserve">  This reflects previous findings.</w:t>
      </w:r>
    </w:p>
    <w:p w14:paraId="67BA8D1D" w14:textId="606B73BB" w:rsidR="00A05EE6" w:rsidRPr="00BA50FD" w:rsidRDefault="001E348F" w:rsidP="00A05EE6">
      <w:pPr>
        <w:rPr>
          <w:szCs w:val="24"/>
        </w:rPr>
      </w:pPr>
      <w:r>
        <w:rPr>
          <w:noProof/>
        </w:rPr>
        <w:drawing>
          <wp:inline distT="0" distB="0" distL="0" distR="0" wp14:anchorId="7CC2D0D6" wp14:editId="2D975563">
            <wp:extent cx="5760000" cy="2340000"/>
            <wp:effectExtent l="0" t="0" r="12700" b="3175"/>
            <wp:docPr id="970866052" name="Chart 1" descr="Chart showing response pattern described in the narrative text">
              <a:extLst xmlns:a="http://schemas.openxmlformats.org/drawingml/2006/main">
                <a:ext uri="{FF2B5EF4-FFF2-40B4-BE49-F238E27FC236}">
                  <a16:creationId xmlns:a16="http://schemas.microsoft.com/office/drawing/2014/main" id="{D0DF4A12-5309-460B-9C6C-AC2E24C2C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A05EE6" w:rsidRPr="00E02B40">
        <w:rPr>
          <w:i/>
          <w:szCs w:val="24"/>
        </w:rPr>
        <w:t xml:space="preserve"> </w:t>
      </w:r>
      <w:r w:rsidR="00A05EE6" w:rsidRPr="00BA50FD">
        <w:rPr>
          <w:i/>
          <w:szCs w:val="24"/>
        </w:rPr>
        <w:t>Respondents could select multiple options so the total will exceed 100%</w:t>
      </w:r>
      <w:r w:rsidR="00A05EE6">
        <w:rPr>
          <w:i/>
          <w:szCs w:val="24"/>
        </w:rPr>
        <w:t>.</w:t>
      </w:r>
    </w:p>
    <w:p w14:paraId="7AC4842C" w14:textId="77777777" w:rsidR="00A05EE6" w:rsidRDefault="00A05EE6" w:rsidP="00A05EE6">
      <w:pPr>
        <w:rPr>
          <w:rFonts w:cs="Calibri"/>
          <w:bCs/>
          <w:szCs w:val="24"/>
        </w:rPr>
      </w:pPr>
    </w:p>
    <w:p w14:paraId="600F88BD" w14:textId="00052876" w:rsidR="00A05EE6" w:rsidRPr="00CC44D2" w:rsidRDefault="00A05EE6" w:rsidP="00A05EE6">
      <w:pPr>
        <w:rPr>
          <w:rFonts w:cs="Calibri"/>
          <w:bCs/>
          <w:szCs w:val="24"/>
        </w:rPr>
      </w:pPr>
      <w:r w:rsidRPr="00CC44D2">
        <w:rPr>
          <w:rFonts w:cs="Calibri"/>
          <w:bCs/>
          <w:szCs w:val="24"/>
        </w:rPr>
        <w:t>This pattern was</w:t>
      </w:r>
      <w:r w:rsidR="00CC44D2" w:rsidRPr="00CC44D2">
        <w:rPr>
          <w:rFonts w:cs="Calibri"/>
          <w:bCs/>
          <w:szCs w:val="24"/>
        </w:rPr>
        <w:t xml:space="preserve"> broadly</w:t>
      </w:r>
      <w:r w:rsidRPr="00CC44D2">
        <w:rPr>
          <w:rFonts w:cs="Calibri"/>
          <w:bCs/>
          <w:szCs w:val="24"/>
        </w:rPr>
        <w:t xml:space="preserve"> consistent across the demographic groups analysed.  </w:t>
      </w:r>
      <w:r w:rsidR="00263478" w:rsidRPr="00CC44D2">
        <w:rPr>
          <w:rFonts w:cs="Calibri"/>
          <w:bCs/>
          <w:szCs w:val="24"/>
        </w:rPr>
        <w:t xml:space="preserve">However, </w:t>
      </w:r>
      <w:r w:rsidR="009604C0" w:rsidRPr="00CC44D2">
        <w:rPr>
          <w:rFonts w:cs="Calibri"/>
          <w:bCs/>
          <w:szCs w:val="24"/>
        </w:rPr>
        <w:t>younger respondents and those with children in the household were most likely to have access elsewhere (</w:t>
      </w:r>
      <w:r w:rsidR="00400523" w:rsidRPr="00CC44D2">
        <w:rPr>
          <w:rFonts w:cs="Calibri"/>
          <w:bCs/>
          <w:szCs w:val="24"/>
        </w:rPr>
        <w:t>14.9% and 12.3% respectively), whilst those from ethnically diverse backgrounds were twice as likely as average to have no access to broadband (</w:t>
      </w:r>
      <w:r w:rsidR="00CC44D2" w:rsidRPr="00CC44D2">
        <w:rPr>
          <w:rFonts w:cs="Calibri"/>
          <w:bCs/>
          <w:szCs w:val="24"/>
        </w:rPr>
        <w:t>15.4%).</w:t>
      </w:r>
    </w:p>
    <w:p w14:paraId="4EFDA522" w14:textId="25161F92" w:rsidR="00A05EE6" w:rsidRDefault="00A05EE6" w:rsidP="00A05EE6">
      <w:pPr>
        <w:rPr>
          <w:rFonts w:cs="Calibri"/>
          <w:bCs/>
          <w:szCs w:val="24"/>
        </w:rPr>
      </w:pPr>
      <w:r w:rsidRPr="00212F99">
        <w:rPr>
          <w:rFonts w:cs="Calibri"/>
          <w:bCs/>
          <w:szCs w:val="24"/>
        </w:rPr>
        <w:t xml:space="preserve">Looking at results by level of deprivation showed just </w:t>
      </w:r>
      <w:r w:rsidR="00FD57AA" w:rsidRPr="00212F99">
        <w:rPr>
          <w:rFonts w:cs="Calibri"/>
          <w:bCs/>
          <w:szCs w:val="24"/>
        </w:rPr>
        <w:t>2.6</w:t>
      </w:r>
      <w:r w:rsidRPr="00212F99">
        <w:rPr>
          <w:rFonts w:cs="Calibri"/>
          <w:bCs/>
          <w:szCs w:val="24"/>
        </w:rPr>
        <w:t>% of respondents living in the most affluent areas of the city had no access to affordable broadband</w:t>
      </w:r>
      <w:r w:rsidR="00FD57AA" w:rsidRPr="00212F99">
        <w:rPr>
          <w:rFonts w:cs="Calibri"/>
          <w:bCs/>
          <w:szCs w:val="24"/>
        </w:rPr>
        <w:t xml:space="preserve"> (down from 5.0% in 2024)</w:t>
      </w:r>
      <w:r w:rsidRPr="00212F99">
        <w:rPr>
          <w:rFonts w:cs="Calibri"/>
          <w:bCs/>
          <w:szCs w:val="24"/>
        </w:rPr>
        <w:t xml:space="preserve">, </w:t>
      </w:r>
      <w:r w:rsidR="00212F99" w:rsidRPr="00212F99">
        <w:rPr>
          <w:rFonts w:cs="Calibri"/>
          <w:bCs/>
          <w:szCs w:val="24"/>
        </w:rPr>
        <w:t>compared with 14.1%</w:t>
      </w:r>
      <w:r w:rsidRPr="00212F99">
        <w:rPr>
          <w:rFonts w:cs="Calibri"/>
          <w:bCs/>
          <w:szCs w:val="24"/>
        </w:rPr>
        <w:t xml:space="preserve"> seen in the most deprived areas (</w:t>
      </w:r>
      <w:r w:rsidR="00212F99" w:rsidRPr="00212F99">
        <w:rPr>
          <w:rFonts w:cs="Calibri"/>
          <w:bCs/>
          <w:szCs w:val="24"/>
        </w:rPr>
        <w:t>unchanged from last year</w:t>
      </w:r>
      <w:r w:rsidRPr="00212F99">
        <w:rPr>
          <w:rFonts w:cs="Calibri"/>
          <w:bCs/>
          <w:szCs w:val="24"/>
        </w:rPr>
        <w:t>).</w:t>
      </w:r>
    </w:p>
    <w:tbl>
      <w:tblPr>
        <w:tblStyle w:val="GridTable5Dark-Accent6"/>
        <w:tblW w:w="9505" w:type="dxa"/>
        <w:tblLook w:val="04A0" w:firstRow="1" w:lastRow="0" w:firstColumn="1" w:lastColumn="0" w:noHBand="0" w:noVBand="1"/>
      </w:tblPr>
      <w:tblGrid>
        <w:gridCol w:w="1819"/>
        <w:gridCol w:w="1512"/>
        <w:gridCol w:w="1125"/>
        <w:gridCol w:w="1493"/>
        <w:gridCol w:w="952"/>
        <w:gridCol w:w="1296"/>
        <w:gridCol w:w="1308"/>
      </w:tblGrid>
      <w:tr w:rsidR="00A05EE6" w:rsidRPr="00FB444D" w14:paraId="20E78A52"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19" w:type="dxa"/>
            <w:noWrap/>
            <w:hideMark/>
          </w:tcPr>
          <w:p w14:paraId="73B4E775" w14:textId="77777777" w:rsidR="00A05EE6" w:rsidRPr="00462485" w:rsidRDefault="00A05EE6" w:rsidP="009B5516">
            <w:pPr>
              <w:jc w:val="center"/>
              <w:rPr>
                <w:rFonts w:ascii="Times New Roman" w:eastAsia="Times New Roman" w:hAnsi="Times New Roman" w:cs="Times New Roman"/>
                <w:szCs w:val="28"/>
                <w:lang w:eastAsia="en-GB"/>
              </w:rPr>
            </w:pPr>
          </w:p>
        </w:tc>
        <w:tc>
          <w:tcPr>
            <w:tcW w:w="1512" w:type="dxa"/>
            <w:noWrap/>
            <w:hideMark/>
          </w:tcPr>
          <w:p w14:paraId="7E207919" w14:textId="77777777" w:rsidR="00A05EE6" w:rsidRPr="00462485" w:rsidRDefault="00A05EE6"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62485">
              <w:rPr>
                <w:rFonts w:ascii="Calibri" w:eastAsia="Times New Roman" w:hAnsi="Calibri" w:cs="Calibri"/>
                <w:szCs w:val="28"/>
                <w:lang w:eastAsia="en-GB"/>
              </w:rPr>
              <w:t>All Respondents</w:t>
            </w:r>
          </w:p>
        </w:tc>
        <w:tc>
          <w:tcPr>
            <w:tcW w:w="1125" w:type="dxa"/>
            <w:noWrap/>
            <w:hideMark/>
          </w:tcPr>
          <w:p w14:paraId="3ED2AF31" w14:textId="77777777" w:rsidR="00A05EE6" w:rsidRPr="00462485" w:rsidRDefault="00A05EE6"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62485">
              <w:rPr>
                <w:rFonts w:ascii="Calibri" w:eastAsia="Times New Roman" w:hAnsi="Calibri" w:cs="Calibri"/>
                <w:szCs w:val="28"/>
                <w:lang w:eastAsia="en-GB"/>
              </w:rPr>
              <w:t>Least Deprived</w:t>
            </w:r>
          </w:p>
        </w:tc>
        <w:tc>
          <w:tcPr>
            <w:tcW w:w="1493" w:type="dxa"/>
            <w:noWrap/>
            <w:hideMark/>
          </w:tcPr>
          <w:p w14:paraId="3397AF10" w14:textId="77777777" w:rsidR="00A05EE6" w:rsidRPr="00462485" w:rsidRDefault="00A05EE6"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62485">
              <w:rPr>
                <w:rFonts w:ascii="Calibri" w:eastAsia="Times New Roman" w:hAnsi="Calibri" w:cs="Calibri"/>
                <w:szCs w:val="28"/>
                <w:lang w:eastAsia="en-GB"/>
              </w:rPr>
              <w:t>Next Least Deprived</w:t>
            </w:r>
          </w:p>
        </w:tc>
        <w:tc>
          <w:tcPr>
            <w:tcW w:w="952" w:type="dxa"/>
            <w:noWrap/>
            <w:hideMark/>
          </w:tcPr>
          <w:p w14:paraId="5D23BE7F" w14:textId="77777777" w:rsidR="00A05EE6" w:rsidRPr="00462485" w:rsidRDefault="00A05EE6"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62485">
              <w:rPr>
                <w:rFonts w:ascii="Calibri" w:eastAsia="Times New Roman" w:hAnsi="Calibri" w:cs="Calibri"/>
                <w:szCs w:val="28"/>
                <w:lang w:eastAsia="en-GB"/>
              </w:rPr>
              <w:t>Middle</w:t>
            </w:r>
          </w:p>
        </w:tc>
        <w:tc>
          <w:tcPr>
            <w:tcW w:w="1296" w:type="dxa"/>
            <w:noWrap/>
            <w:hideMark/>
          </w:tcPr>
          <w:p w14:paraId="3F4FE521" w14:textId="77777777" w:rsidR="00A05EE6" w:rsidRPr="00462485" w:rsidRDefault="00A05EE6"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62485">
              <w:rPr>
                <w:rFonts w:ascii="Calibri" w:eastAsia="Times New Roman" w:hAnsi="Calibri" w:cs="Calibri"/>
                <w:szCs w:val="28"/>
                <w:lang w:eastAsia="en-GB"/>
              </w:rPr>
              <w:t>Next Most Deprived</w:t>
            </w:r>
          </w:p>
        </w:tc>
        <w:tc>
          <w:tcPr>
            <w:tcW w:w="1308" w:type="dxa"/>
            <w:noWrap/>
            <w:hideMark/>
          </w:tcPr>
          <w:p w14:paraId="7715F867" w14:textId="77777777" w:rsidR="00A05EE6" w:rsidRPr="00462485" w:rsidRDefault="00A05EE6"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462485">
              <w:rPr>
                <w:rFonts w:ascii="Calibri" w:eastAsia="Times New Roman" w:hAnsi="Calibri" w:cs="Calibri"/>
                <w:szCs w:val="28"/>
                <w:lang w:eastAsia="en-GB"/>
              </w:rPr>
              <w:t>Most Deprived</w:t>
            </w:r>
          </w:p>
        </w:tc>
      </w:tr>
      <w:tr w:rsidR="00A05EE6" w:rsidRPr="00FB444D" w14:paraId="30E71B07"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19" w:type="dxa"/>
            <w:noWrap/>
          </w:tcPr>
          <w:p w14:paraId="6DB22BDA" w14:textId="77777777" w:rsidR="00A05EE6" w:rsidRPr="00462485" w:rsidRDefault="00A05EE6" w:rsidP="009B5516">
            <w:pPr>
              <w:rPr>
                <w:rFonts w:ascii="Calibri" w:eastAsia="Times New Roman" w:hAnsi="Calibri" w:cs="Calibri"/>
                <w:color w:val="000000"/>
                <w:szCs w:val="28"/>
                <w:lang w:eastAsia="en-GB"/>
              </w:rPr>
            </w:pPr>
            <w:r w:rsidRPr="00462485">
              <w:rPr>
                <w:rFonts w:ascii="Calibri" w:eastAsia="Times New Roman" w:hAnsi="Calibri" w:cs="Calibri"/>
                <w:color w:val="000000"/>
                <w:szCs w:val="28"/>
                <w:lang w:eastAsia="en-GB"/>
              </w:rPr>
              <w:t>Base</w:t>
            </w:r>
          </w:p>
        </w:tc>
        <w:tc>
          <w:tcPr>
            <w:tcW w:w="1512" w:type="dxa"/>
            <w:noWrap/>
          </w:tcPr>
          <w:p w14:paraId="67492FA5" w14:textId="69185A30" w:rsidR="00A05EE6" w:rsidRPr="00462485"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Pr>
                <w:rFonts w:ascii="Calibri" w:eastAsia="Times New Roman" w:hAnsi="Calibri" w:cs="Calibri"/>
                <w:b/>
                <w:bCs/>
                <w:color w:val="000000"/>
                <w:szCs w:val="28"/>
                <w:lang w:eastAsia="en-GB"/>
              </w:rPr>
              <w:t>2,274</w:t>
            </w:r>
          </w:p>
        </w:tc>
        <w:tc>
          <w:tcPr>
            <w:tcW w:w="1125" w:type="dxa"/>
            <w:noWrap/>
          </w:tcPr>
          <w:p w14:paraId="7DB5CB0B" w14:textId="0403AB11" w:rsidR="00A05EE6" w:rsidRPr="00462485"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Pr>
                <w:rFonts w:ascii="Calibri" w:eastAsia="Times New Roman" w:hAnsi="Calibri" w:cs="Calibri"/>
                <w:b/>
                <w:bCs/>
                <w:color w:val="000000"/>
                <w:szCs w:val="28"/>
                <w:lang w:eastAsia="en-GB"/>
              </w:rPr>
              <w:t>340</w:t>
            </w:r>
          </w:p>
        </w:tc>
        <w:tc>
          <w:tcPr>
            <w:tcW w:w="1493" w:type="dxa"/>
            <w:noWrap/>
          </w:tcPr>
          <w:p w14:paraId="423B59BC" w14:textId="2DB25E95" w:rsidR="00A05EE6" w:rsidRPr="00462485"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Pr>
                <w:rFonts w:ascii="Calibri" w:eastAsia="Times New Roman" w:hAnsi="Calibri" w:cs="Calibri"/>
                <w:b/>
                <w:bCs/>
                <w:color w:val="000000"/>
                <w:szCs w:val="28"/>
                <w:lang w:eastAsia="en-GB"/>
              </w:rPr>
              <w:t>348</w:t>
            </w:r>
          </w:p>
        </w:tc>
        <w:tc>
          <w:tcPr>
            <w:tcW w:w="952" w:type="dxa"/>
            <w:noWrap/>
          </w:tcPr>
          <w:p w14:paraId="79EE5B22" w14:textId="508D1181" w:rsidR="00A05EE6" w:rsidRPr="00462485"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Pr>
                <w:rFonts w:ascii="Calibri" w:eastAsia="Times New Roman" w:hAnsi="Calibri" w:cs="Calibri"/>
                <w:b/>
                <w:bCs/>
                <w:color w:val="000000"/>
                <w:szCs w:val="28"/>
                <w:lang w:eastAsia="en-GB"/>
              </w:rPr>
              <w:t>279</w:t>
            </w:r>
          </w:p>
        </w:tc>
        <w:tc>
          <w:tcPr>
            <w:tcW w:w="1296" w:type="dxa"/>
            <w:noWrap/>
          </w:tcPr>
          <w:p w14:paraId="482B1F63" w14:textId="51B2DDEB" w:rsidR="00A05EE6" w:rsidRPr="00462485" w:rsidRDefault="00CF080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Pr>
                <w:rFonts w:ascii="Calibri" w:eastAsia="Times New Roman" w:hAnsi="Calibri" w:cs="Calibri"/>
                <w:b/>
                <w:bCs/>
                <w:color w:val="000000"/>
                <w:szCs w:val="28"/>
                <w:lang w:eastAsia="en-GB"/>
              </w:rPr>
              <w:t>252</w:t>
            </w:r>
          </w:p>
        </w:tc>
        <w:tc>
          <w:tcPr>
            <w:tcW w:w="1308" w:type="dxa"/>
            <w:noWrap/>
          </w:tcPr>
          <w:p w14:paraId="395FF281" w14:textId="20961274" w:rsidR="00A05EE6" w:rsidRPr="00462485" w:rsidRDefault="00CF080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Pr>
                <w:rFonts w:ascii="Calibri" w:eastAsia="Times New Roman" w:hAnsi="Calibri" w:cs="Calibri"/>
                <w:b/>
                <w:bCs/>
                <w:color w:val="000000"/>
                <w:szCs w:val="28"/>
                <w:lang w:eastAsia="en-GB"/>
              </w:rPr>
              <w:t>170</w:t>
            </w:r>
          </w:p>
        </w:tc>
      </w:tr>
      <w:tr w:rsidR="00A05EE6" w:rsidRPr="00FB444D" w14:paraId="020D015D" w14:textId="77777777" w:rsidTr="005625C9">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19" w:type="dxa"/>
            <w:noWrap/>
            <w:hideMark/>
          </w:tcPr>
          <w:p w14:paraId="2D049F0E" w14:textId="77777777" w:rsidR="00A05EE6" w:rsidRPr="00462485" w:rsidRDefault="00A05EE6" w:rsidP="009B5516">
            <w:pPr>
              <w:rPr>
                <w:rFonts w:ascii="Calibri" w:eastAsia="Times New Roman" w:hAnsi="Calibri" w:cs="Calibri"/>
                <w:color w:val="000000"/>
                <w:szCs w:val="28"/>
                <w:lang w:eastAsia="en-GB"/>
              </w:rPr>
            </w:pPr>
            <w:r w:rsidRPr="00462485">
              <w:rPr>
                <w:rFonts w:ascii="Calibri" w:eastAsia="Times New Roman" w:hAnsi="Calibri" w:cs="Calibri"/>
                <w:color w:val="000000"/>
                <w:szCs w:val="28"/>
                <w:lang w:eastAsia="en-GB"/>
              </w:rPr>
              <w:t>Yes, at home</w:t>
            </w:r>
          </w:p>
        </w:tc>
        <w:tc>
          <w:tcPr>
            <w:tcW w:w="1512" w:type="dxa"/>
            <w:noWrap/>
          </w:tcPr>
          <w:p w14:paraId="2556A8D1" w14:textId="7CB1CCF8"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90.9</w:t>
            </w:r>
          </w:p>
        </w:tc>
        <w:tc>
          <w:tcPr>
            <w:tcW w:w="1125" w:type="dxa"/>
            <w:noWrap/>
          </w:tcPr>
          <w:p w14:paraId="08970D68" w14:textId="266065E5"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96.2</w:t>
            </w:r>
          </w:p>
        </w:tc>
        <w:tc>
          <w:tcPr>
            <w:tcW w:w="1493" w:type="dxa"/>
            <w:noWrap/>
          </w:tcPr>
          <w:p w14:paraId="25E9FA17" w14:textId="73C38AF1"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96.3</w:t>
            </w:r>
          </w:p>
        </w:tc>
        <w:tc>
          <w:tcPr>
            <w:tcW w:w="952" w:type="dxa"/>
            <w:noWrap/>
          </w:tcPr>
          <w:p w14:paraId="1C2C1DBF" w14:textId="1EBC6928"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91.0</w:t>
            </w:r>
          </w:p>
        </w:tc>
        <w:tc>
          <w:tcPr>
            <w:tcW w:w="1296" w:type="dxa"/>
            <w:noWrap/>
          </w:tcPr>
          <w:p w14:paraId="637DF69C" w14:textId="38EAD6BD" w:rsidR="00A05EE6" w:rsidRPr="00F163CB" w:rsidRDefault="00CF080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90.9</w:t>
            </w:r>
          </w:p>
        </w:tc>
        <w:tc>
          <w:tcPr>
            <w:tcW w:w="1308" w:type="dxa"/>
            <w:noWrap/>
          </w:tcPr>
          <w:p w14:paraId="726AB0C9" w14:textId="43E9B625" w:rsidR="00A05EE6" w:rsidRPr="00F163CB" w:rsidRDefault="00CF080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83.5</w:t>
            </w:r>
          </w:p>
        </w:tc>
      </w:tr>
      <w:tr w:rsidR="00A05EE6" w:rsidRPr="00FB444D" w14:paraId="3C89F4CC" w14:textId="77777777" w:rsidTr="005625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19" w:type="dxa"/>
            <w:noWrap/>
            <w:hideMark/>
          </w:tcPr>
          <w:p w14:paraId="47FA0774" w14:textId="77777777" w:rsidR="00A05EE6" w:rsidRPr="00462485" w:rsidRDefault="00A05EE6" w:rsidP="009B5516">
            <w:pPr>
              <w:rPr>
                <w:rFonts w:ascii="Calibri" w:eastAsia="Times New Roman" w:hAnsi="Calibri" w:cs="Calibri"/>
                <w:color w:val="000000"/>
                <w:szCs w:val="28"/>
                <w:lang w:eastAsia="en-GB"/>
              </w:rPr>
            </w:pPr>
            <w:r w:rsidRPr="00462485">
              <w:rPr>
                <w:rFonts w:ascii="Calibri" w:eastAsia="Times New Roman" w:hAnsi="Calibri" w:cs="Calibri"/>
                <w:color w:val="000000"/>
                <w:szCs w:val="28"/>
                <w:lang w:eastAsia="en-GB"/>
              </w:rPr>
              <w:t>Yes, elsewhere</w:t>
            </w:r>
          </w:p>
        </w:tc>
        <w:tc>
          <w:tcPr>
            <w:tcW w:w="1512" w:type="dxa"/>
            <w:noWrap/>
          </w:tcPr>
          <w:p w14:paraId="5DFCCF99" w14:textId="3135098B" w:rsidR="00A05EE6" w:rsidRPr="00F163CB"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8.9</w:t>
            </w:r>
          </w:p>
        </w:tc>
        <w:tc>
          <w:tcPr>
            <w:tcW w:w="1125" w:type="dxa"/>
            <w:noWrap/>
          </w:tcPr>
          <w:p w14:paraId="46B504FC" w14:textId="312B06DD" w:rsidR="00A05EE6" w:rsidRPr="00F163CB"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9.4</w:t>
            </w:r>
          </w:p>
        </w:tc>
        <w:tc>
          <w:tcPr>
            <w:tcW w:w="1493" w:type="dxa"/>
            <w:noWrap/>
          </w:tcPr>
          <w:p w14:paraId="298D20AC" w14:textId="05BBE2A3" w:rsidR="00A05EE6" w:rsidRPr="00F163CB"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8.3</w:t>
            </w:r>
          </w:p>
        </w:tc>
        <w:tc>
          <w:tcPr>
            <w:tcW w:w="952" w:type="dxa"/>
            <w:noWrap/>
          </w:tcPr>
          <w:p w14:paraId="262B3A42" w14:textId="616A64B7" w:rsidR="00A05EE6" w:rsidRPr="00F163CB" w:rsidRDefault="00C84D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7.5</w:t>
            </w:r>
          </w:p>
        </w:tc>
        <w:tc>
          <w:tcPr>
            <w:tcW w:w="1296" w:type="dxa"/>
            <w:noWrap/>
          </w:tcPr>
          <w:p w14:paraId="6366AC4C" w14:textId="577C337D" w:rsidR="00A05EE6" w:rsidRPr="00F163CB" w:rsidRDefault="00CF080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10.3</w:t>
            </w:r>
          </w:p>
        </w:tc>
        <w:tc>
          <w:tcPr>
            <w:tcW w:w="1308" w:type="dxa"/>
            <w:noWrap/>
          </w:tcPr>
          <w:p w14:paraId="74ECD3E5" w14:textId="1858FB13" w:rsidR="00A05EE6" w:rsidRPr="00F163CB" w:rsidRDefault="00CF080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6.3</w:t>
            </w:r>
          </w:p>
        </w:tc>
      </w:tr>
      <w:tr w:rsidR="00A05EE6" w:rsidRPr="00FB444D" w14:paraId="3A26CAA6" w14:textId="77777777" w:rsidTr="005625C9">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19" w:type="dxa"/>
            <w:noWrap/>
            <w:hideMark/>
          </w:tcPr>
          <w:p w14:paraId="138112A6" w14:textId="77777777" w:rsidR="00A05EE6" w:rsidRPr="00462485" w:rsidRDefault="00A05EE6" w:rsidP="009B5516">
            <w:pPr>
              <w:rPr>
                <w:rFonts w:ascii="Calibri" w:eastAsia="Times New Roman" w:hAnsi="Calibri" w:cs="Calibri"/>
                <w:color w:val="000000"/>
                <w:szCs w:val="28"/>
                <w:lang w:eastAsia="en-GB"/>
              </w:rPr>
            </w:pPr>
            <w:r w:rsidRPr="00462485">
              <w:rPr>
                <w:rFonts w:ascii="Calibri" w:eastAsia="Times New Roman" w:hAnsi="Calibri" w:cs="Calibri"/>
                <w:color w:val="000000"/>
                <w:szCs w:val="28"/>
                <w:lang w:eastAsia="en-GB"/>
              </w:rPr>
              <w:t>No</w:t>
            </w:r>
          </w:p>
        </w:tc>
        <w:tc>
          <w:tcPr>
            <w:tcW w:w="1512" w:type="dxa"/>
            <w:noWrap/>
          </w:tcPr>
          <w:p w14:paraId="59B52A4B" w14:textId="5674C7FC"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7.1</w:t>
            </w:r>
          </w:p>
        </w:tc>
        <w:tc>
          <w:tcPr>
            <w:tcW w:w="1125" w:type="dxa"/>
            <w:noWrap/>
          </w:tcPr>
          <w:p w14:paraId="16245DBC" w14:textId="78E15F6A"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2.6</w:t>
            </w:r>
          </w:p>
        </w:tc>
        <w:tc>
          <w:tcPr>
            <w:tcW w:w="1493" w:type="dxa"/>
            <w:noWrap/>
          </w:tcPr>
          <w:p w14:paraId="0C2CAAA6" w14:textId="0782820A"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3.2</w:t>
            </w:r>
          </w:p>
        </w:tc>
        <w:tc>
          <w:tcPr>
            <w:tcW w:w="952" w:type="dxa"/>
            <w:noWrap/>
          </w:tcPr>
          <w:p w14:paraId="289B625F" w14:textId="7E97C6BF" w:rsidR="00A05EE6" w:rsidRPr="00F163CB" w:rsidRDefault="00C84D3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7.9</w:t>
            </w:r>
          </w:p>
        </w:tc>
        <w:tc>
          <w:tcPr>
            <w:tcW w:w="1296" w:type="dxa"/>
            <w:noWrap/>
          </w:tcPr>
          <w:p w14:paraId="6C199599" w14:textId="08269BAD" w:rsidR="00A05EE6" w:rsidRPr="00F163CB" w:rsidRDefault="00CF080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7.1</w:t>
            </w:r>
          </w:p>
        </w:tc>
        <w:tc>
          <w:tcPr>
            <w:tcW w:w="1308" w:type="dxa"/>
            <w:noWrap/>
          </w:tcPr>
          <w:p w14:paraId="2C8D0C8A" w14:textId="5ACC8A66" w:rsidR="00A05EE6" w:rsidRPr="00F163CB" w:rsidRDefault="00CF080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14.1</w:t>
            </w:r>
          </w:p>
        </w:tc>
      </w:tr>
    </w:tbl>
    <w:p w14:paraId="7D3904D6" w14:textId="77777777" w:rsidR="00A05EE6" w:rsidRDefault="00A05EE6" w:rsidP="00A05EE6">
      <w:pPr>
        <w:rPr>
          <w:rFonts w:cs="Calibri"/>
          <w:b/>
          <w:sz w:val="26"/>
          <w:szCs w:val="26"/>
        </w:rPr>
      </w:pPr>
    </w:p>
    <w:p w14:paraId="372B9619" w14:textId="77777777" w:rsidR="00EF795F" w:rsidRDefault="00EF795F" w:rsidP="00A05EE6">
      <w:pPr>
        <w:rPr>
          <w:rFonts w:cs="Calibri"/>
          <w:b/>
          <w:sz w:val="26"/>
          <w:szCs w:val="26"/>
        </w:rPr>
      </w:pPr>
    </w:p>
    <w:p w14:paraId="0F7B9156" w14:textId="77777777" w:rsidR="00A05EE6" w:rsidRDefault="00A05EE6" w:rsidP="00A05EE6">
      <w:pPr>
        <w:rPr>
          <w:rFonts w:cs="Calibri"/>
          <w:b/>
          <w:sz w:val="26"/>
          <w:szCs w:val="26"/>
        </w:rPr>
      </w:pPr>
      <w:r>
        <w:rPr>
          <w:rFonts w:cs="Calibri"/>
          <w:b/>
          <w:sz w:val="26"/>
          <w:szCs w:val="26"/>
        </w:rPr>
        <w:br w:type="page"/>
      </w:r>
    </w:p>
    <w:p w14:paraId="12835302" w14:textId="77777777" w:rsidR="00A05EE6" w:rsidRDefault="00A05EE6" w:rsidP="00A05EE6">
      <w:pPr>
        <w:rPr>
          <w:rFonts w:cs="Calibri"/>
          <w:b/>
          <w:sz w:val="26"/>
          <w:szCs w:val="26"/>
        </w:rPr>
      </w:pPr>
      <w:r w:rsidRPr="00CF787A">
        <w:rPr>
          <w:rFonts w:cs="Calibri"/>
          <w:b/>
          <w:sz w:val="26"/>
          <w:szCs w:val="26"/>
        </w:rPr>
        <w:lastRenderedPageBreak/>
        <w:t>13</w:t>
      </w:r>
      <w:r>
        <w:rPr>
          <w:rFonts w:cs="Calibri"/>
          <w:b/>
          <w:sz w:val="26"/>
          <w:szCs w:val="26"/>
        </w:rPr>
        <w:t xml:space="preserve">. </w:t>
      </w:r>
      <w:r w:rsidRPr="00782EB8">
        <w:rPr>
          <w:rFonts w:cs="Calibri"/>
          <w:b/>
          <w:sz w:val="26"/>
          <w:szCs w:val="26"/>
        </w:rPr>
        <w:t>How do you currently access Council Services?</w:t>
      </w:r>
    </w:p>
    <w:p w14:paraId="53142122" w14:textId="53DB0B13" w:rsidR="00A05EE6" w:rsidRPr="00B87A17" w:rsidRDefault="00CF787A" w:rsidP="00A05EE6">
      <w:pPr>
        <w:rPr>
          <w:rFonts w:cs="Calibri"/>
          <w:bCs/>
          <w:szCs w:val="24"/>
        </w:rPr>
      </w:pPr>
      <w:r w:rsidRPr="004C2FF9">
        <w:rPr>
          <w:rFonts w:cs="Calibri"/>
          <w:bCs/>
          <w:szCs w:val="24"/>
        </w:rPr>
        <w:t>Reflecting the findings of the 2024 survey, m</w:t>
      </w:r>
      <w:r w:rsidR="00A05EE6" w:rsidRPr="004C2FF9">
        <w:rPr>
          <w:rFonts w:cs="Calibri"/>
          <w:bCs/>
          <w:szCs w:val="24"/>
        </w:rPr>
        <w:t>ost respondents (85</w:t>
      </w:r>
      <w:r w:rsidRPr="004C2FF9">
        <w:rPr>
          <w:rFonts w:cs="Calibri"/>
          <w:bCs/>
          <w:szCs w:val="24"/>
        </w:rPr>
        <w:t>.7</w:t>
      </w:r>
      <w:r w:rsidR="00A05EE6" w:rsidRPr="004C2FF9">
        <w:rPr>
          <w:rFonts w:cs="Calibri"/>
          <w:bCs/>
          <w:szCs w:val="24"/>
        </w:rPr>
        <w:t xml:space="preserve">%) currently accessed council services online.  </w:t>
      </w:r>
      <w:r w:rsidRPr="004C2FF9">
        <w:rPr>
          <w:rFonts w:cs="Calibri"/>
          <w:bCs/>
          <w:szCs w:val="24"/>
        </w:rPr>
        <w:t>Three in ten</w:t>
      </w:r>
      <w:r w:rsidR="00A05EE6" w:rsidRPr="004C2FF9">
        <w:rPr>
          <w:rFonts w:cs="Calibri"/>
          <w:bCs/>
          <w:szCs w:val="24"/>
        </w:rPr>
        <w:t xml:space="preserve"> (2</w:t>
      </w:r>
      <w:r w:rsidRPr="004C2FF9">
        <w:rPr>
          <w:rFonts w:cs="Calibri"/>
          <w:bCs/>
          <w:szCs w:val="24"/>
        </w:rPr>
        <w:t>9</w:t>
      </w:r>
      <w:r w:rsidR="00A05EE6" w:rsidRPr="004C2FF9">
        <w:rPr>
          <w:rFonts w:cs="Calibri"/>
          <w:bCs/>
          <w:szCs w:val="24"/>
        </w:rPr>
        <w:t>.</w:t>
      </w:r>
      <w:r w:rsidRPr="004C2FF9">
        <w:rPr>
          <w:rFonts w:cs="Calibri"/>
          <w:bCs/>
          <w:szCs w:val="24"/>
        </w:rPr>
        <w:t>6</w:t>
      </w:r>
      <w:r w:rsidR="00A05EE6" w:rsidRPr="004C2FF9">
        <w:rPr>
          <w:rFonts w:cs="Calibri"/>
          <w:bCs/>
          <w:szCs w:val="24"/>
        </w:rPr>
        <w:t>%) accessed services by phone, and almost one in five (1</w:t>
      </w:r>
      <w:r w:rsidR="004C2FF9" w:rsidRPr="004C2FF9">
        <w:rPr>
          <w:rFonts w:cs="Calibri"/>
          <w:bCs/>
          <w:szCs w:val="24"/>
        </w:rPr>
        <w:t>7</w:t>
      </w:r>
      <w:r w:rsidR="00A05EE6" w:rsidRPr="004C2FF9">
        <w:rPr>
          <w:rFonts w:cs="Calibri"/>
          <w:bCs/>
          <w:szCs w:val="24"/>
        </w:rPr>
        <w:t>.3%) in person.</w:t>
      </w:r>
      <w:r w:rsidR="00A05EE6" w:rsidRPr="00B87A17">
        <w:rPr>
          <w:rFonts w:cs="Calibri"/>
          <w:bCs/>
          <w:szCs w:val="24"/>
        </w:rPr>
        <w:t xml:space="preserve"> </w:t>
      </w:r>
    </w:p>
    <w:p w14:paraId="4647F20A" w14:textId="1544B664" w:rsidR="00A05EE6" w:rsidRPr="00BA50FD" w:rsidRDefault="00544C7A" w:rsidP="00A05EE6">
      <w:pPr>
        <w:rPr>
          <w:szCs w:val="24"/>
        </w:rPr>
      </w:pPr>
      <w:r>
        <w:rPr>
          <w:noProof/>
        </w:rPr>
        <w:drawing>
          <wp:inline distT="0" distB="0" distL="0" distR="0" wp14:anchorId="61595F88" wp14:editId="0070C464">
            <wp:extent cx="5616000" cy="2412000"/>
            <wp:effectExtent l="0" t="0" r="3810" b="7620"/>
            <wp:docPr id="190878593" name="Chart 1" descr="Chart showing response pattern described in the narrative text">
              <a:extLst xmlns:a="http://schemas.openxmlformats.org/drawingml/2006/main">
                <a:ext uri="{FF2B5EF4-FFF2-40B4-BE49-F238E27FC236}">
                  <a16:creationId xmlns:a16="http://schemas.microsoft.com/office/drawing/2014/main" id="{013E8011-60F4-4467-A3AA-2CDB3B27D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A05EE6" w:rsidRPr="007D0CA6">
        <w:rPr>
          <w:i/>
          <w:szCs w:val="24"/>
        </w:rPr>
        <w:t xml:space="preserve"> </w:t>
      </w:r>
      <w:r w:rsidR="00A05EE6" w:rsidRPr="00BA50FD">
        <w:rPr>
          <w:i/>
          <w:szCs w:val="24"/>
        </w:rPr>
        <w:t>Respondents could select multiple options so the total will exceed 100%</w:t>
      </w:r>
      <w:r w:rsidR="00A05EE6">
        <w:rPr>
          <w:i/>
          <w:szCs w:val="24"/>
        </w:rPr>
        <w:t>.</w:t>
      </w:r>
    </w:p>
    <w:p w14:paraId="511D378F" w14:textId="77777777" w:rsidR="00A05EE6" w:rsidRDefault="00A05EE6" w:rsidP="00A05EE6">
      <w:pPr>
        <w:spacing w:after="0"/>
        <w:rPr>
          <w:rFonts w:cs="Calibri"/>
          <w:bCs/>
          <w:sz w:val="26"/>
          <w:szCs w:val="26"/>
        </w:rPr>
      </w:pPr>
    </w:p>
    <w:p w14:paraId="68E93F31" w14:textId="4F92DE29" w:rsidR="00A05EE6" w:rsidRPr="00B87A17" w:rsidRDefault="00A05EE6" w:rsidP="00A05EE6">
      <w:pPr>
        <w:rPr>
          <w:rFonts w:cs="Calibri"/>
          <w:bCs/>
          <w:szCs w:val="24"/>
        </w:rPr>
      </w:pPr>
      <w:r w:rsidRPr="00353F15">
        <w:rPr>
          <w:rFonts w:cs="Calibri"/>
          <w:szCs w:val="24"/>
        </w:rPr>
        <w:t xml:space="preserve">The </w:t>
      </w:r>
      <w:r w:rsidR="00353F15" w:rsidRPr="00353F15">
        <w:rPr>
          <w:rFonts w:cs="Calibri"/>
          <w:bCs/>
          <w:szCs w:val="24"/>
        </w:rPr>
        <w:t>44</w:t>
      </w:r>
      <w:r w:rsidRPr="00353F15">
        <w:rPr>
          <w:rFonts w:cs="Calibri"/>
          <w:szCs w:val="24"/>
        </w:rPr>
        <w:t xml:space="preserve"> respondents answering ‘Other’ were asked to give further details – 35 responses were received, and grouped into the following themes</w:t>
      </w:r>
      <w:r w:rsidRPr="00B87A17">
        <w:rPr>
          <w:rFonts w:cs="Calibri"/>
          <w:bCs/>
          <w:szCs w:val="24"/>
        </w:rPr>
        <w:t>:</w:t>
      </w:r>
    </w:p>
    <w:tbl>
      <w:tblPr>
        <w:tblStyle w:val="GridTable5Dark-Accent6"/>
        <w:tblW w:w="9209" w:type="dxa"/>
        <w:tblLook w:val="04E0" w:firstRow="1" w:lastRow="1" w:firstColumn="1" w:lastColumn="0" w:noHBand="0" w:noVBand="1"/>
      </w:tblPr>
      <w:tblGrid>
        <w:gridCol w:w="1980"/>
        <w:gridCol w:w="703"/>
        <w:gridCol w:w="642"/>
        <w:gridCol w:w="5884"/>
      </w:tblGrid>
      <w:tr w:rsidR="005625C9" w:rsidRPr="005625C9" w14:paraId="667A9680"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72A1743" w14:textId="77777777" w:rsidR="00A05EE6" w:rsidRPr="005625C9" w:rsidRDefault="00A05EE6" w:rsidP="009B5516">
            <w:pPr>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Theme</w:t>
            </w:r>
          </w:p>
        </w:tc>
        <w:tc>
          <w:tcPr>
            <w:tcW w:w="703" w:type="dxa"/>
            <w:noWrap/>
            <w:hideMark/>
          </w:tcPr>
          <w:p w14:paraId="04CB44BA" w14:textId="77777777" w:rsidR="00A05EE6" w:rsidRPr="005625C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No.</w:t>
            </w:r>
          </w:p>
        </w:tc>
        <w:tc>
          <w:tcPr>
            <w:tcW w:w="642" w:type="dxa"/>
            <w:noWrap/>
            <w:hideMark/>
          </w:tcPr>
          <w:p w14:paraId="05184FD1" w14:textId="77777777" w:rsidR="00A05EE6" w:rsidRPr="005625C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w:t>
            </w:r>
          </w:p>
        </w:tc>
        <w:tc>
          <w:tcPr>
            <w:tcW w:w="5884" w:type="dxa"/>
            <w:noWrap/>
            <w:hideMark/>
          </w:tcPr>
          <w:p w14:paraId="10BAB9E7" w14:textId="77777777" w:rsidR="00A05EE6" w:rsidRPr="005625C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5625C9">
              <w:rPr>
                <w:rFonts w:ascii="Calibri" w:eastAsia="Times New Roman" w:hAnsi="Calibri" w:cs="Calibri"/>
                <w:color w:val="000000" w:themeColor="text1"/>
                <w:szCs w:val="24"/>
                <w:lang w:eastAsia="en-GB"/>
              </w:rPr>
              <w:t>Example Comments</w:t>
            </w:r>
          </w:p>
        </w:tc>
      </w:tr>
      <w:tr w:rsidR="00A05EE6" w:rsidRPr="00FA62B9" w14:paraId="2CA0977B" w14:textId="77777777" w:rsidTr="009B551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980" w:type="dxa"/>
          </w:tcPr>
          <w:p w14:paraId="07ECA690" w14:textId="5DAC807D" w:rsidR="00A05EE6" w:rsidRPr="009A1E98" w:rsidRDefault="0033140F" w:rsidP="009B5516">
            <w:pPr>
              <w:rPr>
                <w:rFonts w:eastAsia="Times New Roman" w:cstheme="minorHAnsi"/>
                <w:color w:val="000000"/>
                <w:szCs w:val="24"/>
                <w:lang w:eastAsia="en-GB"/>
              </w:rPr>
            </w:pPr>
            <w:r w:rsidRPr="009A1E98">
              <w:rPr>
                <w:rFonts w:eastAsia="Times New Roman" w:cstheme="minorHAnsi"/>
                <w:color w:val="000000"/>
                <w:kern w:val="0"/>
                <w:szCs w:val="24"/>
                <w:lang w:eastAsia="en-GB"/>
                <w14:ligatures w14:val="none"/>
              </w:rPr>
              <w:t>Don't access services</w:t>
            </w:r>
          </w:p>
        </w:tc>
        <w:tc>
          <w:tcPr>
            <w:tcW w:w="703" w:type="dxa"/>
            <w:noWrap/>
          </w:tcPr>
          <w:p w14:paraId="1CBE91AB" w14:textId="19F5CDC0" w:rsidR="00A05EE6" w:rsidRPr="00FA62B9" w:rsidRDefault="003314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9</w:t>
            </w:r>
          </w:p>
        </w:tc>
        <w:tc>
          <w:tcPr>
            <w:tcW w:w="642" w:type="dxa"/>
            <w:noWrap/>
          </w:tcPr>
          <w:p w14:paraId="55E71F2B" w14:textId="4DBED977" w:rsidR="00A05EE6" w:rsidRPr="00FA62B9" w:rsidRDefault="003314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9A1E98">
              <w:rPr>
                <w:rFonts w:eastAsia="Times New Roman" w:cstheme="minorHAnsi"/>
                <w:i/>
                <w:iCs/>
                <w:color w:val="000000"/>
                <w:kern w:val="0"/>
                <w:szCs w:val="24"/>
                <w:lang w:eastAsia="en-GB"/>
                <w14:ligatures w14:val="none"/>
              </w:rPr>
              <w:t>20.5</w:t>
            </w:r>
          </w:p>
        </w:tc>
        <w:tc>
          <w:tcPr>
            <w:tcW w:w="5884" w:type="dxa"/>
            <w:noWrap/>
          </w:tcPr>
          <w:p w14:paraId="33D6BE06" w14:textId="77777777" w:rsidR="006B0E38" w:rsidRDefault="001714BD" w:rsidP="0033140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714BD">
              <w:rPr>
                <w:i/>
                <w:sz w:val="24"/>
                <w:szCs w:val="24"/>
              </w:rPr>
              <w:t>I dont access services as I am not very well informed</w:t>
            </w:r>
          </w:p>
          <w:p w14:paraId="7B209928" w14:textId="39F2640C" w:rsidR="00A05EE6" w:rsidRPr="00FA62B9" w:rsidRDefault="001714BD"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714BD">
              <w:rPr>
                <w:i/>
                <w:sz w:val="24"/>
                <w:szCs w:val="24"/>
              </w:rPr>
              <w:t>I don't access the councils services. I'm unaware of what they provide that relates to me</w:t>
            </w:r>
          </w:p>
        </w:tc>
      </w:tr>
      <w:tr w:rsidR="00A05EE6" w:rsidRPr="00FA62B9" w14:paraId="2EDAB616" w14:textId="77777777" w:rsidTr="009B5516">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tcPr>
          <w:p w14:paraId="27E01E94" w14:textId="3C3F84B2" w:rsidR="00A05EE6" w:rsidRPr="00FA62B9" w:rsidRDefault="00F00804" w:rsidP="009B5516">
            <w:pPr>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Hub</w:t>
            </w:r>
          </w:p>
        </w:tc>
        <w:tc>
          <w:tcPr>
            <w:tcW w:w="703" w:type="dxa"/>
            <w:noWrap/>
          </w:tcPr>
          <w:p w14:paraId="5C01E5E3" w14:textId="7CD70DCA" w:rsidR="00A05EE6" w:rsidRPr="00FA62B9" w:rsidRDefault="00F0080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8</w:t>
            </w:r>
          </w:p>
        </w:tc>
        <w:tc>
          <w:tcPr>
            <w:tcW w:w="642" w:type="dxa"/>
            <w:noWrap/>
          </w:tcPr>
          <w:p w14:paraId="4FDD124D" w14:textId="6948910C" w:rsidR="00A05EE6" w:rsidRPr="00FA62B9" w:rsidRDefault="00F0080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9A1E98">
              <w:rPr>
                <w:rFonts w:eastAsia="Times New Roman" w:cstheme="minorHAnsi"/>
                <w:i/>
                <w:iCs/>
                <w:color w:val="000000"/>
                <w:kern w:val="0"/>
                <w:szCs w:val="24"/>
                <w:lang w:eastAsia="en-GB"/>
                <w14:ligatures w14:val="none"/>
              </w:rPr>
              <w:t>18.2</w:t>
            </w:r>
          </w:p>
        </w:tc>
        <w:tc>
          <w:tcPr>
            <w:tcW w:w="5884" w:type="dxa"/>
            <w:noWrap/>
          </w:tcPr>
          <w:p w14:paraId="5C0C8D83" w14:textId="77777777" w:rsidR="00F00804" w:rsidRDefault="00B43F8A" w:rsidP="00F0080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43F8A">
              <w:rPr>
                <w:i/>
                <w:sz w:val="24"/>
                <w:szCs w:val="24"/>
              </w:rPr>
              <w:t>At library Hub</w:t>
            </w:r>
          </w:p>
          <w:p w14:paraId="62AA004F" w14:textId="4B74B43A" w:rsidR="00A05EE6" w:rsidRPr="00FA62B9" w:rsidRDefault="00B43F8A"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43F8A">
              <w:rPr>
                <w:i/>
                <w:sz w:val="24"/>
                <w:szCs w:val="24"/>
              </w:rPr>
              <w:t>Usually go to the Hub e.g. Digital Team</w:t>
            </w:r>
          </w:p>
        </w:tc>
      </w:tr>
      <w:tr w:rsidR="00A05EE6" w:rsidRPr="00FA62B9" w14:paraId="324FF127" w14:textId="77777777" w:rsidTr="009B5516">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980" w:type="dxa"/>
          </w:tcPr>
          <w:p w14:paraId="1788263D" w14:textId="7A20AE29" w:rsidR="00A05EE6" w:rsidRPr="00FA62B9" w:rsidRDefault="00320BB5" w:rsidP="009B5516">
            <w:pPr>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Letter</w:t>
            </w:r>
          </w:p>
        </w:tc>
        <w:tc>
          <w:tcPr>
            <w:tcW w:w="703" w:type="dxa"/>
            <w:noWrap/>
          </w:tcPr>
          <w:p w14:paraId="5D2FA722" w14:textId="650C2848" w:rsidR="00A05EE6" w:rsidRPr="00FA62B9" w:rsidRDefault="00320BB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8</w:t>
            </w:r>
          </w:p>
        </w:tc>
        <w:tc>
          <w:tcPr>
            <w:tcW w:w="642" w:type="dxa"/>
            <w:noWrap/>
          </w:tcPr>
          <w:p w14:paraId="082BAD4E" w14:textId="66D2B10C" w:rsidR="00A05EE6" w:rsidRPr="00FA62B9" w:rsidRDefault="00320BB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A1E98">
              <w:rPr>
                <w:rFonts w:eastAsia="Times New Roman" w:cstheme="minorHAnsi"/>
                <w:i/>
                <w:iCs/>
                <w:color w:val="000000"/>
                <w:kern w:val="0"/>
                <w:szCs w:val="24"/>
                <w:lang w:eastAsia="en-GB"/>
                <w14:ligatures w14:val="none"/>
              </w:rPr>
              <w:t>18.2</w:t>
            </w:r>
          </w:p>
        </w:tc>
        <w:tc>
          <w:tcPr>
            <w:tcW w:w="5884" w:type="dxa"/>
            <w:noWrap/>
          </w:tcPr>
          <w:p w14:paraId="409D6FFF" w14:textId="77777777" w:rsidR="00320BB5" w:rsidRDefault="00320BB5" w:rsidP="00320BB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Pr>
                <w:i/>
                <w:sz w:val="24"/>
                <w:szCs w:val="24"/>
              </w:rPr>
              <w:t>Letters</w:t>
            </w:r>
          </w:p>
          <w:p w14:paraId="4CD213D7" w14:textId="72DE4D98" w:rsidR="00A05EE6" w:rsidRPr="00FA62B9" w:rsidRDefault="00320BB5"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Pr>
                <w:i/>
                <w:sz w:val="24"/>
                <w:szCs w:val="24"/>
              </w:rPr>
              <w:t>By post</w:t>
            </w:r>
          </w:p>
        </w:tc>
      </w:tr>
      <w:tr w:rsidR="00A05EE6" w:rsidRPr="00FA62B9" w14:paraId="6927F6D9" w14:textId="77777777" w:rsidTr="009B5516">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980" w:type="dxa"/>
          </w:tcPr>
          <w:p w14:paraId="3FE33B09" w14:textId="41E6CF9F" w:rsidR="00A05EE6" w:rsidRDefault="00320BB5" w:rsidP="009B5516">
            <w:pPr>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App</w:t>
            </w:r>
          </w:p>
        </w:tc>
        <w:tc>
          <w:tcPr>
            <w:tcW w:w="703" w:type="dxa"/>
            <w:noWrap/>
          </w:tcPr>
          <w:p w14:paraId="0B5CA842" w14:textId="75FCE2D6" w:rsidR="00A05EE6" w:rsidRDefault="00320BB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6</w:t>
            </w:r>
          </w:p>
        </w:tc>
        <w:tc>
          <w:tcPr>
            <w:tcW w:w="642" w:type="dxa"/>
            <w:noWrap/>
          </w:tcPr>
          <w:p w14:paraId="7CAF933C" w14:textId="52690385" w:rsidR="00A05EE6" w:rsidRDefault="00320BB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A1E98">
              <w:rPr>
                <w:rFonts w:eastAsia="Times New Roman" w:cstheme="minorHAnsi"/>
                <w:i/>
                <w:iCs/>
                <w:color w:val="000000"/>
                <w:kern w:val="0"/>
                <w:szCs w:val="24"/>
                <w:lang w:eastAsia="en-GB"/>
                <w14:ligatures w14:val="none"/>
              </w:rPr>
              <w:t>13.6</w:t>
            </w:r>
          </w:p>
        </w:tc>
        <w:tc>
          <w:tcPr>
            <w:tcW w:w="5884" w:type="dxa"/>
            <w:noWrap/>
          </w:tcPr>
          <w:p w14:paraId="07B6477B" w14:textId="77777777" w:rsidR="00320BB5" w:rsidRDefault="00320BB5" w:rsidP="00320BB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20BB5">
              <w:rPr>
                <w:i/>
                <w:sz w:val="24"/>
                <w:szCs w:val="24"/>
              </w:rPr>
              <w:t>Cardiff Council App</w:t>
            </w:r>
          </w:p>
          <w:p w14:paraId="76B06BE4" w14:textId="5AF41767" w:rsidR="00A05EE6" w:rsidRPr="00FA62B9" w:rsidRDefault="00320BB5"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20BB5">
              <w:rPr>
                <w:i/>
                <w:sz w:val="24"/>
                <w:szCs w:val="24"/>
              </w:rPr>
              <w:t>App</w:t>
            </w:r>
          </w:p>
        </w:tc>
      </w:tr>
      <w:tr w:rsidR="00A05EE6" w:rsidRPr="00FA62B9" w14:paraId="18990DBC" w14:textId="77777777" w:rsidTr="009B5516">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80" w:type="dxa"/>
          </w:tcPr>
          <w:p w14:paraId="3D35C7C3" w14:textId="6AAECA92" w:rsidR="00A05EE6" w:rsidRDefault="00320BB5" w:rsidP="009B5516">
            <w:pPr>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Email</w:t>
            </w:r>
          </w:p>
        </w:tc>
        <w:tc>
          <w:tcPr>
            <w:tcW w:w="703" w:type="dxa"/>
            <w:noWrap/>
          </w:tcPr>
          <w:p w14:paraId="533D5104" w14:textId="05280D4E" w:rsidR="00A05EE6" w:rsidRDefault="00320BB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4</w:t>
            </w:r>
          </w:p>
        </w:tc>
        <w:tc>
          <w:tcPr>
            <w:tcW w:w="642" w:type="dxa"/>
            <w:noWrap/>
          </w:tcPr>
          <w:p w14:paraId="7259E3BC" w14:textId="13150B12" w:rsidR="00A05EE6" w:rsidRDefault="00320BB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A1E98">
              <w:rPr>
                <w:rFonts w:eastAsia="Times New Roman" w:cstheme="minorHAnsi"/>
                <w:i/>
                <w:iCs/>
                <w:color w:val="000000"/>
                <w:kern w:val="0"/>
                <w:szCs w:val="24"/>
                <w:lang w:eastAsia="en-GB"/>
                <w14:ligatures w14:val="none"/>
              </w:rPr>
              <w:t>9.1</w:t>
            </w:r>
          </w:p>
        </w:tc>
        <w:tc>
          <w:tcPr>
            <w:tcW w:w="5884" w:type="dxa"/>
            <w:noWrap/>
          </w:tcPr>
          <w:p w14:paraId="7D82A8F7" w14:textId="133218BD" w:rsidR="00A05EE6" w:rsidRPr="00FA62B9" w:rsidRDefault="00320BB5"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81EFC">
              <w:rPr>
                <w:i/>
                <w:sz w:val="24"/>
                <w:szCs w:val="24"/>
              </w:rPr>
              <w:t>E-mail to book trips to the tip :)</w:t>
            </w:r>
          </w:p>
        </w:tc>
      </w:tr>
      <w:tr w:rsidR="00320BB5" w:rsidRPr="00FA62B9" w14:paraId="7D618749" w14:textId="77777777" w:rsidTr="009B5516">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80" w:type="dxa"/>
          </w:tcPr>
          <w:p w14:paraId="63797D77" w14:textId="51E9EE0E" w:rsidR="00320BB5" w:rsidRPr="009A1E98" w:rsidRDefault="00320BB5" w:rsidP="00320BB5">
            <w:pPr>
              <w:rPr>
                <w:rFonts w:eastAsia="Times New Roman" w:cstheme="minorHAnsi"/>
                <w:color w:val="000000"/>
                <w:kern w:val="0"/>
                <w:szCs w:val="24"/>
                <w:lang w:eastAsia="en-GB"/>
                <w14:ligatures w14:val="none"/>
              </w:rPr>
            </w:pPr>
            <w:r w:rsidRPr="009A1E98">
              <w:rPr>
                <w:rFonts w:eastAsia="Times New Roman" w:cstheme="minorHAnsi"/>
                <w:color w:val="000000"/>
                <w:kern w:val="0"/>
                <w:szCs w:val="24"/>
                <w:lang w:eastAsia="en-GB"/>
                <w14:ligatures w14:val="none"/>
              </w:rPr>
              <w:t>Online</w:t>
            </w:r>
          </w:p>
        </w:tc>
        <w:tc>
          <w:tcPr>
            <w:tcW w:w="703" w:type="dxa"/>
            <w:noWrap/>
          </w:tcPr>
          <w:p w14:paraId="46CF36DD" w14:textId="34AB8F16" w:rsidR="00320BB5" w:rsidRPr="009A1E98" w:rsidRDefault="00320BB5" w:rsidP="00320BB5">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kern w:val="0"/>
                <w:szCs w:val="24"/>
                <w:lang w:eastAsia="en-GB"/>
                <w14:ligatures w14:val="none"/>
              </w:rPr>
            </w:pPr>
            <w:r w:rsidRPr="009A1E98">
              <w:rPr>
                <w:rFonts w:eastAsia="Times New Roman" w:cstheme="minorHAnsi"/>
                <w:color w:val="000000"/>
                <w:kern w:val="0"/>
                <w:szCs w:val="24"/>
                <w:lang w:eastAsia="en-GB"/>
                <w14:ligatures w14:val="none"/>
              </w:rPr>
              <w:t>3</w:t>
            </w:r>
          </w:p>
        </w:tc>
        <w:tc>
          <w:tcPr>
            <w:tcW w:w="642" w:type="dxa"/>
            <w:noWrap/>
          </w:tcPr>
          <w:p w14:paraId="1678A710" w14:textId="4D928DAD" w:rsidR="00320BB5" w:rsidRPr="009A1E98" w:rsidRDefault="00320BB5" w:rsidP="00320BB5">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kern w:val="0"/>
                <w:szCs w:val="24"/>
                <w:lang w:eastAsia="en-GB"/>
                <w14:ligatures w14:val="none"/>
              </w:rPr>
            </w:pPr>
            <w:r w:rsidRPr="009A1E98">
              <w:rPr>
                <w:rFonts w:eastAsia="Times New Roman" w:cstheme="minorHAnsi"/>
                <w:i/>
                <w:iCs/>
                <w:color w:val="000000"/>
                <w:kern w:val="0"/>
                <w:szCs w:val="24"/>
                <w:lang w:eastAsia="en-GB"/>
                <w14:ligatures w14:val="none"/>
              </w:rPr>
              <w:t>6.8</w:t>
            </w:r>
          </w:p>
        </w:tc>
        <w:tc>
          <w:tcPr>
            <w:tcW w:w="5884" w:type="dxa"/>
            <w:noWrap/>
          </w:tcPr>
          <w:p w14:paraId="2DADBE12" w14:textId="7D688E39" w:rsidR="00320BB5" w:rsidRPr="00FA62B9" w:rsidRDefault="005F5ABC" w:rsidP="00320BB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F5ABC">
              <w:rPr>
                <w:i/>
                <w:sz w:val="24"/>
                <w:szCs w:val="24"/>
              </w:rPr>
              <w:t>Online is the only way !!! Phone goes round in circles.</w:t>
            </w:r>
          </w:p>
        </w:tc>
      </w:tr>
      <w:tr w:rsidR="00320BB5" w:rsidRPr="00FA62B9" w14:paraId="7AB4693B" w14:textId="77777777" w:rsidTr="009B5516">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80" w:type="dxa"/>
          </w:tcPr>
          <w:p w14:paraId="74D77B21" w14:textId="6005CC79" w:rsidR="00320BB5" w:rsidRPr="009A1E98" w:rsidRDefault="00320BB5" w:rsidP="00320BB5">
            <w:pPr>
              <w:rPr>
                <w:rFonts w:eastAsia="Times New Roman" w:cstheme="minorHAnsi"/>
                <w:color w:val="000000"/>
                <w:kern w:val="0"/>
                <w:szCs w:val="24"/>
                <w:lang w:eastAsia="en-GB"/>
                <w14:ligatures w14:val="none"/>
              </w:rPr>
            </w:pPr>
            <w:r w:rsidRPr="009A1E98">
              <w:rPr>
                <w:rFonts w:eastAsia="Times New Roman" w:cstheme="minorHAnsi"/>
                <w:color w:val="000000"/>
                <w:kern w:val="0"/>
                <w:szCs w:val="24"/>
                <w:lang w:eastAsia="en-GB"/>
                <w14:ligatures w14:val="none"/>
              </w:rPr>
              <w:t>In person</w:t>
            </w:r>
          </w:p>
        </w:tc>
        <w:tc>
          <w:tcPr>
            <w:tcW w:w="703" w:type="dxa"/>
            <w:noWrap/>
          </w:tcPr>
          <w:p w14:paraId="099B85C5" w14:textId="0657DA40" w:rsidR="00320BB5" w:rsidRPr="009A1E98" w:rsidRDefault="00320BB5" w:rsidP="00320BB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Cs w:val="24"/>
                <w:lang w:eastAsia="en-GB"/>
                <w14:ligatures w14:val="none"/>
              </w:rPr>
            </w:pPr>
            <w:r w:rsidRPr="009A1E98">
              <w:rPr>
                <w:rFonts w:eastAsia="Times New Roman" w:cstheme="minorHAnsi"/>
                <w:color w:val="000000"/>
                <w:kern w:val="0"/>
                <w:szCs w:val="24"/>
                <w:lang w:eastAsia="en-GB"/>
                <w14:ligatures w14:val="none"/>
              </w:rPr>
              <w:t>2</w:t>
            </w:r>
          </w:p>
        </w:tc>
        <w:tc>
          <w:tcPr>
            <w:tcW w:w="642" w:type="dxa"/>
            <w:noWrap/>
          </w:tcPr>
          <w:p w14:paraId="2E6795E2" w14:textId="46B198EF" w:rsidR="00320BB5" w:rsidRPr="009A1E98" w:rsidRDefault="00320BB5" w:rsidP="00320BB5">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kern w:val="0"/>
                <w:szCs w:val="24"/>
                <w:lang w:eastAsia="en-GB"/>
                <w14:ligatures w14:val="none"/>
              </w:rPr>
            </w:pPr>
            <w:r w:rsidRPr="009A1E98">
              <w:rPr>
                <w:rFonts w:eastAsia="Times New Roman" w:cstheme="minorHAnsi"/>
                <w:i/>
                <w:iCs/>
                <w:color w:val="000000"/>
                <w:kern w:val="0"/>
                <w:szCs w:val="24"/>
                <w:lang w:eastAsia="en-GB"/>
                <w14:ligatures w14:val="none"/>
              </w:rPr>
              <w:t>4.5</w:t>
            </w:r>
          </w:p>
        </w:tc>
        <w:tc>
          <w:tcPr>
            <w:tcW w:w="5884" w:type="dxa"/>
            <w:noWrap/>
          </w:tcPr>
          <w:p w14:paraId="56EDC53C" w14:textId="29A4D3EA" w:rsidR="00320BB5" w:rsidRPr="00FA62B9" w:rsidRDefault="005F1F9F" w:rsidP="00320BB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F1F9F">
              <w:rPr>
                <w:i/>
                <w:sz w:val="24"/>
                <w:szCs w:val="24"/>
              </w:rPr>
              <w:t>Central library to try to access a person</w:t>
            </w:r>
          </w:p>
        </w:tc>
      </w:tr>
      <w:tr w:rsidR="00320BB5" w:rsidRPr="00FA62B9" w14:paraId="187EA4AE" w14:textId="77777777" w:rsidTr="009B5516">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980" w:type="dxa"/>
          </w:tcPr>
          <w:p w14:paraId="26D8B150" w14:textId="235014B0" w:rsidR="00320BB5" w:rsidRPr="009A1E98" w:rsidRDefault="00320BB5" w:rsidP="00320BB5">
            <w:pPr>
              <w:rPr>
                <w:rFonts w:eastAsia="Times New Roman" w:cstheme="minorHAnsi"/>
                <w:color w:val="000000"/>
                <w:kern w:val="0"/>
                <w:szCs w:val="24"/>
                <w:lang w:eastAsia="en-GB"/>
                <w14:ligatures w14:val="none"/>
              </w:rPr>
            </w:pPr>
            <w:r w:rsidRPr="009A1E98">
              <w:rPr>
                <w:rFonts w:eastAsia="Times New Roman" w:cstheme="minorHAnsi"/>
                <w:color w:val="000000"/>
                <w:kern w:val="0"/>
                <w:szCs w:val="24"/>
                <w:lang w:eastAsia="en-GB"/>
                <w14:ligatures w14:val="none"/>
              </w:rPr>
              <w:t>Someone does it for me</w:t>
            </w:r>
          </w:p>
        </w:tc>
        <w:tc>
          <w:tcPr>
            <w:tcW w:w="703" w:type="dxa"/>
            <w:noWrap/>
          </w:tcPr>
          <w:p w14:paraId="62172300" w14:textId="43850483" w:rsidR="00320BB5" w:rsidRPr="009A1E98" w:rsidRDefault="00320BB5" w:rsidP="00320BB5">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kern w:val="0"/>
                <w:szCs w:val="24"/>
                <w:lang w:eastAsia="en-GB"/>
                <w14:ligatures w14:val="none"/>
              </w:rPr>
            </w:pPr>
            <w:r w:rsidRPr="009A1E98">
              <w:rPr>
                <w:rFonts w:eastAsia="Times New Roman" w:cstheme="minorHAnsi"/>
                <w:color w:val="000000"/>
                <w:kern w:val="0"/>
                <w:szCs w:val="24"/>
                <w:lang w:eastAsia="en-GB"/>
                <w14:ligatures w14:val="none"/>
              </w:rPr>
              <w:t>2</w:t>
            </w:r>
          </w:p>
        </w:tc>
        <w:tc>
          <w:tcPr>
            <w:tcW w:w="642" w:type="dxa"/>
            <w:noWrap/>
          </w:tcPr>
          <w:p w14:paraId="2CA6A825" w14:textId="70DD80DE" w:rsidR="00320BB5" w:rsidRPr="009A1E98" w:rsidRDefault="00320BB5" w:rsidP="00320BB5">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kern w:val="0"/>
                <w:szCs w:val="24"/>
                <w:lang w:eastAsia="en-GB"/>
                <w14:ligatures w14:val="none"/>
              </w:rPr>
            </w:pPr>
            <w:r w:rsidRPr="009A1E98">
              <w:rPr>
                <w:rFonts w:eastAsia="Times New Roman" w:cstheme="minorHAnsi"/>
                <w:i/>
                <w:iCs/>
                <w:color w:val="000000"/>
                <w:kern w:val="0"/>
                <w:szCs w:val="24"/>
                <w:lang w:eastAsia="en-GB"/>
                <w14:ligatures w14:val="none"/>
              </w:rPr>
              <w:t>4.5</w:t>
            </w:r>
          </w:p>
        </w:tc>
        <w:tc>
          <w:tcPr>
            <w:tcW w:w="5884" w:type="dxa"/>
            <w:noWrap/>
          </w:tcPr>
          <w:p w14:paraId="108D518F" w14:textId="4564FC48" w:rsidR="00320BB5" w:rsidRPr="00FA62B9" w:rsidRDefault="00FE2063" w:rsidP="00320BB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E2063">
              <w:rPr>
                <w:i/>
                <w:sz w:val="24"/>
                <w:szCs w:val="24"/>
              </w:rPr>
              <w:t>My daughter does for me</w:t>
            </w:r>
          </w:p>
        </w:tc>
      </w:tr>
      <w:tr w:rsidR="00A05EE6" w:rsidRPr="00FA62B9" w14:paraId="65FAA932" w14:textId="77777777" w:rsidTr="005625C9">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980" w:type="dxa"/>
          </w:tcPr>
          <w:p w14:paraId="42B09E78" w14:textId="77777777" w:rsidR="00A05EE6" w:rsidRDefault="00A05EE6" w:rsidP="009B5516">
            <w:pPr>
              <w:rPr>
                <w:rFonts w:ascii="Calibri" w:eastAsia="Times New Roman" w:hAnsi="Calibri" w:cs="Calibri"/>
                <w:color w:val="000000"/>
                <w:szCs w:val="24"/>
                <w:lang w:eastAsia="en-GB"/>
              </w:rPr>
            </w:pPr>
            <w:r>
              <w:rPr>
                <w:rFonts w:ascii="Calibri" w:eastAsia="Times New Roman" w:hAnsi="Calibri" w:cs="Calibri"/>
                <w:color w:val="000000"/>
                <w:szCs w:val="24"/>
                <w:lang w:eastAsia="en-GB"/>
              </w:rPr>
              <w:t>Misc.</w:t>
            </w:r>
          </w:p>
        </w:tc>
        <w:tc>
          <w:tcPr>
            <w:tcW w:w="703" w:type="dxa"/>
            <w:noWrap/>
          </w:tcPr>
          <w:p w14:paraId="0CBC2BC7" w14:textId="4F3F7804" w:rsidR="00A05EE6" w:rsidRDefault="00320BB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E98">
              <w:rPr>
                <w:rFonts w:eastAsia="Times New Roman" w:cstheme="minorHAnsi"/>
                <w:color w:val="000000"/>
                <w:kern w:val="0"/>
                <w:szCs w:val="24"/>
                <w:lang w:eastAsia="en-GB"/>
                <w14:ligatures w14:val="none"/>
              </w:rPr>
              <w:t>4</w:t>
            </w:r>
          </w:p>
        </w:tc>
        <w:tc>
          <w:tcPr>
            <w:tcW w:w="642" w:type="dxa"/>
            <w:noWrap/>
          </w:tcPr>
          <w:p w14:paraId="29E81E07" w14:textId="6E1E3256" w:rsidR="00A05EE6" w:rsidRDefault="00320BB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A1E98">
              <w:rPr>
                <w:rFonts w:eastAsia="Times New Roman" w:cstheme="minorHAnsi"/>
                <w:i/>
                <w:iCs/>
                <w:color w:val="000000"/>
                <w:kern w:val="0"/>
                <w:szCs w:val="24"/>
                <w:lang w:eastAsia="en-GB"/>
                <w14:ligatures w14:val="none"/>
              </w:rPr>
              <w:t>9.1</w:t>
            </w:r>
          </w:p>
        </w:tc>
        <w:tc>
          <w:tcPr>
            <w:tcW w:w="5884" w:type="dxa"/>
            <w:noWrap/>
          </w:tcPr>
          <w:p w14:paraId="452A1047" w14:textId="77777777" w:rsidR="00320BB5" w:rsidRDefault="00C71532" w:rsidP="00320BB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71532">
              <w:rPr>
                <w:i/>
                <w:sz w:val="24"/>
                <w:szCs w:val="24"/>
              </w:rPr>
              <w:t>How do I? Dont get the info i need</w:t>
            </w:r>
          </w:p>
          <w:p w14:paraId="2378A264" w14:textId="37FBAB1A" w:rsidR="00A05EE6" w:rsidRPr="00FA62B9" w:rsidRDefault="00C71532"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71532">
              <w:rPr>
                <w:i/>
                <w:sz w:val="24"/>
                <w:szCs w:val="24"/>
              </w:rPr>
              <w:t>New to Wales, don't know how it works</w:t>
            </w:r>
          </w:p>
        </w:tc>
      </w:tr>
      <w:tr w:rsidR="00A05EE6" w:rsidRPr="00FA62B9" w14:paraId="3AE45284" w14:textId="77777777" w:rsidTr="009B5516">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80" w:type="dxa"/>
          </w:tcPr>
          <w:p w14:paraId="5C39DF52" w14:textId="77777777" w:rsidR="00A05EE6" w:rsidRDefault="00A05EE6" w:rsidP="009B5516">
            <w:pPr>
              <w:rPr>
                <w:rFonts w:ascii="Calibri" w:eastAsia="Times New Roman" w:hAnsi="Calibri" w:cs="Calibri"/>
                <w:color w:val="000000"/>
                <w:szCs w:val="24"/>
                <w:lang w:eastAsia="en-GB"/>
              </w:rPr>
            </w:pPr>
            <w:r>
              <w:rPr>
                <w:rFonts w:ascii="Calibri" w:eastAsia="Times New Roman" w:hAnsi="Calibri" w:cs="Calibri"/>
                <w:color w:val="000000"/>
                <w:szCs w:val="24"/>
                <w:lang w:eastAsia="en-GB"/>
              </w:rPr>
              <w:t>Total Responses</w:t>
            </w:r>
          </w:p>
        </w:tc>
        <w:tc>
          <w:tcPr>
            <w:tcW w:w="703" w:type="dxa"/>
            <w:noWrap/>
          </w:tcPr>
          <w:p w14:paraId="333925CE" w14:textId="526C0289" w:rsidR="00A05EE6" w:rsidRDefault="00DB3E76" w:rsidP="009B551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35</w:t>
            </w:r>
          </w:p>
        </w:tc>
        <w:tc>
          <w:tcPr>
            <w:tcW w:w="642" w:type="dxa"/>
            <w:noWrap/>
          </w:tcPr>
          <w:p w14:paraId="326C2195" w14:textId="77777777" w:rsidR="00A05EE6" w:rsidRDefault="00A05EE6" w:rsidP="009B551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w:t>
            </w:r>
          </w:p>
        </w:tc>
        <w:tc>
          <w:tcPr>
            <w:tcW w:w="5884" w:type="dxa"/>
            <w:noWrap/>
          </w:tcPr>
          <w:p w14:paraId="7951317C" w14:textId="77777777" w:rsidR="00A05EE6" w:rsidRPr="00FA62B9" w:rsidRDefault="00A05EE6" w:rsidP="00A05EE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643E5E27"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47AEF3F5" w14:textId="13C3D40D" w:rsidR="00A05EE6" w:rsidRPr="007759BE" w:rsidRDefault="00A05EE6" w:rsidP="00A05EE6">
      <w:pPr>
        <w:rPr>
          <w:rFonts w:cs="Calibri"/>
          <w:bCs/>
          <w:szCs w:val="24"/>
        </w:rPr>
      </w:pPr>
      <w:r w:rsidRPr="007759BE">
        <w:rPr>
          <w:rFonts w:cs="Calibri"/>
          <w:bCs/>
          <w:szCs w:val="24"/>
        </w:rPr>
        <w:lastRenderedPageBreak/>
        <w:t>This pattern of response was broadly similar across the demographic and geographic groups analysed, with some notable variations.  All groups were most likely to access services online, but:</w:t>
      </w:r>
    </w:p>
    <w:p w14:paraId="1DD1C62A" w14:textId="1CC3642D" w:rsidR="00A05EE6" w:rsidRPr="007759BE" w:rsidRDefault="00A05EE6" w:rsidP="00A05EE6">
      <w:pPr>
        <w:pStyle w:val="ListParagraph"/>
        <w:numPr>
          <w:ilvl w:val="0"/>
          <w:numId w:val="7"/>
        </w:numPr>
        <w:spacing w:after="200" w:line="276" w:lineRule="auto"/>
        <w:rPr>
          <w:rFonts w:ascii="Calibri" w:hAnsi="Calibri" w:cs="Calibri"/>
          <w:bCs/>
          <w:sz w:val="24"/>
          <w:szCs w:val="24"/>
        </w:rPr>
      </w:pPr>
      <w:r w:rsidRPr="007759BE">
        <w:rPr>
          <w:rFonts w:ascii="Calibri" w:hAnsi="Calibri" w:cs="Calibri"/>
          <w:bCs/>
          <w:sz w:val="24"/>
          <w:szCs w:val="24"/>
        </w:rPr>
        <w:t xml:space="preserve">Respondents </w:t>
      </w:r>
      <w:r w:rsidR="00B42433" w:rsidRPr="007759BE">
        <w:rPr>
          <w:rFonts w:ascii="Calibri" w:hAnsi="Calibri" w:cs="Calibri"/>
          <w:bCs/>
          <w:sz w:val="24"/>
          <w:szCs w:val="24"/>
        </w:rPr>
        <w:t>from ethnically diverse backgrounds were least likely to access services online (</w:t>
      </w:r>
      <w:r w:rsidR="007759BE" w:rsidRPr="007759BE">
        <w:rPr>
          <w:rFonts w:ascii="Calibri" w:hAnsi="Calibri" w:cs="Calibri"/>
          <w:bCs/>
          <w:sz w:val="24"/>
          <w:szCs w:val="24"/>
        </w:rPr>
        <w:t>77.9%)</w:t>
      </w:r>
      <w:r w:rsidRPr="007759BE">
        <w:rPr>
          <w:rFonts w:ascii="Calibri" w:hAnsi="Calibri" w:cs="Calibri"/>
          <w:bCs/>
          <w:sz w:val="24"/>
          <w:szCs w:val="24"/>
        </w:rPr>
        <w:t xml:space="preserve"> </w:t>
      </w:r>
    </w:p>
    <w:p w14:paraId="13ABE9AA" w14:textId="710DD53F" w:rsidR="00A05EE6" w:rsidRPr="007759BE" w:rsidRDefault="00A05EE6" w:rsidP="00A05EE6">
      <w:pPr>
        <w:pStyle w:val="ListParagraph"/>
        <w:numPr>
          <w:ilvl w:val="0"/>
          <w:numId w:val="7"/>
        </w:numPr>
        <w:spacing w:after="200" w:line="276" w:lineRule="auto"/>
        <w:rPr>
          <w:rFonts w:ascii="Calibri" w:hAnsi="Calibri" w:cs="Calibri"/>
          <w:bCs/>
          <w:sz w:val="24"/>
          <w:szCs w:val="24"/>
        </w:rPr>
      </w:pPr>
      <w:r w:rsidRPr="007759BE">
        <w:rPr>
          <w:rFonts w:ascii="Calibri" w:hAnsi="Calibri" w:cs="Calibri"/>
          <w:bCs/>
          <w:sz w:val="24"/>
          <w:szCs w:val="24"/>
        </w:rPr>
        <w:t>Those identifying as disabled were most likely to access services by phone (3</w:t>
      </w:r>
      <w:r w:rsidR="006B4708" w:rsidRPr="007759BE">
        <w:rPr>
          <w:rFonts w:ascii="Calibri" w:hAnsi="Calibri" w:cs="Calibri"/>
          <w:bCs/>
          <w:sz w:val="24"/>
          <w:szCs w:val="24"/>
        </w:rPr>
        <w:t>5</w:t>
      </w:r>
      <w:r w:rsidRPr="007759BE">
        <w:rPr>
          <w:rFonts w:ascii="Calibri" w:hAnsi="Calibri" w:cs="Calibri"/>
          <w:bCs/>
          <w:sz w:val="24"/>
          <w:szCs w:val="24"/>
        </w:rPr>
        <w:t>.</w:t>
      </w:r>
      <w:r w:rsidR="008D2107" w:rsidRPr="007759BE">
        <w:rPr>
          <w:rFonts w:ascii="Calibri" w:hAnsi="Calibri" w:cs="Calibri"/>
          <w:bCs/>
          <w:sz w:val="24"/>
          <w:szCs w:val="24"/>
        </w:rPr>
        <w:t>2</w:t>
      </w:r>
      <w:r w:rsidRPr="007759BE">
        <w:rPr>
          <w:rFonts w:ascii="Calibri" w:hAnsi="Calibri" w:cs="Calibri"/>
          <w:bCs/>
          <w:sz w:val="24"/>
          <w:szCs w:val="24"/>
        </w:rPr>
        <w:t>%), followed by respondents aged 55 or over (3</w:t>
      </w:r>
      <w:r w:rsidR="008D2107" w:rsidRPr="007759BE">
        <w:rPr>
          <w:rFonts w:ascii="Calibri" w:hAnsi="Calibri" w:cs="Calibri"/>
          <w:bCs/>
          <w:sz w:val="24"/>
          <w:szCs w:val="24"/>
        </w:rPr>
        <w:t>3.3</w:t>
      </w:r>
      <w:r w:rsidRPr="007759BE">
        <w:rPr>
          <w:rFonts w:ascii="Calibri" w:hAnsi="Calibri" w:cs="Calibri"/>
          <w:bCs/>
          <w:sz w:val="24"/>
          <w:szCs w:val="24"/>
        </w:rPr>
        <w:t xml:space="preserve">%) and </w:t>
      </w:r>
      <w:r w:rsidR="008D2107" w:rsidRPr="007759BE">
        <w:rPr>
          <w:rFonts w:ascii="Calibri" w:hAnsi="Calibri" w:cs="Calibri"/>
          <w:bCs/>
          <w:sz w:val="24"/>
          <w:szCs w:val="24"/>
        </w:rPr>
        <w:t>women</w:t>
      </w:r>
      <w:r w:rsidRPr="007759BE">
        <w:rPr>
          <w:rFonts w:ascii="Calibri" w:hAnsi="Calibri" w:cs="Calibri"/>
          <w:bCs/>
          <w:sz w:val="24"/>
          <w:szCs w:val="24"/>
        </w:rPr>
        <w:t xml:space="preserve"> (30.</w:t>
      </w:r>
      <w:r w:rsidR="008D2107" w:rsidRPr="007759BE">
        <w:rPr>
          <w:rFonts w:ascii="Calibri" w:hAnsi="Calibri" w:cs="Calibri"/>
          <w:bCs/>
          <w:sz w:val="24"/>
          <w:szCs w:val="24"/>
        </w:rPr>
        <w:t>4</w:t>
      </w:r>
      <w:r w:rsidRPr="007759BE">
        <w:rPr>
          <w:rFonts w:ascii="Calibri" w:hAnsi="Calibri" w:cs="Calibri"/>
          <w:bCs/>
          <w:sz w:val="24"/>
          <w:szCs w:val="24"/>
        </w:rPr>
        <w:t>%).</w:t>
      </w:r>
    </w:p>
    <w:p w14:paraId="452FDF45" w14:textId="2B63E2B4" w:rsidR="00A05EE6" w:rsidRPr="007759BE" w:rsidRDefault="00A05EE6" w:rsidP="00A05EE6">
      <w:pPr>
        <w:pStyle w:val="ListParagraph"/>
        <w:numPr>
          <w:ilvl w:val="0"/>
          <w:numId w:val="7"/>
        </w:numPr>
        <w:spacing w:after="200" w:line="276" w:lineRule="auto"/>
        <w:rPr>
          <w:rFonts w:ascii="Calibri" w:hAnsi="Calibri" w:cs="Calibri"/>
          <w:bCs/>
          <w:sz w:val="24"/>
          <w:szCs w:val="24"/>
        </w:rPr>
      </w:pPr>
      <w:r w:rsidRPr="007759BE">
        <w:rPr>
          <w:rFonts w:ascii="Calibri" w:hAnsi="Calibri" w:cs="Calibri"/>
          <w:bCs/>
          <w:sz w:val="24"/>
          <w:szCs w:val="24"/>
        </w:rPr>
        <w:t>Older respondents</w:t>
      </w:r>
      <w:r w:rsidR="00B548CB" w:rsidRPr="007759BE">
        <w:rPr>
          <w:rFonts w:ascii="Calibri" w:hAnsi="Calibri" w:cs="Calibri"/>
          <w:bCs/>
          <w:sz w:val="24"/>
          <w:szCs w:val="24"/>
        </w:rPr>
        <w:t xml:space="preserve"> (15.6%) and men (</w:t>
      </w:r>
      <w:r w:rsidR="009C1563" w:rsidRPr="007759BE">
        <w:rPr>
          <w:rFonts w:ascii="Calibri" w:hAnsi="Calibri" w:cs="Calibri"/>
          <w:bCs/>
          <w:sz w:val="24"/>
          <w:szCs w:val="24"/>
        </w:rPr>
        <w:t>15.7</w:t>
      </w:r>
      <w:r w:rsidR="00B548CB" w:rsidRPr="007759BE">
        <w:rPr>
          <w:rFonts w:ascii="Calibri" w:hAnsi="Calibri" w:cs="Calibri"/>
          <w:bCs/>
          <w:sz w:val="24"/>
          <w:szCs w:val="24"/>
        </w:rPr>
        <w:t>%)</w:t>
      </w:r>
      <w:r w:rsidRPr="007759BE">
        <w:rPr>
          <w:rFonts w:ascii="Calibri" w:hAnsi="Calibri" w:cs="Calibri"/>
          <w:bCs/>
          <w:sz w:val="24"/>
          <w:szCs w:val="24"/>
        </w:rPr>
        <w:t xml:space="preserve"> were least likely to access services in person.</w:t>
      </w:r>
    </w:p>
    <w:tbl>
      <w:tblPr>
        <w:tblStyle w:val="GridTable5Dark-Accent6"/>
        <w:tblW w:w="8213" w:type="dxa"/>
        <w:tblLayout w:type="fixed"/>
        <w:tblLook w:val="04A0" w:firstRow="1" w:lastRow="0" w:firstColumn="1" w:lastColumn="0" w:noHBand="0" w:noVBand="1"/>
      </w:tblPr>
      <w:tblGrid>
        <w:gridCol w:w="2405"/>
        <w:gridCol w:w="851"/>
        <w:gridCol w:w="1124"/>
        <w:gridCol w:w="1292"/>
        <w:gridCol w:w="1417"/>
        <w:gridCol w:w="1124"/>
      </w:tblGrid>
      <w:tr w:rsidR="002731A6" w:rsidRPr="002731A6" w14:paraId="0DFD195B" w14:textId="77777777" w:rsidTr="006B4708">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hideMark/>
          </w:tcPr>
          <w:p w14:paraId="589542F7" w14:textId="77777777" w:rsidR="00A05EE6" w:rsidRPr="002731A6" w:rsidRDefault="00A05EE6" w:rsidP="009B5516">
            <w:pPr>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w:t>
            </w:r>
          </w:p>
        </w:tc>
        <w:tc>
          <w:tcPr>
            <w:tcW w:w="851" w:type="dxa"/>
          </w:tcPr>
          <w:p w14:paraId="7136E2F5"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 xml:space="preserve">Base </w:t>
            </w:r>
          </w:p>
        </w:tc>
        <w:tc>
          <w:tcPr>
            <w:tcW w:w="1124" w:type="dxa"/>
            <w:hideMark/>
          </w:tcPr>
          <w:p w14:paraId="61ADBA0D"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Online</w:t>
            </w:r>
          </w:p>
        </w:tc>
        <w:tc>
          <w:tcPr>
            <w:tcW w:w="1292" w:type="dxa"/>
            <w:hideMark/>
          </w:tcPr>
          <w:p w14:paraId="60C77809"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By phone</w:t>
            </w:r>
          </w:p>
        </w:tc>
        <w:tc>
          <w:tcPr>
            <w:tcW w:w="1417" w:type="dxa"/>
            <w:hideMark/>
          </w:tcPr>
          <w:p w14:paraId="5F54E003"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In person</w:t>
            </w:r>
          </w:p>
        </w:tc>
        <w:tc>
          <w:tcPr>
            <w:tcW w:w="1124" w:type="dxa"/>
            <w:hideMark/>
          </w:tcPr>
          <w:p w14:paraId="5622BEC3"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Other</w:t>
            </w:r>
          </w:p>
        </w:tc>
      </w:tr>
      <w:tr w:rsidR="00A05EE6" w:rsidRPr="002B61C8" w14:paraId="72DDF9FC" w14:textId="77777777" w:rsidTr="006B470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1C27BB8"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All respondents </w:t>
            </w:r>
          </w:p>
        </w:tc>
        <w:tc>
          <w:tcPr>
            <w:tcW w:w="851" w:type="dxa"/>
          </w:tcPr>
          <w:p w14:paraId="5D111C81" w14:textId="7C7C9938" w:rsidR="00A05EE6" w:rsidRPr="002B61C8" w:rsidRDefault="00D74AAF"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2,272</w:t>
            </w:r>
          </w:p>
        </w:tc>
        <w:tc>
          <w:tcPr>
            <w:tcW w:w="1124" w:type="dxa"/>
            <w:noWrap/>
          </w:tcPr>
          <w:p w14:paraId="747F78D2" w14:textId="35886BAD" w:rsidR="00A05EE6" w:rsidRPr="00E25286" w:rsidRDefault="00D74AA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85.7</w:t>
            </w:r>
          </w:p>
        </w:tc>
        <w:tc>
          <w:tcPr>
            <w:tcW w:w="1292" w:type="dxa"/>
            <w:noWrap/>
          </w:tcPr>
          <w:p w14:paraId="594B0912" w14:textId="0A5C9C01" w:rsidR="00A05EE6" w:rsidRPr="00E25286" w:rsidRDefault="006B470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29.6</w:t>
            </w:r>
          </w:p>
        </w:tc>
        <w:tc>
          <w:tcPr>
            <w:tcW w:w="1417" w:type="dxa"/>
            <w:noWrap/>
          </w:tcPr>
          <w:p w14:paraId="2EA7F040" w14:textId="6E5E33A3" w:rsidR="00A05EE6" w:rsidRPr="00E25286" w:rsidRDefault="006B470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17.3</w:t>
            </w:r>
          </w:p>
        </w:tc>
        <w:tc>
          <w:tcPr>
            <w:tcW w:w="1124" w:type="dxa"/>
            <w:noWrap/>
          </w:tcPr>
          <w:p w14:paraId="7BB892A0" w14:textId="4735000E" w:rsidR="00A05EE6" w:rsidRPr="00E25286" w:rsidRDefault="006B470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2.6</w:t>
            </w:r>
          </w:p>
        </w:tc>
      </w:tr>
      <w:tr w:rsidR="00A05EE6" w:rsidRPr="002B61C8" w14:paraId="34843FF8" w14:textId="77777777" w:rsidTr="006B470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8CC2E1C"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Under 35 </w:t>
            </w:r>
          </w:p>
        </w:tc>
        <w:tc>
          <w:tcPr>
            <w:tcW w:w="851" w:type="dxa"/>
          </w:tcPr>
          <w:p w14:paraId="5C11C1DC" w14:textId="004DAB5E" w:rsidR="00A05EE6" w:rsidRPr="002B61C8" w:rsidRDefault="00D74AAF"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214</w:t>
            </w:r>
          </w:p>
        </w:tc>
        <w:tc>
          <w:tcPr>
            <w:tcW w:w="1124" w:type="dxa"/>
            <w:noWrap/>
          </w:tcPr>
          <w:p w14:paraId="3046FF06" w14:textId="36190483" w:rsidR="00A05EE6" w:rsidRPr="00E25286" w:rsidRDefault="00D74AA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80.8</w:t>
            </w:r>
          </w:p>
        </w:tc>
        <w:tc>
          <w:tcPr>
            <w:tcW w:w="1292" w:type="dxa"/>
            <w:noWrap/>
          </w:tcPr>
          <w:p w14:paraId="2EB24473" w14:textId="45DC8733" w:rsidR="00A05EE6" w:rsidRPr="00E25286" w:rsidRDefault="00D74AA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23.8</w:t>
            </w:r>
          </w:p>
        </w:tc>
        <w:tc>
          <w:tcPr>
            <w:tcW w:w="1417" w:type="dxa"/>
            <w:noWrap/>
          </w:tcPr>
          <w:p w14:paraId="07F8BD42" w14:textId="2EC54BE0" w:rsidR="00A05EE6" w:rsidRPr="00E25286" w:rsidRDefault="00D74AA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26.6</w:t>
            </w:r>
          </w:p>
        </w:tc>
        <w:tc>
          <w:tcPr>
            <w:tcW w:w="1124" w:type="dxa"/>
            <w:noWrap/>
          </w:tcPr>
          <w:p w14:paraId="6C813968" w14:textId="280E5FB6" w:rsidR="00A05EE6" w:rsidRPr="00E25286" w:rsidRDefault="00D74AA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3.7</w:t>
            </w:r>
          </w:p>
        </w:tc>
      </w:tr>
      <w:tr w:rsidR="00A05EE6" w:rsidRPr="002B61C8" w14:paraId="3BEDCC62" w14:textId="77777777" w:rsidTr="006B470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096EA3B"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55+ </w:t>
            </w:r>
          </w:p>
        </w:tc>
        <w:tc>
          <w:tcPr>
            <w:tcW w:w="851" w:type="dxa"/>
          </w:tcPr>
          <w:p w14:paraId="48A4AACE" w14:textId="27B02566" w:rsidR="00A05EE6" w:rsidRPr="002B61C8" w:rsidRDefault="003011F9"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902</w:t>
            </w:r>
          </w:p>
        </w:tc>
        <w:tc>
          <w:tcPr>
            <w:tcW w:w="1124" w:type="dxa"/>
            <w:noWrap/>
          </w:tcPr>
          <w:p w14:paraId="703984B6" w14:textId="3066FF00" w:rsidR="00A05EE6" w:rsidRPr="00E25286" w:rsidRDefault="003011F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87.5</w:t>
            </w:r>
          </w:p>
        </w:tc>
        <w:tc>
          <w:tcPr>
            <w:tcW w:w="1292" w:type="dxa"/>
            <w:noWrap/>
          </w:tcPr>
          <w:p w14:paraId="69A53F30" w14:textId="4F5622BB" w:rsidR="00A05EE6" w:rsidRPr="00E25286" w:rsidRDefault="003011F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33.3</w:t>
            </w:r>
          </w:p>
        </w:tc>
        <w:tc>
          <w:tcPr>
            <w:tcW w:w="1417" w:type="dxa"/>
            <w:noWrap/>
          </w:tcPr>
          <w:p w14:paraId="0376050F" w14:textId="4733962A" w:rsidR="00A05EE6" w:rsidRPr="00E25286" w:rsidRDefault="003011F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15.6</w:t>
            </w:r>
          </w:p>
        </w:tc>
        <w:tc>
          <w:tcPr>
            <w:tcW w:w="1124" w:type="dxa"/>
            <w:noWrap/>
          </w:tcPr>
          <w:p w14:paraId="61ACC426" w14:textId="4623FB97" w:rsidR="00A05EE6" w:rsidRPr="00E25286" w:rsidRDefault="003011F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2.4</w:t>
            </w:r>
          </w:p>
        </w:tc>
      </w:tr>
      <w:tr w:rsidR="00A05EE6" w:rsidRPr="002B61C8" w14:paraId="3A7DA5DF" w14:textId="77777777" w:rsidTr="006B470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CC698A1"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Female </w:t>
            </w:r>
          </w:p>
        </w:tc>
        <w:tc>
          <w:tcPr>
            <w:tcW w:w="851" w:type="dxa"/>
          </w:tcPr>
          <w:p w14:paraId="59DA27D6" w14:textId="43E7BFC1" w:rsidR="00A05EE6" w:rsidRPr="002B61C8" w:rsidRDefault="003011F9"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882</w:t>
            </w:r>
          </w:p>
        </w:tc>
        <w:tc>
          <w:tcPr>
            <w:tcW w:w="1124" w:type="dxa"/>
            <w:noWrap/>
          </w:tcPr>
          <w:p w14:paraId="2137244C" w14:textId="00045682" w:rsidR="00A05EE6" w:rsidRPr="00E25286" w:rsidRDefault="003011F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84.0</w:t>
            </w:r>
          </w:p>
        </w:tc>
        <w:tc>
          <w:tcPr>
            <w:tcW w:w="1292" w:type="dxa"/>
            <w:noWrap/>
          </w:tcPr>
          <w:p w14:paraId="5B782C22" w14:textId="3634CF57" w:rsidR="00A05EE6" w:rsidRPr="00E25286" w:rsidRDefault="003011F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30.4</w:t>
            </w:r>
          </w:p>
        </w:tc>
        <w:tc>
          <w:tcPr>
            <w:tcW w:w="1417" w:type="dxa"/>
            <w:noWrap/>
          </w:tcPr>
          <w:p w14:paraId="2C41FADB" w14:textId="01042854" w:rsidR="00A05EE6" w:rsidRPr="00E25286" w:rsidRDefault="003011F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20.2</w:t>
            </w:r>
          </w:p>
        </w:tc>
        <w:tc>
          <w:tcPr>
            <w:tcW w:w="1124" w:type="dxa"/>
            <w:noWrap/>
          </w:tcPr>
          <w:p w14:paraId="7A41699D" w14:textId="7C003DA5" w:rsidR="00A05EE6" w:rsidRPr="00E25286" w:rsidRDefault="003011F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2.8</w:t>
            </w:r>
          </w:p>
        </w:tc>
      </w:tr>
      <w:tr w:rsidR="00A05EE6" w:rsidRPr="002B61C8" w14:paraId="5EFA196F" w14:textId="77777777" w:rsidTr="006B470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1511CFB"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Male </w:t>
            </w:r>
          </w:p>
        </w:tc>
        <w:tc>
          <w:tcPr>
            <w:tcW w:w="851" w:type="dxa"/>
          </w:tcPr>
          <w:p w14:paraId="1FD168CE" w14:textId="20D82906" w:rsidR="00A05EE6" w:rsidRPr="002B61C8" w:rsidRDefault="00F52612"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690</w:t>
            </w:r>
          </w:p>
        </w:tc>
        <w:tc>
          <w:tcPr>
            <w:tcW w:w="1124" w:type="dxa"/>
            <w:noWrap/>
          </w:tcPr>
          <w:p w14:paraId="3FAE7357" w14:textId="00F745FE"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91.7</w:t>
            </w:r>
          </w:p>
        </w:tc>
        <w:tc>
          <w:tcPr>
            <w:tcW w:w="1292" w:type="dxa"/>
            <w:noWrap/>
          </w:tcPr>
          <w:p w14:paraId="228BA10B" w14:textId="75813A34"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25.9</w:t>
            </w:r>
          </w:p>
        </w:tc>
        <w:tc>
          <w:tcPr>
            <w:tcW w:w="1417" w:type="dxa"/>
            <w:noWrap/>
          </w:tcPr>
          <w:p w14:paraId="61ADE947" w14:textId="78C5AA5E"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15.7</w:t>
            </w:r>
          </w:p>
        </w:tc>
        <w:tc>
          <w:tcPr>
            <w:tcW w:w="1124" w:type="dxa"/>
            <w:noWrap/>
          </w:tcPr>
          <w:p w14:paraId="67DB312A" w14:textId="57F758A3"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1.3</w:t>
            </w:r>
          </w:p>
        </w:tc>
      </w:tr>
      <w:tr w:rsidR="00A05EE6" w:rsidRPr="002B61C8" w14:paraId="42CF40F5" w14:textId="77777777" w:rsidTr="006B470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BAE96DC"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Ethnically Diverse </w:t>
            </w:r>
          </w:p>
        </w:tc>
        <w:tc>
          <w:tcPr>
            <w:tcW w:w="851" w:type="dxa"/>
          </w:tcPr>
          <w:p w14:paraId="33DE401A" w14:textId="62AA3A92" w:rsidR="00A05EE6" w:rsidRPr="002B61C8" w:rsidRDefault="00F52612"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299</w:t>
            </w:r>
          </w:p>
        </w:tc>
        <w:tc>
          <w:tcPr>
            <w:tcW w:w="1124" w:type="dxa"/>
            <w:noWrap/>
          </w:tcPr>
          <w:p w14:paraId="704DF88A" w14:textId="1F93480D"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77.9</w:t>
            </w:r>
          </w:p>
        </w:tc>
        <w:tc>
          <w:tcPr>
            <w:tcW w:w="1292" w:type="dxa"/>
            <w:noWrap/>
          </w:tcPr>
          <w:p w14:paraId="7A44B0D4" w14:textId="7A32AD10"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28.8</w:t>
            </w:r>
          </w:p>
        </w:tc>
        <w:tc>
          <w:tcPr>
            <w:tcW w:w="1417" w:type="dxa"/>
            <w:noWrap/>
          </w:tcPr>
          <w:p w14:paraId="3840A808" w14:textId="245C5CEC"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27.4</w:t>
            </w:r>
          </w:p>
        </w:tc>
        <w:tc>
          <w:tcPr>
            <w:tcW w:w="1124" w:type="dxa"/>
            <w:noWrap/>
          </w:tcPr>
          <w:p w14:paraId="237B0DDB" w14:textId="3C0D99A7"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2.0</w:t>
            </w:r>
          </w:p>
        </w:tc>
      </w:tr>
      <w:tr w:rsidR="00A05EE6" w:rsidRPr="002B61C8" w14:paraId="2DF86326" w14:textId="77777777" w:rsidTr="006B470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3FBCBE6"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Identify as disabled </w:t>
            </w:r>
          </w:p>
        </w:tc>
        <w:tc>
          <w:tcPr>
            <w:tcW w:w="851" w:type="dxa"/>
          </w:tcPr>
          <w:p w14:paraId="0DCA08AE" w14:textId="746DDEB8" w:rsidR="00A05EE6" w:rsidRPr="002B61C8" w:rsidRDefault="00237AD0"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281</w:t>
            </w:r>
          </w:p>
        </w:tc>
        <w:tc>
          <w:tcPr>
            <w:tcW w:w="1124" w:type="dxa"/>
            <w:noWrap/>
          </w:tcPr>
          <w:p w14:paraId="1ABBB1B0" w14:textId="42D1B838"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83.6</w:t>
            </w:r>
          </w:p>
        </w:tc>
        <w:tc>
          <w:tcPr>
            <w:tcW w:w="1292" w:type="dxa"/>
            <w:noWrap/>
          </w:tcPr>
          <w:p w14:paraId="2D9C6270" w14:textId="76D74B58"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35.2</w:t>
            </w:r>
          </w:p>
        </w:tc>
        <w:tc>
          <w:tcPr>
            <w:tcW w:w="1417" w:type="dxa"/>
            <w:noWrap/>
          </w:tcPr>
          <w:p w14:paraId="637930B0" w14:textId="353944BE"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20.6</w:t>
            </w:r>
          </w:p>
        </w:tc>
        <w:tc>
          <w:tcPr>
            <w:tcW w:w="1124" w:type="dxa"/>
            <w:noWrap/>
          </w:tcPr>
          <w:p w14:paraId="3B4DAD26" w14:textId="61C0C48B" w:rsidR="00A05EE6" w:rsidRPr="00E25286" w:rsidRDefault="00F5261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3.2</w:t>
            </w:r>
          </w:p>
        </w:tc>
      </w:tr>
      <w:tr w:rsidR="00A05EE6" w:rsidRPr="002B61C8" w14:paraId="6719B3DB" w14:textId="77777777" w:rsidTr="006B470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D006234"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Welsh speaker </w:t>
            </w:r>
          </w:p>
        </w:tc>
        <w:tc>
          <w:tcPr>
            <w:tcW w:w="851" w:type="dxa"/>
          </w:tcPr>
          <w:p w14:paraId="02C41D9E" w14:textId="2BD6E057" w:rsidR="00A05EE6" w:rsidRPr="002B61C8" w:rsidRDefault="00237AD0"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208</w:t>
            </w:r>
          </w:p>
        </w:tc>
        <w:tc>
          <w:tcPr>
            <w:tcW w:w="1124" w:type="dxa"/>
            <w:noWrap/>
          </w:tcPr>
          <w:p w14:paraId="38B0D6C5" w14:textId="1BFF2809"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89.9</w:t>
            </w:r>
          </w:p>
        </w:tc>
        <w:tc>
          <w:tcPr>
            <w:tcW w:w="1292" w:type="dxa"/>
            <w:noWrap/>
          </w:tcPr>
          <w:p w14:paraId="732C0906" w14:textId="66E7E445"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27.4</w:t>
            </w:r>
          </w:p>
        </w:tc>
        <w:tc>
          <w:tcPr>
            <w:tcW w:w="1417" w:type="dxa"/>
            <w:noWrap/>
          </w:tcPr>
          <w:p w14:paraId="7B632AA1" w14:textId="3C46679E"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17.3</w:t>
            </w:r>
          </w:p>
        </w:tc>
        <w:tc>
          <w:tcPr>
            <w:tcW w:w="1124" w:type="dxa"/>
            <w:noWrap/>
          </w:tcPr>
          <w:p w14:paraId="266761A5" w14:textId="7D01A75A" w:rsidR="00A05EE6" w:rsidRPr="00E25286" w:rsidRDefault="00F5261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1.0</w:t>
            </w:r>
          </w:p>
        </w:tc>
      </w:tr>
      <w:tr w:rsidR="00A05EE6" w:rsidRPr="002B61C8" w14:paraId="0693F595" w14:textId="77777777" w:rsidTr="006B470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015CC3F"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Southern Arc </w:t>
            </w:r>
          </w:p>
        </w:tc>
        <w:tc>
          <w:tcPr>
            <w:tcW w:w="851" w:type="dxa"/>
          </w:tcPr>
          <w:p w14:paraId="3F49781C" w14:textId="5EE82AC0" w:rsidR="00A05EE6" w:rsidRPr="002B61C8" w:rsidRDefault="00237AD0"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538</w:t>
            </w:r>
          </w:p>
        </w:tc>
        <w:tc>
          <w:tcPr>
            <w:tcW w:w="1124" w:type="dxa"/>
            <w:noWrap/>
          </w:tcPr>
          <w:p w14:paraId="0091A13E" w14:textId="63FFC49D"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83.5</w:t>
            </w:r>
          </w:p>
        </w:tc>
        <w:tc>
          <w:tcPr>
            <w:tcW w:w="1292" w:type="dxa"/>
            <w:noWrap/>
          </w:tcPr>
          <w:p w14:paraId="6DE37D8B" w14:textId="51CE24E1"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27.9</w:t>
            </w:r>
          </w:p>
        </w:tc>
        <w:tc>
          <w:tcPr>
            <w:tcW w:w="1417" w:type="dxa"/>
            <w:noWrap/>
          </w:tcPr>
          <w:p w14:paraId="4B543C47" w14:textId="707CE7F8"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23.2</w:t>
            </w:r>
          </w:p>
        </w:tc>
        <w:tc>
          <w:tcPr>
            <w:tcW w:w="1124" w:type="dxa"/>
            <w:noWrap/>
          </w:tcPr>
          <w:p w14:paraId="79993BB1" w14:textId="06726B68"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2.6</w:t>
            </w:r>
          </w:p>
        </w:tc>
      </w:tr>
      <w:tr w:rsidR="00A05EE6" w:rsidRPr="002B61C8" w14:paraId="2B344F6F" w14:textId="77777777" w:rsidTr="006B470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5410767"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Children in household </w:t>
            </w:r>
          </w:p>
        </w:tc>
        <w:tc>
          <w:tcPr>
            <w:tcW w:w="851" w:type="dxa"/>
          </w:tcPr>
          <w:p w14:paraId="5AC5F60C" w14:textId="56F86CC7" w:rsidR="00A05EE6" w:rsidRPr="002B61C8" w:rsidRDefault="00237AD0"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330</w:t>
            </w:r>
          </w:p>
        </w:tc>
        <w:tc>
          <w:tcPr>
            <w:tcW w:w="1124" w:type="dxa"/>
            <w:noWrap/>
          </w:tcPr>
          <w:p w14:paraId="777D1F78" w14:textId="38FDED7A" w:rsidR="00A05EE6" w:rsidRPr="00E25286" w:rsidRDefault="00237AD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87.9</w:t>
            </w:r>
          </w:p>
        </w:tc>
        <w:tc>
          <w:tcPr>
            <w:tcW w:w="1292" w:type="dxa"/>
            <w:noWrap/>
          </w:tcPr>
          <w:p w14:paraId="162D3B21" w14:textId="3B05E523" w:rsidR="00A05EE6" w:rsidRPr="00E25286" w:rsidRDefault="00237AD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25.8</w:t>
            </w:r>
          </w:p>
        </w:tc>
        <w:tc>
          <w:tcPr>
            <w:tcW w:w="1417" w:type="dxa"/>
            <w:noWrap/>
          </w:tcPr>
          <w:p w14:paraId="60421044" w14:textId="6F208F95" w:rsidR="00A05EE6" w:rsidRPr="00E25286" w:rsidRDefault="00237AD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19.4</w:t>
            </w:r>
          </w:p>
        </w:tc>
        <w:tc>
          <w:tcPr>
            <w:tcW w:w="1124" w:type="dxa"/>
            <w:noWrap/>
          </w:tcPr>
          <w:p w14:paraId="6176F225" w14:textId="2CB68115" w:rsidR="00A05EE6" w:rsidRPr="00E25286" w:rsidRDefault="00237AD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1.5</w:t>
            </w:r>
          </w:p>
        </w:tc>
      </w:tr>
      <w:tr w:rsidR="00A05EE6" w:rsidRPr="002B61C8" w14:paraId="4BD14029" w14:textId="77777777" w:rsidTr="006B470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0D80E93" w14:textId="77777777" w:rsidR="00A05EE6" w:rsidRPr="00E25286" w:rsidRDefault="00A05EE6" w:rsidP="009B5516">
            <w:pPr>
              <w:rPr>
                <w:rFonts w:ascii="Calibri" w:eastAsia="Times New Roman" w:hAnsi="Calibri" w:cs="Calibri"/>
                <w:szCs w:val="24"/>
                <w:lang w:eastAsia="en-GB"/>
              </w:rPr>
            </w:pPr>
            <w:r w:rsidRPr="00E25286">
              <w:rPr>
                <w:rFonts w:ascii="Calibri" w:eastAsia="Times New Roman" w:hAnsi="Calibri" w:cs="Calibri"/>
                <w:szCs w:val="24"/>
                <w:lang w:eastAsia="en-GB"/>
              </w:rPr>
              <w:t xml:space="preserve">LGBTQ+ </w:t>
            </w:r>
          </w:p>
        </w:tc>
        <w:tc>
          <w:tcPr>
            <w:tcW w:w="851" w:type="dxa"/>
          </w:tcPr>
          <w:p w14:paraId="4BB3C830" w14:textId="07991021" w:rsidR="00A05EE6" w:rsidRPr="002B61C8" w:rsidRDefault="00237AD0"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160</w:t>
            </w:r>
          </w:p>
        </w:tc>
        <w:tc>
          <w:tcPr>
            <w:tcW w:w="1124" w:type="dxa"/>
            <w:noWrap/>
          </w:tcPr>
          <w:p w14:paraId="4B13A869" w14:textId="6A86AE01"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88.1</w:t>
            </w:r>
          </w:p>
        </w:tc>
        <w:tc>
          <w:tcPr>
            <w:tcW w:w="1292" w:type="dxa"/>
            <w:noWrap/>
          </w:tcPr>
          <w:p w14:paraId="4C30AF37" w14:textId="6536AF89"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24.4</w:t>
            </w:r>
          </w:p>
        </w:tc>
        <w:tc>
          <w:tcPr>
            <w:tcW w:w="1417" w:type="dxa"/>
            <w:noWrap/>
          </w:tcPr>
          <w:p w14:paraId="02BEC07A" w14:textId="2CDC48CE"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25.0</w:t>
            </w:r>
          </w:p>
        </w:tc>
        <w:tc>
          <w:tcPr>
            <w:tcW w:w="1124" w:type="dxa"/>
            <w:noWrap/>
          </w:tcPr>
          <w:p w14:paraId="6AEAC695" w14:textId="7EF960EB" w:rsidR="00A05EE6" w:rsidRPr="00E25286" w:rsidRDefault="00237AD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4.4</w:t>
            </w:r>
          </w:p>
        </w:tc>
      </w:tr>
    </w:tbl>
    <w:p w14:paraId="35974361"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0967783A" w14:textId="77777777" w:rsidR="00766512" w:rsidRDefault="00766512" w:rsidP="00766512">
      <w:pPr>
        <w:rPr>
          <w:rFonts w:cs="Calibri"/>
          <w:bCs/>
          <w:szCs w:val="24"/>
        </w:rPr>
      </w:pPr>
    </w:p>
    <w:p w14:paraId="249E0E07" w14:textId="304BAA41" w:rsidR="00766512" w:rsidRDefault="00E77A55" w:rsidP="00766512">
      <w:pPr>
        <w:rPr>
          <w:rFonts w:cs="Calibri"/>
          <w:bCs/>
          <w:szCs w:val="24"/>
        </w:rPr>
      </w:pPr>
      <w:r>
        <w:rPr>
          <w:rFonts w:cs="Calibri"/>
          <w:bCs/>
          <w:szCs w:val="24"/>
        </w:rPr>
        <w:t xml:space="preserve">Respondents living in the more deprived areas were twice as likely as those in the </w:t>
      </w:r>
      <w:r w:rsidR="00B82960">
        <w:rPr>
          <w:rFonts w:cs="Calibri"/>
          <w:bCs/>
          <w:szCs w:val="24"/>
        </w:rPr>
        <w:t>most affluent areas to access services in person.</w:t>
      </w:r>
    </w:p>
    <w:tbl>
      <w:tblPr>
        <w:tblStyle w:val="GridTable5Dark-Accent6"/>
        <w:tblW w:w="7945" w:type="dxa"/>
        <w:tblLook w:val="04A0" w:firstRow="1" w:lastRow="0" w:firstColumn="1" w:lastColumn="0" w:noHBand="0" w:noVBand="1"/>
      </w:tblPr>
      <w:tblGrid>
        <w:gridCol w:w="2876"/>
        <w:gridCol w:w="862"/>
        <w:gridCol w:w="880"/>
        <w:gridCol w:w="1189"/>
        <w:gridCol w:w="1276"/>
        <w:gridCol w:w="862"/>
      </w:tblGrid>
      <w:tr w:rsidR="00B82960" w:rsidRPr="00B82960" w14:paraId="43CB96B5" w14:textId="77777777" w:rsidTr="00EA5721">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876" w:type="dxa"/>
            <w:hideMark/>
          </w:tcPr>
          <w:p w14:paraId="75DCA506" w14:textId="77777777" w:rsidR="00B82960" w:rsidRPr="00B82960" w:rsidRDefault="00B82960" w:rsidP="00DE7A66">
            <w:pPr>
              <w:rPr>
                <w:rFonts w:eastAsia="Times New Roman" w:cs="Calibri"/>
                <w:b w:val="0"/>
                <w:bCs w:val="0"/>
                <w:color w:val="000000"/>
                <w:kern w:val="0"/>
                <w:szCs w:val="24"/>
                <w:lang w:eastAsia="en-GB"/>
                <w14:ligatures w14:val="none"/>
              </w:rPr>
            </w:pPr>
            <w:r w:rsidRPr="00B82960">
              <w:rPr>
                <w:rFonts w:eastAsia="Times New Roman" w:cs="Calibri"/>
                <w:color w:val="000000"/>
                <w:kern w:val="0"/>
                <w:szCs w:val="24"/>
                <w:lang w:eastAsia="en-GB"/>
                <w14:ligatures w14:val="none"/>
              </w:rPr>
              <w:t>%</w:t>
            </w:r>
          </w:p>
        </w:tc>
        <w:tc>
          <w:tcPr>
            <w:tcW w:w="862" w:type="dxa"/>
          </w:tcPr>
          <w:p w14:paraId="7566D015" w14:textId="138D6586" w:rsidR="00B82960" w:rsidRPr="00B82960" w:rsidRDefault="00B82960" w:rsidP="00DE7A66">
            <w:pP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kern w:val="0"/>
                <w:szCs w:val="24"/>
                <w:lang w:eastAsia="en-GB"/>
                <w14:ligatures w14:val="none"/>
              </w:rPr>
            </w:pPr>
            <w:r w:rsidRPr="00B82960">
              <w:rPr>
                <w:rFonts w:eastAsia="Times New Roman" w:cs="Calibri"/>
                <w:color w:val="000000"/>
                <w:kern w:val="0"/>
                <w:szCs w:val="24"/>
                <w:lang w:eastAsia="en-GB"/>
                <w14:ligatures w14:val="none"/>
              </w:rPr>
              <w:t>Base</w:t>
            </w:r>
          </w:p>
        </w:tc>
        <w:tc>
          <w:tcPr>
            <w:tcW w:w="880" w:type="dxa"/>
            <w:hideMark/>
          </w:tcPr>
          <w:p w14:paraId="2CB3C314" w14:textId="2079A2CA" w:rsidR="00B82960" w:rsidRPr="00B82960" w:rsidRDefault="00B82960" w:rsidP="00DE7A66">
            <w:pP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kern w:val="0"/>
                <w:szCs w:val="24"/>
                <w:lang w:eastAsia="en-GB"/>
                <w14:ligatures w14:val="none"/>
              </w:rPr>
            </w:pPr>
            <w:r w:rsidRPr="00B82960">
              <w:rPr>
                <w:rFonts w:eastAsia="Times New Roman" w:cs="Calibri"/>
                <w:color w:val="000000"/>
                <w:kern w:val="0"/>
                <w:szCs w:val="24"/>
                <w:lang w:eastAsia="en-GB"/>
                <w14:ligatures w14:val="none"/>
              </w:rPr>
              <w:t>Online</w:t>
            </w:r>
          </w:p>
        </w:tc>
        <w:tc>
          <w:tcPr>
            <w:tcW w:w="1189" w:type="dxa"/>
            <w:hideMark/>
          </w:tcPr>
          <w:p w14:paraId="074F9F53" w14:textId="77777777" w:rsidR="00B82960" w:rsidRPr="00B82960" w:rsidRDefault="00B82960" w:rsidP="00DE7A66">
            <w:pP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kern w:val="0"/>
                <w:szCs w:val="24"/>
                <w:lang w:eastAsia="en-GB"/>
                <w14:ligatures w14:val="none"/>
              </w:rPr>
            </w:pPr>
            <w:r w:rsidRPr="00B82960">
              <w:rPr>
                <w:rFonts w:eastAsia="Times New Roman" w:cs="Calibri"/>
                <w:color w:val="000000"/>
                <w:kern w:val="0"/>
                <w:szCs w:val="24"/>
                <w:lang w:eastAsia="en-GB"/>
                <w14:ligatures w14:val="none"/>
              </w:rPr>
              <w:t>By phone</w:t>
            </w:r>
          </w:p>
        </w:tc>
        <w:tc>
          <w:tcPr>
            <w:tcW w:w="1276" w:type="dxa"/>
            <w:hideMark/>
          </w:tcPr>
          <w:p w14:paraId="149FEA74" w14:textId="77777777" w:rsidR="00B82960" w:rsidRPr="00B82960" w:rsidRDefault="00B82960" w:rsidP="00DE7A66">
            <w:pP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kern w:val="0"/>
                <w:szCs w:val="24"/>
                <w:lang w:eastAsia="en-GB"/>
                <w14:ligatures w14:val="none"/>
              </w:rPr>
            </w:pPr>
            <w:r w:rsidRPr="00B82960">
              <w:rPr>
                <w:rFonts w:eastAsia="Times New Roman" w:cs="Calibri"/>
                <w:color w:val="000000"/>
                <w:kern w:val="0"/>
                <w:szCs w:val="24"/>
                <w:lang w:eastAsia="en-GB"/>
                <w14:ligatures w14:val="none"/>
              </w:rPr>
              <w:t>In person</w:t>
            </w:r>
          </w:p>
        </w:tc>
        <w:tc>
          <w:tcPr>
            <w:tcW w:w="862" w:type="dxa"/>
            <w:hideMark/>
          </w:tcPr>
          <w:p w14:paraId="55F21990" w14:textId="77777777" w:rsidR="00B82960" w:rsidRPr="00B82960" w:rsidRDefault="00B82960" w:rsidP="00DE7A66">
            <w:pP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kern w:val="0"/>
                <w:szCs w:val="24"/>
                <w:lang w:eastAsia="en-GB"/>
                <w14:ligatures w14:val="none"/>
              </w:rPr>
            </w:pPr>
            <w:r w:rsidRPr="00B82960">
              <w:rPr>
                <w:rFonts w:eastAsia="Times New Roman" w:cs="Calibri"/>
                <w:color w:val="000000"/>
                <w:kern w:val="0"/>
                <w:szCs w:val="24"/>
                <w:lang w:eastAsia="en-GB"/>
                <w14:ligatures w14:val="none"/>
              </w:rPr>
              <w:t>Other</w:t>
            </w:r>
          </w:p>
        </w:tc>
      </w:tr>
      <w:tr w:rsidR="00B82960" w:rsidRPr="00B82960" w14:paraId="5F4BCF83" w14:textId="77777777" w:rsidTr="00EA572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6" w:type="dxa"/>
            <w:noWrap/>
            <w:hideMark/>
          </w:tcPr>
          <w:p w14:paraId="74617F15" w14:textId="27BF63E7" w:rsidR="00B82960" w:rsidRPr="00B82960" w:rsidRDefault="00B82960" w:rsidP="00DE7A66">
            <w:pPr>
              <w:rPr>
                <w:rFonts w:eastAsia="Times New Roman" w:cs="Calibri"/>
                <w:kern w:val="0"/>
                <w:szCs w:val="24"/>
                <w:lang w:eastAsia="en-GB"/>
                <w14:ligatures w14:val="none"/>
              </w:rPr>
            </w:pPr>
            <w:r w:rsidRPr="00B82960">
              <w:rPr>
                <w:rFonts w:eastAsia="Times New Roman" w:cs="Calibri"/>
                <w:kern w:val="0"/>
                <w:szCs w:val="24"/>
                <w:lang w:eastAsia="en-GB"/>
                <w14:ligatures w14:val="none"/>
              </w:rPr>
              <w:t xml:space="preserve">All Respondents </w:t>
            </w:r>
          </w:p>
        </w:tc>
        <w:tc>
          <w:tcPr>
            <w:tcW w:w="862" w:type="dxa"/>
          </w:tcPr>
          <w:p w14:paraId="3AA4418C" w14:textId="5BCDCCB4" w:rsidR="00B82960" w:rsidRPr="00006D34" w:rsidRDefault="00006D34"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Cs w:val="24"/>
                <w:lang w:eastAsia="en-GB"/>
                <w14:ligatures w14:val="none"/>
              </w:rPr>
            </w:pPr>
            <w:r w:rsidRPr="00006D34">
              <w:rPr>
                <w:rFonts w:eastAsia="Times New Roman" w:cs="Calibri"/>
                <w:b/>
                <w:bCs/>
                <w:color w:val="000000"/>
                <w:kern w:val="0"/>
                <w:szCs w:val="24"/>
                <w:lang w:eastAsia="en-GB"/>
                <w14:ligatures w14:val="none"/>
              </w:rPr>
              <w:t>2,272</w:t>
            </w:r>
          </w:p>
        </w:tc>
        <w:tc>
          <w:tcPr>
            <w:tcW w:w="880" w:type="dxa"/>
            <w:noWrap/>
            <w:hideMark/>
          </w:tcPr>
          <w:p w14:paraId="5B5546F5" w14:textId="173A8245"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85.7</w:t>
            </w:r>
          </w:p>
        </w:tc>
        <w:tc>
          <w:tcPr>
            <w:tcW w:w="1189" w:type="dxa"/>
            <w:noWrap/>
            <w:hideMark/>
          </w:tcPr>
          <w:p w14:paraId="7190086E"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29.6</w:t>
            </w:r>
          </w:p>
        </w:tc>
        <w:tc>
          <w:tcPr>
            <w:tcW w:w="1276" w:type="dxa"/>
            <w:noWrap/>
            <w:hideMark/>
          </w:tcPr>
          <w:p w14:paraId="3DA06596"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17.3</w:t>
            </w:r>
          </w:p>
        </w:tc>
        <w:tc>
          <w:tcPr>
            <w:tcW w:w="862" w:type="dxa"/>
            <w:noWrap/>
            <w:hideMark/>
          </w:tcPr>
          <w:p w14:paraId="4D660E9F"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2.6</w:t>
            </w:r>
          </w:p>
        </w:tc>
      </w:tr>
      <w:tr w:rsidR="00B82960" w:rsidRPr="00B82960" w14:paraId="520B9AD8" w14:textId="77777777" w:rsidTr="00EA572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6" w:type="dxa"/>
            <w:noWrap/>
            <w:hideMark/>
          </w:tcPr>
          <w:p w14:paraId="7A64C80D" w14:textId="15361D6D" w:rsidR="00B82960" w:rsidRPr="00B82960" w:rsidRDefault="00B82960" w:rsidP="00DE7A66">
            <w:pPr>
              <w:rPr>
                <w:rFonts w:eastAsia="Times New Roman" w:cs="Calibri"/>
                <w:kern w:val="0"/>
                <w:szCs w:val="24"/>
                <w:lang w:eastAsia="en-GB"/>
                <w14:ligatures w14:val="none"/>
              </w:rPr>
            </w:pPr>
            <w:r w:rsidRPr="00B82960">
              <w:rPr>
                <w:rFonts w:eastAsia="Times New Roman" w:cs="Calibri"/>
                <w:kern w:val="0"/>
                <w:szCs w:val="24"/>
                <w:lang w:eastAsia="en-GB"/>
                <w14:ligatures w14:val="none"/>
              </w:rPr>
              <w:t xml:space="preserve">Least Deprived </w:t>
            </w:r>
          </w:p>
        </w:tc>
        <w:tc>
          <w:tcPr>
            <w:tcW w:w="862" w:type="dxa"/>
          </w:tcPr>
          <w:p w14:paraId="6DC28A6A" w14:textId="6F71D41B" w:rsidR="00B82960" w:rsidRPr="00006D34" w:rsidRDefault="00006D34"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kern w:val="0"/>
                <w:szCs w:val="24"/>
                <w:lang w:eastAsia="en-GB"/>
                <w14:ligatures w14:val="none"/>
              </w:rPr>
            </w:pPr>
            <w:r w:rsidRPr="00006D34">
              <w:rPr>
                <w:rFonts w:eastAsia="Times New Roman" w:cs="Calibri"/>
                <w:b/>
                <w:bCs/>
                <w:color w:val="000000"/>
                <w:kern w:val="0"/>
                <w:szCs w:val="24"/>
                <w:lang w:eastAsia="en-GB"/>
                <w14:ligatures w14:val="none"/>
              </w:rPr>
              <w:t>341</w:t>
            </w:r>
          </w:p>
        </w:tc>
        <w:tc>
          <w:tcPr>
            <w:tcW w:w="880" w:type="dxa"/>
            <w:noWrap/>
            <w:hideMark/>
          </w:tcPr>
          <w:p w14:paraId="075B9768" w14:textId="4F93A234"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91.2</w:t>
            </w:r>
          </w:p>
        </w:tc>
        <w:tc>
          <w:tcPr>
            <w:tcW w:w="1189" w:type="dxa"/>
            <w:noWrap/>
            <w:hideMark/>
          </w:tcPr>
          <w:p w14:paraId="5FCC2DD9"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30.8</w:t>
            </w:r>
          </w:p>
        </w:tc>
        <w:tc>
          <w:tcPr>
            <w:tcW w:w="1276" w:type="dxa"/>
            <w:noWrap/>
            <w:hideMark/>
          </w:tcPr>
          <w:p w14:paraId="3707B918"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12.6</w:t>
            </w:r>
          </w:p>
        </w:tc>
        <w:tc>
          <w:tcPr>
            <w:tcW w:w="862" w:type="dxa"/>
            <w:noWrap/>
            <w:hideMark/>
          </w:tcPr>
          <w:p w14:paraId="3E54B0B3"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1.5</w:t>
            </w:r>
          </w:p>
        </w:tc>
      </w:tr>
      <w:tr w:rsidR="00B82960" w:rsidRPr="00B82960" w14:paraId="0A8F75D5" w14:textId="77777777" w:rsidTr="00EA572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6" w:type="dxa"/>
            <w:noWrap/>
            <w:hideMark/>
          </w:tcPr>
          <w:p w14:paraId="224025D0" w14:textId="60DDE403" w:rsidR="00B82960" w:rsidRPr="00B82960" w:rsidRDefault="00B82960" w:rsidP="00DE7A66">
            <w:pPr>
              <w:rPr>
                <w:rFonts w:eastAsia="Times New Roman" w:cs="Calibri"/>
                <w:kern w:val="0"/>
                <w:szCs w:val="24"/>
                <w:lang w:eastAsia="en-GB"/>
                <w14:ligatures w14:val="none"/>
              </w:rPr>
            </w:pPr>
            <w:r w:rsidRPr="00B82960">
              <w:rPr>
                <w:rFonts w:eastAsia="Times New Roman" w:cs="Calibri"/>
                <w:kern w:val="0"/>
                <w:szCs w:val="24"/>
                <w:lang w:eastAsia="en-GB"/>
                <w14:ligatures w14:val="none"/>
              </w:rPr>
              <w:t xml:space="preserve">Next Least Deprived </w:t>
            </w:r>
          </w:p>
        </w:tc>
        <w:tc>
          <w:tcPr>
            <w:tcW w:w="862" w:type="dxa"/>
          </w:tcPr>
          <w:p w14:paraId="208B13B7" w14:textId="65377E62" w:rsidR="00B82960" w:rsidRPr="00006D34" w:rsidRDefault="00006D34"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Cs w:val="24"/>
                <w:lang w:eastAsia="en-GB"/>
                <w14:ligatures w14:val="none"/>
              </w:rPr>
            </w:pPr>
            <w:r w:rsidRPr="00006D34">
              <w:rPr>
                <w:rFonts w:eastAsia="Times New Roman" w:cs="Calibri"/>
                <w:b/>
                <w:bCs/>
                <w:color w:val="000000"/>
                <w:kern w:val="0"/>
                <w:szCs w:val="24"/>
                <w:lang w:eastAsia="en-GB"/>
                <w14:ligatures w14:val="none"/>
              </w:rPr>
              <w:t>346</w:t>
            </w:r>
          </w:p>
        </w:tc>
        <w:tc>
          <w:tcPr>
            <w:tcW w:w="880" w:type="dxa"/>
            <w:noWrap/>
            <w:hideMark/>
          </w:tcPr>
          <w:p w14:paraId="11F77222" w14:textId="28A36CA1"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93.1</w:t>
            </w:r>
          </w:p>
        </w:tc>
        <w:tc>
          <w:tcPr>
            <w:tcW w:w="1189" w:type="dxa"/>
            <w:noWrap/>
            <w:hideMark/>
          </w:tcPr>
          <w:p w14:paraId="5CE24676"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22.0</w:t>
            </w:r>
          </w:p>
        </w:tc>
        <w:tc>
          <w:tcPr>
            <w:tcW w:w="1276" w:type="dxa"/>
            <w:noWrap/>
            <w:hideMark/>
          </w:tcPr>
          <w:p w14:paraId="6FB5FAF9"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13.3</w:t>
            </w:r>
          </w:p>
        </w:tc>
        <w:tc>
          <w:tcPr>
            <w:tcW w:w="862" w:type="dxa"/>
            <w:noWrap/>
            <w:hideMark/>
          </w:tcPr>
          <w:p w14:paraId="336A280E"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2.3</w:t>
            </w:r>
          </w:p>
        </w:tc>
      </w:tr>
      <w:tr w:rsidR="00B82960" w:rsidRPr="00B82960" w14:paraId="4F548EE3" w14:textId="77777777" w:rsidTr="00EA572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6" w:type="dxa"/>
            <w:noWrap/>
            <w:hideMark/>
          </w:tcPr>
          <w:p w14:paraId="3CA83090" w14:textId="06F13086" w:rsidR="00B82960" w:rsidRPr="00B82960" w:rsidRDefault="00B82960" w:rsidP="00DE7A66">
            <w:pPr>
              <w:rPr>
                <w:rFonts w:eastAsia="Times New Roman" w:cs="Calibri"/>
                <w:kern w:val="0"/>
                <w:szCs w:val="24"/>
                <w:lang w:eastAsia="en-GB"/>
                <w14:ligatures w14:val="none"/>
              </w:rPr>
            </w:pPr>
            <w:r w:rsidRPr="00B82960">
              <w:rPr>
                <w:rFonts w:eastAsia="Times New Roman" w:cs="Calibri"/>
                <w:kern w:val="0"/>
                <w:szCs w:val="24"/>
                <w:lang w:eastAsia="en-GB"/>
                <w14:ligatures w14:val="none"/>
              </w:rPr>
              <w:t xml:space="preserve">Middle </w:t>
            </w:r>
          </w:p>
        </w:tc>
        <w:tc>
          <w:tcPr>
            <w:tcW w:w="862" w:type="dxa"/>
          </w:tcPr>
          <w:p w14:paraId="0796F70E" w14:textId="733BB57D" w:rsidR="00B82960" w:rsidRPr="00006D34" w:rsidRDefault="00006D34"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kern w:val="0"/>
                <w:szCs w:val="24"/>
                <w:lang w:eastAsia="en-GB"/>
                <w14:ligatures w14:val="none"/>
              </w:rPr>
            </w:pPr>
            <w:r w:rsidRPr="00006D34">
              <w:rPr>
                <w:rFonts w:eastAsia="Times New Roman" w:cs="Calibri"/>
                <w:b/>
                <w:bCs/>
                <w:color w:val="000000"/>
                <w:kern w:val="0"/>
                <w:szCs w:val="24"/>
                <w:lang w:eastAsia="en-GB"/>
                <w14:ligatures w14:val="none"/>
              </w:rPr>
              <w:t>282</w:t>
            </w:r>
          </w:p>
        </w:tc>
        <w:tc>
          <w:tcPr>
            <w:tcW w:w="880" w:type="dxa"/>
            <w:noWrap/>
            <w:hideMark/>
          </w:tcPr>
          <w:p w14:paraId="1B5BE965" w14:textId="3D4B29FF"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87.9</w:t>
            </w:r>
          </w:p>
        </w:tc>
        <w:tc>
          <w:tcPr>
            <w:tcW w:w="1189" w:type="dxa"/>
            <w:noWrap/>
            <w:hideMark/>
          </w:tcPr>
          <w:p w14:paraId="30157C71"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25.9</w:t>
            </w:r>
          </w:p>
        </w:tc>
        <w:tc>
          <w:tcPr>
            <w:tcW w:w="1276" w:type="dxa"/>
            <w:noWrap/>
            <w:hideMark/>
          </w:tcPr>
          <w:p w14:paraId="4353D018"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19.5</w:t>
            </w:r>
          </w:p>
        </w:tc>
        <w:tc>
          <w:tcPr>
            <w:tcW w:w="862" w:type="dxa"/>
            <w:noWrap/>
            <w:hideMark/>
          </w:tcPr>
          <w:p w14:paraId="016308C8"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2.5</w:t>
            </w:r>
          </w:p>
        </w:tc>
      </w:tr>
      <w:tr w:rsidR="00B82960" w:rsidRPr="00B82960" w14:paraId="7F8F4C35" w14:textId="77777777" w:rsidTr="00EA572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6" w:type="dxa"/>
            <w:noWrap/>
            <w:hideMark/>
          </w:tcPr>
          <w:p w14:paraId="79FA7713" w14:textId="0A098855" w:rsidR="00B82960" w:rsidRPr="00B82960" w:rsidRDefault="00B82960" w:rsidP="00DE7A66">
            <w:pPr>
              <w:rPr>
                <w:rFonts w:eastAsia="Times New Roman" w:cs="Calibri"/>
                <w:kern w:val="0"/>
                <w:szCs w:val="24"/>
                <w:lang w:eastAsia="en-GB"/>
                <w14:ligatures w14:val="none"/>
              </w:rPr>
            </w:pPr>
            <w:r w:rsidRPr="00B82960">
              <w:rPr>
                <w:rFonts w:eastAsia="Times New Roman" w:cs="Calibri"/>
                <w:kern w:val="0"/>
                <w:szCs w:val="24"/>
                <w:lang w:eastAsia="en-GB"/>
                <w14:ligatures w14:val="none"/>
              </w:rPr>
              <w:t xml:space="preserve">Next Most Deprived </w:t>
            </w:r>
          </w:p>
        </w:tc>
        <w:tc>
          <w:tcPr>
            <w:tcW w:w="862" w:type="dxa"/>
          </w:tcPr>
          <w:p w14:paraId="76C8780C" w14:textId="1179E734" w:rsidR="00B82960" w:rsidRPr="00006D34" w:rsidRDefault="00006D34"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kern w:val="0"/>
                <w:szCs w:val="24"/>
                <w:lang w:eastAsia="en-GB"/>
                <w14:ligatures w14:val="none"/>
              </w:rPr>
            </w:pPr>
            <w:r w:rsidRPr="00006D34">
              <w:rPr>
                <w:rFonts w:eastAsia="Times New Roman" w:cs="Calibri"/>
                <w:b/>
                <w:bCs/>
                <w:color w:val="000000"/>
                <w:kern w:val="0"/>
                <w:szCs w:val="24"/>
                <w:lang w:eastAsia="en-GB"/>
                <w14:ligatures w14:val="none"/>
              </w:rPr>
              <w:t>250</w:t>
            </w:r>
          </w:p>
        </w:tc>
        <w:tc>
          <w:tcPr>
            <w:tcW w:w="880" w:type="dxa"/>
            <w:noWrap/>
            <w:hideMark/>
          </w:tcPr>
          <w:p w14:paraId="18B70CB1" w14:textId="3CB7EB3E"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86.0</w:t>
            </w:r>
          </w:p>
        </w:tc>
        <w:tc>
          <w:tcPr>
            <w:tcW w:w="1189" w:type="dxa"/>
            <w:noWrap/>
            <w:hideMark/>
          </w:tcPr>
          <w:p w14:paraId="416E8E49"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28.0</w:t>
            </w:r>
          </w:p>
        </w:tc>
        <w:tc>
          <w:tcPr>
            <w:tcW w:w="1276" w:type="dxa"/>
            <w:noWrap/>
            <w:hideMark/>
          </w:tcPr>
          <w:p w14:paraId="495551E6"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26.8</w:t>
            </w:r>
          </w:p>
        </w:tc>
        <w:tc>
          <w:tcPr>
            <w:tcW w:w="862" w:type="dxa"/>
            <w:noWrap/>
            <w:hideMark/>
          </w:tcPr>
          <w:p w14:paraId="6933B40D" w14:textId="77777777" w:rsidR="00B82960" w:rsidRPr="00B82960" w:rsidRDefault="00B82960" w:rsidP="00DE7A66">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1.6</w:t>
            </w:r>
          </w:p>
        </w:tc>
      </w:tr>
      <w:tr w:rsidR="00B82960" w:rsidRPr="00B82960" w14:paraId="629D96AC" w14:textId="77777777" w:rsidTr="00EA572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6" w:type="dxa"/>
            <w:noWrap/>
            <w:hideMark/>
          </w:tcPr>
          <w:p w14:paraId="376B8644" w14:textId="4EB0F73B" w:rsidR="00B82960" w:rsidRPr="00B82960" w:rsidRDefault="00B82960" w:rsidP="00DE7A66">
            <w:pPr>
              <w:rPr>
                <w:rFonts w:eastAsia="Times New Roman" w:cs="Calibri"/>
                <w:kern w:val="0"/>
                <w:szCs w:val="24"/>
                <w:lang w:eastAsia="en-GB"/>
                <w14:ligatures w14:val="none"/>
              </w:rPr>
            </w:pPr>
            <w:r w:rsidRPr="00B82960">
              <w:rPr>
                <w:rFonts w:eastAsia="Times New Roman" w:cs="Calibri"/>
                <w:kern w:val="0"/>
                <w:szCs w:val="24"/>
                <w:lang w:eastAsia="en-GB"/>
                <w14:ligatures w14:val="none"/>
              </w:rPr>
              <w:t xml:space="preserve">Most Deprived </w:t>
            </w:r>
          </w:p>
        </w:tc>
        <w:tc>
          <w:tcPr>
            <w:tcW w:w="862" w:type="dxa"/>
          </w:tcPr>
          <w:p w14:paraId="1E6959CC" w14:textId="54C23B97" w:rsidR="00B82960" w:rsidRPr="00006D34" w:rsidRDefault="00006D34"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kern w:val="0"/>
                <w:szCs w:val="24"/>
                <w:lang w:eastAsia="en-GB"/>
                <w14:ligatures w14:val="none"/>
              </w:rPr>
            </w:pPr>
            <w:r w:rsidRPr="00006D34">
              <w:rPr>
                <w:rFonts w:eastAsia="Times New Roman" w:cs="Calibri"/>
                <w:b/>
                <w:bCs/>
                <w:color w:val="000000"/>
                <w:kern w:val="0"/>
                <w:szCs w:val="24"/>
                <w:lang w:eastAsia="en-GB"/>
                <w14:ligatures w14:val="none"/>
              </w:rPr>
              <w:t>173</w:t>
            </w:r>
          </w:p>
        </w:tc>
        <w:tc>
          <w:tcPr>
            <w:tcW w:w="880" w:type="dxa"/>
            <w:noWrap/>
            <w:hideMark/>
          </w:tcPr>
          <w:p w14:paraId="330A9FAB" w14:textId="7E5F05AA"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73.4</w:t>
            </w:r>
          </w:p>
        </w:tc>
        <w:tc>
          <w:tcPr>
            <w:tcW w:w="1189" w:type="dxa"/>
            <w:noWrap/>
            <w:hideMark/>
          </w:tcPr>
          <w:p w14:paraId="399C291B"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37.6</w:t>
            </w:r>
          </w:p>
        </w:tc>
        <w:tc>
          <w:tcPr>
            <w:tcW w:w="1276" w:type="dxa"/>
            <w:noWrap/>
            <w:hideMark/>
          </w:tcPr>
          <w:p w14:paraId="36E1BD50"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26.0</w:t>
            </w:r>
          </w:p>
        </w:tc>
        <w:tc>
          <w:tcPr>
            <w:tcW w:w="862" w:type="dxa"/>
            <w:noWrap/>
            <w:hideMark/>
          </w:tcPr>
          <w:p w14:paraId="0D286B00" w14:textId="77777777" w:rsidR="00B82960" w:rsidRPr="00B82960" w:rsidRDefault="00B82960" w:rsidP="00DE7A66">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B82960">
              <w:rPr>
                <w:rFonts w:eastAsia="Times New Roman" w:cs="Calibri"/>
                <w:color w:val="000000"/>
                <w:kern w:val="0"/>
                <w:szCs w:val="24"/>
                <w:lang w:eastAsia="en-GB"/>
                <w14:ligatures w14:val="none"/>
              </w:rPr>
              <w:t>4.6</w:t>
            </w:r>
          </w:p>
        </w:tc>
      </w:tr>
    </w:tbl>
    <w:p w14:paraId="37709C00" w14:textId="77777777" w:rsidR="00DE7A66" w:rsidRDefault="00DE7A66" w:rsidP="00A05EE6">
      <w:pPr>
        <w:rPr>
          <w:rFonts w:cs="Calibri"/>
          <w:bCs/>
          <w:szCs w:val="24"/>
        </w:rPr>
      </w:pPr>
    </w:p>
    <w:p w14:paraId="5C93C1D8" w14:textId="77777777" w:rsidR="00A05EE6" w:rsidRPr="00DE7A01" w:rsidRDefault="00A05EE6" w:rsidP="00A05EE6">
      <w:pPr>
        <w:rPr>
          <w:rFonts w:cs="Calibri"/>
          <w:bCs/>
          <w:szCs w:val="24"/>
        </w:rPr>
      </w:pPr>
    </w:p>
    <w:p w14:paraId="2B805310" w14:textId="77777777" w:rsidR="00A05EE6" w:rsidRDefault="00A05EE6" w:rsidP="00A05EE6">
      <w:pPr>
        <w:rPr>
          <w:rFonts w:cs="Calibri"/>
          <w:b/>
          <w:sz w:val="26"/>
          <w:szCs w:val="26"/>
        </w:rPr>
      </w:pPr>
      <w:r>
        <w:rPr>
          <w:rFonts w:cs="Calibri"/>
          <w:b/>
          <w:sz w:val="26"/>
          <w:szCs w:val="26"/>
        </w:rPr>
        <w:br w:type="page"/>
      </w:r>
    </w:p>
    <w:p w14:paraId="74FF4D3F" w14:textId="77777777" w:rsidR="00A05EE6" w:rsidRPr="0072254B" w:rsidRDefault="00A05EE6" w:rsidP="00A05EE6">
      <w:pPr>
        <w:rPr>
          <w:rFonts w:cs="Calibri"/>
          <w:b/>
          <w:sz w:val="26"/>
          <w:szCs w:val="26"/>
        </w:rPr>
      </w:pPr>
      <w:r w:rsidRPr="0072254B">
        <w:rPr>
          <w:rFonts w:cs="Calibri"/>
          <w:b/>
          <w:sz w:val="26"/>
          <w:szCs w:val="26"/>
        </w:rPr>
        <w:lastRenderedPageBreak/>
        <w:t>14. Please indicate the extent to which you agree or disagree with the below statements:</w:t>
      </w:r>
    </w:p>
    <w:p w14:paraId="0143722F" w14:textId="744EDE72" w:rsidR="00A05EE6" w:rsidRPr="00B87A17" w:rsidRDefault="00A05EE6" w:rsidP="00A05EE6">
      <w:pPr>
        <w:rPr>
          <w:rFonts w:cs="Calibri"/>
          <w:bCs/>
          <w:szCs w:val="24"/>
        </w:rPr>
      </w:pPr>
      <w:r w:rsidRPr="00F457F2">
        <w:rPr>
          <w:rFonts w:cs="Calibri"/>
          <w:bCs/>
          <w:szCs w:val="24"/>
        </w:rPr>
        <w:t>Three in five respondents (5</w:t>
      </w:r>
      <w:r w:rsidR="00CE6775" w:rsidRPr="00F457F2">
        <w:rPr>
          <w:rFonts w:cs="Calibri"/>
          <w:bCs/>
          <w:szCs w:val="24"/>
        </w:rPr>
        <w:t>8</w:t>
      </w:r>
      <w:r w:rsidRPr="00F457F2">
        <w:rPr>
          <w:rFonts w:cs="Calibri"/>
          <w:bCs/>
          <w:szCs w:val="24"/>
        </w:rPr>
        <w:t>.</w:t>
      </w:r>
      <w:r w:rsidR="00CE6775" w:rsidRPr="00F457F2">
        <w:rPr>
          <w:rFonts w:cs="Calibri"/>
          <w:bCs/>
          <w:szCs w:val="24"/>
        </w:rPr>
        <w:t>8</w:t>
      </w:r>
      <w:r w:rsidRPr="00F457F2">
        <w:rPr>
          <w:rFonts w:cs="Calibri"/>
          <w:bCs/>
          <w:szCs w:val="24"/>
        </w:rPr>
        <w:t>%) agreed that “Council staff are approachable and friendly”; two in five agreed that “Contacting the Council is simple” and “Accessing up to date information about Council services is easy” (</w:t>
      </w:r>
      <w:r w:rsidR="00CE6775" w:rsidRPr="00F457F2">
        <w:rPr>
          <w:rFonts w:cs="Calibri"/>
          <w:bCs/>
          <w:szCs w:val="24"/>
        </w:rPr>
        <w:t xml:space="preserve">44.0% and </w:t>
      </w:r>
      <w:r w:rsidRPr="00F457F2">
        <w:rPr>
          <w:rFonts w:cs="Calibri"/>
          <w:bCs/>
          <w:szCs w:val="24"/>
        </w:rPr>
        <w:t>43.</w:t>
      </w:r>
      <w:r w:rsidR="00F457F2" w:rsidRPr="00F457F2">
        <w:rPr>
          <w:rFonts w:cs="Calibri"/>
          <w:bCs/>
          <w:szCs w:val="24"/>
        </w:rPr>
        <w:t>5</w:t>
      </w:r>
      <w:r w:rsidRPr="00F457F2">
        <w:rPr>
          <w:rFonts w:cs="Calibri"/>
          <w:bCs/>
          <w:szCs w:val="24"/>
        </w:rPr>
        <w:t xml:space="preserve">% </w:t>
      </w:r>
      <w:r w:rsidR="00F457F2" w:rsidRPr="00F457F2">
        <w:rPr>
          <w:rFonts w:cs="Calibri"/>
          <w:bCs/>
          <w:szCs w:val="24"/>
        </w:rPr>
        <w:t>respectively</w:t>
      </w:r>
      <w:r w:rsidRPr="00F457F2">
        <w:rPr>
          <w:rFonts w:cs="Calibri"/>
          <w:bCs/>
          <w:szCs w:val="24"/>
        </w:rPr>
        <w:t>).</w:t>
      </w:r>
      <w:r w:rsidR="00313A00" w:rsidRPr="00F457F2">
        <w:rPr>
          <w:rFonts w:cs="Calibri"/>
          <w:bCs/>
          <w:szCs w:val="24"/>
        </w:rPr>
        <w:t xml:space="preserve">  This refle</w:t>
      </w:r>
      <w:r w:rsidR="00CE6775" w:rsidRPr="00F457F2">
        <w:rPr>
          <w:rFonts w:cs="Calibri"/>
          <w:bCs/>
          <w:szCs w:val="24"/>
        </w:rPr>
        <w:t>cts the findings from the 2024 survey.</w:t>
      </w:r>
    </w:p>
    <w:p w14:paraId="14B0D06B" w14:textId="2FF58E18" w:rsidR="00FC6CEC" w:rsidRPr="001411AE" w:rsidRDefault="00BB5B05" w:rsidP="00FC6CEC">
      <w:pPr>
        <w:rPr>
          <w:szCs w:val="24"/>
        </w:rPr>
      </w:pPr>
      <w:r>
        <w:rPr>
          <w:noProof/>
        </w:rPr>
        <w:drawing>
          <wp:inline distT="0" distB="0" distL="0" distR="0" wp14:anchorId="75C0F8FC" wp14:editId="6D17374E">
            <wp:extent cx="5760000" cy="2730500"/>
            <wp:effectExtent l="0" t="0" r="12700" b="12700"/>
            <wp:docPr id="680626247" name="Chart 1" descr="Chart showing response pattern described in the narrative text">
              <a:extLst xmlns:a="http://schemas.openxmlformats.org/drawingml/2006/main">
                <a:ext uri="{FF2B5EF4-FFF2-40B4-BE49-F238E27FC236}">
                  <a16:creationId xmlns:a16="http://schemas.microsoft.com/office/drawing/2014/main" id="{D6E83C4B-334A-4294-9F13-C49D17346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FC6CEC" w:rsidRPr="00FC6CEC">
        <w:rPr>
          <w:i/>
          <w:szCs w:val="24"/>
        </w:rPr>
        <w:t xml:space="preserve"> </w:t>
      </w:r>
      <w:r w:rsidR="00FC6CEC" w:rsidRPr="00BA50FD">
        <w:rPr>
          <w:i/>
          <w:szCs w:val="24"/>
        </w:rPr>
        <w:t>Base sizes shown in brackets; excludes ‘Don’t Know’ responses</w:t>
      </w:r>
      <w:r w:rsidR="00FC6CEC">
        <w:rPr>
          <w:i/>
          <w:szCs w:val="24"/>
        </w:rPr>
        <w:t>.</w:t>
      </w:r>
    </w:p>
    <w:p w14:paraId="38F65FFF" w14:textId="77777777" w:rsidR="00A05EE6" w:rsidRDefault="00A05EE6" w:rsidP="00A05EE6">
      <w:pPr>
        <w:rPr>
          <w:rFonts w:cs="Calibri"/>
          <w:bCs/>
          <w:szCs w:val="24"/>
        </w:rPr>
      </w:pPr>
    </w:p>
    <w:p w14:paraId="5ECD9157" w14:textId="2CA4EF34" w:rsidR="00A05EE6" w:rsidRDefault="00A05EE6" w:rsidP="00A05EE6">
      <w:pPr>
        <w:rPr>
          <w:rFonts w:cs="Calibri"/>
          <w:bCs/>
          <w:szCs w:val="24"/>
        </w:rPr>
      </w:pPr>
      <w:r>
        <w:rPr>
          <w:rFonts w:cs="Calibri"/>
          <w:bCs/>
          <w:szCs w:val="24"/>
        </w:rPr>
        <w:t xml:space="preserve">Those who disagreed that ‘Contacting the Council is simple’ were asked to explain why they had said this; </w:t>
      </w:r>
      <w:r w:rsidR="00B5327B">
        <w:rPr>
          <w:rFonts w:cs="Calibri"/>
          <w:bCs/>
          <w:szCs w:val="24"/>
        </w:rPr>
        <w:t>456</w:t>
      </w:r>
      <w:r>
        <w:rPr>
          <w:rFonts w:cs="Calibri"/>
          <w:bCs/>
          <w:szCs w:val="24"/>
        </w:rPr>
        <w:t xml:space="preserve"> comments were received, and grouped into themes.  The top three are shown below, with a full list in </w:t>
      </w:r>
      <w:bookmarkStart w:id="19" w:name="Appendix03"/>
      <w:r w:rsidRPr="00C04818">
        <w:rPr>
          <w:rFonts w:cs="Calibri"/>
          <w:bCs/>
          <w:szCs w:val="24"/>
        </w:rPr>
        <w:fldChar w:fldCharType="begin"/>
      </w:r>
      <w:r w:rsidRPr="00C04818">
        <w:rPr>
          <w:rFonts w:cs="Calibri"/>
          <w:bCs/>
          <w:szCs w:val="24"/>
        </w:rPr>
        <w:instrText>HYPERLINK  \l "_Why_Do_You"</w:instrText>
      </w:r>
      <w:r w:rsidRPr="00C04818">
        <w:rPr>
          <w:rFonts w:cs="Calibri"/>
          <w:bCs/>
          <w:szCs w:val="24"/>
        </w:rPr>
      </w:r>
      <w:r w:rsidRPr="00C04818">
        <w:rPr>
          <w:rFonts w:cs="Calibri"/>
          <w:bCs/>
          <w:szCs w:val="24"/>
        </w:rPr>
        <w:fldChar w:fldCharType="separate"/>
      </w:r>
      <w:r w:rsidRPr="00C04818">
        <w:rPr>
          <w:rStyle w:val="Hyperlink"/>
          <w:rFonts w:cs="Calibri"/>
          <w:bCs/>
          <w:szCs w:val="24"/>
        </w:rPr>
        <w:t>Appendix 3</w:t>
      </w:r>
      <w:r w:rsidRPr="00C04818">
        <w:rPr>
          <w:rFonts w:cs="Calibri"/>
          <w:bCs/>
          <w:szCs w:val="24"/>
        </w:rPr>
        <w:fldChar w:fldCharType="end"/>
      </w:r>
      <w:bookmarkEnd w:id="19"/>
      <w:r w:rsidRPr="00C04818">
        <w:rPr>
          <w:rFonts w:cs="Calibri"/>
          <w:bCs/>
          <w:szCs w:val="24"/>
        </w:rPr>
        <w:t>.</w:t>
      </w:r>
      <w:r>
        <w:rPr>
          <w:rFonts w:cs="Calibri"/>
          <w:bCs/>
          <w:szCs w:val="24"/>
        </w:rPr>
        <w:t xml:space="preserve"> </w:t>
      </w:r>
    </w:p>
    <w:tbl>
      <w:tblPr>
        <w:tblStyle w:val="GridTable5Dark-Accent6"/>
        <w:tblW w:w="9209" w:type="dxa"/>
        <w:tblLook w:val="04A0" w:firstRow="1" w:lastRow="0" w:firstColumn="1" w:lastColumn="0" w:noHBand="0" w:noVBand="1"/>
      </w:tblPr>
      <w:tblGrid>
        <w:gridCol w:w="1980"/>
        <w:gridCol w:w="960"/>
        <w:gridCol w:w="960"/>
        <w:gridCol w:w="5309"/>
      </w:tblGrid>
      <w:tr w:rsidR="002731A6" w:rsidRPr="002731A6" w14:paraId="44D50DCD"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F4D94B8" w14:textId="77777777" w:rsidR="00A05EE6" w:rsidRPr="002731A6" w:rsidRDefault="00A05EE6" w:rsidP="009B5516">
            <w:pPr>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Theme</w:t>
            </w:r>
          </w:p>
        </w:tc>
        <w:tc>
          <w:tcPr>
            <w:tcW w:w="960" w:type="dxa"/>
            <w:noWrap/>
            <w:hideMark/>
          </w:tcPr>
          <w:p w14:paraId="2E4F0FB7"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No.</w:t>
            </w:r>
          </w:p>
        </w:tc>
        <w:tc>
          <w:tcPr>
            <w:tcW w:w="960" w:type="dxa"/>
            <w:noWrap/>
            <w:hideMark/>
          </w:tcPr>
          <w:p w14:paraId="2A1AB427"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w:t>
            </w:r>
          </w:p>
        </w:tc>
        <w:tc>
          <w:tcPr>
            <w:tcW w:w="5309" w:type="dxa"/>
            <w:noWrap/>
            <w:hideMark/>
          </w:tcPr>
          <w:p w14:paraId="5D7DF962"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Example Comments</w:t>
            </w:r>
          </w:p>
        </w:tc>
      </w:tr>
      <w:tr w:rsidR="00C04818" w:rsidRPr="00CB34EB" w14:paraId="1BFBFD6B" w14:textId="77777777" w:rsidTr="002731A6">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980" w:type="dxa"/>
          </w:tcPr>
          <w:p w14:paraId="3C7F4C36" w14:textId="306D1BF7" w:rsidR="00C04818" w:rsidRPr="00CB34EB" w:rsidRDefault="00C04818" w:rsidP="00C04818">
            <w:pPr>
              <w:rPr>
                <w:rFonts w:ascii="Aptos Narrow" w:eastAsia="Times New Roman" w:hAnsi="Aptos Narrow" w:cs="Calibri"/>
                <w:color w:val="000000"/>
                <w:szCs w:val="24"/>
                <w:lang w:eastAsia="en-GB"/>
              </w:rPr>
            </w:pPr>
            <w:r w:rsidRPr="00741185">
              <w:rPr>
                <w:rFonts w:ascii="Calibri" w:eastAsia="Times New Roman" w:hAnsi="Calibri" w:cs="Calibri"/>
                <w:color w:val="000000"/>
                <w:kern w:val="0"/>
                <w:szCs w:val="24"/>
                <w:lang w:eastAsia="en-GB"/>
                <w14:ligatures w14:val="none"/>
              </w:rPr>
              <w:t>Telephone Wait Times / Calls Not Answered</w:t>
            </w:r>
          </w:p>
        </w:tc>
        <w:tc>
          <w:tcPr>
            <w:tcW w:w="960" w:type="dxa"/>
            <w:noWrap/>
          </w:tcPr>
          <w:p w14:paraId="7A9B8C2E" w14:textId="64D69D35" w:rsidR="00C04818" w:rsidRPr="00CB34EB" w:rsidRDefault="00C04818" w:rsidP="00C0481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41185">
              <w:rPr>
                <w:rFonts w:ascii="Calibri" w:eastAsia="Times New Roman" w:hAnsi="Calibri" w:cs="Calibri"/>
                <w:color w:val="000000"/>
                <w:kern w:val="0"/>
                <w:szCs w:val="24"/>
                <w:lang w:eastAsia="en-GB"/>
                <w14:ligatures w14:val="none"/>
              </w:rPr>
              <w:t>205</w:t>
            </w:r>
          </w:p>
        </w:tc>
        <w:tc>
          <w:tcPr>
            <w:tcW w:w="960" w:type="dxa"/>
            <w:noWrap/>
          </w:tcPr>
          <w:p w14:paraId="3C5DB560" w14:textId="1859E93A" w:rsidR="00C04818" w:rsidRPr="00CB34EB" w:rsidRDefault="00C04818" w:rsidP="00C0481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41185">
              <w:rPr>
                <w:rFonts w:ascii="Calibri" w:eastAsia="Times New Roman" w:hAnsi="Calibri" w:cs="Calibri"/>
                <w:i/>
                <w:iCs/>
                <w:color w:val="000000"/>
                <w:kern w:val="0"/>
                <w:szCs w:val="24"/>
                <w:lang w:eastAsia="en-GB"/>
                <w14:ligatures w14:val="none"/>
              </w:rPr>
              <w:t>45.0</w:t>
            </w:r>
          </w:p>
        </w:tc>
        <w:tc>
          <w:tcPr>
            <w:tcW w:w="5309" w:type="dxa"/>
            <w:noWrap/>
          </w:tcPr>
          <w:p w14:paraId="4C5509EC" w14:textId="77777777" w:rsidR="00C04818"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922BF">
              <w:rPr>
                <w:i/>
                <w:sz w:val="24"/>
                <w:szCs w:val="24"/>
              </w:rPr>
              <w:t>Wrong numbers listed, no one answering, services closed</w:t>
            </w:r>
          </w:p>
          <w:p w14:paraId="756A70E2" w14:textId="77777777" w:rsidR="00C04818"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922BF">
              <w:rPr>
                <w:i/>
                <w:sz w:val="24"/>
                <w:szCs w:val="24"/>
              </w:rPr>
              <w:t>The length of time spent waiting for the correct person to talk to</w:t>
            </w:r>
          </w:p>
          <w:p w14:paraId="0F797941" w14:textId="77777777" w:rsidR="00C04818"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253F1">
              <w:rPr>
                <w:i/>
                <w:sz w:val="24"/>
                <w:szCs w:val="24"/>
              </w:rPr>
              <w:t>Don’t always answer the phone</w:t>
            </w:r>
          </w:p>
          <w:p w14:paraId="422D5C80" w14:textId="77777777" w:rsidR="00C04818"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253F1">
              <w:rPr>
                <w:i/>
                <w:sz w:val="24"/>
                <w:szCs w:val="24"/>
              </w:rPr>
              <w:t>It’s fine if the answer is online - anything that requires a telephone call is a pain</w:t>
            </w:r>
          </w:p>
          <w:p w14:paraId="2A47B51E" w14:textId="61426294" w:rsidR="00C04818" w:rsidRPr="00CB34EB"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04818">
              <w:rPr>
                <w:i/>
                <w:sz w:val="24"/>
                <w:szCs w:val="24"/>
              </w:rPr>
              <w:t>You are very much discouraged from using the phone service yet sometimes C2C is the best way to ask complicated queries. The wait time is terrible</w:t>
            </w:r>
          </w:p>
        </w:tc>
      </w:tr>
      <w:tr w:rsidR="00C04818" w:rsidRPr="00CB34EB" w14:paraId="4688A833" w14:textId="77777777" w:rsidTr="002731A6">
        <w:trPr>
          <w:cnfStyle w:val="000000010000" w:firstRow="0" w:lastRow="0" w:firstColumn="0" w:lastColumn="0" w:oddVBand="0" w:evenVBand="0" w:oddHBand="0" w:evenHBand="1"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980" w:type="dxa"/>
          </w:tcPr>
          <w:p w14:paraId="2D35AA38" w14:textId="4ACCBDED" w:rsidR="00C04818" w:rsidRPr="00CB34EB" w:rsidRDefault="00C04818" w:rsidP="00C04818">
            <w:pPr>
              <w:rPr>
                <w:rFonts w:ascii="Aptos Narrow" w:eastAsia="Times New Roman" w:hAnsi="Aptos Narrow" w:cs="Calibri"/>
                <w:color w:val="000000"/>
                <w:szCs w:val="24"/>
                <w:lang w:eastAsia="en-GB"/>
              </w:rPr>
            </w:pPr>
            <w:r w:rsidRPr="00741185">
              <w:rPr>
                <w:rFonts w:ascii="Calibri" w:eastAsia="Times New Roman" w:hAnsi="Calibri" w:cs="Calibri"/>
                <w:color w:val="000000"/>
                <w:kern w:val="0"/>
                <w:szCs w:val="24"/>
                <w:lang w:eastAsia="en-GB"/>
                <w14:ligatures w14:val="none"/>
              </w:rPr>
              <w:t>Difficulty Reaching Correct Department / Being Passed Around</w:t>
            </w:r>
          </w:p>
        </w:tc>
        <w:tc>
          <w:tcPr>
            <w:tcW w:w="960" w:type="dxa"/>
            <w:noWrap/>
          </w:tcPr>
          <w:p w14:paraId="7ECFF098" w14:textId="2B9F1819" w:rsidR="00C04818" w:rsidRPr="00CB34EB" w:rsidRDefault="00C04818" w:rsidP="00C0481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41185">
              <w:rPr>
                <w:rFonts w:ascii="Calibri" w:eastAsia="Times New Roman" w:hAnsi="Calibri" w:cs="Calibri"/>
                <w:color w:val="000000"/>
                <w:kern w:val="0"/>
                <w:szCs w:val="24"/>
                <w:lang w:eastAsia="en-GB"/>
                <w14:ligatures w14:val="none"/>
              </w:rPr>
              <w:t>103</w:t>
            </w:r>
          </w:p>
        </w:tc>
        <w:tc>
          <w:tcPr>
            <w:tcW w:w="960" w:type="dxa"/>
            <w:noWrap/>
          </w:tcPr>
          <w:p w14:paraId="0A4DF7A6" w14:textId="116C393F" w:rsidR="00C04818" w:rsidRPr="00CB34EB" w:rsidRDefault="00C04818" w:rsidP="00C0481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41185">
              <w:rPr>
                <w:rFonts w:ascii="Calibri" w:eastAsia="Times New Roman" w:hAnsi="Calibri" w:cs="Calibri"/>
                <w:i/>
                <w:iCs/>
                <w:color w:val="000000"/>
                <w:kern w:val="0"/>
                <w:szCs w:val="24"/>
                <w:lang w:eastAsia="en-GB"/>
                <w14:ligatures w14:val="none"/>
              </w:rPr>
              <w:t>22.6</w:t>
            </w:r>
          </w:p>
        </w:tc>
        <w:tc>
          <w:tcPr>
            <w:tcW w:w="5309" w:type="dxa"/>
            <w:noWrap/>
          </w:tcPr>
          <w:p w14:paraId="7FDCE845" w14:textId="77777777" w:rsidR="00C04818" w:rsidRDefault="00C04818" w:rsidP="00C0481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6025D">
              <w:rPr>
                <w:i/>
                <w:sz w:val="24"/>
                <w:szCs w:val="24"/>
              </w:rPr>
              <w:t>Finding who to contact and navigating so many processes is a challenge</w:t>
            </w:r>
          </w:p>
          <w:p w14:paraId="58C79CB8" w14:textId="77777777" w:rsidR="00C04818" w:rsidRDefault="00C04818" w:rsidP="00C0481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6025D">
              <w:rPr>
                <w:i/>
                <w:sz w:val="24"/>
                <w:szCs w:val="24"/>
              </w:rPr>
              <w:t>Some departments are uncontactable, messages are not returned</w:t>
            </w:r>
          </w:p>
          <w:p w14:paraId="7CD43035" w14:textId="77777777" w:rsidR="00C04818" w:rsidRDefault="00C04818" w:rsidP="00C0481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6025D">
              <w:rPr>
                <w:i/>
                <w:sz w:val="24"/>
                <w:szCs w:val="24"/>
              </w:rPr>
              <w:lastRenderedPageBreak/>
              <w:t>No one ever knows which department is responsible for what and you get transferred around the whole council and then nothing is done</w:t>
            </w:r>
          </w:p>
          <w:p w14:paraId="5775353F" w14:textId="734A5AA3" w:rsidR="00C04818" w:rsidRPr="00CB34EB" w:rsidRDefault="00C04818" w:rsidP="00C0481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922BF">
              <w:rPr>
                <w:i/>
                <w:sz w:val="24"/>
                <w:szCs w:val="24"/>
              </w:rPr>
              <w:t>It’s not very often I need to contact the Council. When I do it’s impossible to speak to an officer who has knowledge and / or responsibility to deal with my query.</w:t>
            </w:r>
          </w:p>
        </w:tc>
      </w:tr>
      <w:tr w:rsidR="00C04818" w:rsidRPr="00CB34EB" w14:paraId="5886B871" w14:textId="77777777" w:rsidTr="002731A6">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980" w:type="dxa"/>
          </w:tcPr>
          <w:p w14:paraId="03A97F1A" w14:textId="068402F3" w:rsidR="00C04818" w:rsidRPr="00CB34EB" w:rsidRDefault="00C04818" w:rsidP="00C04818">
            <w:pPr>
              <w:rPr>
                <w:rFonts w:ascii="Aptos Narrow" w:eastAsia="Times New Roman" w:hAnsi="Aptos Narrow" w:cs="Calibri"/>
                <w:color w:val="000000"/>
                <w:szCs w:val="24"/>
                <w:lang w:eastAsia="en-GB"/>
              </w:rPr>
            </w:pPr>
            <w:r w:rsidRPr="00741185">
              <w:rPr>
                <w:rFonts w:ascii="Calibri" w:eastAsia="Times New Roman" w:hAnsi="Calibri" w:cs="Calibri"/>
                <w:color w:val="000000"/>
                <w:kern w:val="0"/>
                <w:szCs w:val="24"/>
                <w:lang w:eastAsia="en-GB"/>
                <w14:ligatures w14:val="none"/>
              </w:rPr>
              <w:lastRenderedPageBreak/>
              <w:t>Website Difficult to Navigate / Hard to Find Information</w:t>
            </w:r>
          </w:p>
        </w:tc>
        <w:tc>
          <w:tcPr>
            <w:tcW w:w="960" w:type="dxa"/>
            <w:noWrap/>
          </w:tcPr>
          <w:p w14:paraId="187DC25E" w14:textId="1171CEC4" w:rsidR="00C04818" w:rsidRPr="00CB34EB" w:rsidRDefault="00C04818" w:rsidP="00C0481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41185">
              <w:rPr>
                <w:rFonts w:ascii="Calibri" w:eastAsia="Times New Roman" w:hAnsi="Calibri" w:cs="Calibri"/>
                <w:color w:val="000000"/>
                <w:kern w:val="0"/>
                <w:szCs w:val="24"/>
                <w:lang w:eastAsia="en-GB"/>
                <w14:ligatures w14:val="none"/>
              </w:rPr>
              <w:t>99</w:t>
            </w:r>
          </w:p>
        </w:tc>
        <w:tc>
          <w:tcPr>
            <w:tcW w:w="960" w:type="dxa"/>
            <w:noWrap/>
          </w:tcPr>
          <w:p w14:paraId="2B965349" w14:textId="5615E84E" w:rsidR="00C04818" w:rsidRPr="00CB34EB" w:rsidRDefault="00C04818" w:rsidP="00C0481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41185">
              <w:rPr>
                <w:rFonts w:ascii="Calibri" w:eastAsia="Times New Roman" w:hAnsi="Calibri" w:cs="Calibri"/>
                <w:i/>
                <w:iCs/>
                <w:color w:val="000000"/>
                <w:kern w:val="0"/>
                <w:szCs w:val="24"/>
                <w:lang w:eastAsia="en-GB"/>
                <w14:ligatures w14:val="none"/>
              </w:rPr>
              <w:t>21.7</w:t>
            </w:r>
          </w:p>
        </w:tc>
        <w:tc>
          <w:tcPr>
            <w:tcW w:w="5309" w:type="dxa"/>
            <w:noWrap/>
          </w:tcPr>
          <w:p w14:paraId="217DCD88" w14:textId="77777777" w:rsidR="00C04818"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439D">
              <w:rPr>
                <w:i/>
                <w:sz w:val="24"/>
                <w:szCs w:val="24"/>
              </w:rPr>
              <w:t xml:space="preserve">You have to go to </w:t>
            </w:r>
            <w:proofErr w:type="gramStart"/>
            <w:r w:rsidRPr="0003439D">
              <w:rPr>
                <w:i/>
                <w:sz w:val="24"/>
                <w:szCs w:val="24"/>
              </w:rPr>
              <w:t>to</w:t>
            </w:r>
            <w:proofErr w:type="gramEnd"/>
            <w:r w:rsidRPr="0003439D">
              <w:rPr>
                <w:i/>
                <w:sz w:val="24"/>
                <w:szCs w:val="24"/>
              </w:rPr>
              <w:t xml:space="preserve"> many pages to get to the right one</w:t>
            </w:r>
          </w:p>
          <w:p w14:paraId="7242A209" w14:textId="77777777" w:rsidR="00C04818"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0CA6">
              <w:rPr>
                <w:i/>
                <w:sz w:val="24"/>
                <w:szCs w:val="24"/>
              </w:rPr>
              <w:t>Difficult to report too as website info changes and council reduce access to areas of concern by removing links to obviously reduce complaints</w:t>
            </w:r>
          </w:p>
          <w:p w14:paraId="031F081B" w14:textId="014F25FD" w:rsidR="00C04818" w:rsidRPr="00CB34EB" w:rsidRDefault="00C04818" w:rsidP="00C0481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0CA6">
              <w:rPr>
                <w:i/>
                <w:sz w:val="24"/>
                <w:szCs w:val="24"/>
              </w:rPr>
              <w:t>Website non intuitive</w:t>
            </w:r>
          </w:p>
        </w:tc>
      </w:tr>
    </w:tbl>
    <w:p w14:paraId="435EAF94" w14:textId="77777777" w:rsidR="00A05EE6" w:rsidRPr="000B5DC5" w:rsidRDefault="00A05EE6" w:rsidP="00A05EE6">
      <w:pPr>
        <w:rPr>
          <w:rFonts w:cs="Calibri"/>
          <w:bCs/>
          <w:szCs w:val="24"/>
        </w:rPr>
      </w:pPr>
    </w:p>
    <w:p w14:paraId="19337776" w14:textId="0D1D2430" w:rsidR="00F457F2" w:rsidRPr="0064014A" w:rsidRDefault="00F457F2">
      <w:pPr>
        <w:rPr>
          <w:rFonts w:cs="Calibri"/>
          <w:bCs/>
          <w:szCs w:val="24"/>
        </w:rPr>
      </w:pPr>
    </w:p>
    <w:p w14:paraId="119AEB2F" w14:textId="77777777" w:rsidR="00650665" w:rsidRDefault="00A05EE6" w:rsidP="00A05EE6">
      <w:pPr>
        <w:rPr>
          <w:rFonts w:cs="Calibri"/>
          <w:bCs/>
          <w:szCs w:val="24"/>
        </w:rPr>
      </w:pPr>
      <w:r w:rsidRPr="006B0DAF">
        <w:rPr>
          <w:rFonts w:cs="Calibri"/>
          <w:bCs/>
          <w:szCs w:val="24"/>
        </w:rPr>
        <w:t>Respondents identifying as disabled were least likely to agree that</w:t>
      </w:r>
    </w:p>
    <w:p w14:paraId="22829A28" w14:textId="06FD3B7A" w:rsidR="00A05EE6" w:rsidRDefault="00A05EE6" w:rsidP="00650665">
      <w:pPr>
        <w:pStyle w:val="ListParagraph"/>
        <w:numPr>
          <w:ilvl w:val="0"/>
          <w:numId w:val="7"/>
        </w:numPr>
        <w:rPr>
          <w:rFonts w:cs="Calibri"/>
          <w:bCs/>
          <w:sz w:val="24"/>
          <w:szCs w:val="28"/>
        </w:rPr>
      </w:pPr>
      <w:r w:rsidRPr="00650665">
        <w:rPr>
          <w:rFonts w:cs="Calibri"/>
          <w:bCs/>
          <w:sz w:val="24"/>
          <w:szCs w:val="28"/>
        </w:rPr>
        <w:t>‘</w:t>
      </w:r>
      <w:r w:rsidR="00387771">
        <w:rPr>
          <w:rFonts w:cs="Calibri"/>
          <w:bCs/>
          <w:sz w:val="24"/>
          <w:szCs w:val="28"/>
        </w:rPr>
        <w:t>C</w:t>
      </w:r>
      <w:r w:rsidRPr="00650665">
        <w:rPr>
          <w:rFonts w:cs="Calibri"/>
          <w:bCs/>
          <w:sz w:val="24"/>
          <w:szCs w:val="28"/>
        </w:rPr>
        <w:t>ontacting the Council is simple’ (3</w:t>
      </w:r>
      <w:r w:rsidR="006B0DAF" w:rsidRPr="00650665">
        <w:rPr>
          <w:rFonts w:cs="Calibri"/>
          <w:bCs/>
          <w:sz w:val="24"/>
          <w:szCs w:val="28"/>
        </w:rPr>
        <w:t>6</w:t>
      </w:r>
      <w:r w:rsidRPr="00650665">
        <w:rPr>
          <w:rFonts w:cs="Calibri"/>
          <w:bCs/>
          <w:sz w:val="24"/>
          <w:szCs w:val="28"/>
        </w:rPr>
        <w:t>.</w:t>
      </w:r>
      <w:r w:rsidR="006B0DAF" w:rsidRPr="00650665">
        <w:rPr>
          <w:rFonts w:cs="Calibri"/>
          <w:bCs/>
          <w:sz w:val="24"/>
          <w:szCs w:val="28"/>
        </w:rPr>
        <w:t>2</w:t>
      </w:r>
      <w:r w:rsidRPr="00650665">
        <w:rPr>
          <w:rFonts w:cs="Calibri"/>
          <w:bCs/>
          <w:sz w:val="24"/>
          <w:szCs w:val="28"/>
        </w:rPr>
        <w:t>%)</w:t>
      </w:r>
    </w:p>
    <w:p w14:paraId="52534DDA" w14:textId="77777777" w:rsidR="00387771" w:rsidRDefault="00650665" w:rsidP="00650665">
      <w:pPr>
        <w:pStyle w:val="ListParagraph"/>
        <w:numPr>
          <w:ilvl w:val="0"/>
          <w:numId w:val="7"/>
        </w:numPr>
        <w:rPr>
          <w:rFonts w:cs="Calibri"/>
          <w:bCs/>
          <w:sz w:val="24"/>
          <w:szCs w:val="28"/>
        </w:rPr>
      </w:pPr>
      <w:r w:rsidRPr="00650665">
        <w:rPr>
          <w:rFonts w:cs="Calibri"/>
          <w:bCs/>
          <w:sz w:val="24"/>
          <w:szCs w:val="28"/>
        </w:rPr>
        <w:t>‘Accessing up to date information about Council services is easy’ (28.8%)</w:t>
      </w:r>
    </w:p>
    <w:p w14:paraId="6594D21C" w14:textId="355025E6" w:rsidR="00650665" w:rsidRPr="00650665" w:rsidRDefault="00387771" w:rsidP="00650665">
      <w:pPr>
        <w:pStyle w:val="ListParagraph"/>
        <w:numPr>
          <w:ilvl w:val="0"/>
          <w:numId w:val="7"/>
        </w:numPr>
        <w:rPr>
          <w:rFonts w:cs="Calibri"/>
          <w:bCs/>
          <w:sz w:val="24"/>
          <w:szCs w:val="28"/>
        </w:rPr>
      </w:pPr>
      <w:r>
        <w:rPr>
          <w:rFonts w:cs="Calibri"/>
          <w:bCs/>
          <w:sz w:val="24"/>
          <w:szCs w:val="28"/>
        </w:rPr>
        <w:t>‘</w:t>
      </w:r>
      <w:r w:rsidRPr="00387771">
        <w:rPr>
          <w:rFonts w:cs="Calibri"/>
          <w:bCs/>
          <w:sz w:val="24"/>
          <w:szCs w:val="28"/>
        </w:rPr>
        <w:t>Council staff are approachable and friendly</w:t>
      </w:r>
      <w:r>
        <w:rPr>
          <w:rFonts w:cs="Calibri"/>
          <w:bCs/>
          <w:sz w:val="24"/>
          <w:szCs w:val="28"/>
        </w:rPr>
        <w:t>’ (</w:t>
      </w:r>
      <w:r w:rsidR="00826504">
        <w:rPr>
          <w:rFonts w:cs="Calibri"/>
          <w:bCs/>
          <w:sz w:val="24"/>
          <w:szCs w:val="28"/>
        </w:rPr>
        <w:t>54.4</w:t>
      </w:r>
      <w:r>
        <w:rPr>
          <w:rFonts w:cs="Calibri"/>
          <w:bCs/>
          <w:sz w:val="24"/>
          <w:szCs w:val="28"/>
        </w:rPr>
        <w:t>%)</w:t>
      </w:r>
      <w:r w:rsidR="00650665" w:rsidRPr="00650665">
        <w:rPr>
          <w:rFonts w:cs="Calibri"/>
          <w:bCs/>
          <w:sz w:val="24"/>
          <w:szCs w:val="28"/>
        </w:rPr>
        <w:t>.</w:t>
      </w:r>
    </w:p>
    <w:p w14:paraId="4106D186" w14:textId="5DE75C70" w:rsidR="00FC6CEC" w:rsidRPr="001411AE" w:rsidRDefault="00E03165" w:rsidP="00FC6CEC">
      <w:pPr>
        <w:rPr>
          <w:szCs w:val="24"/>
        </w:rPr>
      </w:pPr>
      <w:r>
        <w:rPr>
          <w:noProof/>
        </w:rPr>
        <w:drawing>
          <wp:inline distT="0" distB="0" distL="0" distR="0" wp14:anchorId="7E6A42B6" wp14:editId="6E627DA8">
            <wp:extent cx="5760000" cy="3240000"/>
            <wp:effectExtent l="0" t="0" r="12700" b="17780"/>
            <wp:docPr id="999240989" name="Chart 1" descr="Chart showing response pattern described in the narrative text">
              <a:extLst xmlns:a="http://schemas.openxmlformats.org/drawingml/2006/main">
                <a:ext uri="{FF2B5EF4-FFF2-40B4-BE49-F238E27FC236}">
                  <a16:creationId xmlns:a16="http://schemas.microsoft.com/office/drawing/2014/main" id="{CD307DD1-CDB0-4879-AB06-914FAE60C0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FC6CEC" w:rsidRPr="00FC6CEC">
        <w:rPr>
          <w:i/>
          <w:szCs w:val="24"/>
        </w:rPr>
        <w:t xml:space="preserve"> </w:t>
      </w:r>
      <w:r w:rsidR="00FC6CEC" w:rsidRPr="00BA50FD">
        <w:rPr>
          <w:i/>
          <w:szCs w:val="24"/>
        </w:rPr>
        <w:t>Base sizes shown in brackets; excludes ‘Don’t Know’ responses</w:t>
      </w:r>
      <w:r w:rsidR="00FC6CEC">
        <w:rPr>
          <w:i/>
          <w:szCs w:val="24"/>
        </w:rPr>
        <w:t>.</w:t>
      </w:r>
    </w:p>
    <w:p w14:paraId="247332BE" w14:textId="77777777" w:rsidR="00C83985" w:rsidRDefault="00C83985" w:rsidP="00C83985">
      <w:pPr>
        <w:rPr>
          <w:szCs w:val="24"/>
        </w:rPr>
      </w:pPr>
    </w:p>
    <w:p w14:paraId="135EB310" w14:textId="77777777" w:rsidR="00C83985" w:rsidRPr="0064014A" w:rsidRDefault="00C83985" w:rsidP="00C83985">
      <w:pPr>
        <w:rPr>
          <w:i/>
          <w:iCs/>
          <w:szCs w:val="24"/>
        </w:rPr>
      </w:pPr>
      <w:r w:rsidRPr="0064014A">
        <w:rPr>
          <w:szCs w:val="24"/>
        </w:rPr>
        <w:t xml:space="preserve">When thinking about housing and access to services, a respondent told the Engagement Officers: </w:t>
      </w:r>
      <w:r w:rsidRPr="0064014A">
        <w:rPr>
          <w:i/>
          <w:iCs/>
          <w:szCs w:val="24"/>
        </w:rPr>
        <w:t>“I am a single mother, in temporary accommodation for 16 years, my mother who is living with me has a mobility problem. I don't know what this system looks like.”</w:t>
      </w:r>
    </w:p>
    <w:p w14:paraId="1D8607F9" w14:textId="27C470BF" w:rsidR="00D0434E" w:rsidRPr="00D347E0" w:rsidRDefault="00E03165" w:rsidP="00D347E0">
      <w:pPr>
        <w:rPr>
          <w:szCs w:val="24"/>
        </w:rPr>
      </w:pPr>
      <w:r>
        <w:rPr>
          <w:noProof/>
        </w:rPr>
        <w:lastRenderedPageBreak/>
        <w:drawing>
          <wp:inline distT="0" distB="0" distL="0" distR="0" wp14:anchorId="28031330" wp14:editId="45BB3EED">
            <wp:extent cx="5760000" cy="3240000"/>
            <wp:effectExtent l="0" t="0" r="12700" b="17780"/>
            <wp:docPr id="361640468" name="Chart 1" descr="Chart showing response pattern described in the narrative text">
              <a:extLst xmlns:a="http://schemas.openxmlformats.org/drawingml/2006/main">
                <a:ext uri="{FF2B5EF4-FFF2-40B4-BE49-F238E27FC236}">
                  <a16:creationId xmlns:a16="http://schemas.microsoft.com/office/drawing/2014/main" id="{29934191-3443-46F5-9219-1705BD446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FC6CEC" w:rsidRPr="00FC6CEC">
        <w:rPr>
          <w:i/>
          <w:szCs w:val="24"/>
        </w:rPr>
        <w:t xml:space="preserve"> </w:t>
      </w:r>
      <w:r w:rsidR="00FC6CEC" w:rsidRPr="00BA50FD">
        <w:rPr>
          <w:i/>
          <w:szCs w:val="24"/>
        </w:rPr>
        <w:t>Base sizes shown in brackets; excludes ‘Don’t Know’ responses</w:t>
      </w:r>
      <w:r w:rsidR="00FC6CEC">
        <w:rPr>
          <w:i/>
          <w:szCs w:val="24"/>
        </w:rPr>
        <w:t>.</w:t>
      </w:r>
    </w:p>
    <w:p w14:paraId="297A776A" w14:textId="30199E4B" w:rsidR="00A05EE6" w:rsidRDefault="00A05EE6" w:rsidP="00A05EE6">
      <w:pPr>
        <w:rPr>
          <w:rFonts w:cs="Calibri"/>
          <w:bCs/>
          <w:sz w:val="26"/>
          <w:szCs w:val="26"/>
        </w:rPr>
      </w:pPr>
    </w:p>
    <w:p w14:paraId="1C3C9075" w14:textId="02FD0528" w:rsidR="00A05EE6" w:rsidRDefault="00E03165" w:rsidP="00A05EE6">
      <w:pPr>
        <w:rPr>
          <w:rFonts w:cs="Calibri"/>
          <w:bCs/>
          <w:szCs w:val="24"/>
        </w:rPr>
      </w:pPr>
      <w:r>
        <w:rPr>
          <w:noProof/>
        </w:rPr>
        <w:drawing>
          <wp:inline distT="0" distB="0" distL="0" distR="0" wp14:anchorId="3FBB7F0A" wp14:editId="6B2BBF65">
            <wp:extent cx="5760000" cy="3240000"/>
            <wp:effectExtent l="0" t="0" r="12700" b="17780"/>
            <wp:docPr id="1695158005" name="Chart 1" descr="Chart showing response pattern described in the narrative text">
              <a:extLst xmlns:a="http://schemas.openxmlformats.org/drawingml/2006/main">
                <a:ext uri="{FF2B5EF4-FFF2-40B4-BE49-F238E27FC236}">
                  <a16:creationId xmlns:a16="http://schemas.microsoft.com/office/drawing/2014/main" id="{4BBEA876-9F7F-44ED-AC4B-D12AFEDB80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797EC84" w14:textId="77777777" w:rsidR="00AA0C47" w:rsidRDefault="00AA0C47" w:rsidP="00A05EE6">
      <w:pPr>
        <w:rPr>
          <w:rFonts w:cs="Calibri"/>
          <w:bCs/>
          <w:szCs w:val="24"/>
        </w:rPr>
      </w:pPr>
    </w:p>
    <w:p w14:paraId="5A7EA3A8" w14:textId="16D833E4" w:rsidR="00A05EE6" w:rsidRDefault="00A05EE6" w:rsidP="00A05EE6">
      <w:pPr>
        <w:rPr>
          <w:rFonts w:cs="Calibri"/>
          <w:bCs/>
          <w:szCs w:val="24"/>
        </w:rPr>
      </w:pPr>
      <w:r w:rsidRPr="003B5008">
        <w:rPr>
          <w:rFonts w:cs="Calibri"/>
          <w:bCs/>
          <w:szCs w:val="24"/>
        </w:rPr>
        <w:t xml:space="preserve">There was </w:t>
      </w:r>
      <w:r w:rsidR="00AA0C47" w:rsidRPr="003B5008">
        <w:rPr>
          <w:rFonts w:cs="Calibri"/>
          <w:bCs/>
          <w:szCs w:val="24"/>
        </w:rPr>
        <w:t>a general consistency of opinion</w:t>
      </w:r>
      <w:r w:rsidR="00B533FF" w:rsidRPr="003B5008">
        <w:rPr>
          <w:rFonts w:cs="Calibri"/>
          <w:bCs/>
          <w:szCs w:val="24"/>
        </w:rPr>
        <w:t xml:space="preserve"> across the deprivation quintiles for each o</w:t>
      </w:r>
      <w:r w:rsidRPr="003B5008">
        <w:rPr>
          <w:rFonts w:cs="Calibri"/>
          <w:bCs/>
          <w:szCs w:val="24"/>
        </w:rPr>
        <w:t>f the three statements.</w:t>
      </w:r>
    </w:p>
    <w:p w14:paraId="475944FD" w14:textId="77777777" w:rsidR="00A05EE6" w:rsidRDefault="00A05EE6" w:rsidP="00A05EE6">
      <w:pPr>
        <w:rPr>
          <w:rFonts w:cs="Calibri"/>
          <w:bCs/>
          <w:sz w:val="26"/>
          <w:szCs w:val="26"/>
        </w:rPr>
      </w:pPr>
    </w:p>
    <w:p w14:paraId="46B87966" w14:textId="77777777" w:rsidR="00A05EE6" w:rsidRDefault="00A05EE6" w:rsidP="00A05EE6">
      <w:pPr>
        <w:rPr>
          <w:rFonts w:cs="Calibri"/>
          <w:bCs/>
          <w:sz w:val="26"/>
          <w:szCs w:val="26"/>
        </w:rPr>
      </w:pPr>
      <w:r>
        <w:rPr>
          <w:rFonts w:cs="Calibri"/>
          <w:bCs/>
          <w:sz w:val="26"/>
          <w:szCs w:val="26"/>
        </w:rPr>
        <w:br w:type="page"/>
      </w:r>
    </w:p>
    <w:p w14:paraId="2E160F94" w14:textId="77777777" w:rsidR="00A05EE6" w:rsidRDefault="00A05EE6" w:rsidP="00A05EE6">
      <w:pPr>
        <w:rPr>
          <w:rFonts w:cs="Calibri"/>
          <w:bCs/>
          <w:sz w:val="26"/>
          <w:szCs w:val="26"/>
        </w:rPr>
      </w:pPr>
    </w:p>
    <w:p w14:paraId="1F606C39" w14:textId="77777777" w:rsidR="00A05EE6" w:rsidRPr="00BA50FD" w:rsidRDefault="00A05EE6" w:rsidP="00A05EE6"/>
    <w:p w14:paraId="512476CF" w14:textId="77777777" w:rsidR="00A05EE6" w:rsidRPr="00BA50FD" w:rsidRDefault="00A05EE6" w:rsidP="00A05EE6"/>
    <w:p w14:paraId="7EEED490" w14:textId="77777777" w:rsidR="00A05EE6" w:rsidRPr="00BA50FD" w:rsidRDefault="00A05EE6" w:rsidP="00A05EE6">
      <w:pPr>
        <w:jc w:val="center"/>
        <w:rPr>
          <w:rFonts w:cstheme="minorHAnsi"/>
          <w:sz w:val="32"/>
        </w:rPr>
      </w:pPr>
    </w:p>
    <w:p w14:paraId="2B5D91B3" w14:textId="77777777" w:rsidR="00A05EE6" w:rsidRPr="00BA50FD" w:rsidRDefault="00A05EE6" w:rsidP="00A05EE6">
      <w:pPr>
        <w:jc w:val="center"/>
        <w:rPr>
          <w:rFonts w:cstheme="minorHAnsi"/>
          <w:sz w:val="32"/>
        </w:rPr>
      </w:pPr>
    </w:p>
    <w:p w14:paraId="3FAB3D65" w14:textId="77777777" w:rsidR="00A05EE6" w:rsidRPr="00BA50FD" w:rsidRDefault="00A05EE6" w:rsidP="00A05EE6">
      <w:pPr>
        <w:jc w:val="center"/>
        <w:rPr>
          <w:rFonts w:cstheme="minorHAnsi"/>
          <w:sz w:val="32"/>
        </w:rPr>
      </w:pPr>
    </w:p>
    <w:p w14:paraId="275F1C77" w14:textId="77777777" w:rsidR="00A05EE6" w:rsidRPr="00BA50FD" w:rsidRDefault="00A05EE6" w:rsidP="00A05EE6">
      <w:pPr>
        <w:jc w:val="center"/>
        <w:rPr>
          <w:rFonts w:cstheme="minorHAnsi"/>
          <w:sz w:val="32"/>
        </w:rPr>
      </w:pPr>
    </w:p>
    <w:p w14:paraId="06D3D3BB" w14:textId="77777777" w:rsidR="00A05EE6" w:rsidRPr="00BA50FD" w:rsidRDefault="00A05EE6" w:rsidP="00A05EE6">
      <w:pPr>
        <w:jc w:val="center"/>
        <w:rPr>
          <w:rFonts w:cstheme="minorHAnsi"/>
          <w:sz w:val="32"/>
        </w:rPr>
      </w:pPr>
    </w:p>
    <w:p w14:paraId="076E5FE3" w14:textId="77777777" w:rsidR="00A05EE6" w:rsidRPr="00BA50FD" w:rsidRDefault="00A05EE6" w:rsidP="00A05EE6">
      <w:pPr>
        <w:jc w:val="center"/>
        <w:rPr>
          <w:rFonts w:cstheme="minorHAnsi"/>
          <w:sz w:val="32"/>
        </w:rPr>
      </w:pPr>
    </w:p>
    <w:p w14:paraId="30614EB9" w14:textId="77777777" w:rsidR="00A05EE6" w:rsidRPr="00BA50FD" w:rsidRDefault="00A05EE6" w:rsidP="00A05EE6">
      <w:pPr>
        <w:jc w:val="center"/>
        <w:rPr>
          <w:rFonts w:cstheme="minorHAnsi"/>
          <w:sz w:val="32"/>
        </w:rPr>
      </w:pPr>
    </w:p>
    <w:p w14:paraId="2015DF15" w14:textId="77777777" w:rsidR="00A05EE6" w:rsidRPr="003B5008" w:rsidRDefault="00A05EE6" w:rsidP="00A05EE6">
      <w:pPr>
        <w:jc w:val="center"/>
        <w:rPr>
          <w:b/>
          <w:sz w:val="36"/>
          <w:szCs w:val="36"/>
        </w:rPr>
      </w:pPr>
      <w:r w:rsidRPr="003B5008">
        <w:rPr>
          <w:b/>
          <w:sz w:val="36"/>
          <w:szCs w:val="36"/>
        </w:rPr>
        <w:t>Section 4:</w:t>
      </w:r>
    </w:p>
    <w:p w14:paraId="021BF43C" w14:textId="77777777" w:rsidR="00A05EE6" w:rsidRPr="00BA50FD" w:rsidRDefault="00A05EE6" w:rsidP="00A05EE6">
      <w:pPr>
        <w:pStyle w:val="Heading1"/>
        <w:jc w:val="center"/>
        <w:rPr>
          <w:rFonts w:asciiTheme="minorHAnsi" w:hAnsiTheme="minorHAnsi" w:cstheme="minorHAnsi"/>
          <w:b/>
          <w:color w:val="auto"/>
          <w:sz w:val="36"/>
        </w:rPr>
      </w:pPr>
      <w:bookmarkStart w:id="20" w:name="_Toc197967195"/>
      <w:bookmarkStart w:id="21" w:name="_Toc225264457"/>
      <w:r w:rsidRPr="003B5008">
        <w:rPr>
          <w:rFonts w:asciiTheme="minorHAnsi" w:hAnsiTheme="minorHAnsi" w:cstheme="minorHAnsi"/>
          <w:b/>
          <w:color w:val="auto"/>
          <w:sz w:val="36"/>
        </w:rPr>
        <w:t>Hubs &amp; Libraries</w:t>
      </w:r>
      <w:bookmarkEnd w:id="20"/>
      <w:bookmarkEnd w:id="21"/>
    </w:p>
    <w:p w14:paraId="05755FD7" w14:textId="77777777" w:rsidR="00A05EE6" w:rsidRPr="00BA50FD" w:rsidRDefault="00A05EE6" w:rsidP="00A05EE6">
      <w:pPr>
        <w:widowControl w:val="0"/>
        <w:autoSpaceDE w:val="0"/>
        <w:autoSpaceDN w:val="0"/>
        <w:adjustRightInd w:val="0"/>
        <w:spacing w:after="0" w:line="240" w:lineRule="auto"/>
        <w:rPr>
          <w:rFonts w:cs="Calibri"/>
          <w:sz w:val="26"/>
          <w:szCs w:val="26"/>
        </w:rPr>
      </w:pPr>
    </w:p>
    <w:p w14:paraId="02EA7DDF" w14:textId="77777777" w:rsidR="00A05EE6" w:rsidRDefault="00A05EE6" w:rsidP="00A05EE6">
      <w:pPr>
        <w:spacing w:after="120" w:line="360" w:lineRule="auto"/>
        <w:rPr>
          <w:rFonts w:cs="Calibri"/>
          <w:b/>
          <w:sz w:val="26"/>
          <w:szCs w:val="26"/>
        </w:rPr>
      </w:pPr>
      <w:r w:rsidRPr="00BA50FD">
        <w:rPr>
          <w:rFonts w:cs="Calibri"/>
          <w:b/>
          <w:sz w:val="26"/>
          <w:szCs w:val="26"/>
        </w:rPr>
        <w:br w:type="page"/>
      </w:r>
    </w:p>
    <w:p w14:paraId="78EB9869" w14:textId="77777777" w:rsidR="00A05EE6" w:rsidRPr="00BA50FD" w:rsidRDefault="00A05EE6" w:rsidP="00A05EE6">
      <w:pPr>
        <w:rPr>
          <w:rFonts w:cs="Calibri"/>
          <w:b/>
          <w:sz w:val="26"/>
          <w:szCs w:val="26"/>
        </w:rPr>
      </w:pPr>
      <w:r w:rsidRPr="003B5008">
        <w:rPr>
          <w:rFonts w:cs="Calibri"/>
          <w:b/>
          <w:sz w:val="26"/>
          <w:szCs w:val="26"/>
        </w:rPr>
        <w:lastRenderedPageBreak/>
        <w:t>15</w:t>
      </w:r>
      <w:r w:rsidRPr="00BA50FD">
        <w:rPr>
          <w:rFonts w:cs="Calibri"/>
          <w:b/>
          <w:sz w:val="26"/>
          <w:szCs w:val="26"/>
        </w:rPr>
        <w:t xml:space="preserve">.  What services delivered within your local Hub/Library do you find most helpful to you?  </w:t>
      </w:r>
    </w:p>
    <w:p w14:paraId="0142DEE1" w14:textId="77777777" w:rsidR="00A05EE6" w:rsidRPr="007255FE" w:rsidRDefault="00A05EE6" w:rsidP="00A05EE6">
      <w:pPr>
        <w:rPr>
          <w:szCs w:val="24"/>
        </w:rPr>
      </w:pPr>
      <w:r w:rsidRPr="007255FE">
        <w:rPr>
          <w:szCs w:val="24"/>
        </w:rPr>
        <w:t>Respondents were given a list of services delivered within their local Hub/library, and asked to indicate which they found most helpful.</w:t>
      </w:r>
    </w:p>
    <w:p w14:paraId="7D6CFC15" w14:textId="252ADECD" w:rsidR="00A05EE6" w:rsidRDefault="00A05EE6" w:rsidP="00A05EE6">
      <w:pPr>
        <w:rPr>
          <w:szCs w:val="24"/>
        </w:rPr>
      </w:pPr>
      <w:r w:rsidRPr="00762593">
        <w:rPr>
          <w:szCs w:val="24"/>
        </w:rPr>
        <w:t>Of the services listed, the two most helpful were unchanged from the previous year - ‘Book loan’, selected by 4</w:t>
      </w:r>
      <w:r w:rsidR="007255FE" w:rsidRPr="00762593">
        <w:rPr>
          <w:szCs w:val="24"/>
        </w:rPr>
        <w:t>2</w:t>
      </w:r>
      <w:r w:rsidRPr="00762593">
        <w:rPr>
          <w:szCs w:val="24"/>
        </w:rPr>
        <w:t>.</w:t>
      </w:r>
      <w:r w:rsidR="007255FE" w:rsidRPr="00762593">
        <w:rPr>
          <w:szCs w:val="24"/>
        </w:rPr>
        <w:t>1</w:t>
      </w:r>
      <w:r w:rsidRPr="00762593">
        <w:rPr>
          <w:szCs w:val="24"/>
        </w:rPr>
        <w:t>% of respondents, followed by ‘community events’ (15.</w:t>
      </w:r>
      <w:r w:rsidR="007255FE" w:rsidRPr="00762593">
        <w:rPr>
          <w:szCs w:val="24"/>
        </w:rPr>
        <w:t>7</w:t>
      </w:r>
      <w:r w:rsidRPr="00762593">
        <w:rPr>
          <w:szCs w:val="24"/>
        </w:rPr>
        <w:t xml:space="preserve">%).  ‘Adult learning’ was placed third, with 14.8%, </w:t>
      </w:r>
      <w:r w:rsidR="00762593" w:rsidRPr="00762593">
        <w:rPr>
          <w:szCs w:val="24"/>
        </w:rPr>
        <w:t>all reflecting the findings of the 2024 survey.</w:t>
      </w:r>
    </w:p>
    <w:p w14:paraId="50286836" w14:textId="77777777" w:rsidR="007255FE" w:rsidRDefault="00A108DA" w:rsidP="007255FE">
      <w:pPr>
        <w:rPr>
          <w:szCs w:val="24"/>
        </w:rPr>
      </w:pPr>
      <w:r>
        <w:rPr>
          <w:noProof/>
          <w:szCs w:val="24"/>
        </w:rPr>
        <w:drawing>
          <wp:inline distT="0" distB="0" distL="0" distR="0" wp14:anchorId="0F76971D" wp14:editId="677019D7">
            <wp:extent cx="5760000" cy="5326403"/>
            <wp:effectExtent l="0" t="0" r="0" b="7620"/>
            <wp:docPr id="484768876" name="Picture 2"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68876" name="Picture 2" descr="Chart showing response pattern described in the narrative tex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00" cy="5326403"/>
                    </a:xfrm>
                    <a:prstGeom prst="rect">
                      <a:avLst/>
                    </a:prstGeom>
                    <a:noFill/>
                  </pic:spPr>
                </pic:pic>
              </a:graphicData>
            </a:graphic>
          </wp:inline>
        </w:drawing>
      </w:r>
      <w:r w:rsidR="007255FE" w:rsidRPr="00A212A8">
        <w:rPr>
          <w:i/>
          <w:szCs w:val="24"/>
        </w:rPr>
        <w:t xml:space="preserve"> </w:t>
      </w:r>
      <w:r w:rsidR="007255FE" w:rsidRPr="006635A3">
        <w:rPr>
          <w:i/>
          <w:szCs w:val="24"/>
        </w:rPr>
        <w:t>Respondents could select multiple options so the total will exceed 100%.</w:t>
      </w:r>
      <w:r w:rsidR="007255FE">
        <w:rPr>
          <w:i/>
          <w:szCs w:val="24"/>
        </w:rPr>
        <w:t xml:space="preserve"> </w:t>
      </w:r>
    </w:p>
    <w:p w14:paraId="20E745ED" w14:textId="3932ADC5" w:rsidR="00FE6AF8" w:rsidRDefault="00FE6AF8" w:rsidP="00A05EE6">
      <w:pPr>
        <w:rPr>
          <w:szCs w:val="24"/>
        </w:rPr>
      </w:pPr>
    </w:p>
    <w:p w14:paraId="36BF2C72" w14:textId="285AE1A1" w:rsidR="0000668B" w:rsidRDefault="0000668B" w:rsidP="00A05EE6">
      <w:pPr>
        <w:rPr>
          <w:szCs w:val="24"/>
        </w:rPr>
      </w:pPr>
    </w:p>
    <w:p w14:paraId="3D1B37CA" w14:textId="77777777" w:rsidR="00413201" w:rsidRPr="008C7DF7" w:rsidRDefault="00413201" w:rsidP="00A05EE6">
      <w:pPr>
        <w:rPr>
          <w:szCs w:val="24"/>
        </w:rPr>
      </w:pPr>
    </w:p>
    <w:p w14:paraId="47A5126E" w14:textId="77777777" w:rsidR="00A05EE6" w:rsidRDefault="00A05EE6" w:rsidP="00A05EE6">
      <w:pPr>
        <w:rPr>
          <w:rFonts w:cs="Calibri"/>
          <w:bCs/>
          <w:szCs w:val="24"/>
        </w:rPr>
      </w:pPr>
      <w:r>
        <w:rPr>
          <w:rFonts w:cs="Calibri"/>
          <w:bCs/>
          <w:szCs w:val="24"/>
        </w:rPr>
        <w:br w:type="page"/>
      </w:r>
    </w:p>
    <w:p w14:paraId="22C0DC95" w14:textId="68A9B7CD" w:rsidR="00A05EE6" w:rsidRDefault="00A05EE6" w:rsidP="00A05EE6">
      <w:pPr>
        <w:rPr>
          <w:rFonts w:cs="Calibri"/>
          <w:bCs/>
          <w:szCs w:val="24"/>
        </w:rPr>
      </w:pPr>
      <w:r>
        <w:rPr>
          <w:rFonts w:cs="Calibri"/>
          <w:bCs/>
          <w:szCs w:val="24"/>
        </w:rPr>
        <w:lastRenderedPageBreak/>
        <w:t xml:space="preserve">Respondents were invited to put forward for other services at their local Hubs/libraries they found to be helpful; </w:t>
      </w:r>
      <w:r w:rsidR="00477222">
        <w:rPr>
          <w:rFonts w:cs="Calibri"/>
          <w:bCs/>
          <w:szCs w:val="24"/>
        </w:rPr>
        <w:t>350</w:t>
      </w:r>
      <w:r>
        <w:rPr>
          <w:rFonts w:cs="Calibri"/>
          <w:bCs/>
          <w:szCs w:val="24"/>
        </w:rPr>
        <w:t xml:space="preserve"> comments were received, and grouped into themes.  The top three </w:t>
      </w:r>
      <w:r w:rsidRPr="00BF1382">
        <w:rPr>
          <w:rFonts w:cs="Calibri"/>
          <w:bCs/>
          <w:szCs w:val="24"/>
        </w:rPr>
        <w:t xml:space="preserve">are shown below, with a full list in </w:t>
      </w:r>
      <w:bookmarkStart w:id="22" w:name="Appendix04"/>
      <w:r w:rsidRPr="00BF1382">
        <w:rPr>
          <w:rFonts w:cs="Calibri"/>
          <w:bCs/>
          <w:szCs w:val="24"/>
        </w:rPr>
        <w:fldChar w:fldCharType="begin"/>
      </w:r>
      <w:r w:rsidRPr="00BF1382">
        <w:rPr>
          <w:rFonts w:cs="Calibri"/>
          <w:bCs/>
          <w:szCs w:val="24"/>
        </w:rPr>
        <w:instrText>HYPERLINK  \l "_What_Other_Services"</w:instrText>
      </w:r>
      <w:r w:rsidRPr="00BF1382">
        <w:rPr>
          <w:rFonts w:cs="Calibri"/>
          <w:bCs/>
          <w:szCs w:val="24"/>
        </w:rPr>
      </w:r>
      <w:r w:rsidRPr="00BF1382">
        <w:rPr>
          <w:rFonts w:cs="Calibri"/>
          <w:bCs/>
          <w:szCs w:val="24"/>
        </w:rPr>
        <w:fldChar w:fldCharType="separate"/>
      </w:r>
      <w:r w:rsidRPr="00BF1382">
        <w:rPr>
          <w:rStyle w:val="Hyperlink"/>
          <w:rFonts w:cs="Calibri"/>
          <w:bCs/>
          <w:szCs w:val="24"/>
        </w:rPr>
        <w:t>Appendix</w:t>
      </w:r>
      <w:r w:rsidRPr="00BF1382">
        <w:rPr>
          <w:rFonts w:cs="Calibri"/>
          <w:bCs/>
          <w:szCs w:val="24"/>
        </w:rPr>
        <w:fldChar w:fldCharType="end"/>
      </w:r>
      <w:r w:rsidRPr="00BF1382">
        <w:rPr>
          <w:rFonts w:cs="Calibri"/>
          <w:bCs/>
          <w:szCs w:val="24"/>
        </w:rPr>
        <w:t xml:space="preserve"> 4</w:t>
      </w:r>
      <w:bookmarkEnd w:id="22"/>
      <w:r w:rsidRPr="00BF1382">
        <w:rPr>
          <w:rFonts w:cs="Calibri"/>
          <w:bCs/>
          <w:szCs w:val="24"/>
        </w:rPr>
        <w:t>.</w:t>
      </w:r>
      <w:r>
        <w:rPr>
          <w:rFonts w:cs="Calibri"/>
          <w:bCs/>
          <w:szCs w:val="24"/>
        </w:rPr>
        <w:t xml:space="preserve"> </w:t>
      </w:r>
    </w:p>
    <w:tbl>
      <w:tblPr>
        <w:tblStyle w:val="GridTable5Dark-Accent6"/>
        <w:tblW w:w="9209" w:type="dxa"/>
        <w:tblLook w:val="04A0" w:firstRow="1" w:lastRow="0" w:firstColumn="1" w:lastColumn="0" w:noHBand="0" w:noVBand="1"/>
      </w:tblPr>
      <w:tblGrid>
        <w:gridCol w:w="1980"/>
        <w:gridCol w:w="960"/>
        <w:gridCol w:w="960"/>
        <w:gridCol w:w="5309"/>
      </w:tblGrid>
      <w:tr w:rsidR="002731A6" w:rsidRPr="002731A6" w14:paraId="2F7154AF"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BDAF2B4" w14:textId="77777777" w:rsidR="00A05EE6" w:rsidRPr="002731A6" w:rsidRDefault="00A05EE6" w:rsidP="009B5516">
            <w:pPr>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Theme</w:t>
            </w:r>
          </w:p>
        </w:tc>
        <w:tc>
          <w:tcPr>
            <w:tcW w:w="960" w:type="dxa"/>
            <w:noWrap/>
            <w:hideMark/>
          </w:tcPr>
          <w:p w14:paraId="799DD487"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No.</w:t>
            </w:r>
          </w:p>
        </w:tc>
        <w:tc>
          <w:tcPr>
            <w:tcW w:w="960" w:type="dxa"/>
            <w:noWrap/>
            <w:hideMark/>
          </w:tcPr>
          <w:p w14:paraId="36EF49E3"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w:t>
            </w:r>
          </w:p>
        </w:tc>
        <w:tc>
          <w:tcPr>
            <w:tcW w:w="5309" w:type="dxa"/>
            <w:noWrap/>
            <w:hideMark/>
          </w:tcPr>
          <w:p w14:paraId="14F25346"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Example Comments</w:t>
            </w:r>
          </w:p>
        </w:tc>
      </w:tr>
      <w:tr w:rsidR="00867B3A" w:rsidRPr="009D3EEE" w14:paraId="38BAEFBF" w14:textId="77777777" w:rsidTr="007625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980" w:type="dxa"/>
          </w:tcPr>
          <w:p w14:paraId="29CA9684" w14:textId="26EB7ED4" w:rsidR="00867B3A" w:rsidRPr="009D3EEE" w:rsidRDefault="00867B3A" w:rsidP="00867B3A">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There is no local Hub / Library / Access Issues</w:t>
            </w:r>
          </w:p>
        </w:tc>
        <w:tc>
          <w:tcPr>
            <w:tcW w:w="960" w:type="dxa"/>
            <w:noWrap/>
          </w:tcPr>
          <w:p w14:paraId="5BFD10BB" w14:textId="336D5798" w:rsidR="00867B3A" w:rsidRPr="009D3EEE" w:rsidRDefault="00867B3A" w:rsidP="00867B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66</w:t>
            </w:r>
          </w:p>
        </w:tc>
        <w:tc>
          <w:tcPr>
            <w:tcW w:w="960" w:type="dxa"/>
            <w:noWrap/>
          </w:tcPr>
          <w:p w14:paraId="1677BA6A" w14:textId="04C62E20" w:rsidR="00867B3A" w:rsidRPr="009D3EEE" w:rsidRDefault="00867B3A" w:rsidP="00867B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18.9</w:t>
            </w:r>
          </w:p>
        </w:tc>
        <w:tc>
          <w:tcPr>
            <w:tcW w:w="5309" w:type="dxa"/>
            <w:noWrap/>
          </w:tcPr>
          <w:p w14:paraId="41E4352D" w14:textId="77777777" w:rsidR="00867B3A" w:rsidRDefault="00867B3A" w:rsidP="00867B3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514F">
              <w:rPr>
                <w:i/>
                <w:sz w:val="24"/>
                <w:szCs w:val="24"/>
              </w:rPr>
              <w:t>We don't have a local hub</w:t>
            </w:r>
          </w:p>
          <w:p w14:paraId="6AD8D7FC" w14:textId="77777777" w:rsidR="00867B3A" w:rsidRDefault="00867B3A" w:rsidP="00867B3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514F">
              <w:rPr>
                <w:i/>
                <w:sz w:val="24"/>
                <w:szCs w:val="24"/>
              </w:rPr>
              <w:t>No local hub or library nearby. But would like one in the community.</w:t>
            </w:r>
          </w:p>
          <w:p w14:paraId="445CD743" w14:textId="29C3A93A" w:rsidR="00867B3A" w:rsidRPr="009D3EEE" w:rsidRDefault="00867B3A" w:rsidP="00867B3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514F">
              <w:rPr>
                <w:i/>
                <w:sz w:val="24"/>
                <w:szCs w:val="24"/>
              </w:rPr>
              <w:t xml:space="preserve">Closest library (and easiest to travel </w:t>
            </w:r>
            <w:r w:rsidR="00DC5DA0" w:rsidRPr="006B514F">
              <w:rPr>
                <w:i/>
                <w:sz w:val="24"/>
                <w:szCs w:val="24"/>
              </w:rPr>
              <w:t>to)</w:t>
            </w:r>
            <w:r w:rsidRPr="006B514F">
              <w:rPr>
                <w:i/>
                <w:sz w:val="24"/>
                <w:szCs w:val="24"/>
              </w:rPr>
              <w:t xml:space="preserve"> is Cardiff centre - not exactly my local community!</w:t>
            </w:r>
          </w:p>
        </w:tc>
      </w:tr>
      <w:tr w:rsidR="00867B3A" w:rsidRPr="009D3EEE" w14:paraId="4E564F98" w14:textId="77777777" w:rsidTr="00762593">
        <w:trPr>
          <w:cnfStyle w:val="000000010000" w:firstRow="0" w:lastRow="0" w:firstColumn="0" w:lastColumn="0" w:oddVBand="0" w:evenVBand="0" w:oddHBand="0" w:evenHBand="1"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1980" w:type="dxa"/>
          </w:tcPr>
          <w:p w14:paraId="768C3405" w14:textId="68D8E575" w:rsidR="00867B3A" w:rsidRPr="009D3EEE" w:rsidRDefault="00867B3A" w:rsidP="00867B3A">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Don't use</w:t>
            </w:r>
          </w:p>
        </w:tc>
        <w:tc>
          <w:tcPr>
            <w:tcW w:w="960" w:type="dxa"/>
            <w:noWrap/>
          </w:tcPr>
          <w:p w14:paraId="7BB4A883" w14:textId="63E7B608" w:rsidR="00867B3A" w:rsidRPr="009D3EEE" w:rsidRDefault="00867B3A" w:rsidP="00867B3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50</w:t>
            </w:r>
          </w:p>
        </w:tc>
        <w:tc>
          <w:tcPr>
            <w:tcW w:w="960" w:type="dxa"/>
            <w:noWrap/>
          </w:tcPr>
          <w:p w14:paraId="5CB19DCD" w14:textId="4B3F4CC3" w:rsidR="00867B3A" w:rsidRPr="009D3EEE" w:rsidRDefault="00867B3A" w:rsidP="00867B3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14.3</w:t>
            </w:r>
          </w:p>
        </w:tc>
        <w:tc>
          <w:tcPr>
            <w:tcW w:w="5309" w:type="dxa"/>
            <w:noWrap/>
          </w:tcPr>
          <w:p w14:paraId="5670B858" w14:textId="77777777" w:rsidR="00867B3A" w:rsidRDefault="00867B3A" w:rsidP="00867B3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40D6A">
              <w:rPr>
                <w:i/>
                <w:sz w:val="24"/>
                <w:szCs w:val="24"/>
              </w:rPr>
              <w:t>Dont use it, work long hours</w:t>
            </w:r>
          </w:p>
          <w:p w14:paraId="3D5CEA33" w14:textId="77777777" w:rsidR="00867B3A" w:rsidRDefault="00867B3A" w:rsidP="00867B3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40D6A">
              <w:rPr>
                <w:i/>
                <w:sz w:val="24"/>
                <w:szCs w:val="24"/>
              </w:rPr>
              <w:t>I've never been to my library because it's very small and quiet. I was hoping for somewhere to work</w:t>
            </w:r>
          </w:p>
          <w:p w14:paraId="47316E03" w14:textId="30918563" w:rsidR="00867B3A" w:rsidRPr="009D3EEE" w:rsidRDefault="00867B3A" w:rsidP="00867B3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5296D">
              <w:rPr>
                <w:i/>
                <w:sz w:val="24"/>
                <w:szCs w:val="24"/>
              </w:rPr>
              <w:t>I dont use the hubs as they are too far away from where I live</w:t>
            </w:r>
          </w:p>
        </w:tc>
      </w:tr>
      <w:tr w:rsidR="00867B3A" w:rsidRPr="009D3EEE" w14:paraId="5C17C846" w14:textId="77777777" w:rsidTr="007625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980" w:type="dxa"/>
          </w:tcPr>
          <w:p w14:paraId="60384BBD" w14:textId="59B6FF27" w:rsidR="00867B3A" w:rsidRPr="009D3EEE" w:rsidRDefault="00867B3A" w:rsidP="00867B3A">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Better Facilities - Seating - Café - Toilets - meeting / Quiet / Safe space</w:t>
            </w:r>
          </w:p>
        </w:tc>
        <w:tc>
          <w:tcPr>
            <w:tcW w:w="960" w:type="dxa"/>
            <w:noWrap/>
          </w:tcPr>
          <w:p w14:paraId="6ABE8379" w14:textId="5C67735A" w:rsidR="00867B3A" w:rsidRPr="009D3EEE" w:rsidRDefault="00867B3A" w:rsidP="00867B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22</w:t>
            </w:r>
          </w:p>
        </w:tc>
        <w:tc>
          <w:tcPr>
            <w:tcW w:w="960" w:type="dxa"/>
            <w:noWrap/>
          </w:tcPr>
          <w:p w14:paraId="29C6B5CA" w14:textId="07C12B06" w:rsidR="00867B3A" w:rsidRPr="009D3EEE" w:rsidRDefault="00867B3A" w:rsidP="00867B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6.3</w:t>
            </w:r>
          </w:p>
        </w:tc>
        <w:tc>
          <w:tcPr>
            <w:tcW w:w="5309" w:type="dxa"/>
            <w:noWrap/>
          </w:tcPr>
          <w:p w14:paraId="189C4B2A" w14:textId="77777777" w:rsidR="00867B3A" w:rsidRDefault="00867B3A" w:rsidP="00867B3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503D9">
              <w:rPr>
                <w:i/>
                <w:sz w:val="24"/>
                <w:szCs w:val="24"/>
              </w:rPr>
              <w:t>Warm cafe for people who can't afford heating</w:t>
            </w:r>
          </w:p>
          <w:p w14:paraId="3EFC56C3" w14:textId="77777777" w:rsidR="00867B3A" w:rsidRDefault="00867B3A" w:rsidP="00867B3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B1FD0">
              <w:rPr>
                <w:i/>
                <w:sz w:val="24"/>
                <w:szCs w:val="24"/>
              </w:rPr>
              <w:t>I think some could do with a better "chill zone" where young people can hang out.</w:t>
            </w:r>
          </w:p>
          <w:p w14:paraId="69C595FC" w14:textId="71993BC5" w:rsidR="00867B3A" w:rsidRPr="009D3EEE" w:rsidRDefault="00867B3A" w:rsidP="00867B3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82B5B">
              <w:rPr>
                <w:i/>
                <w:sz w:val="24"/>
                <w:szCs w:val="24"/>
              </w:rPr>
              <w:t>Safe space (domestic violence)</w:t>
            </w:r>
          </w:p>
        </w:tc>
      </w:tr>
    </w:tbl>
    <w:p w14:paraId="176B1C92" w14:textId="77777777" w:rsidR="00A05EE6" w:rsidRDefault="00A05EE6" w:rsidP="00A05EE6">
      <w:pPr>
        <w:rPr>
          <w:szCs w:val="24"/>
        </w:rPr>
      </w:pPr>
    </w:p>
    <w:p w14:paraId="0333B92D" w14:textId="77777777" w:rsidR="00A05EE6" w:rsidRPr="000638A1" w:rsidRDefault="00A05EE6" w:rsidP="00A05EE6">
      <w:pPr>
        <w:rPr>
          <w:szCs w:val="24"/>
        </w:rPr>
      </w:pPr>
      <w:r w:rsidRPr="000638A1">
        <w:rPr>
          <w:szCs w:val="24"/>
        </w:rPr>
        <w:t>There were some differences by demographic and level of deprivation:</w:t>
      </w:r>
    </w:p>
    <w:p w14:paraId="580DDBE9" w14:textId="15ADBDE3" w:rsidR="00A05EE6" w:rsidRPr="000638A1" w:rsidRDefault="00A05EE6" w:rsidP="00313755">
      <w:pPr>
        <w:pStyle w:val="ListParagraph"/>
        <w:numPr>
          <w:ilvl w:val="0"/>
          <w:numId w:val="7"/>
        </w:numPr>
        <w:rPr>
          <w:sz w:val="24"/>
          <w:szCs w:val="28"/>
        </w:rPr>
      </w:pPr>
      <w:r w:rsidRPr="000638A1">
        <w:rPr>
          <w:sz w:val="24"/>
          <w:szCs w:val="28"/>
        </w:rPr>
        <w:t>Welsh speakers were most likely to find book loans (</w:t>
      </w:r>
      <w:r w:rsidR="00161621" w:rsidRPr="000638A1">
        <w:rPr>
          <w:sz w:val="24"/>
          <w:szCs w:val="28"/>
        </w:rPr>
        <w:t>61.4</w:t>
      </w:r>
      <w:r w:rsidRPr="000638A1">
        <w:rPr>
          <w:sz w:val="24"/>
          <w:szCs w:val="28"/>
        </w:rPr>
        <w:t>%), community events</w:t>
      </w:r>
      <w:r w:rsidR="00612E8A" w:rsidRPr="000638A1">
        <w:rPr>
          <w:sz w:val="24"/>
          <w:szCs w:val="28"/>
        </w:rPr>
        <w:t xml:space="preserve"> </w:t>
      </w:r>
      <w:r w:rsidRPr="000638A1">
        <w:rPr>
          <w:sz w:val="24"/>
          <w:szCs w:val="28"/>
        </w:rPr>
        <w:t>(2</w:t>
      </w:r>
      <w:r w:rsidR="00161621" w:rsidRPr="000638A1">
        <w:rPr>
          <w:sz w:val="24"/>
          <w:szCs w:val="28"/>
        </w:rPr>
        <w:t>7</w:t>
      </w:r>
      <w:r w:rsidRPr="000638A1">
        <w:rPr>
          <w:sz w:val="24"/>
          <w:szCs w:val="28"/>
        </w:rPr>
        <w:t>.</w:t>
      </w:r>
      <w:r w:rsidR="00161621" w:rsidRPr="000638A1">
        <w:rPr>
          <w:sz w:val="24"/>
          <w:szCs w:val="28"/>
        </w:rPr>
        <w:t>7</w:t>
      </w:r>
      <w:r w:rsidRPr="000638A1">
        <w:rPr>
          <w:sz w:val="24"/>
          <w:szCs w:val="28"/>
        </w:rPr>
        <w:t xml:space="preserve">%), </w:t>
      </w:r>
      <w:r w:rsidR="0031647B" w:rsidRPr="000638A1">
        <w:rPr>
          <w:sz w:val="24"/>
          <w:szCs w:val="28"/>
        </w:rPr>
        <w:t xml:space="preserve">café provision (22.8%), </w:t>
      </w:r>
      <w:r w:rsidR="0014582E" w:rsidRPr="000638A1">
        <w:rPr>
          <w:sz w:val="24"/>
          <w:szCs w:val="28"/>
        </w:rPr>
        <w:t xml:space="preserve">friends and </w:t>
      </w:r>
      <w:r w:rsidR="000638A1" w:rsidRPr="000638A1">
        <w:rPr>
          <w:sz w:val="24"/>
          <w:szCs w:val="28"/>
        </w:rPr>
        <w:t>neighbours’</w:t>
      </w:r>
      <w:r w:rsidR="0014582E" w:rsidRPr="000638A1">
        <w:rPr>
          <w:sz w:val="24"/>
          <w:szCs w:val="28"/>
        </w:rPr>
        <w:t xml:space="preserve"> groups</w:t>
      </w:r>
      <w:r w:rsidRPr="000638A1">
        <w:rPr>
          <w:sz w:val="24"/>
          <w:szCs w:val="28"/>
        </w:rPr>
        <w:t xml:space="preserve"> (</w:t>
      </w:r>
      <w:r w:rsidR="0014582E" w:rsidRPr="000638A1">
        <w:rPr>
          <w:sz w:val="24"/>
          <w:szCs w:val="28"/>
        </w:rPr>
        <w:t>19.3</w:t>
      </w:r>
      <w:r w:rsidRPr="000638A1">
        <w:rPr>
          <w:sz w:val="24"/>
          <w:szCs w:val="28"/>
        </w:rPr>
        <w:t xml:space="preserve">%) and </w:t>
      </w:r>
      <w:r w:rsidR="0014582E" w:rsidRPr="000638A1">
        <w:rPr>
          <w:sz w:val="24"/>
          <w:szCs w:val="28"/>
        </w:rPr>
        <w:t>PC</w:t>
      </w:r>
      <w:r w:rsidR="000638A1">
        <w:rPr>
          <w:sz w:val="24"/>
          <w:szCs w:val="28"/>
        </w:rPr>
        <w:t xml:space="preserve"> </w:t>
      </w:r>
      <w:r w:rsidR="000638A1" w:rsidRPr="000638A1">
        <w:rPr>
          <w:sz w:val="24"/>
          <w:szCs w:val="28"/>
        </w:rPr>
        <w:t>use and digital assistance</w:t>
      </w:r>
      <w:r w:rsidRPr="000638A1">
        <w:rPr>
          <w:sz w:val="24"/>
          <w:szCs w:val="28"/>
        </w:rPr>
        <w:t xml:space="preserve"> (</w:t>
      </w:r>
      <w:r w:rsidR="0014582E" w:rsidRPr="000638A1">
        <w:rPr>
          <w:sz w:val="24"/>
          <w:szCs w:val="28"/>
        </w:rPr>
        <w:t>19.</w:t>
      </w:r>
      <w:r w:rsidRPr="000638A1">
        <w:rPr>
          <w:sz w:val="24"/>
          <w:szCs w:val="28"/>
        </w:rPr>
        <w:t>3%) helpful.</w:t>
      </w:r>
    </w:p>
    <w:p w14:paraId="460C22C4" w14:textId="405F1210" w:rsidR="00957741" w:rsidRDefault="00957741" w:rsidP="00957741">
      <w:pPr>
        <w:pStyle w:val="ListParagraph"/>
        <w:numPr>
          <w:ilvl w:val="0"/>
          <w:numId w:val="7"/>
        </w:numPr>
        <w:rPr>
          <w:sz w:val="24"/>
          <w:szCs w:val="28"/>
        </w:rPr>
      </w:pPr>
      <w:r>
        <w:rPr>
          <w:sz w:val="24"/>
          <w:szCs w:val="28"/>
        </w:rPr>
        <w:t>Under 35s were most likely to find Into Work Services helpful (16.3%)</w:t>
      </w:r>
      <w:r w:rsidR="004A76DD">
        <w:rPr>
          <w:sz w:val="24"/>
          <w:szCs w:val="28"/>
        </w:rPr>
        <w:t>.</w:t>
      </w:r>
    </w:p>
    <w:p w14:paraId="26BA634C" w14:textId="77777777" w:rsidR="00A05EE6" w:rsidRPr="00462C75" w:rsidRDefault="00A05EE6" w:rsidP="00313755">
      <w:pPr>
        <w:pStyle w:val="ListParagraph"/>
        <w:numPr>
          <w:ilvl w:val="0"/>
          <w:numId w:val="7"/>
        </w:numPr>
        <w:rPr>
          <w:sz w:val="24"/>
          <w:szCs w:val="28"/>
        </w:rPr>
      </w:pPr>
      <w:r w:rsidRPr="003B42B9">
        <w:rPr>
          <w:sz w:val="24"/>
          <w:szCs w:val="28"/>
        </w:rPr>
        <w:t xml:space="preserve">Respondents with children in their household were most likely to cite children’s </w:t>
      </w:r>
      <w:r w:rsidRPr="00462C75">
        <w:rPr>
          <w:sz w:val="24"/>
          <w:szCs w:val="28"/>
        </w:rPr>
        <w:t>activities (33.7%).</w:t>
      </w:r>
    </w:p>
    <w:p w14:paraId="5780126E" w14:textId="3FFF7613" w:rsidR="00A05EE6" w:rsidRPr="00462C75" w:rsidRDefault="00A05EE6" w:rsidP="00313755">
      <w:pPr>
        <w:pStyle w:val="ListParagraph"/>
        <w:numPr>
          <w:ilvl w:val="0"/>
          <w:numId w:val="7"/>
        </w:numPr>
        <w:rPr>
          <w:sz w:val="24"/>
          <w:szCs w:val="28"/>
        </w:rPr>
      </w:pPr>
      <w:r w:rsidRPr="00462C75">
        <w:rPr>
          <w:sz w:val="24"/>
          <w:szCs w:val="28"/>
        </w:rPr>
        <w:t>Those identifying as disabled were most likely to find housing and benefit advice (2</w:t>
      </w:r>
      <w:r w:rsidR="003B42B9" w:rsidRPr="00462C75">
        <w:rPr>
          <w:sz w:val="24"/>
          <w:szCs w:val="28"/>
        </w:rPr>
        <w:t>2.1</w:t>
      </w:r>
      <w:r w:rsidRPr="00462C75">
        <w:rPr>
          <w:sz w:val="24"/>
          <w:szCs w:val="28"/>
        </w:rPr>
        <w:t>%) helpful.</w:t>
      </w:r>
    </w:p>
    <w:p w14:paraId="674FEC29" w14:textId="0DF9ECA3" w:rsidR="00A05EE6" w:rsidRPr="000C551D" w:rsidRDefault="00A05EE6" w:rsidP="00313755">
      <w:pPr>
        <w:pStyle w:val="ListParagraph"/>
        <w:numPr>
          <w:ilvl w:val="0"/>
          <w:numId w:val="7"/>
        </w:numPr>
        <w:rPr>
          <w:sz w:val="24"/>
          <w:szCs w:val="28"/>
        </w:rPr>
      </w:pPr>
      <w:r w:rsidRPr="000C551D">
        <w:rPr>
          <w:sz w:val="24"/>
          <w:szCs w:val="28"/>
        </w:rPr>
        <w:t>Respondents from an ethnically diverse background were most likely to find adult learning (2</w:t>
      </w:r>
      <w:r w:rsidR="00462C75" w:rsidRPr="000C551D">
        <w:rPr>
          <w:sz w:val="24"/>
          <w:szCs w:val="28"/>
        </w:rPr>
        <w:t>8</w:t>
      </w:r>
      <w:r w:rsidRPr="000C551D">
        <w:rPr>
          <w:sz w:val="24"/>
          <w:szCs w:val="28"/>
        </w:rPr>
        <w:t>.</w:t>
      </w:r>
      <w:r w:rsidR="00462C75" w:rsidRPr="000C551D">
        <w:rPr>
          <w:sz w:val="24"/>
          <w:szCs w:val="28"/>
        </w:rPr>
        <w:t>3</w:t>
      </w:r>
      <w:r w:rsidRPr="000C551D">
        <w:rPr>
          <w:sz w:val="24"/>
          <w:szCs w:val="28"/>
        </w:rPr>
        <w:t>%),</w:t>
      </w:r>
      <w:r w:rsidR="00DC2271" w:rsidRPr="000C551D">
        <w:rPr>
          <w:sz w:val="24"/>
          <w:szCs w:val="28"/>
        </w:rPr>
        <w:t xml:space="preserve"> </w:t>
      </w:r>
      <w:r w:rsidR="00513001" w:rsidRPr="000C551D">
        <w:rPr>
          <w:sz w:val="24"/>
          <w:szCs w:val="28"/>
        </w:rPr>
        <w:t>exercise classes (18.0%),</w:t>
      </w:r>
      <w:r w:rsidRPr="000C551D">
        <w:rPr>
          <w:sz w:val="24"/>
          <w:szCs w:val="28"/>
        </w:rPr>
        <w:t xml:space="preserve"> money advice (1</w:t>
      </w:r>
      <w:r w:rsidR="00513001" w:rsidRPr="000C551D">
        <w:rPr>
          <w:sz w:val="24"/>
          <w:szCs w:val="28"/>
        </w:rPr>
        <w:t>6</w:t>
      </w:r>
      <w:r w:rsidRPr="000C551D">
        <w:rPr>
          <w:sz w:val="24"/>
          <w:szCs w:val="28"/>
        </w:rPr>
        <w:t>.9%)</w:t>
      </w:r>
      <w:r w:rsidR="005919BE" w:rsidRPr="000C551D">
        <w:rPr>
          <w:sz w:val="24"/>
          <w:szCs w:val="28"/>
        </w:rPr>
        <w:t>, coffee mornings (13.2%)</w:t>
      </w:r>
      <w:r w:rsidR="00DC2271" w:rsidRPr="000C551D">
        <w:rPr>
          <w:sz w:val="24"/>
          <w:szCs w:val="28"/>
        </w:rPr>
        <w:t>, job clubs (11.8%)</w:t>
      </w:r>
      <w:r w:rsidRPr="000C551D">
        <w:rPr>
          <w:sz w:val="24"/>
          <w:szCs w:val="28"/>
        </w:rPr>
        <w:t xml:space="preserve"> and ESOL classes (</w:t>
      </w:r>
      <w:r w:rsidR="005919BE" w:rsidRPr="000C551D">
        <w:rPr>
          <w:sz w:val="24"/>
          <w:szCs w:val="28"/>
        </w:rPr>
        <w:t>9.2</w:t>
      </w:r>
      <w:r w:rsidRPr="000C551D">
        <w:rPr>
          <w:sz w:val="24"/>
          <w:szCs w:val="28"/>
        </w:rPr>
        <w:t>%) helpful.  They were least likely to state that ‘none’ of the services listed were helpful</w:t>
      </w:r>
      <w:r w:rsidR="00DC2271" w:rsidRPr="000C551D">
        <w:rPr>
          <w:sz w:val="24"/>
          <w:szCs w:val="28"/>
        </w:rPr>
        <w:t xml:space="preserve"> (21.0%)</w:t>
      </w:r>
      <w:r w:rsidRPr="000C551D">
        <w:rPr>
          <w:sz w:val="24"/>
          <w:szCs w:val="28"/>
        </w:rPr>
        <w:t>.</w:t>
      </w:r>
    </w:p>
    <w:p w14:paraId="0023D7CF" w14:textId="1D0A1B1B" w:rsidR="00A05EE6" w:rsidRPr="000C551D" w:rsidRDefault="00A05EE6" w:rsidP="00313755">
      <w:pPr>
        <w:pStyle w:val="ListParagraph"/>
        <w:numPr>
          <w:ilvl w:val="0"/>
          <w:numId w:val="7"/>
        </w:numPr>
        <w:rPr>
          <w:sz w:val="24"/>
          <w:szCs w:val="28"/>
        </w:rPr>
      </w:pPr>
      <w:r w:rsidRPr="000C551D">
        <w:rPr>
          <w:sz w:val="24"/>
          <w:szCs w:val="28"/>
        </w:rPr>
        <w:t>Males were most likely to state they found ‘none’ of the services listed helpful (</w:t>
      </w:r>
      <w:r w:rsidR="000C551D">
        <w:rPr>
          <w:sz w:val="24"/>
          <w:szCs w:val="28"/>
        </w:rPr>
        <w:t>40.2</w:t>
      </w:r>
      <w:r w:rsidRPr="000C551D">
        <w:rPr>
          <w:sz w:val="24"/>
          <w:szCs w:val="28"/>
        </w:rPr>
        <w:t>%).</w:t>
      </w:r>
    </w:p>
    <w:p w14:paraId="7A1ADDC9" w14:textId="77777777" w:rsidR="00A05EE6" w:rsidRPr="00EF2372" w:rsidRDefault="00A05EE6" w:rsidP="00A05EE6">
      <w:pPr>
        <w:rPr>
          <w:szCs w:val="24"/>
        </w:rPr>
      </w:pPr>
    </w:p>
    <w:p w14:paraId="73BB740F" w14:textId="77777777" w:rsidR="00A05EE6" w:rsidRPr="0025572A" w:rsidRDefault="00A05EE6" w:rsidP="00A05EE6">
      <w:pPr>
        <w:rPr>
          <w:szCs w:val="24"/>
        </w:rPr>
      </w:pPr>
      <w:r w:rsidRPr="00AA57F6">
        <w:rPr>
          <w:szCs w:val="24"/>
        </w:rPr>
        <w:t>The following services correlated with level of deprivation, with those living in the most deprived areas finding them to be more helpful:</w:t>
      </w:r>
    </w:p>
    <w:tbl>
      <w:tblPr>
        <w:tblStyle w:val="GridTable5Dark-Accent6"/>
        <w:tblW w:w="6516" w:type="dxa"/>
        <w:tblLook w:val="04A0" w:firstRow="1" w:lastRow="0" w:firstColumn="1" w:lastColumn="0" w:noHBand="0" w:noVBand="1"/>
      </w:tblPr>
      <w:tblGrid>
        <w:gridCol w:w="2972"/>
        <w:gridCol w:w="1843"/>
        <w:gridCol w:w="1701"/>
      </w:tblGrid>
      <w:tr w:rsidR="002731A6" w:rsidRPr="002731A6" w14:paraId="00FA016F"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9605E67" w14:textId="77777777" w:rsidR="00A05EE6" w:rsidRPr="002731A6" w:rsidRDefault="00A05EE6" w:rsidP="009B5516">
            <w:pPr>
              <w:rPr>
                <w:rFonts w:ascii="Times New Roman" w:eastAsia="Times New Roman" w:hAnsi="Times New Roman" w:cs="Times New Roman"/>
                <w:color w:val="000000" w:themeColor="text1"/>
                <w:szCs w:val="28"/>
                <w:lang w:eastAsia="en-GB"/>
              </w:rPr>
            </w:pPr>
          </w:p>
        </w:tc>
        <w:tc>
          <w:tcPr>
            <w:tcW w:w="1843" w:type="dxa"/>
          </w:tcPr>
          <w:p w14:paraId="01129879" w14:textId="08BF1D78"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Most Deprived</w:t>
            </w:r>
          </w:p>
        </w:tc>
        <w:tc>
          <w:tcPr>
            <w:tcW w:w="1701" w:type="dxa"/>
            <w:noWrap/>
            <w:hideMark/>
          </w:tcPr>
          <w:p w14:paraId="41700198" w14:textId="11A716A4"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Least Deprived</w:t>
            </w:r>
          </w:p>
        </w:tc>
      </w:tr>
      <w:tr w:rsidR="005F70AD" w:rsidRPr="002731A6" w14:paraId="62BC615F" w14:textId="77777777" w:rsidTr="005341C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46B10136" w14:textId="34B1CBCF" w:rsidR="005F70AD" w:rsidRPr="002731A6" w:rsidRDefault="005F70AD" w:rsidP="009B5516">
            <w:pPr>
              <w:rPr>
                <w:rFonts w:ascii="Times New Roman" w:eastAsia="Times New Roman" w:hAnsi="Times New Roman" w:cs="Times New Roman"/>
                <w:color w:val="000000" w:themeColor="text1"/>
                <w:szCs w:val="28"/>
                <w:lang w:eastAsia="en-GB"/>
              </w:rPr>
            </w:pPr>
            <w:r w:rsidRPr="005341C5">
              <w:rPr>
                <w:rFonts w:ascii="Calibri" w:eastAsia="Times New Roman" w:hAnsi="Calibri" w:cs="Calibri"/>
                <w:color w:val="000000"/>
                <w:szCs w:val="28"/>
                <w:lang w:eastAsia="en-GB"/>
              </w:rPr>
              <w:t>Base</w:t>
            </w:r>
          </w:p>
        </w:tc>
        <w:tc>
          <w:tcPr>
            <w:tcW w:w="1843" w:type="dxa"/>
          </w:tcPr>
          <w:p w14:paraId="0F8843BF" w14:textId="494D248D" w:rsidR="005F70AD" w:rsidRPr="005341C5" w:rsidRDefault="005341C5" w:rsidP="005341C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themeColor="text1"/>
                <w:szCs w:val="28"/>
                <w:lang w:eastAsia="en-GB"/>
              </w:rPr>
            </w:pPr>
            <w:r w:rsidRPr="005341C5">
              <w:rPr>
                <w:rFonts w:eastAsia="Times New Roman" w:cs="Calibri"/>
                <w:b/>
                <w:bCs/>
                <w:color w:val="000000" w:themeColor="text1"/>
                <w:szCs w:val="28"/>
                <w:lang w:eastAsia="en-GB"/>
              </w:rPr>
              <w:t>160</w:t>
            </w:r>
          </w:p>
        </w:tc>
        <w:tc>
          <w:tcPr>
            <w:tcW w:w="1701" w:type="dxa"/>
            <w:noWrap/>
          </w:tcPr>
          <w:p w14:paraId="799BA2AB" w14:textId="66C41EBB" w:rsidR="005F70AD" w:rsidRPr="005341C5" w:rsidRDefault="005341C5" w:rsidP="005341C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themeColor="text1"/>
                <w:szCs w:val="28"/>
                <w:lang w:eastAsia="en-GB"/>
              </w:rPr>
            </w:pPr>
            <w:r w:rsidRPr="005341C5">
              <w:rPr>
                <w:rFonts w:eastAsia="Times New Roman" w:cs="Calibri"/>
                <w:b/>
                <w:bCs/>
                <w:color w:val="000000" w:themeColor="text1"/>
                <w:szCs w:val="28"/>
                <w:lang w:eastAsia="en-GB"/>
              </w:rPr>
              <w:t>331</w:t>
            </w:r>
          </w:p>
        </w:tc>
      </w:tr>
      <w:tr w:rsidR="00A05EE6" w:rsidRPr="00BA50FD" w14:paraId="579FC8AF"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1215BCC5" w14:textId="77777777" w:rsidR="00A05EE6" w:rsidRPr="00860D0F" w:rsidRDefault="00A05EE6" w:rsidP="009B5516">
            <w:pPr>
              <w:rPr>
                <w:rFonts w:ascii="Times New Roman" w:eastAsia="Times New Roman" w:hAnsi="Times New Roman" w:cs="Times New Roman"/>
                <w:szCs w:val="28"/>
                <w:lang w:eastAsia="en-GB"/>
              </w:rPr>
            </w:pPr>
            <w:r w:rsidRPr="00860D0F">
              <w:rPr>
                <w:rFonts w:ascii="Calibri" w:eastAsia="Times New Roman" w:hAnsi="Calibri" w:cs="Calibri"/>
                <w:color w:val="000000"/>
                <w:szCs w:val="28"/>
                <w:lang w:eastAsia="en-GB"/>
              </w:rPr>
              <w:lastRenderedPageBreak/>
              <w:t>Housing &amp; Benefit Advice</w:t>
            </w:r>
          </w:p>
        </w:tc>
        <w:tc>
          <w:tcPr>
            <w:tcW w:w="1843" w:type="dxa"/>
          </w:tcPr>
          <w:p w14:paraId="66F782F1" w14:textId="69F8CA8D" w:rsidR="00A05EE6" w:rsidRPr="00860D0F" w:rsidRDefault="00AB3AF9"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24.4</w:t>
            </w:r>
          </w:p>
        </w:tc>
        <w:tc>
          <w:tcPr>
            <w:tcW w:w="1701" w:type="dxa"/>
            <w:noWrap/>
          </w:tcPr>
          <w:p w14:paraId="406757CA" w14:textId="43B2BD74" w:rsidR="00A05EE6" w:rsidRPr="00860D0F" w:rsidRDefault="00AB3AF9"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4.8</w:t>
            </w:r>
          </w:p>
        </w:tc>
      </w:tr>
      <w:tr w:rsidR="00AB3AF9" w:rsidRPr="00BA50FD" w14:paraId="0FE61A7A"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79806400" w14:textId="0ED0FBF1" w:rsidR="00AB3AF9" w:rsidRPr="00860D0F" w:rsidRDefault="00AB3AF9" w:rsidP="009B5516">
            <w:pPr>
              <w:rPr>
                <w:rFonts w:eastAsia="Times New Roman" w:cs="Calibri"/>
                <w:color w:val="000000"/>
                <w:szCs w:val="28"/>
                <w:lang w:eastAsia="en-GB"/>
              </w:rPr>
            </w:pPr>
            <w:r>
              <w:rPr>
                <w:rFonts w:eastAsia="Times New Roman" w:cs="Calibri"/>
                <w:color w:val="000000"/>
                <w:szCs w:val="28"/>
                <w:lang w:eastAsia="en-GB"/>
              </w:rPr>
              <w:t>PC use &amp; digital assistance</w:t>
            </w:r>
          </w:p>
        </w:tc>
        <w:tc>
          <w:tcPr>
            <w:tcW w:w="1843" w:type="dxa"/>
          </w:tcPr>
          <w:p w14:paraId="4D895D45" w14:textId="4691EC86" w:rsidR="00AB3AF9" w:rsidRDefault="00F0429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szCs w:val="28"/>
                <w:lang w:eastAsia="en-GB"/>
              </w:rPr>
            </w:pPr>
            <w:r>
              <w:rPr>
                <w:rFonts w:eastAsia="Times New Roman" w:cs="Calibri"/>
                <w:i/>
                <w:szCs w:val="28"/>
                <w:lang w:eastAsia="en-GB"/>
              </w:rPr>
              <w:t>20.0</w:t>
            </w:r>
          </w:p>
        </w:tc>
        <w:tc>
          <w:tcPr>
            <w:tcW w:w="1701" w:type="dxa"/>
            <w:noWrap/>
          </w:tcPr>
          <w:p w14:paraId="29CBF0EA" w14:textId="15139CB8" w:rsidR="00AB3AF9" w:rsidRDefault="00F0429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szCs w:val="28"/>
                <w:lang w:eastAsia="en-GB"/>
              </w:rPr>
            </w:pPr>
            <w:r>
              <w:rPr>
                <w:rFonts w:eastAsia="Times New Roman" w:cs="Calibri"/>
                <w:i/>
                <w:szCs w:val="28"/>
                <w:lang w:eastAsia="en-GB"/>
              </w:rPr>
              <w:t>10.6</w:t>
            </w:r>
          </w:p>
        </w:tc>
      </w:tr>
      <w:tr w:rsidR="00A05EE6" w:rsidRPr="00BA50FD" w14:paraId="288AA473"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27E2B56C" w14:textId="5AA09713" w:rsidR="00A05EE6" w:rsidRPr="00860D0F" w:rsidRDefault="00CD4210" w:rsidP="009B5516">
            <w:pPr>
              <w:rPr>
                <w:rFonts w:ascii="Calibri" w:eastAsia="Times New Roman" w:hAnsi="Calibri" w:cs="Calibri"/>
                <w:color w:val="000000"/>
                <w:szCs w:val="28"/>
                <w:lang w:eastAsia="en-GB"/>
              </w:rPr>
            </w:pPr>
            <w:r>
              <w:rPr>
                <w:rFonts w:ascii="Calibri" w:eastAsia="Times New Roman" w:hAnsi="Calibri" w:cs="Calibri"/>
                <w:color w:val="000000"/>
                <w:szCs w:val="28"/>
                <w:lang w:eastAsia="en-GB"/>
              </w:rPr>
              <w:t>Café provision</w:t>
            </w:r>
          </w:p>
        </w:tc>
        <w:tc>
          <w:tcPr>
            <w:tcW w:w="1843" w:type="dxa"/>
          </w:tcPr>
          <w:p w14:paraId="3F56AD87" w14:textId="5F7B60EB" w:rsidR="00A05EE6" w:rsidRPr="00860D0F" w:rsidRDefault="00CD4210"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18.1</w:t>
            </w:r>
          </w:p>
        </w:tc>
        <w:tc>
          <w:tcPr>
            <w:tcW w:w="1701" w:type="dxa"/>
            <w:noWrap/>
          </w:tcPr>
          <w:p w14:paraId="7B4BDDD8" w14:textId="454F8043" w:rsidR="00A05EE6" w:rsidRPr="00860D0F" w:rsidRDefault="00CD4210"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9.7</w:t>
            </w:r>
          </w:p>
        </w:tc>
      </w:tr>
      <w:tr w:rsidR="00A05EE6" w:rsidRPr="00BA50FD" w14:paraId="51793954"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69D3A8B7" w14:textId="77777777" w:rsidR="00A05EE6" w:rsidRPr="00860D0F" w:rsidRDefault="00A05EE6" w:rsidP="009B5516">
            <w:pPr>
              <w:rPr>
                <w:rFonts w:ascii="Calibri" w:eastAsia="Times New Roman" w:hAnsi="Calibri" w:cs="Calibri"/>
                <w:color w:val="000000"/>
                <w:szCs w:val="28"/>
                <w:lang w:eastAsia="en-GB"/>
              </w:rPr>
            </w:pPr>
            <w:r w:rsidRPr="00860D0F">
              <w:rPr>
                <w:rFonts w:ascii="Calibri" w:eastAsia="Times New Roman" w:hAnsi="Calibri" w:cs="Calibri"/>
                <w:color w:val="000000"/>
                <w:szCs w:val="28"/>
                <w:lang w:eastAsia="en-GB"/>
              </w:rPr>
              <w:t>Money Advice</w:t>
            </w:r>
          </w:p>
        </w:tc>
        <w:tc>
          <w:tcPr>
            <w:tcW w:w="1843" w:type="dxa"/>
          </w:tcPr>
          <w:p w14:paraId="77FC659E" w14:textId="3E22D2DC" w:rsidR="00A05EE6" w:rsidRPr="00416CAB" w:rsidRDefault="00CD4210"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16.3</w:t>
            </w:r>
          </w:p>
        </w:tc>
        <w:tc>
          <w:tcPr>
            <w:tcW w:w="1701" w:type="dxa"/>
            <w:noWrap/>
          </w:tcPr>
          <w:p w14:paraId="28D3693E" w14:textId="040D1124" w:rsidR="00A05EE6" w:rsidRPr="00416CAB" w:rsidRDefault="00CD4210"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4.2</w:t>
            </w:r>
          </w:p>
        </w:tc>
      </w:tr>
      <w:tr w:rsidR="00A05EE6" w:rsidRPr="00BA50FD" w14:paraId="788995A8"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2992222" w14:textId="77777777" w:rsidR="00A05EE6" w:rsidRPr="00860D0F" w:rsidRDefault="00A05EE6" w:rsidP="009B5516">
            <w:pPr>
              <w:rPr>
                <w:rFonts w:ascii="Calibri" w:eastAsia="Times New Roman" w:hAnsi="Calibri" w:cs="Calibri"/>
                <w:color w:val="000000"/>
                <w:szCs w:val="28"/>
                <w:lang w:eastAsia="en-GB"/>
              </w:rPr>
            </w:pPr>
            <w:r w:rsidRPr="00860D0F">
              <w:rPr>
                <w:rFonts w:ascii="Calibri" w:eastAsia="Times New Roman" w:hAnsi="Calibri" w:cs="Calibri"/>
                <w:color w:val="000000"/>
                <w:szCs w:val="28"/>
                <w:lang w:eastAsia="en-GB"/>
              </w:rPr>
              <w:t>Into Work Services</w:t>
            </w:r>
          </w:p>
        </w:tc>
        <w:tc>
          <w:tcPr>
            <w:tcW w:w="1843" w:type="dxa"/>
          </w:tcPr>
          <w:p w14:paraId="37BF4B4B" w14:textId="70D8B3F2" w:rsidR="00A05EE6" w:rsidRPr="00416CAB" w:rsidRDefault="001113A7"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13.1</w:t>
            </w:r>
          </w:p>
        </w:tc>
        <w:tc>
          <w:tcPr>
            <w:tcW w:w="1701" w:type="dxa"/>
            <w:noWrap/>
          </w:tcPr>
          <w:p w14:paraId="40B84706" w14:textId="1D0827B3" w:rsidR="00A05EE6" w:rsidRPr="00416CAB" w:rsidRDefault="001113A7"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2.4</w:t>
            </w:r>
          </w:p>
        </w:tc>
      </w:tr>
      <w:tr w:rsidR="00A05EE6" w:rsidRPr="00BA50FD" w14:paraId="67E5472D"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513F3E20" w14:textId="50E16AFD" w:rsidR="00A05EE6" w:rsidRPr="00860D0F" w:rsidRDefault="001113A7" w:rsidP="009B5516">
            <w:pPr>
              <w:rPr>
                <w:rFonts w:ascii="Calibri" w:eastAsia="Times New Roman" w:hAnsi="Calibri" w:cs="Calibri"/>
                <w:color w:val="000000"/>
                <w:szCs w:val="28"/>
                <w:lang w:eastAsia="en-GB"/>
              </w:rPr>
            </w:pPr>
            <w:r>
              <w:rPr>
                <w:rFonts w:ascii="Calibri" w:eastAsia="Times New Roman" w:hAnsi="Calibri" w:cs="Calibri"/>
                <w:color w:val="000000"/>
                <w:szCs w:val="28"/>
                <w:lang w:eastAsia="en-GB"/>
              </w:rPr>
              <w:t>Exercise classes</w:t>
            </w:r>
          </w:p>
        </w:tc>
        <w:tc>
          <w:tcPr>
            <w:tcW w:w="1843" w:type="dxa"/>
          </w:tcPr>
          <w:p w14:paraId="023F2147" w14:textId="598F9083" w:rsidR="00A05EE6" w:rsidRPr="00416CAB" w:rsidRDefault="00E7161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15.6</w:t>
            </w:r>
          </w:p>
        </w:tc>
        <w:tc>
          <w:tcPr>
            <w:tcW w:w="1701" w:type="dxa"/>
            <w:noWrap/>
          </w:tcPr>
          <w:p w14:paraId="4AEC577E" w14:textId="7C19B658" w:rsidR="00A05EE6" w:rsidRPr="00416CAB" w:rsidRDefault="00E7161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9.7</w:t>
            </w:r>
          </w:p>
        </w:tc>
      </w:tr>
      <w:tr w:rsidR="00A05EE6" w:rsidRPr="00BA50FD" w14:paraId="31A0101C"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tcPr>
          <w:p w14:paraId="61E88859" w14:textId="77777777" w:rsidR="00A05EE6" w:rsidRDefault="00A05EE6" w:rsidP="009B5516">
            <w:pPr>
              <w:rPr>
                <w:rFonts w:ascii="Calibri" w:eastAsia="Times New Roman" w:hAnsi="Calibri" w:cs="Calibri"/>
                <w:color w:val="000000"/>
                <w:szCs w:val="28"/>
                <w:lang w:eastAsia="en-GB"/>
              </w:rPr>
            </w:pPr>
            <w:r>
              <w:rPr>
                <w:rFonts w:ascii="Calibri" w:eastAsia="Times New Roman" w:hAnsi="Calibri" w:cs="Calibri"/>
                <w:color w:val="000000"/>
                <w:szCs w:val="28"/>
                <w:lang w:eastAsia="en-GB"/>
              </w:rPr>
              <w:t>ESOL classes</w:t>
            </w:r>
          </w:p>
        </w:tc>
        <w:tc>
          <w:tcPr>
            <w:tcW w:w="1843" w:type="dxa"/>
          </w:tcPr>
          <w:p w14:paraId="30C3B9F7" w14:textId="618E8A72" w:rsidR="00A05EE6" w:rsidRDefault="001113A7"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10.0</w:t>
            </w:r>
          </w:p>
        </w:tc>
        <w:tc>
          <w:tcPr>
            <w:tcW w:w="1701" w:type="dxa"/>
            <w:noWrap/>
          </w:tcPr>
          <w:p w14:paraId="5FC20754" w14:textId="79D8F41E" w:rsidR="00A05EE6" w:rsidRDefault="001113A7"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szCs w:val="28"/>
                <w:lang w:eastAsia="en-GB"/>
              </w:rPr>
              <w:t>1.5</w:t>
            </w:r>
          </w:p>
        </w:tc>
      </w:tr>
    </w:tbl>
    <w:p w14:paraId="6496DFE8" w14:textId="77777777" w:rsidR="00A05EE6" w:rsidRPr="0025572A" w:rsidRDefault="00A05EE6" w:rsidP="00A05EE6">
      <w:pPr>
        <w:rPr>
          <w:szCs w:val="24"/>
        </w:rPr>
      </w:pPr>
    </w:p>
    <w:p w14:paraId="0B18AA0A" w14:textId="77777777" w:rsidR="00A05EE6" w:rsidRPr="00437FEF" w:rsidRDefault="00A05EE6" w:rsidP="00A05EE6">
      <w:pPr>
        <w:rPr>
          <w:rFonts w:cs="Calibri"/>
          <w:bCs/>
          <w:szCs w:val="24"/>
        </w:rPr>
      </w:pPr>
      <w:r w:rsidRPr="00EF2372">
        <w:rPr>
          <w:rFonts w:cs="Calibri"/>
          <w:bCs/>
          <w:szCs w:val="24"/>
        </w:rPr>
        <w:t xml:space="preserve">A full breakdown is available in </w:t>
      </w:r>
      <w:bookmarkStart w:id="23" w:name="Appendix05"/>
      <w:r w:rsidRPr="00D111EA">
        <w:rPr>
          <w:rFonts w:cs="Calibri"/>
          <w:bCs/>
          <w:szCs w:val="24"/>
        </w:rPr>
        <w:fldChar w:fldCharType="begin"/>
      </w:r>
      <w:r w:rsidRPr="00D111EA">
        <w:rPr>
          <w:rFonts w:cs="Calibri"/>
          <w:bCs/>
          <w:szCs w:val="24"/>
        </w:rPr>
        <w:instrText>HYPERLINK  \l "_What_Services_Delivered"</w:instrText>
      </w:r>
      <w:r w:rsidRPr="00D111EA">
        <w:rPr>
          <w:rFonts w:cs="Calibri"/>
          <w:bCs/>
          <w:szCs w:val="24"/>
        </w:rPr>
      </w:r>
      <w:r w:rsidRPr="00D111EA">
        <w:rPr>
          <w:rFonts w:cs="Calibri"/>
          <w:bCs/>
          <w:szCs w:val="24"/>
        </w:rPr>
        <w:fldChar w:fldCharType="separate"/>
      </w:r>
      <w:r w:rsidRPr="00D111EA">
        <w:rPr>
          <w:rStyle w:val="Hyperlink"/>
          <w:rFonts w:cs="Calibri"/>
          <w:bCs/>
          <w:szCs w:val="24"/>
        </w:rPr>
        <w:t>Appendix 5</w:t>
      </w:r>
      <w:bookmarkEnd w:id="23"/>
      <w:r w:rsidRPr="00D111EA">
        <w:rPr>
          <w:rFonts w:cs="Calibri"/>
          <w:bCs/>
          <w:szCs w:val="24"/>
        </w:rPr>
        <w:fldChar w:fldCharType="end"/>
      </w:r>
      <w:r w:rsidRPr="00D111EA">
        <w:rPr>
          <w:rFonts w:cs="Calibri"/>
          <w:bCs/>
          <w:szCs w:val="24"/>
        </w:rPr>
        <w:t>.</w:t>
      </w:r>
    </w:p>
    <w:p w14:paraId="4C40048B" w14:textId="77777777" w:rsidR="00A05EE6" w:rsidRPr="00FD0EF8" w:rsidRDefault="00A05EE6" w:rsidP="00A05EE6">
      <w:pPr>
        <w:rPr>
          <w:szCs w:val="24"/>
        </w:rPr>
      </w:pPr>
    </w:p>
    <w:p w14:paraId="1330AF72" w14:textId="77777777" w:rsidR="00E61261" w:rsidRDefault="00E61261">
      <w:pPr>
        <w:rPr>
          <w:rFonts w:cs="Calibri"/>
          <w:b/>
          <w:sz w:val="26"/>
          <w:szCs w:val="26"/>
        </w:rPr>
      </w:pPr>
      <w:r>
        <w:rPr>
          <w:rFonts w:cs="Calibri"/>
          <w:b/>
          <w:sz w:val="26"/>
          <w:szCs w:val="26"/>
        </w:rPr>
        <w:br w:type="page"/>
      </w:r>
    </w:p>
    <w:p w14:paraId="4EFB2A34" w14:textId="0593D3CA" w:rsidR="00A05EE6" w:rsidRPr="00BA50FD" w:rsidRDefault="00A05EE6" w:rsidP="00A05EE6">
      <w:pPr>
        <w:rPr>
          <w:rFonts w:cs="Calibri"/>
          <w:b/>
          <w:sz w:val="26"/>
          <w:szCs w:val="26"/>
        </w:rPr>
      </w:pPr>
      <w:r w:rsidRPr="006933D6">
        <w:rPr>
          <w:rFonts w:cs="Calibri"/>
          <w:b/>
          <w:sz w:val="26"/>
          <w:szCs w:val="26"/>
        </w:rPr>
        <w:lastRenderedPageBreak/>
        <w:t>16</w:t>
      </w:r>
      <w:r w:rsidRPr="00BA50FD">
        <w:rPr>
          <w:rFonts w:cs="Calibri"/>
          <w:b/>
          <w:sz w:val="26"/>
          <w:szCs w:val="26"/>
        </w:rPr>
        <w:t xml:space="preserve">.  </w:t>
      </w:r>
      <w:r w:rsidRPr="00470CBB">
        <w:rPr>
          <w:rFonts w:cs="Calibri"/>
          <w:b/>
          <w:sz w:val="26"/>
          <w:szCs w:val="26"/>
        </w:rPr>
        <w:t>What activities and events would you like to see in your Hub/library?</w:t>
      </w:r>
    </w:p>
    <w:p w14:paraId="148EE156" w14:textId="5262E572" w:rsidR="00A05EE6" w:rsidRPr="006933D6" w:rsidRDefault="00A05EE6" w:rsidP="00A05EE6">
      <w:pPr>
        <w:rPr>
          <w:szCs w:val="24"/>
        </w:rPr>
      </w:pPr>
      <w:r w:rsidRPr="006933D6">
        <w:rPr>
          <w:szCs w:val="24"/>
        </w:rPr>
        <w:t xml:space="preserve">Respondents were given a new list of </w:t>
      </w:r>
      <w:r w:rsidR="00F5664F" w:rsidRPr="006933D6">
        <w:rPr>
          <w:szCs w:val="24"/>
        </w:rPr>
        <w:t>services and</w:t>
      </w:r>
      <w:r w:rsidRPr="006933D6">
        <w:rPr>
          <w:szCs w:val="24"/>
        </w:rPr>
        <w:t xml:space="preserve"> asked to indicate which they would like to see in their local Hub or Library.</w:t>
      </w:r>
    </w:p>
    <w:p w14:paraId="48676EEB" w14:textId="7BD807CE" w:rsidR="00A05EE6" w:rsidRPr="00334758" w:rsidRDefault="00A05EE6" w:rsidP="00A05EE6">
      <w:pPr>
        <w:rPr>
          <w:szCs w:val="24"/>
        </w:rPr>
      </w:pPr>
      <w:r w:rsidRPr="00334758">
        <w:rPr>
          <w:szCs w:val="24"/>
        </w:rPr>
        <w:t>At least one in s</w:t>
      </w:r>
      <w:r w:rsidR="001A134A" w:rsidRPr="00334758">
        <w:rPr>
          <w:szCs w:val="24"/>
        </w:rPr>
        <w:t>even</w:t>
      </w:r>
      <w:r w:rsidRPr="00334758">
        <w:rPr>
          <w:szCs w:val="24"/>
        </w:rPr>
        <w:t xml:space="preserve"> respondents expressed an interest in each of the services listed.</w:t>
      </w:r>
    </w:p>
    <w:p w14:paraId="4316FC92" w14:textId="0A8A323B" w:rsidR="00A05EE6" w:rsidRDefault="00A05EE6" w:rsidP="00A05EE6">
      <w:pPr>
        <w:rPr>
          <w:szCs w:val="24"/>
        </w:rPr>
      </w:pPr>
      <w:r w:rsidRPr="00F201E5">
        <w:rPr>
          <w:szCs w:val="24"/>
        </w:rPr>
        <w:t>The most popular were fitness activities (e.g. walking groups) (</w:t>
      </w:r>
      <w:r w:rsidR="00334758" w:rsidRPr="00F201E5">
        <w:rPr>
          <w:szCs w:val="24"/>
        </w:rPr>
        <w:t>26.9</w:t>
      </w:r>
      <w:r w:rsidRPr="00F201E5">
        <w:rPr>
          <w:szCs w:val="24"/>
        </w:rPr>
        <w:t xml:space="preserve">%) and </w:t>
      </w:r>
      <w:r w:rsidR="00F201E5" w:rsidRPr="00F201E5">
        <w:rPr>
          <w:szCs w:val="24"/>
        </w:rPr>
        <w:t>Hobby &amp; Interest groups</w:t>
      </w:r>
      <w:r w:rsidRPr="00F201E5">
        <w:rPr>
          <w:szCs w:val="24"/>
        </w:rPr>
        <w:t xml:space="preserve"> (2</w:t>
      </w:r>
      <w:r w:rsidR="00F201E5" w:rsidRPr="00F201E5">
        <w:rPr>
          <w:szCs w:val="24"/>
        </w:rPr>
        <w:t>6</w:t>
      </w:r>
      <w:r w:rsidRPr="00F201E5">
        <w:rPr>
          <w:szCs w:val="24"/>
        </w:rPr>
        <w:t>.</w:t>
      </w:r>
      <w:r w:rsidR="00F201E5" w:rsidRPr="00F201E5">
        <w:rPr>
          <w:szCs w:val="24"/>
        </w:rPr>
        <w:t>5</w:t>
      </w:r>
      <w:r w:rsidRPr="00F201E5">
        <w:rPr>
          <w:szCs w:val="24"/>
        </w:rPr>
        <w:t>%)</w:t>
      </w:r>
      <w:r w:rsidR="006933D6" w:rsidRPr="00F201E5">
        <w:rPr>
          <w:szCs w:val="24"/>
        </w:rPr>
        <w:t>.</w:t>
      </w:r>
    </w:p>
    <w:p w14:paraId="2A040575" w14:textId="0487FAC2" w:rsidR="006933D6" w:rsidRDefault="006933D6" w:rsidP="00A05EE6">
      <w:pPr>
        <w:rPr>
          <w:szCs w:val="24"/>
        </w:rPr>
      </w:pPr>
      <w:r>
        <w:rPr>
          <w:noProof/>
          <w:szCs w:val="24"/>
        </w:rPr>
        <w:drawing>
          <wp:inline distT="0" distB="0" distL="0" distR="0" wp14:anchorId="5477E97E" wp14:editId="4DBC4BF8">
            <wp:extent cx="5760000" cy="5913722"/>
            <wp:effectExtent l="0" t="0" r="0" b="0"/>
            <wp:docPr id="1643870895" name="Picture 3" descr="Chart showing response pattern described in the narr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70895" name="Picture 3" descr="Chart showing response pattern described in the narrative tex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00" cy="5913722"/>
                    </a:xfrm>
                    <a:prstGeom prst="rect">
                      <a:avLst/>
                    </a:prstGeom>
                    <a:noFill/>
                  </pic:spPr>
                </pic:pic>
              </a:graphicData>
            </a:graphic>
          </wp:inline>
        </w:drawing>
      </w:r>
    </w:p>
    <w:p w14:paraId="63E446A7" w14:textId="64EDE1D2" w:rsidR="00A05EE6" w:rsidRPr="00FD0EF8" w:rsidRDefault="00A05EE6" w:rsidP="00A05EE6">
      <w:pPr>
        <w:rPr>
          <w:szCs w:val="24"/>
        </w:rPr>
      </w:pPr>
      <w:r w:rsidRPr="006635A3">
        <w:rPr>
          <w:i/>
          <w:szCs w:val="24"/>
        </w:rPr>
        <w:t>Respondents could select multiple options so the total will exceed 100%</w:t>
      </w:r>
    </w:p>
    <w:p w14:paraId="477757CC" w14:textId="77777777" w:rsidR="00A05EE6" w:rsidRDefault="00A05EE6" w:rsidP="00A05EE6">
      <w:pPr>
        <w:rPr>
          <w:rFonts w:cs="Calibri"/>
          <w:bCs/>
          <w:szCs w:val="24"/>
        </w:rPr>
      </w:pPr>
      <w:r>
        <w:rPr>
          <w:rFonts w:cs="Calibri"/>
          <w:bCs/>
          <w:szCs w:val="24"/>
        </w:rPr>
        <w:br w:type="page"/>
      </w:r>
    </w:p>
    <w:p w14:paraId="487012DD" w14:textId="4B6D80B9" w:rsidR="00A05EE6" w:rsidRPr="00931A9F" w:rsidRDefault="00A05EE6" w:rsidP="00A05EE6">
      <w:pPr>
        <w:rPr>
          <w:rFonts w:cs="Calibri"/>
          <w:bCs/>
          <w:szCs w:val="24"/>
        </w:rPr>
      </w:pPr>
      <w:r>
        <w:rPr>
          <w:rFonts w:cs="Calibri"/>
          <w:bCs/>
          <w:szCs w:val="24"/>
        </w:rPr>
        <w:lastRenderedPageBreak/>
        <w:t xml:space="preserve">Respondents were invited to put forward suggestions for other activities or events they would like to see in Hubs/libraries; </w:t>
      </w:r>
      <w:r w:rsidR="00D610F9">
        <w:rPr>
          <w:rFonts w:cs="Calibri"/>
          <w:bCs/>
          <w:szCs w:val="24"/>
        </w:rPr>
        <w:t>88</w:t>
      </w:r>
      <w:r>
        <w:rPr>
          <w:rFonts w:cs="Calibri"/>
          <w:bCs/>
          <w:szCs w:val="24"/>
        </w:rPr>
        <w:t xml:space="preserve"> comments were received, and grouped into themes.  </w:t>
      </w:r>
      <w:r w:rsidRPr="006961E5">
        <w:rPr>
          <w:rFonts w:cs="Calibri"/>
          <w:bCs/>
          <w:szCs w:val="24"/>
        </w:rPr>
        <w:t xml:space="preserve">The top three are shown below, with a full list in </w:t>
      </w:r>
      <w:bookmarkStart w:id="24" w:name="Appendix06"/>
      <w:r w:rsidRPr="006961E5">
        <w:rPr>
          <w:rFonts w:cs="Calibri"/>
          <w:bCs/>
          <w:szCs w:val="24"/>
        </w:rPr>
        <w:fldChar w:fldCharType="begin"/>
      </w:r>
      <w:r w:rsidRPr="006961E5">
        <w:rPr>
          <w:rFonts w:cs="Calibri"/>
          <w:bCs/>
          <w:szCs w:val="24"/>
        </w:rPr>
        <w:instrText>HYPERLINK  \l "_What_Other_Services_1"</w:instrText>
      </w:r>
      <w:r w:rsidRPr="006961E5">
        <w:rPr>
          <w:rFonts w:cs="Calibri"/>
          <w:bCs/>
          <w:szCs w:val="24"/>
        </w:rPr>
      </w:r>
      <w:r w:rsidRPr="006961E5">
        <w:rPr>
          <w:rFonts w:cs="Calibri"/>
          <w:bCs/>
          <w:szCs w:val="24"/>
        </w:rPr>
        <w:fldChar w:fldCharType="separate"/>
      </w:r>
      <w:r w:rsidRPr="006961E5">
        <w:rPr>
          <w:rStyle w:val="Hyperlink"/>
          <w:rFonts w:cs="Calibri"/>
          <w:bCs/>
          <w:szCs w:val="24"/>
        </w:rPr>
        <w:t>Appendix 6</w:t>
      </w:r>
      <w:r w:rsidRPr="006961E5">
        <w:rPr>
          <w:rFonts w:cs="Calibri"/>
          <w:bCs/>
          <w:szCs w:val="24"/>
        </w:rPr>
        <w:fldChar w:fldCharType="end"/>
      </w:r>
      <w:bookmarkEnd w:id="24"/>
      <w:r w:rsidRPr="006961E5">
        <w:rPr>
          <w:rFonts w:cs="Calibri"/>
          <w:bCs/>
          <w:szCs w:val="24"/>
        </w:rPr>
        <w:t>.</w:t>
      </w:r>
      <w:r>
        <w:rPr>
          <w:rFonts w:cs="Calibri"/>
          <w:bCs/>
          <w:szCs w:val="24"/>
        </w:rPr>
        <w:t xml:space="preserve"> </w:t>
      </w:r>
    </w:p>
    <w:tbl>
      <w:tblPr>
        <w:tblStyle w:val="GridTable5Dark-Accent6"/>
        <w:tblW w:w="9351" w:type="dxa"/>
        <w:tblLook w:val="04A0" w:firstRow="1" w:lastRow="0" w:firstColumn="1" w:lastColumn="0" w:noHBand="0" w:noVBand="1"/>
      </w:tblPr>
      <w:tblGrid>
        <w:gridCol w:w="1838"/>
        <w:gridCol w:w="568"/>
        <w:gridCol w:w="642"/>
        <w:gridCol w:w="6425"/>
      </w:tblGrid>
      <w:tr w:rsidR="002731A6" w:rsidRPr="002731A6" w14:paraId="15DA663F"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E907564" w14:textId="77777777" w:rsidR="00A05EE6" w:rsidRPr="002731A6" w:rsidRDefault="00A05EE6" w:rsidP="009B5516">
            <w:pPr>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Theme</w:t>
            </w:r>
          </w:p>
        </w:tc>
        <w:tc>
          <w:tcPr>
            <w:tcW w:w="568" w:type="dxa"/>
            <w:noWrap/>
            <w:hideMark/>
          </w:tcPr>
          <w:p w14:paraId="56F42D48"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No.</w:t>
            </w:r>
          </w:p>
        </w:tc>
        <w:tc>
          <w:tcPr>
            <w:tcW w:w="520" w:type="dxa"/>
            <w:noWrap/>
            <w:hideMark/>
          </w:tcPr>
          <w:p w14:paraId="707A0695"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w:t>
            </w:r>
          </w:p>
        </w:tc>
        <w:tc>
          <w:tcPr>
            <w:tcW w:w="6425" w:type="dxa"/>
            <w:noWrap/>
            <w:hideMark/>
          </w:tcPr>
          <w:p w14:paraId="145B83C2"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Example Comments</w:t>
            </w:r>
          </w:p>
        </w:tc>
      </w:tr>
      <w:tr w:rsidR="006961E5" w:rsidRPr="004B4CAF" w14:paraId="15C9D66E" w14:textId="77777777" w:rsidTr="003E4BC4">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838" w:type="dxa"/>
          </w:tcPr>
          <w:p w14:paraId="76913E46" w14:textId="6EEE506B" w:rsidR="006961E5" w:rsidRPr="004B4CAF" w:rsidRDefault="006961E5" w:rsidP="006961E5">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Learning, Skills &amp; Educational Opportunities</w:t>
            </w:r>
          </w:p>
        </w:tc>
        <w:tc>
          <w:tcPr>
            <w:tcW w:w="568" w:type="dxa"/>
            <w:noWrap/>
          </w:tcPr>
          <w:p w14:paraId="3D0EF6E5" w14:textId="47901ADF" w:rsidR="006961E5" w:rsidRPr="004B4CAF" w:rsidRDefault="006961E5" w:rsidP="006961E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28</w:t>
            </w:r>
          </w:p>
        </w:tc>
        <w:tc>
          <w:tcPr>
            <w:tcW w:w="520" w:type="dxa"/>
            <w:noWrap/>
          </w:tcPr>
          <w:p w14:paraId="02228596" w14:textId="7E63BC8B" w:rsidR="006961E5" w:rsidRPr="004B4CAF" w:rsidRDefault="006961E5" w:rsidP="006961E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31.8</w:t>
            </w:r>
          </w:p>
        </w:tc>
        <w:tc>
          <w:tcPr>
            <w:tcW w:w="6425" w:type="dxa"/>
            <w:noWrap/>
          </w:tcPr>
          <w:p w14:paraId="5345110A" w14:textId="77777777" w:rsidR="006961E5" w:rsidRDefault="006961E5" w:rsidP="006961E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07C1">
              <w:rPr>
                <w:i/>
                <w:sz w:val="24"/>
                <w:szCs w:val="24"/>
              </w:rPr>
              <w:t>Opportunity to learn about democrcy, active citizenship, sustainability</w:t>
            </w:r>
          </w:p>
          <w:p w14:paraId="166E0531" w14:textId="1BAB7FE1" w:rsidR="006961E5" w:rsidRPr="009446F0" w:rsidRDefault="006961E5" w:rsidP="006961E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07C1">
              <w:rPr>
                <w:i/>
                <w:sz w:val="24"/>
                <w:szCs w:val="24"/>
              </w:rPr>
              <w:t>Evening classes, evening exercise classes</w:t>
            </w:r>
          </w:p>
        </w:tc>
      </w:tr>
      <w:tr w:rsidR="006961E5" w:rsidRPr="004B4CAF" w14:paraId="386ABD4B" w14:textId="77777777" w:rsidTr="003E4BC4">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838" w:type="dxa"/>
          </w:tcPr>
          <w:p w14:paraId="7B33F20F" w14:textId="1D55AD03" w:rsidR="006961E5" w:rsidRPr="004B4CAF" w:rsidRDefault="006961E5" w:rsidP="006961E5">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Health, Wellbeing &amp; Inclusion</w:t>
            </w:r>
          </w:p>
        </w:tc>
        <w:tc>
          <w:tcPr>
            <w:tcW w:w="568" w:type="dxa"/>
            <w:noWrap/>
          </w:tcPr>
          <w:p w14:paraId="12DA3360" w14:textId="7ADB107F" w:rsidR="006961E5" w:rsidRPr="004B4CAF" w:rsidRDefault="006961E5" w:rsidP="006961E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23</w:t>
            </w:r>
          </w:p>
        </w:tc>
        <w:tc>
          <w:tcPr>
            <w:tcW w:w="520" w:type="dxa"/>
            <w:noWrap/>
          </w:tcPr>
          <w:p w14:paraId="57F1B494" w14:textId="4114D21F" w:rsidR="006961E5" w:rsidRPr="004B4CAF" w:rsidRDefault="006961E5" w:rsidP="006961E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26.1</w:t>
            </w:r>
          </w:p>
        </w:tc>
        <w:tc>
          <w:tcPr>
            <w:tcW w:w="6425" w:type="dxa"/>
            <w:noWrap/>
          </w:tcPr>
          <w:p w14:paraId="56CDBE03" w14:textId="77777777" w:rsidR="006961E5" w:rsidRDefault="006961E5" w:rsidP="006961E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96710">
              <w:rPr>
                <w:i/>
                <w:sz w:val="24"/>
                <w:szCs w:val="24"/>
              </w:rPr>
              <w:t>Local unpaid carers groups</w:t>
            </w:r>
          </w:p>
          <w:p w14:paraId="751EC4A4" w14:textId="2DFF4F42" w:rsidR="006961E5" w:rsidRPr="004B4CAF" w:rsidRDefault="006961E5" w:rsidP="006961E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96710">
              <w:rPr>
                <w:i/>
                <w:sz w:val="24"/>
                <w:szCs w:val="24"/>
              </w:rPr>
              <w:t>Mental Wellbeing Groups, Neurodiversity Support Network</w:t>
            </w:r>
          </w:p>
        </w:tc>
      </w:tr>
      <w:tr w:rsidR="006961E5" w:rsidRPr="004B4CAF" w14:paraId="561D2678" w14:textId="77777777" w:rsidTr="003E4BC4">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838" w:type="dxa"/>
          </w:tcPr>
          <w:p w14:paraId="71ECA782" w14:textId="36906C78" w:rsidR="006961E5" w:rsidRPr="004B4CAF" w:rsidRDefault="006961E5" w:rsidP="006961E5">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Arts, Culture &amp; Creative Activities</w:t>
            </w:r>
          </w:p>
        </w:tc>
        <w:tc>
          <w:tcPr>
            <w:tcW w:w="568" w:type="dxa"/>
            <w:noWrap/>
          </w:tcPr>
          <w:p w14:paraId="1EE30816" w14:textId="5D9E1B19" w:rsidR="006961E5" w:rsidRPr="004B4CAF" w:rsidRDefault="006961E5" w:rsidP="006961E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22</w:t>
            </w:r>
          </w:p>
        </w:tc>
        <w:tc>
          <w:tcPr>
            <w:tcW w:w="520" w:type="dxa"/>
            <w:noWrap/>
          </w:tcPr>
          <w:p w14:paraId="06B9F02A" w14:textId="15827051" w:rsidR="006961E5" w:rsidRPr="004B4CAF" w:rsidRDefault="006961E5" w:rsidP="006961E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25.0</w:t>
            </w:r>
          </w:p>
        </w:tc>
        <w:tc>
          <w:tcPr>
            <w:tcW w:w="6425" w:type="dxa"/>
            <w:noWrap/>
          </w:tcPr>
          <w:p w14:paraId="481B8BEC" w14:textId="77777777" w:rsidR="006961E5" w:rsidRDefault="006961E5" w:rsidP="006961E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09D6">
              <w:rPr>
                <w:i/>
                <w:sz w:val="24"/>
                <w:szCs w:val="24"/>
              </w:rPr>
              <w:t>Cake decorating classes</w:t>
            </w:r>
          </w:p>
          <w:p w14:paraId="1B20D878" w14:textId="63D3B4EC" w:rsidR="006961E5" w:rsidRPr="004B4CAF" w:rsidRDefault="006961E5" w:rsidP="006961E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09D6">
              <w:rPr>
                <w:i/>
                <w:sz w:val="24"/>
                <w:szCs w:val="24"/>
              </w:rPr>
              <w:t>Musical activities</w:t>
            </w:r>
          </w:p>
        </w:tc>
      </w:tr>
    </w:tbl>
    <w:p w14:paraId="3759B03F" w14:textId="77777777" w:rsidR="00A05EE6" w:rsidRPr="009D3071" w:rsidRDefault="00A05EE6" w:rsidP="00A05EE6">
      <w:pPr>
        <w:rPr>
          <w:szCs w:val="24"/>
        </w:rPr>
      </w:pPr>
    </w:p>
    <w:p w14:paraId="06CB34E3" w14:textId="77777777" w:rsidR="00A05EE6" w:rsidRPr="00D85CB1" w:rsidRDefault="00A05EE6" w:rsidP="00A05EE6">
      <w:pPr>
        <w:rPr>
          <w:szCs w:val="24"/>
        </w:rPr>
      </w:pPr>
      <w:r w:rsidRPr="00D85CB1">
        <w:rPr>
          <w:szCs w:val="24"/>
        </w:rPr>
        <w:t>There were some differences across the demographic and geographic groups analysed:</w:t>
      </w:r>
    </w:p>
    <w:p w14:paraId="3CB88D55" w14:textId="338ADD22" w:rsidR="00A05EE6" w:rsidRPr="00797DEF" w:rsidRDefault="00A05EE6" w:rsidP="00D85CB1">
      <w:pPr>
        <w:pStyle w:val="ListParagraph"/>
        <w:numPr>
          <w:ilvl w:val="0"/>
          <w:numId w:val="7"/>
        </w:numPr>
        <w:rPr>
          <w:sz w:val="24"/>
          <w:szCs w:val="28"/>
        </w:rPr>
      </w:pPr>
      <w:r w:rsidRPr="00797DEF">
        <w:rPr>
          <w:sz w:val="24"/>
          <w:szCs w:val="28"/>
        </w:rPr>
        <w:t xml:space="preserve">Respondents under the age of 35 showed the highest levels of interest in </w:t>
      </w:r>
      <w:r w:rsidR="0060415E" w:rsidRPr="00797DEF">
        <w:rPr>
          <w:sz w:val="24"/>
          <w:szCs w:val="28"/>
        </w:rPr>
        <w:t xml:space="preserve">hobby &amp; interest groups (46.1%), </w:t>
      </w:r>
      <w:r w:rsidRPr="00797DEF">
        <w:rPr>
          <w:sz w:val="24"/>
          <w:szCs w:val="28"/>
        </w:rPr>
        <w:t>craft groups (</w:t>
      </w:r>
      <w:r w:rsidR="0060415E" w:rsidRPr="00797DEF">
        <w:rPr>
          <w:sz w:val="24"/>
          <w:szCs w:val="28"/>
        </w:rPr>
        <w:t>41.9</w:t>
      </w:r>
      <w:r w:rsidRPr="00797DEF">
        <w:rPr>
          <w:sz w:val="24"/>
          <w:szCs w:val="28"/>
        </w:rPr>
        <w:t xml:space="preserve">%), </w:t>
      </w:r>
      <w:r w:rsidR="006E1ED0" w:rsidRPr="00797DEF">
        <w:rPr>
          <w:sz w:val="24"/>
          <w:szCs w:val="28"/>
        </w:rPr>
        <w:t xml:space="preserve">creative writing / arts (37.7%), </w:t>
      </w:r>
      <w:r w:rsidRPr="00797DEF">
        <w:rPr>
          <w:sz w:val="24"/>
          <w:szCs w:val="28"/>
        </w:rPr>
        <w:t>social groups such as coffee mornings (33.</w:t>
      </w:r>
      <w:r w:rsidR="00F25F39" w:rsidRPr="00797DEF">
        <w:rPr>
          <w:sz w:val="24"/>
          <w:szCs w:val="28"/>
        </w:rPr>
        <w:t>5</w:t>
      </w:r>
      <w:r w:rsidRPr="00797DEF">
        <w:rPr>
          <w:sz w:val="24"/>
          <w:szCs w:val="28"/>
        </w:rPr>
        <w:t xml:space="preserve">%), </w:t>
      </w:r>
      <w:r w:rsidR="00F25F39" w:rsidRPr="00797DEF">
        <w:rPr>
          <w:sz w:val="24"/>
          <w:szCs w:val="28"/>
        </w:rPr>
        <w:t xml:space="preserve">basic cooking classes (31.4%), </w:t>
      </w:r>
      <w:r w:rsidR="006E1ED0" w:rsidRPr="00797DEF">
        <w:rPr>
          <w:sz w:val="24"/>
          <w:szCs w:val="28"/>
        </w:rPr>
        <w:t>intergenerational events (</w:t>
      </w:r>
      <w:r w:rsidR="003A251C" w:rsidRPr="00797DEF">
        <w:rPr>
          <w:sz w:val="24"/>
          <w:szCs w:val="28"/>
        </w:rPr>
        <w:t>30.4</w:t>
      </w:r>
      <w:r w:rsidR="006E1ED0" w:rsidRPr="00797DEF">
        <w:rPr>
          <w:sz w:val="24"/>
          <w:szCs w:val="28"/>
        </w:rPr>
        <w:t xml:space="preserve">%), </w:t>
      </w:r>
      <w:r w:rsidR="003A251C" w:rsidRPr="00797DEF">
        <w:rPr>
          <w:sz w:val="24"/>
          <w:szCs w:val="28"/>
        </w:rPr>
        <w:t>a</w:t>
      </w:r>
      <w:r w:rsidRPr="00797DEF">
        <w:rPr>
          <w:sz w:val="24"/>
          <w:szCs w:val="28"/>
        </w:rPr>
        <w:t xml:space="preserve">nd </w:t>
      </w:r>
      <w:r w:rsidR="003A251C" w:rsidRPr="00797DEF">
        <w:rPr>
          <w:sz w:val="24"/>
          <w:szCs w:val="28"/>
        </w:rPr>
        <w:t>homework clubs</w:t>
      </w:r>
      <w:r w:rsidRPr="00797DEF">
        <w:rPr>
          <w:sz w:val="24"/>
          <w:szCs w:val="28"/>
        </w:rPr>
        <w:t xml:space="preserve"> (</w:t>
      </w:r>
      <w:r w:rsidR="003A251C" w:rsidRPr="00797DEF">
        <w:rPr>
          <w:sz w:val="24"/>
          <w:szCs w:val="28"/>
        </w:rPr>
        <w:t>27.7</w:t>
      </w:r>
      <w:r w:rsidRPr="00797DEF">
        <w:rPr>
          <w:sz w:val="24"/>
          <w:szCs w:val="28"/>
        </w:rPr>
        <w:t>%).</w:t>
      </w:r>
    </w:p>
    <w:p w14:paraId="0F12B772" w14:textId="7791D18F" w:rsidR="00A05EE6" w:rsidRPr="003D23E1" w:rsidRDefault="00A05EE6" w:rsidP="00D85CB1">
      <w:pPr>
        <w:pStyle w:val="ListParagraph"/>
        <w:numPr>
          <w:ilvl w:val="0"/>
          <w:numId w:val="7"/>
        </w:numPr>
        <w:rPr>
          <w:sz w:val="24"/>
          <w:szCs w:val="28"/>
        </w:rPr>
      </w:pPr>
      <w:r w:rsidRPr="003D23E1">
        <w:rPr>
          <w:sz w:val="24"/>
          <w:szCs w:val="28"/>
        </w:rPr>
        <w:t>Those with children in the household were most interested in play sessions for children (</w:t>
      </w:r>
      <w:r w:rsidR="003D23E1" w:rsidRPr="003D23E1">
        <w:rPr>
          <w:sz w:val="24"/>
          <w:szCs w:val="28"/>
        </w:rPr>
        <w:t>36.4</w:t>
      </w:r>
      <w:r w:rsidRPr="003D23E1">
        <w:rPr>
          <w:sz w:val="24"/>
          <w:szCs w:val="28"/>
        </w:rPr>
        <w:t>%).</w:t>
      </w:r>
    </w:p>
    <w:p w14:paraId="5C14416A" w14:textId="0ABEF009" w:rsidR="00A05EE6" w:rsidRPr="0054519A" w:rsidRDefault="00A05EE6" w:rsidP="00D85CB1">
      <w:pPr>
        <w:pStyle w:val="ListParagraph"/>
        <w:numPr>
          <w:ilvl w:val="0"/>
          <w:numId w:val="7"/>
        </w:numPr>
        <w:rPr>
          <w:sz w:val="24"/>
          <w:szCs w:val="28"/>
        </w:rPr>
      </w:pPr>
      <w:r w:rsidRPr="0054519A">
        <w:rPr>
          <w:sz w:val="24"/>
          <w:szCs w:val="28"/>
        </w:rPr>
        <w:t>Welsh speakers were most likely to express interest in local and community history events (</w:t>
      </w:r>
      <w:r w:rsidR="0054519A" w:rsidRPr="0054519A">
        <w:rPr>
          <w:sz w:val="24"/>
          <w:szCs w:val="28"/>
        </w:rPr>
        <w:t>39.1</w:t>
      </w:r>
      <w:r w:rsidRPr="0054519A">
        <w:rPr>
          <w:sz w:val="24"/>
          <w:szCs w:val="28"/>
        </w:rPr>
        <w:t>%) and family history activities (2</w:t>
      </w:r>
      <w:r w:rsidR="0054519A" w:rsidRPr="0054519A">
        <w:rPr>
          <w:sz w:val="24"/>
          <w:szCs w:val="28"/>
        </w:rPr>
        <w:t>4</w:t>
      </w:r>
      <w:r w:rsidRPr="0054519A">
        <w:rPr>
          <w:sz w:val="24"/>
          <w:szCs w:val="28"/>
        </w:rPr>
        <w:t>.</w:t>
      </w:r>
      <w:r w:rsidR="0054519A" w:rsidRPr="0054519A">
        <w:rPr>
          <w:sz w:val="24"/>
          <w:szCs w:val="28"/>
        </w:rPr>
        <w:t>0</w:t>
      </w:r>
      <w:r w:rsidRPr="0054519A">
        <w:rPr>
          <w:sz w:val="24"/>
          <w:szCs w:val="28"/>
        </w:rPr>
        <w:t>%).</w:t>
      </w:r>
    </w:p>
    <w:p w14:paraId="101E77C5" w14:textId="50DD0554" w:rsidR="00A05EE6" w:rsidRPr="00BD556E" w:rsidRDefault="00A05EE6" w:rsidP="00D85CB1">
      <w:pPr>
        <w:pStyle w:val="ListParagraph"/>
        <w:numPr>
          <w:ilvl w:val="0"/>
          <w:numId w:val="7"/>
        </w:numPr>
        <w:rPr>
          <w:sz w:val="24"/>
          <w:szCs w:val="28"/>
        </w:rPr>
      </w:pPr>
      <w:r w:rsidRPr="00BD556E">
        <w:rPr>
          <w:sz w:val="24"/>
          <w:szCs w:val="28"/>
        </w:rPr>
        <w:t>Men were most likely to indicate they were not interested in any of the services listed</w:t>
      </w:r>
      <w:r w:rsidR="0054519A" w:rsidRPr="00BD556E">
        <w:rPr>
          <w:sz w:val="24"/>
          <w:szCs w:val="28"/>
        </w:rPr>
        <w:t xml:space="preserve"> (</w:t>
      </w:r>
      <w:r w:rsidR="00893F91" w:rsidRPr="00BD556E">
        <w:rPr>
          <w:sz w:val="24"/>
          <w:szCs w:val="28"/>
        </w:rPr>
        <w:t>31.7%)</w:t>
      </w:r>
    </w:p>
    <w:p w14:paraId="7BE5887F" w14:textId="77777777" w:rsidR="00A05EE6" w:rsidRPr="00990652" w:rsidRDefault="00A05EE6" w:rsidP="00A05EE6">
      <w:pPr>
        <w:spacing w:after="0"/>
        <w:rPr>
          <w:szCs w:val="24"/>
        </w:rPr>
      </w:pPr>
    </w:p>
    <w:p w14:paraId="2FB2585D" w14:textId="0DE2DB6A" w:rsidR="00A05EE6" w:rsidRDefault="004F3C35" w:rsidP="00A05EE6">
      <w:pPr>
        <w:rPr>
          <w:szCs w:val="24"/>
        </w:rPr>
      </w:pPr>
      <w:r>
        <w:rPr>
          <w:szCs w:val="24"/>
        </w:rPr>
        <w:t>Just one of the services listed</w:t>
      </w:r>
      <w:r w:rsidR="0092675E">
        <w:rPr>
          <w:szCs w:val="24"/>
        </w:rPr>
        <w:t xml:space="preserve"> showed a correlation with level of deprivation – those living in the most deprived areas were more than twice as </w:t>
      </w:r>
      <w:r w:rsidR="0003756A">
        <w:rPr>
          <w:szCs w:val="24"/>
        </w:rPr>
        <w:t>likely</w:t>
      </w:r>
      <w:r w:rsidR="0092675E">
        <w:rPr>
          <w:szCs w:val="24"/>
        </w:rPr>
        <w:t xml:space="preserve"> </w:t>
      </w:r>
      <w:r w:rsidR="0003756A">
        <w:rPr>
          <w:szCs w:val="24"/>
        </w:rPr>
        <w:t xml:space="preserve">to be interested in basic cooking classes </w:t>
      </w:r>
      <w:r w:rsidR="0092675E">
        <w:rPr>
          <w:szCs w:val="24"/>
        </w:rPr>
        <w:t xml:space="preserve">than those in the </w:t>
      </w:r>
      <w:r w:rsidR="0003756A">
        <w:rPr>
          <w:szCs w:val="24"/>
        </w:rPr>
        <w:t>least deprived areas (25.0% compared with 9.7%</w:t>
      </w:r>
      <w:r w:rsidR="003B6E47">
        <w:rPr>
          <w:szCs w:val="24"/>
        </w:rPr>
        <w:t xml:space="preserve"> respectively).</w:t>
      </w:r>
    </w:p>
    <w:p w14:paraId="117F6758" w14:textId="77777777" w:rsidR="00A05EE6" w:rsidRDefault="00A05EE6" w:rsidP="00A05EE6">
      <w:pPr>
        <w:spacing w:after="0"/>
        <w:rPr>
          <w:szCs w:val="24"/>
        </w:rPr>
      </w:pPr>
    </w:p>
    <w:p w14:paraId="5FAC61D9" w14:textId="77777777" w:rsidR="00A05EE6" w:rsidRPr="009D3071" w:rsidRDefault="00A05EE6" w:rsidP="00A05EE6">
      <w:pPr>
        <w:rPr>
          <w:szCs w:val="24"/>
        </w:rPr>
      </w:pPr>
      <w:r>
        <w:rPr>
          <w:szCs w:val="24"/>
        </w:rPr>
        <w:t xml:space="preserve">A full breakdown of results by demographic and level of deprivation can be found in </w:t>
      </w:r>
      <w:bookmarkStart w:id="25" w:name="Appendix07"/>
      <w:r w:rsidRPr="006961E5">
        <w:rPr>
          <w:szCs w:val="24"/>
        </w:rPr>
        <w:fldChar w:fldCharType="begin"/>
      </w:r>
      <w:r w:rsidRPr="006961E5">
        <w:rPr>
          <w:szCs w:val="24"/>
        </w:rPr>
        <w:instrText>HYPERLINK  \l "_What_Services_Would"</w:instrText>
      </w:r>
      <w:r w:rsidRPr="006961E5">
        <w:rPr>
          <w:szCs w:val="24"/>
        </w:rPr>
      </w:r>
      <w:r w:rsidRPr="006961E5">
        <w:rPr>
          <w:szCs w:val="24"/>
        </w:rPr>
        <w:fldChar w:fldCharType="separate"/>
      </w:r>
      <w:r w:rsidRPr="006961E5">
        <w:rPr>
          <w:rStyle w:val="Hyperlink"/>
          <w:szCs w:val="24"/>
        </w:rPr>
        <w:t>Appendix 7</w:t>
      </w:r>
      <w:r w:rsidRPr="006961E5">
        <w:rPr>
          <w:szCs w:val="24"/>
        </w:rPr>
        <w:fldChar w:fldCharType="end"/>
      </w:r>
      <w:r w:rsidRPr="006961E5">
        <w:rPr>
          <w:szCs w:val="24"/>
        </w:rPr>
        <w:t>.</w:t>
      </w:r>
      <w:bookmarkEnd w:id="25"/>
    </w:p>
    <w:p w14:paraId="2E2C993B" w14:textId="77777777" w:rsidR="004A213F" w:rsidRPr="00990652" w:rsidRDefault="004A213F">
      <w:pPr>
        <w:rPr>
          <w:rFonts w:cs="Calibri"/>
          <w:b/>
          <w:sz w:val="26"/>
          <w:szCs w:val="26"/>
        </w:rPr>
      </w:pPr>
      <w:r w:rsidRPr="00990652">
        <w:rPr>
          <w:rFonts w:cs="Calibri"/>
          <w:b/>
          <w:sz w:val="26"/>
          <w:szCs w:val="26"/>
        </w:rPr>
        <w:br w:type="page"/>
      </w:r>
    </w:p>
    <w:p w14:paraId="7332BB96" w14:textId="31448EF2" w:rsidR="00A05EE6" w:rsidRPr="00A86EE4" w:rsidRDefault="00A05EE6" w:rsidP="00A05EE6">
      <w:pPr>
        <w:rPr>
          <w:rFonts w:cs="Calibri"/>
          <w:b/>
          <w:sz w:val="26"/>
          <w:szCs w:val="26"/>
        </w:rPr>
      </w:pPr>
      <w:r w:rsidRPr="00A86EE4">
        <w:rPr>
          <w:rFonts w:cs="Calibri"/>
          <w:b/>
          <w:sz w:val="26"/>
          <w:szCs w:val="26"/>
        </w:rPr>
        <w:lastRenderedPageBreak/>
        <w:t>17</w:t>
      </w:r>
      <w:r>
        <w:rPr>
          <w:rFonts w:cs="Calibri"/>
          <w:b/>
          <w:sz w:val="26"/>
          <w:szCs w:val="26"/>
        </w:rPr>
        <w:t xml:space="preserve">. </w:t>
      </w:r>
      <w:r w:rsidRPr="0002316E">
        <w:rPr>
          <w:rFonts w:cs="Calibri"/>
          <w:b/>
          <w:sz w:val="26"/>
          <w:szCs w:val="26"/>
        </w:rPr>
        <w:t xml:space="preserve">How would you like us to tell you about events that are happening in your Hub/ </w:t>
      </w:r>
      <w:r w:rsidRPr="00A86EE4">
        <w:rPr>
          <w:rFonts w:cs="Calibri"/>
          <w:b/>
          <w:sz w:val="26"/>
          <w:szCs w:val="26"/>
        </w:rPr>
        <w:t>library? (e.g. technology events, book events)</w:t>
      </w:r>
    </w:p>
    <w:p w14:paraId="7C53700F" w14:textId="77777777" w:rsidR="00A05EE6" w:rsidRPr="00A86EE4" w:rsidRDefault="00A05EE6" w:rsidP="00A05EE6">
      <w:pPr>
        <w:rPr>
          <w:szCs w:val="24"/>
        </w:rPr>
      </w:pPr>
      <w:r w:rsidRPr="00A86EE4">
        <w:rPr>
          <w:szCs w:val="24"/>
        </w:rPr>
        <w:t>Respondents were given a list of options, and asked how they would like to be told about events in their local Hub/library.</w:t>
      </w:r>
    </w:p>
    <w:p w14:paraId="27FEF858" w14:textId="004FA45D" w:rsidR="00A05EE6" w:rsidRPr="005F2639" w:rsidRDefault="004B7C27" w:rsidP="00A05EE6">
      <w:pPr>
        <w:rPr>
          <w:szCs w:val="24"/>
        </w:rPr>
      </w:pPr>
      <w:r w:rsidRPr="005F2639">
        <w:rPr>
          <w:szCs w:val="24"/>
        </w:rPr>
        <w:t>Almost t</w:t>
      </w:r>
      <w:r w:rsidR="00A05EE6" w:rsidRPr="005F2639">
        <w:rPr>
          <w:szCs w:val="24"/>
        </w:rPr>
        <w:t>wo-thirds (6</w:t>
      </w:r>
      <w:r w:rsidR="00644DAC" w:rsidRPr="005F2639">
        <w:rPr>
          <w:szCs w:val="24"/>
        </w:rPr>
        <w:t>2</w:t>
      </w:r>
      <w:r w:rsidR="00A05EE6" w:rsidRPr="005F2639">
        <w:rPr>
          <w:szCs w:val="24"/>
        </w:rPr>
        <w:t>.</w:t>
      </w:r>
      <w:r w:rsidR="00644DAC" w:rsidRPr="005F2639">
        <w:rPr>
          <w:szCs w:val="24"/>
        </w:rPr>
        <w:t>9</w:t>
      </w:r>
      <w:r w:rsidR="00A05EE6" w:rsidRPr="005F2639">
        <w:rPr>
          <w:szCs w:val="24"/>
        </w:rPr>
        <w:t>%) of respondents chose email, almost double the second most popular option, Facebook (3</w:t>
      </w:r>
      <w:r w:rsidR="00644DAC" w:rsidRPr="005F2639">
        <w:rPr>
          <w:szCs w:val="24"/>
        </w:rPr>
        <w:t>8.</w:t>
      </w:r>
      <w:r w:rsidR="00A05EE6" w:rsidRPr="005F2639">
        <w:rPr>
          <w:szCs w:val="24"/>
        </w:rPr>
        <w:t xml:space="preserve">7%), with </w:t>
      </w:r>
      <w:r w:rsidR="005F2639" w:rsidRPr="005F2639">
        <w:rPr>
          <w:szCs w:val="24"/>
        </w:rPr>
        <w:t xml:space="preserve">just over </w:t>
      </w:r>
      <w:r w:rsidR="00A05EE6" w:rsidRPr="005F2639">
        <w:rPr>
          <w:szCs w:val="24"/>
        </w:rPr>
        <w:t>a third (3</w:t>
      </w:r>
      <w:r w:rsidR="005F2639" w:rsidRPr="005F2639">
        <w:rPr>
          <w:szCs w:val="24"/>
        </w:rPr>
        <w:t>7</w:t>
      </w:r>
      <w:r w:rsidR="00A05EE6" w:rsidRPr="005F2639">
        <w:rPr>
          <w:szCs w:val="24"/>
        </w:rPr>
        <w:t>.</w:t>
      </w:r>
      <w:r w:rsidR="005F2639" w:rsidRPr="005F2639">
        <w:rPr>
          <w:szCs w:val="24"/>
        </w:rPr>
        <w:t>1</w:t>
      </w:r>
      <w:r w:rsidR="00A05EE6" w:rsidRPr="005F2639">
        <w:rPr>
          <w:szCs w:val="24"/>
        </w:rPr>
        <w:t xml:space="preserve">%) wanting information via posters in Hubs/libraries. </w:t>
      </w:r>
      <w:r w:rsidR="005F2639">
        <w:rPr>
          <w:szCs w:val="24"/>
        </w:rPr>
        <w:t xml:space="preserve"> This reflects the findings of previous surveys.</w:t>
      </w:r>
    </w:p>
    <w:p w14:paraId="7B8A1C69" w14:textId="00E9C31F" w:rsidR="00A05EE6" w:rsidRPr="000502CC" w:rsidRDefault="00A05EE6" w:rsidP="00A05EE6">
      <w:pPr>
        <w:rPr>
          <w:szCs w:val="24"/>
        </w:rPr>
      </w:pPr>
      <w:r w:rsidRPr="005F2639">
        <w:rPr>
          <w:szCs w:val="24"/>
        </w:rPr>
        <w:t>Around one in te</w:t>
      </w:r>
      <w:r w:rsidR="005F2639" w:rsidRPr="005F2639">
        <w:rPr>
          <w:szCs w:val="24"/>
        </w:rPr>
        <w:t>n</w:t>
      </w:r>
      <w:r w:rsidRPr="005F2639">
        <w:rPr>
          <w:szCs w:val="24"/>
        </w:rPr>
        <w:t xml:space="preserve"> respondents (</w:t>
      </w:r>
      <w:r w:rsidR="005F2639" w:rsidRPr="005F2639">
        <w:rPr>
          <w:szCs w:val="24"/>
        </w:rPr>
        <w:t>9</w:t>
      </w:r>
      <w:r w:rsidRPr="005F2639">
        <w:rPr>
          <w:szCs w:val="24"/>
        </w:rPr>
        <w:t>.6%) indicated that they didn’t want information from any of the sources listed.</w:t>
      </w:r>
    </w:p>
    <w:p w14:paraId="0B2AC7E0" w14:textId="77777777" w:rsidR="004B7C27" w:rsidRDefault="004A213F" w:rsidP="00A05EE6">
      <w:pPr>
        <w:rPr>
          <w:szCs w:val="24"/>
        </w:rPr>
      </w:pPr>
      <w:r>
        <w:rPr>
          <w:noProof/>
        </w:rPr>
        <w:drawing>
          <wp:inline distT="0" distB="0" distL="0" distR="0" wp14:anchorId="057B431F" wp14:editId="68712E99">
            <wp:extent cx="5760000" cy="4073980"/>
            <wp:effectExtent l="0" t="0" r="12700" b="3175"/>
            <wp:docPr id="353583564" name="Chart 1" descr="Chart showing response pattern described in the narrative text">
              <a:extLst xmlns:a="http://schemas.openxmlformats.org/drawingml/2006/main">
                <a:ext uri="{FF2B5EF4-FFF2-40B4-BE49-F238E27FC236}">
                  <a16:creationId xmlns:a16="http://schemas.microsoft.com/office/drawing/2014/main" id="{543B5F17-FA27-ECF0-E668-9530AE7C4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C70DD2E" w14:textId="22EF2433" w:rsidR="00A05EE6" w:rsidRPr="00FB2639" w:rsidRDefault="00A05EE6" w:rsidP="00A05EE6">
      <w:pPr>
        <w:rPr>
          <w:szCs w:val="24"/>
        </w:rPr>
      </w:pPr>
    </w:p>
    <w:p w14:paraId="10E2236D" w14:textId="77777777" w:rsidR="00A05EE6" w:rsidRDefault="00A05EE6" w:rsidP="00A05EE6">
      <w:pPr>
        <w:rPr>
          <w:szCs w:val="24"/>
        </w:rPr>
      </w:pPr>
    </w:p>
    <w:p w14:paraId="4E75CDDC" w14:textId="77777777" w:rsidR="00A05EE6" w:rsidRDefault="00A05EE6" w:rsidP="00A05EE6">
      <w:pPr>
        <w:rPr>
          <w:szCs w:val="24"/>
        </w:rPr>
      </w:pPr>
      <w:r>
        <w:rPr>
          <w:szCs w:val="24"/>
        </w:rPr>
        <w:br w:type="page"/>
      </w:r>
    </w:p>
    <w:p w14:paraId="186752C8" w14:textId="7368B3AD" w:rsidR="00A05EE6" w:rsidRDefault="00A05EE6" w:rsidP="00A05EE6">
      <w:pPr>
        <w:rPr>
          <w:szCs w:val="24"/>
        </w:rPr>
      </w:pPr>
      <w:r w:rsidRPr="00FB2639">
        <w:rPr>
          <w:szCs w:val="24"/>
        </w:rPr>
        <w:lastRenderedPageBreak/>
        <w:t>Those answering ‘Other’</w:t>
      </w:r>
      <w:r>
        <w:rPr>
          <w:szCs w:val="24"/>
        </w:rPr>
        <w:t xml:space="preserve"> were asked how they would like to be told about events; </w:t>
      </w:r>
      <w:r w:rsidR="001277CD">
        <w:rPr>
          <w:szCs w:val="24"/>
        </w:rPr>
        <w:t>105</w:t>
      </w:r>
      <w:r>
        <w:rPr>
          <w:szCs w:val="24"/>
        </w:rPr>
        <w:t xml:space="preserve"> comments were received and grouped into themes.  The top three are shown below, with a </w:t>
      </w:r>
      <w:r w:rsidRPr="00021EFF">
        <w:rPr>
          <w:szCs w:val="24"/>
        </w:rPr>
        <w:t xml:space="preserve">full list available in </w:t>
      </w:r>
      <w:bookmarkStart w:id="26" w:name="Appendix08"/>
      <w:r w:rsidRPr="00021EFF">
        <w:rPr>
          <w:szCs w:val="24"/>
        </w:rPr>
        <w:fldChar w:fldCharType="begin"/>
      </w:r>
      <w:r w:rsidRPr="00021EFF">
        <w:rPr>
          <w:szCs w:val="24"/>
        </w:rPr>
        <w:instrText>HYPERLINK  \l "_How_Else_Would"</w:instrText>
      </w:r>
      <w:r w:rsidRPr="00021EFF">
        <w:rPr>
          <w:szCs w:val="24"/>
        </w:rPr>
      </w:r>
      <w:r w:rsidRPr="00021EFF">
        <w:rPr>
          <w:szCs w:val="24"/>
        </w:rPr>
        <w:fldChar w:fldCharType="separate"/>
      </w:r>
      <w:r w:rsidRPr="00021EFF">
        <w:rPr>
          <w:rStyle w:val="Hyperlink"/>
          <w:szCs w:val="24"/>
        </w:rPr>
        <w:t>Appendix 8</w:t>
      </w:r>
      <w:r w:rsidRPr="00021EFF">
        <w:rPr>
          <w:szCs w:val="24"/>
        </w:rPr>
        <w:fldChar w:fldCharType="end"/>
      </w:r>
      <w:bookmarkEnd w:id="26"/>
      <w:r w:rsidRPr="00021EFF">
        <w:rPr>
          <w:szCs w:val="24"/>
        </w:rPr>
        <w:t>.</w:t>
      </w:r>
    </w:p>
    <w:tbl>
      <w:tblPr>
        <w:tblStyle w:val="GridTable5Dark-Accent6"/>
        <w:tblW w:w="9067" w:type="dxa"/>
        <w:tblLook w:val="04A0" w:firstRow="1" w:lastRow="0" w:firstColumn="1" w:lastColumn="0" w:noHBand="0" w:noVBand="1"/>
      </w:tblPr>
      <w:tblGrid>
        <w:gridCol w:w="2263"/>
        <w:gridCol w:w="960"/>
        <w:gridCol w:w="960"/>
        <w:gridCol w:w="4884"/>
      </w:tblGrid>
      <w:tr w:rsidR="00A05EE6" w:rsidRPr="00154497" w14:paraId="662E3664"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EDF7EAC" w14:textId="77777777" w:rsidR="00A05EE6" w:rsidRPr="00AA0D7F" w:rsidRDefault="00A05EE6" w:rsidP="009B5516">
            <w:pPr>
              <w:rPr>
                <w:rFonts w:eastAsia="Times New Roman" w:cstheme="minorHAnsi"/>
                <w:szCs w:val="24"/>
                <w:lang w:eastAsia="en-GB"/>
              </w:rPr>
            </w:pPr>
            <w:r w:rsidRPr="00AA0D7F">
              <w:rPr>
                <w:rFonts w:eastAsia="Times New Roman" w:cstheme="minorHAnsi"/>
                <w:szCs w:val="24"/>
                <w:lang w:eastAsia="en-GB"/>
              </w:rPr>
              <w:t>Theme</w:t>
            </w:r>
          </w:p>
        </w:tc>
        <w:tc>
          <w:tcPr>
            <w:tcW w:w="960" w:type="dxa"/>
            <w:noWrap/>
            <w:hideMark/>
          </w:tcPr>
          <w:p w14:paraId="6F0B7947" w14:textId="77777777" w:rsidR="00A05EE6" w:rsidRPr="00AA0D7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AA0D7F">
              <w:rPr>
                <w:rFonts w:eastAsia="Times New Roman" w:cstheme="minorHAnsi"/>
                <w:szCs w:val="24"/>
                <w:lang w:eastAsia="en-GB"/>
              </w:rPr>
              <w:t>No.</w:t>
            </w:r>
          </w:p>
        </w:tc>
        <w:tc>
          <w:tcPr>
            <w:tcW w:w="960" w:type="dxa"/>
            <w:noWrap/>
            <w:hideMark/>
          </w:tcPr>
          <w:p w14:paraId="26388F1B" w14:textId="77777777" w:rsidR="00A05EE6" w:rsidRPr="00AA0D7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AA0D7F">
              <w:rPr>
                <w:rFonts w:eastAsia="Times New Roman" w:cstheme="minorHAnsi"/>
                <w:szCs w:val="24"/>
                <w:lang w:eastAsia="en-GB"/>
              </w:rPr>
              <w:t>%</w:t>
            </w:r>
          </w:p>
        </w:tc>
        <w:tc>
          <w:tcPr>
            <w:tcW w:w="4884" w:type="dxa"/>
            <w:noWrap/>
            <w:hideMark/>
          </w:tcPr>
          <w:p w14:paraId="62D6D174" w14:textId="77777777" w:rsidR="00A05EE6" w:rsidRPr="00AA0D7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AA0D7F">
              <w:rPr>
                <w:rFonts w:eastAsia="Times New Roman" w:cstheme="minorHAnsi"/>
                <w:szCs w:val="24"/>
                <w:lang w:eastAsia="en-GB"/>
              </w:rPr>
              <w:t>Example Comments</w:t>
            </w:r>
          </w:p>
        </w:tc>
      </w:tr>
      <w:tr w:rsidR="00021EFF" w:rsidRPr="00AA0D7F" w14:paraId="50DE0017" w14:textId="77777777" w:rsidTr="005F2639">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263" w:type="dxa"/>
          </w:tcPr>
          <w:p w14:paraId="15E97FB6" w14:textId="449231ED" w:rsidR="00021EFF" w:rsidRPr="00AA0D7F" w:rsidRDefault="00021EFF" w:rsidP="00021EFF">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Community Flyers / Leaflets / Posters / Newsletters</w:t>
            </w:r>
          </w:p>
        </w:tc>
        <w:tc>
          <w:tcPr>
            <w:tcW w:w="960" w:type="dxa"/>
            <w:noWrap/>
          </w:tcPr>
          <w:p w14:paraId="39D51361" w14:textId="379227CA" w:rsidR="00021EFF" w:rsidRPr="00AA0D7F" w:rsidRDefault="00021EFF" w:rsidP="00021E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40</w:t>
            </w:r>
          </w:p>
        </w:tc>
        <w:tc>
          <w:tcPr>
            <w:tcW w:w="960" w:type="dxa"/>
            <w:noWrap/>
          </w:tcPr>
          <w:p w14:paraId="3E5534CC" w14:textId="7D0D504A" w:rsidR="00021EFF" w:rsidRPr="00AA0D7F" w:rsidRDefault="00021EFF" w:rsidP="00021E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38.1</w:t>
            </w:r>
          </w:p>
        </w:tc>
        <w:tc>
          <w:tcPr>
            <w:tcW w:w="4884" w:type="dxa"/>
            <w:noWrap/>
          </w:tcPr>
          <w:p w14:paraId="02CE13E8" w14:textId="77777777" w:rsidR="00021EFF" w:rsidRDefault="00021EFF" w:rsidP="00021E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285A95">
              <w:rPr>
                <w:i/>
                <w:sz w:val="24"/>
                <w:szCs w:val="28"/>
              </w:rPr>
              <w:t>Posters in local shops</w:t>
            </w:r>
          </w:p>
          <w:p w14:paraId="36DE69D9" w14:textId="77777777" w:rsidR="00021EFF" w:rsidRDefault="00021EFF" w:rsidP="00021E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021EFF">
              <w:rPr>
                <w:i/>
                <w:sz w:val="24"/>
                <w:szCs w:val="28"/>
              </w:rPr>
              <w:t>A weather-proof poster board could perhaps be erected outside the library announcing events.</w:t>
            </w:r>
          </w:p>
          <w:p w14:paraId="26D4E83C" w14:textId="0D8F7704" w:rsidR="00021EFF" w:rsidRPr="00AA0D7F" w:rsidRDefault="00021EFF" w:rsidP="00021E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021EFF">
              <w:rPr>
                <w:i/>
                <w:sz w:val="24"/>
                <w:szCs w:val="28"/>
              </w:rPr>
              <w:t>mail drop; or printed leaflet in books being borrowed</w:t>
            </w:r>
          </w:p>
        </w:tc>
      </w:tr>
      <w:tr w:rsidR="00021EFF" w:rsidRPr="00AA0D7F" w14:paraId="03A4B228" w14:textId="77777777" w:rsidTr="005F2639">
        <w:trPr>
          <w:cnfStyle w:val="000000010000" w:firstRow="0" w:lastRow="0" w:firstColumn="0" w:lastColumn="0" w:oddVBand="0" w:evenVBand="0" w:oddHBand="0" w:evenHBand="1"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2263" w:type="dxa"/>
          </w:tcPr>
          <w:p w14:paraId="6FB65855" w14:textId="53D57C04" w:rsidR="00021EFF" w:rsidRPr="00AA0D7F" w:rsidRDefault="00021EFF" w:rsidP="00021EFF">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Council Website / App</w:t>
            </w:r>
          </w:p>
        </w:tc>
        <w:tc>
          <w:tcPr>
            <w:tcW w:w="960" w:type="dxa"/>
            <w:noWrap/>
          </w:tcPr>
          <w:p w14:paraId="416796E3" w14:textId="40037BB2" w:rsidR="00021EFF" w:rsidRPr="00AA0D7F" w:rsidRDefault="00021EFF" w:rsidP="00021E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30</w:t>
            </w:r>
          </w:p>
        </w:tc>
        <w:tc>
          <w:tcPr>
            <w:tcW w:w="960" w:type="dxa"/>
            <w:noWrap/>
          </w:tcPr>
          <w:p w14:paraId="3E144C6B" w14:textId="60AD3820" w:rsidR="00021EFF" w:rsidRPr="00AA0D7F" w:rsidRDefault="00021EFF" w:rsidP="00021E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28.6</w:t>
            </w:r>
          </w:p>
        </w:tc>
        <w:tc>
          <w:tcPr>
            <w:tcW w:w="4884" w:type="dxa"/>
            <w:noWrap/>
          </w:tcPr>
          <w:p w14:paraId="704F0302" w14:textId="77777777" w:rsidR="00021EFF" w:rsidRDefault="00021EFF" w:rsidP="00021E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B26345">
              <w:rPr>
                <w:i/>
                <w:sz w:val="24"/>
                <w:szCs w:val="28"/>
              </w:rPr>
              <w:t>Council App or website</w:t>
            </w:r>
          </w:p>
          <w:p w14:paraId="75C78E22" w14:textId="22334656" w:rsidR="00021EFF" w:rsidRPr="00AA0D7F" w:rsidRDefault="00021EFF" w:rsidP="00021E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B26345">
              <w:rPr>
                <w:i/>
                <w:sz w:val="24"/>
                <w:szCs w:val="28"/>
              </w:rPr>
              <w:t>website /app</w:t>
            </w:r>
          </w:p>
        </w:tc>
      </w:tr>
      <w:tr w:rsidR="00021EFF" w:rsidRPr="00AA0D7F" w14:paraId="7060D643" w14:textId="77777777" w:rsidTr="005F2639">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263" w:type="dxa"/>
          </w:tcPr>
          <w:p w14:paraId="60534920" w14:textId="241E0638" w:rsidR="00021EFF" w:rsidRPr="00AA0D7F" w:rsidRDefault="00021EFF" w:rsidP="00021EFF">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Something in the post</w:t>
            </w:r>
          </w:p>
        </w:tc>
        <w:tc>
          <w:tcPr>
            <w:tcW w:w="960" w:type="dxa"/>
            <w:noWrap/>
          </w:tcPr>
          <w:p w14:paraId="76292AFC" w14:textId="2EE155EE" w:rsidR="00021EFF" w:rsidRPr="00AA0D7F" w:rsidRDefault="00021EFF" w:rsidP="00021E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19</w:t>
            </w:r>
          </w:p>
        </w:tc>
        <w:tc>
          <w:tcPr>
            <w:tcW w:w="960" w:type="dxa"/>
            <w:noWrap/>
          </w:tcPr>
          <w:p w14:paraId="24630800" w14:textId="15AA5F29" w:rsidR="00021EFF" w:rsidRPr="00AA0D7F" w:rsidRDefault="00021EFF" w:rsidP="00021E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18.1</w:t>
            </w:r>
          </w:p>
        </w:tc>
        <w:tc>
          <w:tcPr>
            <w:tcW w:w="4884" w:type="dxa"/>
            <w:noWrap/>
          </w:tcPr>
          <w:p w14:paraId="44115740" w14:textId="77777777" w:rsidR="00021EFF" w:rsidRDefault="00021EFF" w:rsidP="00021E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66587D">
              <w:rPr>
                <w:i/>
                <w:sz w:val="24"/>
                <w:szCs w:val="28"/>
              </w:rPr>
              <w:t>Leaflets through doors</w:t>
            </w:r>
          </w:p>
          <w:p w14:paraId="0EA1CDCC" w14:textId="717FD9C9" w:rsidR="00021EFF" w:rsidRPr="00AA0D7F" w:rsidRDefault="00021EFF" w:rsidP="00021E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66587D">
              <w:rPr>
                <w:i/>
                <w:sz w:val="24"/>
                <w:szCs w:val="28"/>
              </w:rPr>
              <w:t xml:space="preserve">Maybe a news letter posted to </w:t>
            </w:r>
            <w:r w:rsidR="00DC5DA0" w:rsidRPr="0066587D">
              <w:rPr>
                <w:i/>
                <w:sz w:val="24"/>
                <w:szCs w:val="28"/>
              </w:rPr>
              <w:t>home as</w:t>
            </w:r>
            <w:r w:rsidRPr="0066587D">
              <w:rPr>
                <w:i/>
                <w:sz w:val="24"/>
                <w:szCs w:val="28"/>
              </w:rPr>
              <w:t xml:space="preserve"> I wouldnt see it anywhere else</w:t>
            </w:r>
          </w:p>
        </w:tc>
      </w:tr>
    </w:tbl>
    <w:p w14:paraId="4E08A94C" w14:textId="77777777" w:rsidR="00A05EE6" w:rsidRDefault="00A05EE6" w:rsidP="00A05EE6">
      <w:pPr>
        <w:rPr>
          <w:szCs w:val="24"/>
        </w:rPr>
      </w:pPr>
    </w:p>
    <w:p w14:paraId="5A61E1BF" w14:textId="435F2485" w:rsidR="00642971" w:rsidRDefault="005F30C4" w:rsidP="00A05EE6">
      <w:pPr>
        <w:rPr>
          <w:szCs w:val="24"/>
        </w:rPr>
      </w:pPr>
      <w:r>
        <w:rPr>
          <w:szCs w:val="24"/>
        </w:rPr>
        <w:t>Whilst there was generally a consensus of opinion, there were some notable difference</w:t>
      </w:r>
      <w:r w:rsidR="00F45C66">
        <w:rPr>
          <w:szCs w:val="24"/>
        </w:rPr>
        <w:t>s</w:t>
      </w:r>
      <w:r>
        <w:rPr>
          <w:szCs w:val="24"/>
        </w:rPr>
        <w:t xml:space="preserve"> between demographic groups:</w:t>
      </w:r>
    </w:p>
    <w:p w14:paraId="1AEB2B0F" w14:textId="2681CCD0" w:rsidR="005F30C4" w:rsidRDefault="00186BD8" w:rsidP="005F30C4">
      <w:pPr>
        <w:pStyle w:val="ListParagraph"/>
        <w:numPr>
          <w:ilvl w:val="0"/>
          <w:numId w:val="7"/>
        </w:numPr>
        <w:rPr>
          <w:sz w:val="24"/>
          <w:szCs w:val="28"/>
        </w:rPr>
      </w:pPr>
      <w:r>
        <w:rPr>
          <w:sz w:val="24"/>
          <w:szCs w:val="28"/>
        </w:rPr>
        <w:t>Younger respondents were most interested in</w:t>
      </w:r>
      <w:r w:rsidR="002F19AE">
        <w:rPr>
          <w:sz w:val="24"/>
          <w:szCs w:val="28"/>
        </w:rPr>
        <w:t xml:space="preserve"> hearing about events through</w:t>
      </w:r>
      <w:r>
        <w:rPr>
          <w:sz w:val="24"/>
          <w:szCs w:val="28"/>
        </w:rPr>
        <w:t xml:space="preserve"> Ins</w:t>
      </w:r>
      <w:r w:rsidR="002F19AE">
        <w:rPr>
          <w:sz w:val="24"/>
          <w:szCs w:val="28"/>
        </w:rPr>
        <w:t>tagram (44.7%), through school or college (18.0%)</w:t>
      </w:r>
      <w:r w:rsidR="004853E9">
        <w:rPr>
          <w:sz w:val="24"/>
          <w:szCs w:val="28"/>
        </w:rPr>
        <w:t>, YouTube (12.1%), X (formerly Twitter (11.2%) and Snap</w:t>
      </w:r>
      <w:r w:rsidR="006E4CA6">
        <w:rPr>
          <w:sz w:val="24"/>
          <w:szCs w:val="28"/>
        </w:rPr>
        <w:t>c</w:t>
      </w:r>
      <w:r w:rsidR="004853E9">
        <w:rPr>
          <w:sz w:val="24"/>
          <w:szCs w:val="28"/>
        </w:rPr>
        <w:t>hat (4.4%)</w:t>
      </w:r>
    </w:p>
    <w:p w14:paraId="36A0756C" w14:textId="1CE4F77B" w:rsidR="00264D3D" w:rsidRDefault="00264D3D" w:rsidP="005F30C4">
      <w:pPr>
        <w:pStyle w:val="ListParagraph"/>
        <w:numPr>
          <w:ilvl w:val="0"/>
          <w:numId w:val="7"/>
        </w:numPr>
        <w:rPr>
          <w:sz w:val="24"/>
          <w:szCs w:val="28"/>
        </w:rPr>
      </w:pPr>
      <w:r>
        <w:rPr>
          <w:sz w:val="24"/>
          <w:szCs w:val="28"/>
        </w:rPr>
        <w:t>Welsh speakers were most likely to want to be informed by email (72.3%)</w:t>
      </w:r>
    </w:p>
    <w:p w14:paraId="3AC94BB5" w14:textId="4374E1F6" w:rsidR="00075A42" w:rsidRDefault="00075A42" w:rsidP="005F30C4">
      <w:pPr>
        <w:pStyle w:val="ListParagraph"/>
        <w:numPr>
          <w:ilvl w:val="0"/>
          <w:numId w:val="7"/>
        </w:numPr>
        <w:rPr>
          <w:sz w:val="24"/>
          <w:szCs w:val="28"/>
        </w:rPr>
      </w:pPr>
      <w:r>
        <w:rPr>
          <w:sz w:val="24"/>
          <w:szCs w:val="28"/>
        </w:rPr>
        <w:t>Respondents with children in their household wanted to hear about events through Facebook (48.6%)</w:t>
      </w:r>
    </w:p>
    <w:p w14:paraId="11C6222E" w14:textId="25798E91" w:rsidR="00D06230" w:rsidRPr="00186BD8" w:rsidRDefault="00D06230" w:rsidP="005F30C4">
      <w:pPr>
        <w:pStyle w:val="ListParagraph"/>
        <w:numPr>
          <w:ilvl w:val="0"/>
          <w:numId w:val="7"/>
        </w:numPr>
        <w:rPr>
          <w:sz w:val="24"/>
          <w:szCs w:val="28"/>
        </w:rPr>
      </w:pPr>
      <w:r>
        <w:rPr>
          <w:sz w:val="24"/>
          <w:szCs w:val="28"/>
        </w:rPr>
        <w:t xml:space="preserve">Those from ethnically diverse backgrounds were most likely to </w:t>
      </w:r>
      <w:r w:rsidR="00F45C66">
        <w:rPr>
          <w:sz w:val="24"/>
          <w:szCs w:val="28"/>
        </w:rPr>
        <w:t>choose to be updated via WhatsApp (22.5%)</w:t>
      </w:r>
    </w:p>
    <w:p w14:paraId="622FA09C" w14:textId="77777777" w:rsidR="00EB578C" w:rsidRDefault="00EB578C" w:rsidP="00A05EE6">
      <w:pPr>
        <w:rPr>
          <w:szCs w:val="24"/>
        </w:rPr>
      </w:pPr>
    </w:p>
    <w:p w14:paraId="4CBA915F" w14:textId="43D99BDF" w:rsidR="00257426" w:rsidRDefault="009106EE" w:rsidP="00A05EE6">
      <w:pPr>
        <w:rPr>
          <w:szCs w:val="24"/>
        </w:rPr>
      </w:pPr>
      <w:r>
        <w:rPr>
          <w:szCs w:val="24"/>
        </w:rPr>
        <w:t>There was a broad conse</w:t>
      </w:r>
      <w:r w:rsidR="008038B0">
        <w:rPr>
          <w:szCs w:val="24"/>
        </w:rPr>
        <w:t>nsus of opinion across the deprivation quintiles.</w:t>
      </w:r>
    </w:p>
    <w:p w14:paraId="0D62D1CA" w14:textId="77777777" w:rsidR="00257426" w:rsidRPr="00FB2639" w:rsidRDefault="00257426" w:rsidP="00A05EE6">
      <w:pPr>
        <w:rPr>
          <w:szCs w:val="24"/>
        </w:rPr>
      </w:pPr>
    </w:p>
    <w:p w14:paraId="69839934" w14:textId="77777777" w:rsidR="008038B0" w:rsidRDefault="008038B0">
      <w:pPr>
        <w:rPr>
          <w:szCs w:val="24"/>
        </w:rPr>
      </w:pPr>
      <w:r>
        <w:rPr>
          <w:szCs w:val="24"/>
        </w:rPr>
        <w:br w:type="page"/>
      </w:r>
    </w:p>
    <w:p w14:paraId="3D53A43F" w14:textId="0E3D877E" w:rsidR="00A05EE6" w:rsidRPr="008038B0" w:rsidRDefault="00A1141A" w:rsidP="00A05EE6">
      <w:pPr>
        <w:rPr>
          <w:b/>
          <w:bCs/>
          <w:szCs w:val="24"/>
        </w:rPr>
      </w:pPr>
      <w:r w:rsidRPr="008038B0">
        <w:rPr>
          <w:b/>
          <w:bCs/>
          <w:szCs w:val="24"/>
        </w:rPr>
        <w:lastRenderedPageBreak/>
        <w:t xml:space="preserve">18.  </w:t>
      </w:r>
      <w:r w:rsidR="009C0730" w:rsidRPr="008038B0">
        <w:rPr>
          <w:b/>
          <w:bCs/>
          <w:szCs w:val="24"/>
        </w:rPr>
        <w:t>Cardiff Council Hubs and Libraries are developing Neurodivergent friendly activities and groups. What neurodivergent friendly activities would you like to access?</w:t>
      </w:r>
    </w:p>
    <w:p w14:paraId="2752209F" w14:textId="016350A7" w:rsidR="009C0730" w:rsidRDefault="00A729D5" w:rsidP="009C0730">
      <w:pPr>
        <w:rPr>
          <w:szCs w:val="24"/>
        </w:rPr>
      </w:pPr>
      <w:r>
        <w:rPr>
          <w:szCs w:val="24"/>
        </w:rPr>
        <w:t xml:space="preserve">Of the activities listed, the most popular were </w:t>
      </w:r>
      <w:r w:rsidR="00C64890">
        <w:rPr>
          <w:szCs w:val="24"/>
        </w:rPr>
        <w:t>A</w:t>
      </w:r>
      <w:r>
        <w:rPr>
          <w:szCs w:val="24"/>
        </w:rPr>
        <w:t xml:space="preserve">rts &amp; </w:t>
      </w:r>
      <w:r w:rsidR="00C64890">
        <w:rPr>
          <w:szCs w:val="24"/>
        </w:rPr>
        <w:t>C</w:t>
      </w:r>
      <w:r>
        <w:rPr>
          <w:szCs w:val="24"/>
        </w:rPr>
        <w:t>rafts</w:t>
      </w:r>
      <w:r w:rsidR="00C305C4">
        <w:rPr>
          <w:szCs w:val="24"/>
        </w:rPr>
        <w:t xml:space="preserve"> (20.2%), fitness classes15.8%) and women’s wellbeing (</w:t>
      </w:r>
      <w:r w:rsidR="00190C26">
        <w:rPr>
          <w:szCs w:val="24"/>
        </w:rPr>
        <w:t>15.5%)</w:t>
      </w:r>
      <w:r w:rsidR="00F86D04">
        <w:rPr>
          <w:szCs w:val="24"/>
        </w:rPr>
        <w:t>.</w:t>
      </w:r>
    </w:p>
    <w:p w14:paraId="0088E25F" w14:textId="3A8616F4" w:rsidR="00F86D04" w:rsidRPr="00FD0EF8" w:rsidRDefault="00F86D04" w:rsidP="009C0730">
      <w:pPr>
        <w:rPr>
          <w:szCs w:val="24"/>
        </w:rPr>
      </w:pPr>
      <w:r>
        <w:rPr>
          <w:szCs w:val="24"/>
        </w:rPr>
        <w:t xml:space="preserve">Respondents who </w:t>
      </w:r>
      <w:r w:rsidR="006F48A8">
        <w:rPr>
          <w:szCs w:val="24"/>
        </w:rPr>
        <w:t xml:space="preserve">identify as neurodivergent, or had a member of their household who did, </w:t>
      </w:r>
      <w:r w:rsidR="003D476A">
        <w:rPr>
          <w:szCs w:val="24"/>
        </w:rPr>
        <w:t xml:space="preserve">showed higher levels of interest in each of the activities listed, although the pattern of interest </w:t>
      </w:r>
      <w:r w:rsidR="00B142CF">
        <w:rPr>
          <w:szCs w:val="24"/>
        </w:rPr>
        <w:t>in activities did not change.</w:t>
      </w:r>
      <w:r w:rsidR="00870DED">
        <w:rPr>
          <w:szCs w:val="24"/>
        </w:rPr>
        <w:t xml:space="preserve">  The proportion of</w:t>
      </w:r>
      <w:r w:rsidR="00054D43">
        <w:rPr>
          <w:szCs w:val="24"/>
        </w:rPr>
        <w:t xml:space="preserve"> </w:t>
      </w:r>
      <w:r w:rsidR="00870DED">
        <w:rPr>
          <w:szCs w:val="24"/>
        </w:rPr>
        <w:t>this group</w:t>
      </w:r>
      <w:r w:rsidR="00054D43">
        <w:rPr>
          <w:szCs w:val="24"/>
        </w:rPr>
        <w:t xml:space="preserve"> stating they were not interested in any of the activities was less than half for the total </w:t>
      </w:r>
      <w:r w:rsidR="00B85854">
        <w:rPr>
          <w:szCs w:val="24"/>
        </w:rPr>
        <w:t>sample (26.9%</w:t>
      </w:r>
      <w:r w:rsidR="00E6024C">
        <w:rPr>
          <w:szCs w:val="24"/>
        </w:rPr>
        <w:t xml:space="preserve"> </w:t>
      </w:r>
      <w:r w:rsidR="00B85854">
        <w:rPr>
          <w:szCs w:val="24"/>
        </w:rPr>
        <w:t>compared with 55.4%).</w:t>
      </w:r>
    </w:p>
    <w:p w14:paraId="4CD0E458" w14:textId="187E6001" w:rsidR="00A05EE6" w:rsidRDefault="006B2011" w:rsidP="00A05EE6">
      <w:pPr>
        <w:rPr>
          <w:rFonts w:cs="Calibri"/>
          <w:b/>
          <w:sz w:val="26"/>
          <w:szCs w:val="26"/>
        </w:rPr>
      </w:pPr>
      <w:r>
        <w:rPr>
          <w:noProof/>
        </w:rPr>
        <w:drawing>
          <wp:inline distT="0" distB="0" distL="0" distR="0" wp14:anchorId="48C8090E" wp14:editId="2E6165E2">
            <wp:extent cx="5760000" cy="6480000"/>
            <wp:effectExtent l="0" t="0" r="12700" b="16510"/>
            <wp:docPr id="1028957773" name="Chart 1" descr="Chart showing response pattern described in the narrative text">
              <a:extLst xmlns:a="http://schemas.openxmlformats.org/drawingml/2006/main">
                <a:ext uri="{FF2B5EF4-FFF2-40B4-BE49-F238E27FC236}">
                  <a16:creationId xmlns:a16="http://schemas.microsoft.com/office/drawing/2014/main" id="{9C4D1CD9-03A0-B15C-B829-51D3F5FA2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FA4857A" w14:textId="66B39B68" w:rsidR="00C67E5B" w:rsidRPr="00BA50FD" w:rsidRDefault="00C67E5B" w:rsidP="00C67E5B">
      <w:pPr>
        <w:rPr>
          <w:szCs w:val="24"/>
        </w:rPr>
      </w:pPr>
      <w:r w:rsidRPr="00716E76">
        <w:rPr>
          <w:szCs w:val="24"/>
        </w:rPr>
        <w:lastRenderedPageBreak/>
        <w:t xml:space="preserve">Those answering ‘Other’ were asked to say </w:t>
      </w:r>
      <w:r w:rsidR="00BC09D4">
        <w:rPr>
          <w:szCs w:val="24"/>
        </w:rPr>
        <w:t>what other neurodivergent</w:t>
      </w:r>
      <w:r w:rsidR="00835E24">
        <w:rPr>
          <w:szCs w:val="24"/>
        </w:rPr>
        <w:t xml:space="preserve"> friendly activities they would like to see</w:t>
      </w:r>
      <w:r w:rsidRPr="00716E76">
        <w:rPr>
          <w:szCs w:val="24"/>
        </w:rPr>
        <w:t xml:space="preserve">; </w:t>
      </w:r>
      <w:r w:rsidR="00840577">
        <w:rPr>
          <w:szCs w:val="24"/>
        </w:rPr>
        <w:t>1</w:t>
      </w:r>
      <w:r w:rsidR="009E4060">
        <w:rPr>
          <w:szCs w:val="24"/>
        </w:rPr>
        <w:t>07</w:t>
      </w:r>
      <w:r w:rsidRPr="00716E76">
        <w:rPr>
          <w:szCs w:val="24"/>
        </w:rPr>
        <w:t xml:space="preserve"> responses were received and grouped into themes.  The top </w:t>
      </w:r>
      <w:r w:rsidRPr="009C0C25">
        <w:rPr>
          <w:szCs w:val="24"/>
        </w:rPr>
        <w:t xml:space="preserve">three themes are shown below, with a full breakdown in </w:t>
      </w:r>
      <w:bookmarkStart w:id="27" w:name="Appendix09"/>
      <w:r w:rsidR="001F2688" w:rsidRPr="009C0C25">
        <w:rPr>
          <w:szCs w:val="24"/>
        </w:rPr>
        <w:fldChar w:fldCharType="begin"/>
      </w:r>
      <w:r w:rsidR="001F2688" w:rsidRPr="009C0C25">
        <w:rPr>
          <w:szCs w:val="24"/>
        </w:rPr>
        <w:instrText>HYPERLINK  \l "_In_the_last"</w:instrText>
      </w:r>
      <w:r w:rsidR="001F2688" w:rsidRPr="009C0C25">
        <w:rPr>
          <w:szCs w:val="24"/>
        </w:rPr>
      </w:r>
      <w:r w:rsidR="001F2688" w:rsidRPr="009C0C25">
        <w:rPr>
          <w:szCs w:val="24"/>
        </w:rPr>
        <w:fldChar w:fldCharType="separate"/>
      </w:r>
      <w:r w:rsidRPr="009C0C25">
        <w:rPr>
          <w:rStyle w:val="Hyperlink"/>
          <w:szCs w:val="24"/>
        </w:rPr>
        <w:t xml:space="preserve">Appendix </w:t>
      </w:r>
      <w:r w:rsidR="00EB6233" w:rsidRPr="009C0C25">
        <w:rPr>
          <w:rStyle w:val="Hyperlink"/>
          <w:szCs w:val="24"/>
        </w:rPr>
        <w:t>9</w:t>
      </w:r>
      <w:bookmarkEnd w:id="27"/>
      <w:r w:rsidR="001F2688" w:rsidRPr="009C0C25">
        <w:rPr>
          <w:szCs w:val="24"/>
        </w:rPr>
        <w:fldChar w:fldCharType="end"/>
      </w:r>
      <w:r w:rsidRPr="009C0C25">
        <w:rPr>
          <w:szCs w:val="24"/>
        </w:rPr>
        <w:t>.</w:t>
      </w:r>
    </w:p>
    <w:tbl>
      <w:tblPr>
        <w:tblStyle w:val="GridTable5Dark-Accent6"/>
        <w:tblW w:w="9351" w:type="dxa"/>
        <w:tblLook w:val="04A0" w:firstRow="1" w:lastRow="0" w:firstColumn="1" w:lastColumn="0" w:noHBand="0" w:noVBand="1"/>
      </w:tblPr>
      <w:tblGrid>
        <w:gridCol w:w="2263"/>
        <w:gridCol w:w="568"/>
        <w:gridCol w:w="707"/>
        <w:gridCol w:w="5813"/>
      </w:tblGrid>
      <w:tr w:rsidR="00C67E5B" w:rsidRPr="00BA50FD" w14:paraId="5BDF0D83" w14:textId="77777777" w:rsidTr="00C5488C">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5A1545E" w14:textId="77777777" w:rsidR="00C67E5B" w:rsidRPr="00F46A63" w:rsidRDefault="00C67E5B" w:rsidP="00C5488C">
            <w:pPr>
              <w:rPr>
                <w:rFonts w:eastAsia="Times New Roman" w:cstheme="minorHAnsi"/>
                <w:szCs w:val="24"/>
                <w:lang w:eastAsia="en-GB"/>
              </w:rPr>
            </w:pPr>
            <w:r w:rsidRPr="00F46A63">
              <w:rPr>
                <w:rFonts w:eastAsia="Times New Roman" w:cstheme="minorHAnsi"/>
                <w:szCs w:val="24"/>
                <w:lang w:eastAsia="en-GB"/>
              </w:rPr>
              <w:t>Theme</w:t>
            </w:r>
          </w:p>
        </w:tc>
        <w:tc>
          <w:tcPr>
            <w:tcW w:w="568" w:type="dxa"/>
            <w:noWrap/>
            <w:hideMark/>
          </w:tcPr>
          <w:p w14:paraId="192E52B9" w14:textId="77777777" w:rsidR="00C67E5B" w:rsidRPr="00F46A63" w:rsidRDefault="00C67E5B" w:rsidP="00C5488C">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No.</w:t>
            </w:r>
          </w:p>
        </w:tc>
        <w:tc>
          <w:tcPr>
            <w:tcW w:w="707" w:type="dxa"/>
            <w:noWrap/>
            <w:hideMark/>
          </w:tcPr>
          <w:p w14:paraId="21283C01" w14:textId="77777777" w:rsidR="00C67E5B" w:rsidRPr="00F46A63" w:rsidRDefault="00C67E5B" w:rsidP="00C5488C">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w:t>
            </w:r>
          </w:p>
        </w:tc>
        <w:tc>
          <w:tcPr>
            <w:tcW w:w="5813" w:type="dxa"/>
            <w:noWrap/>
            <w:hideMark/>
          </w:tcPr>
          <w:p w14:paraId="1F92C011" w14:textId="77777777" w:rsidR="00C67E5B" w:rsidRPr="00F46A63" w:rsidRDefault="00C67E5B" w:rsidP="00C5488C">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Example Comments</w:t>
            </w:r>
          </w:p>
        </w:tc>
      </w:tr>
      <w:tr w:rsidR="00B1270F" w:rsidRPr="00BA50FD" w14:paraId="2AF5A04E" w14:textId="77777777" w:rsidTr="00C5488C">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1716436B" w14:textId="46EDCFCE" w:rsidR="00B1270F" w:rsidRPr="00F46A63" w:rsidRDefault="00B1270F" w:rsidP="00B1270F">
            <w:pPr>
              <w:rPr>
                <w:rFonts w:eastAsia="Times New Roman" w:cstheme="minorHAnsi"/>
                <w:color w:val="000000"/>
                <w:szCs w:val="24"/>
                <w:lang w:eastAsia="en-GB"/>
              </w:rPr>
            </w:pPr>
            <w:r>
              <w:rPr>
                <w:rFonts w:eastAsia="Times New Roman" w:cs="Calibri"/>
                <w:color w:val="000000"/>
                <w:kern w:val="0"/>
                <w:szCs w:val="24"/>
                <w:lang w:eastAsia="en-GB"/>
                <w14:ligatures w14:val="none"/>
              </w:rPr>
              <w:t>Not neurodivergent</w:t>
            </w:r>
          </w:p>
        </w:tc>
        <w:tc>
          <w:tcPr>
            <w:tcW w:w="568" w:type="dxa"/>
            <w:noWrap/>
          </w:tcPr>
          <w:p w14:paraId="4C2517C4" w14:textId="2C49F3C5" w:rsidR="00B1270F" w:rsidRPr="00F46A63" w:rsidRDefault="00B1270F" w:rsidP="00B1270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35</w:t>
            </w:r>
          </w:p>
        </w:tc>
        <w:tc>
          <w:tcPr>
            <w:tcW w:w="707" w:type="dxa"/>
            <w:noWrap/>
          </w:tcPr>
          <w:p w14:paraId="460DA760" w14:textId="2C198F8E" w:rsidR="00B1270F" w:rsidRPr="003E7221" w:rsidRDefault="00B1270F" w:rsidP="00B1270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85.4</w:t>
            </w:r>
          </w:p>
        </w:tc>
        <w:tc>
          <w:tcPr>
            <w:tcW w:w="5813" w:type="dxa"/>
            <w:noWrap/>
          </w:tcPr>
          <w:p w14:paraId="6BA4FCE5" w14:textId="77777777" w:rsidR="00B1270F" w:rsidRDefault="00B1270F" w:rsidP="00B1270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8209D">
              <w:rPr>
                <w:rFonts w:cstheme="minorHAnsi"/>
                <w:i/>
                <w:sz w:val="24"/>
                <w:szCs w:val="24"/>
              </w:rPr>
              <w:t>I don't need these, but it is a good idea</w:t>
            </w:r>
          </w:p>
          <w:p w14:paraId="3386D3E1" w14:textId="77777777" w:rsidR="00B1270F" w:rsidRDefault="00B1270F" w:rsidP="00B1270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8209D">
              <w:rPr>
                <w:rFonts w:cstheme="minorHAnsi"/>
                <w:i/>
                <w:sz w:val="24"/>
                <w:szCs w:val="24"/>
              </w:rPr>
              <w:t>I don't know how useful any of these would be. I have no experience of neurodivergent people in Cardiff</w:t>
            </w:r>
          </w:p>
          <w:p w14:paraId="14DADA4E" w14:textId="567B2DC9" w:rsidR="00B1270F" w:rsidRPr="00F46A63" w:rsidRDefault="00B1270F" w:rsidP="00B1270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35F7B">
              <w:rPr>
                <w:rFonts w:cstheme="minorHAnsi"/>
                <w:i/>
                <w:sz w:val="24"/>
                <w:szCs w:val="24"/>
              </w:rPr>
              <w:t>Don't understand neurodivergent</w:t>
            </w:r>
          </w:p>
        </w:tc>
      </w:tr>
      <w:tr w:rsidR="00B1270F" w:rsidRPr="00BA50FD" w14:paraId="3808FD78" w14:textId="77777777" w:rsidTr="00C5488C">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2C138C21" w14:textId="4E986A0F" w:rsidR="00B1270F" w:rsidRPr="00F46A63" w:rsidRDefault="00B1270F" w:rsidP="00B1270F">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Views on Activities</w:t>
            </w:r>
          </w:p>
        </w:tc>
        <w:tc>
          <w:tcPr>
            <w:tcW w:w="568" w:type="dxa"/>
            <w:noWrap/>
          </w:tcPr>
          <w:p w14:paraId="04F3A5E2" w14:textId="4829ACD2" w:rsidR="00B1270F" w:rsidRPr="00F46A63" w:rsidRDefault="00B1270F" w:rsidP="00B1270F">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16</w:t>
            </w:r>
          </w:p>
        </w:tc>
        <w:tc>
          <w:tcPr>
            <w:tcW w:w="707" w:type="dxa"/>
            <w:noWrap/>
          </w:tcPr>
          <w:p w14:paraId="122F850E" w14:textId="01D7D94C" w:rsidR="00B1270F" w:rsidRPr="003E7221" w:rsidRDefault="00B1270F" w:rsidP="00B1270F">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39.0</w:t>
            </w:r>
          </w:p>
        </w:tc>
        <w:tc>
          <w:tcPr>
            <w:tcW w:w="5813" w:type="dxa"/>
            <w:noWrap/>
          </w:tcPr>
          <w:p w14:paraId="50B7E664" w14:textId="77777777" w:rsidR="00B1270F" w:rsidRDefault="00B1270F" w:rsidP="00B1270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61B78">
              <w:rPr>
                <w:rFonts w:cstheme="minorHAnsi"/>
                <w:i/>
                <w:sz w:val="24"/>
                <w:szCs w:val="24"/>
              </w:rPr>
              <w:t>Not applicable to me, but they should be available</w:t>
            </w:r>
          </w:p>
          <w:p w14:paraId="4410152B" w14:textId="3A0E637F" w:rsidR="00B1270F" w:rsidRPr="00F46A63" w:rsidRDefault="00B1270F" w:rsidP="00B1270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F7269">
              <w:rPr>
                <w:rFonts w:cstheme="minorHAnsi"/>
                <w:i/>
                <w:sz w:val="24"/>
                <w:szCs w:val="24"/>
              </w:rPr>
              <w:t>I'm neurodiverse myself, but I honestly from experience have found things like the above to be incredibly condescending; I'm neurodiverse but I'm not a child and not incapable and hate the idea of being infantilised or considered as someone that needs "support" for everything. Show me something where the people are going to speak to me like a fully functioning adult with a fulltime job, a home that I run independently, a long term partner, hobbies and a job that wasn't thrown at me to meet a quota or get me off a list but who is just struggling with some elements of neurodiversity and I'd be curious. I know that the previous puts me in the minority as a neurodiverse adult, the stats prove this, but its just how I feel.</w:t>
            </w:r>
          </w:p>
        </w:tc>
      </w:tr>
      <w:tr w:rsidR="00B1270F" w:rsidRPr="00BA50FD" w14:paraId="2C29B9E2" w14:textId="77777777" w:rsidTr="00C5488C">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BF0BF2F" w14:textId="550BCF75" w:rsidR="00B1270F" w:rsidRPr="00F46A63" w:rsidRDefault="00B1270F" w:rsidP="00B1270F">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Social, Creative &amp; Community Activities</w:t>
            </w:r>
          </w:p>
        </w:tc>
        <w:tc>
          <w:tcPr>
            <w:tcW w:w="568" w:type="dxa"/>
            <w:noWrap/>
          </w:tcPr>
          <w:p w14:paraId="6DE338B3" w14:textId="4122B0EB" w:rsidR="00B1270F" w:rsidRPr="00F46A63" w:rsidRDefault="00B1270F" w:rsidP="00B1270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15</w:t>
            </w:r>
          </w:p>
        </w:tc>
        <w:tc>
          <w:tcPr>
            <w:tcW w:w="707" w:type="dxa"/>
            <w:noWrap/>
          </w:tcPr>
          <w:p w14:paraId="410327EF" w14:textId="6AE9F30C" w:rsidR="00B1270F" w:rsidRPr="003E7221" w:rsidRDefault="00B1270F" w:rsidP="00B1270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36.6</w:t>
            </w:r>
          </w:p>
        </w:tc>
        <w:tc>
          <w:tcPr>
            <w:tcW w:w="5813" w:type="dxa"/>
            <w:noWrap/>
          </w:tcPr>
          <w:p w14:paraId="2C1DFEBC" w14:textId="77777777" w:rsidR="00B1270F" w:rsidRDefault="00B1270F" w:rsidP="00B1270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21DC3">
              <w:rPr>
                <w:rFonts w:cstheme="minorHAnsi"/>
                <w:i/>
                <w:sz w:val="24"/>
                <w:szCs w:val="24"/>
              </w:rPr>
              <w:t>Play groups for young, sports, eg. Bocchia, for adults.</w:t>
            </w:r>
          </w:p>
          <w:p w14:paraId="311FCDDF" w14:textId="15C23104" w:rsidR="00B1270F" w:rsidRPr="00F46A63" w:rsidRDefault="00B1270F" w:rsidP="00B1270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21DC3">
              <w:rPr>
                <w:rFonts w:cstheme="minorHAnsi"/>
                <w:i/>
                <w:sz w:val="24"/>
                <w:szCs w:val="24"/>
              </w:rPr>
              <w:t>Modelling</w:t>
            </w:r>
          </w:p>
        </w:tc>
      </w:tr>
    </w:tbl>
    <w:p w14:paraId="57CCCCB8" w14:textId="77777777" w:rsidR="00C67E5B" w:rsidRPr="004E1EC6" w:rsidRDefault="00C67E5B" w:rsidP="00C67E5B">
      <w:pPr>
        <w:rPr>
          <w:szCs w:val="24"/>
        </w:rPr>
      </w:pPr>
    </w:p>
    <w:p w14:paraId="62B39D40" w14:textId="77777777" w:rsidR="00C67E5B" w:rsidRPr="00FD0EF8" w:rsidRDefault="00C67E5B" w:rsidP="00A05EE6">
      <w:pPr>
        <w:rPr>
          <w:rFonts w:cs="Calibri"/>
          <w:b/>
          <w:sz w:val="26"/>
          <w:szCs w:val="26"/>
        </w:rPr>
      </w:pPr>
    </w:p>
    <w:p w14:paraId="04D4ED8C" w14:textId="488EFF11" w:rsidR="00A05EE6" w:rsidRDefault="00701E79" w:rsidP="005F4775">
      <w:pPr>
        <w:rPr>
          <w:szCs w:val="24"/>
        </w:rPr>
      </w:pPr>
      <w:r>
        <w:rPr>
          <w:szCs w:val="24"/>
        </w:rPr>
        <w:t>Looking at the results by demographic group</w:t>
      </w:r>
      <w:r w:rsidR="00577E63">
        <w:rPr>
          <w:szCs w:val="24"/>
        </w:rPr>
        <w:t xml:space="preserve"> showed</w:t>
      </w:r>
      <w:r w:rsidR="008879DF">
        <w:rPr>
          <w:szCs w:val="24"/>
        </w:rPr>
        <w:t xml:space="preserve"> interest</w:t>
      </w:r>
      <w:r w:rsidR="008165F3">
        <w:rPr>
          <w:szCs w:val="24"/>
        </w:rPr>
        <w:t xml:space="preserve"> </w:t>
      </w:r>
      <w:r w:rsidR="007C64A7">
        <w:rPr>
          <w:szCs w:val="24"/>
        </w:rPr>
        <w:t xml:space="preserve">in </w:t>
      </w:r>
      <w:r w:rsidR="008165F3">
        <w:rPr>
          <w:szCs w:val="24"/>
        </w:rPr>
        <w:t>the activities listed</w:t>
      </w:r>
      <w:r w:rsidR="008879DF">
        <w:rPr>
          <w:szCs w:val="24"/>
        </w:rPr>
        <w:t xml:space="preserve"> was highest amongst under 35s</w:t>
      </w:r>
      <w:r w:rsidR="00060357">
        <w:rPr>
          <w:szCs w:val="24"/>
        </w:rPr>
        <w:t xml:space="preserve"> </w:t>
      </w:r>
      <w:r w:rsidR="00C42C7E">
        <w:rPr>
          <w:szCs w:val="24"/>
        </w:rPr>
        <w:t>(66.1%) and respondents from an ethnically diverse background (</w:t>
      </w:r>
      <w:r w:rsidR="005F4775">
        <w:rPr>
          <w:szCs w:val="24"/>
        </w:rPr>
        <w:t>63.2</w:t>
      </w:r>
      <w:r w:rsidR="00C42C7E">
        <w:rPr>
          <w:szCs w:val="24"/>
        </w:rPr>
        <w:t>%)</w:t>
      </w:r>
      <w:r w:rsidR="005F4775">
        <w:rPr>
          <w:szCs w:val="24"/>
        </w:rPr>
        <w:t>.</w:t>
      </w:r>
    </w:p>
    <w:p w14:paraId="5E9DCFC0" w14:textId="0C802AC1" w:rsidR="005F4775" w:rsidRDefault="005F4775" w:rsidP="005F4775">
      <w:pPr>
        <w:rPr>
          <w:szCs w:val="24"/>
        </w:rPr>
      </w:pPr>
      <w:r>
        <w:rPr>
          <w:szCs w:val="24"/>
        </w:rPr>
        <w:t xml:space="preserve">It was lowest amongst </w:t>
      </w:r>
      <w:r w:rsidR="008D4618">
        <w:rPr>
          <w:szCs w:val="24"/>
        </w:rPr>
        <w:t>respondents aged 55 or over (33.6%) and men (33.8%).</w:t>
      </w:r>
    </w:p>
    <w:p w14:paraId="4BB9BD69" w14:textId="77777777" w:rsidR="00193FB4" w:rsidRDefault="00193FB4" w:rsidP="005F4775">
      <w:pPr>
        <w:rPr>
          <w:szCs w:val="24"/>
        </w:rPr>
      </w:pPr>
    </w:p>
    <w:p w14:paraId="6EFD52D0" w14:textId="56B00AB5" w:rsidR="008D4618" w:rsidRDefault="00B932BC" w:rsidP="005F4775">
      <w:pPr>
        <w:rPr>
          <w:szCs w:val="24"/>
        </w:rPr>
      </w:pPr>
      <w:r>
        <w:rPr>
          <w:szCs w:val="24"/>
        </w:rPr>
        <w:t>Whilst there was not a direct correlation, r</w:t>
      </w:r>
      <w:r w:rsidR="008D4618">
        <w:rPr>
          <w:szCs w:val="24"/>
        </w:rPr>
        <w:t xml:space="preserve">espondents living in the more deprived areas of the city showed </w:t>
      </w:r>
      <w:r w:rsidR="00F73B9E">
        <w:rPr>
          <w:szCs w:val="24"/>
        </w:rPr>
        <w:t xml:space="preserve">a higher level of interest in at least one </w:t>
      </w:r>
      <w:r w:rsidR="00517BDD">
        <w:rPr>
          <w:szCs w:val="24"/>
        </w:rPr>
        <w:t xml:space="preserve">of the activities listed (63.0% compared with </w:t>
      </w:r>
      <w:r>
        <w:rPr>
          <w:szCs w:val="24"/>
        </w:rPr>
        <w:t>37.5% of those in the least deprived areas</w:t>
      </w:r>
      <w:r w:rsidR="008A5035">
        <w:rPr>
          <w:szCs w:val="24"/>
        </w:rPr>
        <w:t>)</w:t>
      </w:r>
      <w:r>
        <w:rPr>
          <w:szCs w:val="24"/>
        </w:rPr>
        <w:t>.</w:t>
      </w:r>
    </w:p>
    <w:p w14:paraId="0EDC0C8E" w14:textId="77777777" w:rsidR="00504D80" w:rsidRDefault="00504D80" w:rsidP="005F4775">
      <w:pPr>
        <w:rPr>
          <w:szCs w:val="24"/>
        </w:rPr>
      </w:pPr>
    </w:p>
    <w:p w14:paraId="3961C625" w14:textId="1BAE0F73" w:rsidR="008F4112" w:rsidRPr="009D3071" w:rsidRDefault="008F4112" w:rsidP="008F4112">
      <w:pPr>
        <w:rPr>
          <w:szCs w:val="24"/>
        </w:rPr>
      </w:pPr>
      <w:r>
        <w:rPr>
          <w:szCs w:val="24"/>
        </w:rPr>
        <w:t xml:space="preserve">A full breakdown of results by demographic and level of deprivation can be found in </w:t>
      </w:r>
      <w:bookmarkStart w:id="28" w:name="Appendix10"/>
      <w:r w:rsidR="005A0B2F">
        <w:rPr>
          <w:szCs w:val="24"/>
          <w:highlight w:val="yellow"/>
        </w:rPr>
        <w:fldChar w:fldCharType="begin"/>
      </w:r>
      <w:r w:rsidR="007C64A7">
        <w:rPr>
          <w:szCs w:val="24"/>
          <w:highlight w:val="yellow"/>
        </w:rPr>
        <w:instrText>HYPERLINK  \l "_What_neurodivergent_friendly_1"</w:instrText>
      </w:r>
      <w:r w:rsidR="005A0B2F">
        <w:rPr>
          <w:szCs w:val="24"/>
          <w:highlight w:val="yellow"/>
        </w:rPr>
      </w:r>
      <w:r w:rsidR="005A0B2F">
        <w:rPr>
          <w:szCs w:val="24"/>
          <w:highlight w:val="yellow"/>
        </w:rPr>
        <w:fldChar w:fldCharType="separate"/>
      </w:r>
      <w:r w:rsidRPr="009C0C25">
        <w:rPr>
          <w:rStyle w:val="Hyperlink"/>
          <w:szCs w:val="24"/>
        </w:rPr>
        <w:t xml:space="preserve">Appendix </w:t>
      </w:r>
      <w:r w:rsidR="00840577">
        <w:rPr>
          <w:rStyle w:val="Hyperlink"/>
          <w:szCs w:val="24"/>
        </w:rPr>
        <w:t>10</w:t>
      </w:r>
      <w:r w:rsidR="005A0B2F">
        <w:rPr>
          <w:szCs w:val="24"/>
          <w:highlight w:val="yellow"/>
        </w:rPr>
        <w:fldChar w:fldCharType="end"/>
      </w:r>
      <w:bookmarkEnd w:id="28"/>
      <w:r w:rsidRPr="00FD0EF8">
        <w:rPr>
          <w:szCs w:val="24"/>
        </w:rPr>
        <w:t>.</w:t>
      </w:r>
    </w:p>
    <w:p w14:paraId="4D2C9E09" w14:textId="52F5B33A" w:rsidR="00A05EE6" w:rsidRPr="00BA50FD" w:rsidRDefault="00A05EE6" w:rsidP="00A05EE6">
      <w:pPr>
        <w:rPr>
          <w:rFonts w:cstheme="minorHAnsi"/>
          <w:sz w:val="32"/>
        </w:rPr>
      </w:pPr>
    </w:p>
    <w:p w14:paraId="43B791D7" w14:textId="77777777" w:rsidR="00A05EE6" w:rsidRPr="00BA50FD" w:rsidRDefault="00A05EE6" w:rsidP="00A05EE6">
      <w:pPr>
        <w:jc w:val="center"/>
        <w:rPr>
          <w:rFonts w:cstheme="minorHAnsi"/>
          <w:sz w:val="32"/>
        </w:rPr>
      </w:pPr>
    </w:p>
    <w:p w14:paraId="7462C563" w14:textId="77777777" w:rsidR="00A05EE6" w:rsidRPr="00BA50FD" w:rsidRDefault="00A05EE6" w:rsidP="00A05EE6">
      <w:pPr>
        <w:jc w:val="center"/>
        <w:rPr>
          <w:rFonts w:cstheme="minorHAnsi"/>
          <w:sz w:val="32"/>
        </w:rPr>
      </w:pPr>
    </w:p>
    <w:p w14:paraId="0C3B5078" w14:textId="77777777" w:rsidR="00A05EE6" w:rsidRPr="00BA50FD" w:rsidRDefault="00A05EE6" w:rsidP="00A05EE6">
      <w:pPr>
        <w:jc w:val="center"/>
        <w:rPr>
          <w:rFonts w:cstheme="minorHAnsi"/>
          <w:sz w:val="32"/>
        </w:rPr>
      </w:pPr>
    </w:p>
    <w:p w14:paraId="5A8AB57A" w14:textId="77777777" w:rsidR="00A05EE6" w:rsidRPr="00BA50FD" w:rsidRDefault="00A05EE6" w:rsidP="00A05EE6">
      <w:pPr>
        <w:jc w:val="center"/>
        <w:rPr>
          <w:rFonts w:cstheme="minorHAnsi"/>
          <w:sz w:val="32"/>
        </w:rPr>
      </w:pPr>
    </w:p>
    <w:p w14:paraId="1660F7C4" w14:textId="77777777" w:rsidR="00A05EE6" w:rsidRPr="00BA50FD" w:rsidRDefault="00A05EE6" w:rsidP="00A05EE6">
      <w:pPr>
        <w:jc w:val="center"/>
        <w:rPr>
          <w:rFonts w:cstheme="minorHAnsi"/>
          <w:sz w:val="32"/>
        </w:rPr>
      </w:pPr>
    </w:p>
    <w:p w14:paraId="210DEA01" w14:textId="77777777" w:rsidR="00A05EE6" w:rsidRPr="00BA50FD" w:rsidRDefault="00A05EE6" w:rsidP="00A05EE6">
      <w:pPr>
        <w:jc w:val="center"/>
        <w:rPr>
          <w:rFonts w:cstheme="minorHAnsi"/>
          <w:sz w:val="32"/>
        </w:rPr>
      </w:pPr>
    </w:p>
    <w:p w14:paraId="2DD6ED00" w14:textId="77777777" w:rsidR="00A05EE6" w:rsidRPr="008A5035" w:rsidRDefault="00A05EE6" w:rsidP="00A05EE6">
      <w:pPr>
        <w:jc w:val="center"/>
        <w:rPr>
          <w:b/>
          <w:sz w:val="36"/>
          <w:szCs w:val="36"/>
        </w:rPr>
      </w:pPr>
      <w:r w:rsidRPr="008A5035">
        <w:rPr>
          <w:b/>
          <w:sz w:val="36"/>
          <w:szCs w:val="36"/>
        </w:rPr>
        <w:t>Section 5:</w:t>
      </w:r>
    </w:p>
    <w:p w14:paraId="294EDB2A" w14:textId="77777777" w:rsidR="00A05EE6" w:rsidRPr="00BA50FD" w:rsidRDefault="00A05EE6" w:rsidP="00A05EE6">
      <w:pPr>
        <w:pStyle w:val="Heading1"/>
        <w:jc w:val="center"/>
        <w:rPr>
          <w:rFonts w:asciiTheme="minorHAnsi" w:hAnsiTheme="minorHAnsi" w:cstheme="minorHAnsi"/>
          <w:b/>
          <w:color w:val="auto"/>
          <w:sz w:val="36"/>
        </w:rPr>
      </w:pPr>
      <w:bookmarkStart w:id="29" w:name="_Toc168164268"/>
      <w:bookmarkStart w:id="30" w:name="_Toc197967196"/>
      <w:bookmarkStart w:id="31" w:name="_Toc225264458"/>
      <w:r w:rsidRPr="008A5035">
        <w:rPr>
          <w:rFonts w:asciiTheme="minorHAnsi" w:hAnsiTheme="minorHAnsi" w:cstheme="minorHAnsi"/>
          <w:b/>
          <w:color w:val="auto"/>
          <w:sz w:val="36"/>
        </w:rPr>
        <w:t>Cost of Living</w:t>
      </w:r>
      <w:bookmarkEnd w:id="29"/>
      <w:bookmarkEnd w:id="30"/>
      <w:bookmarkEnd w:id="31"/>
    </w:p>
    <w:p w14:paraId="513A9CA5" w14:textId="77777777" w:rsidR="00A05EE6" w:rsidRPr="00BA50FD" w:rsidRDefault="00A05EE6" w:rsidP="00A05EE6">
      <w:pPr>
        <w:widowControl w:val="0"/>
        <w:autoSpaceDE w:val="0"/>
        <w:autoSpaceDN w:val="0"/>
        <w:adjustRightInd w:val="0"/>
        <w:spacing w:after="0" w:line="240" w:lineRule="auto"/>
        <w:rPr>
          <w:rFonts w:cs="Calibri"/>
          <w:sz w:val="26"/>
          <w:szCs w:val="26"/>
        </w:rPr>
      </w:pPr>
    </w:p>
    <w:p w14:paraId="50983D3B" w14:textId="77777777" w:rsidR="00A05EE6" w:rsidRPr="00BA50FD" w:rsidRDefault="00A05EE6" w:rsidP="00A05EE6">
      <w:pPr>
        <w:rPr>
          <w:rFonts w:cs="Calibri"/>
          <w:b/>
          <w:sz w:val="26"/>
          <w:szCs w:val="26"/>
        </w:rPr>
      </w:pPr>
      <w:r w:rsidRPr="00BA50FD">
        <w:rPr>
          <w:rFonts w:cs="Calibri"/>
          <w:b/>
          <w:sz w:val="26"/>
          <w:szCs w:val="26"/>
        </w:rPr>
        <w:br w:type="page"/>
      </w:r>
    </w:p>
    <w:p w14:paraId="7B71F1B9" w14:textId="48AD70B9" w:rsidR="00A05EE6" w:rsidRPr="00BA50FD" w:rsidRDefault="00A05EE6" w:rsidP="00A05EE6">
      <w:pPr>
        <w:rPr>
          <w:rFonts w:cs="Calibri"/>
          <w:b/>
          <w:sz w:val="26"/>
          <w:szCs w:val="26"/>
        </w:rPr>
      </w:pPr>
      <w:r w:rsidRPr="009C0730">
        <w:rPr>
          <w:rFonts w:cs="Calibri"/>
          <w:b/>
          <w:sz w:val="26"/>
          <w:szCs w:val="26"/>
        </w:rPr>
        <w:lastRenderedPageBreak/>
        <w:t>1</w:t>
      </w:r>
      <w:r w:rsidR="009C0730">
        <w:rPr>
          <w:rFonts w:cs="Calibri"/>
          <w:b/>
          <w:sz w:val="26"/>
          <w:szCs w:val="26"/>
        </w:rPr>
        <w:t>9</w:t>
      </w:r>
      <w:r w:rsidRPr="00BA50FD">
        <w:rPr>
          <w:rFonts w:cs="Calibri"/>
          <w:b/>
          <w:sz w:val="26"/>
          <w:szCs w:val="26"/>
        </w:rPr>
        <w:t>.  In the last 6 months, have you missed paying rent or mortgage payments?</w:t>
      </w:r>
    </w:p>
    <w:p w14:paraId="5D53389F" w14:textId="6A13A4F8" w:rsidR="00A05EE6" w:rsidRPr="00A02241" w:rsidRDefault="00A05EE6" w:rsidP="00A05EE6">
      <w:pPr>
        <w:ind w:right="-23"/>
        <w:rPr>
          <w:rFonts w:cs="Calibri"/>
          <w:bCs/>
          <w:szCs w:val="24"/>
        </w:rPr>
      </w:pPr>
      <w:r w:rsidRPr="009521D0">
        <w:rPr>
          <w:rFonts w:cs="Calibri"/>
          <w:bCs/>
          <w:szCs w:val="24"/>
        </w:rPr>
        <w:t xml:space="preserve">Overall, </w:t>
      </w:r>
      <w:r w:rsidR="00BE2605" w:rsidRPr="009521D0">
        <w:rPr>
          <w:rFonts w:cs="Calibri"/>
          <w:bCs/>
          <w:szCs w:val="24"/>
        </w:rPr>
        <w:t>3.2</w:t>
      </w:r>
      <w:r w:rsidRPr="009521D0">
        <w:rPr>
          <w:rFonts w:cs="Calibri"/>
          <w:bCs/>
          <w:szCs w:val="24"/>
        </w:rPr>
        <w:t xml:space="preserve">% of respondents reported missing rent or mortgage payments over the past 6 months, </w:t>
      </w:r>
      <w:r w:rsidR="00BE2605" w:rsidRPr="009521D0">
        <w:rPr>
          <w:rFonts w:cs="Calibri"/>
          <w:bCs/>
          <w:szCs w:val="24"/>
        </w:rPr>
        <w:t>down from</w:t>
      </w:r>
      <w:r w:rsidRPr="009521D0">
        <w:rPr>
          <w:rFonts w:cs="Calibri"/>
          <w:bCs/>
          <w:szCs w:val="24"/>
        </w:rPr>
        <w:t xml:space="preserve"> the </w:t>
      </w:r>
      <w:r w:rsidR="00BE2605" w:rsidRPr="009521D0">
        <w:rPr>
          <w:rFonts w:cs="Calibri"/>
          <w:bCs/>
          <w:szCs w:val="24"/>
        </w:rPr>
        <w:t>5</w:t>
      </w:r>
      <w:r w:rsidRPr="009521D0">
        <w:rPr>
          <w:rFonts w:cs="Calibri"/>
          <w:bCs/>
          <w:szCs w:val="24"/>
        </w:rPr>
        <w:t>.7% recorded in the previous year.</w:t>
      </w:r>
    </w:p>
    <w:p w14:paraId="5CB013B0" w14:textId="0EACB8FB" w:rsidR="00A05EE6" w:rsidRDefault="00F379EB" w:rsidP="00A05EE6">
      <w:pPr>
        <w:ind w:right="-23"/>
        <w:rPr>
          <w:rFonts w:cs="Calibri"/>
          <w:bCs/>
          <w:szCs w:val="24"/>
        </w:rPr>
      </w:pPr>
      <w:r>
        <w:rPr>
          <w:noProof/>
        </w:rPr>
        <w:drawing>
          <wp:inline distT="0" distB="0" distL="0" distR="0" wp14:anchorId="6C85E8AC" wp14:editId="7292D909">
            <wp:extent cx="5760000" cy="2196000"/>
            <wp:effectExtent l="0" t="0" r="12700" b="13970"/>
            <wp:docPr id="1009388207" name="Chart 1" descr="Chart showing response pattern described in the narrative text">
              <a:extLst xmlns:a="http://schemas.openxmlformats.org/drawingml/2006/main">
                <a:ext uri="{FF2B5EF4-FFF2-40B4-BE49-F238E27FC236}">
                  <a16:creationId xmlns:a16="http://schemas.microsoft.com/office/drawing/2014/main" id="{23D05490-8EEA-482D-9652-3ABC0811F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5E3490F" w14:textId="77777777" w:rsidR="000619A3" w:rsidRDefault="000619A3" w:rsidP="00A05EE6">
      <w:pPr>
        <w:ind w:right="-23"/>
        <w:rPr>
          <w:rFonts w:cs="Calibri"/>
          <w:bCs/>
          <w:szCs w:val="24"/>
        </w:rPr>
      </w:pPr>
    </w:p>
    <w:p w14:paraId="3BC7683C" w14:textId="405B9320" w:rsidR="00A05EE6" w:rsidRPr="003B3908" w:rsidRDefault="00DD57CC" w:rsidP="00691AE5">
      <w:pPr>
        <w:ind w:right="-23"/>
        <w:rPr>
          <w:rFonts w:cs="Calibri"/>
          <w:bCs/>
          <w:szCs w:val="24"/>
        </w:rPr>
      </w:pPr>
      <w:r>
        <w:rPr>
          <w:rFonts w:cs="Calibri"/>
          <w:bCs/>
          <w:szCs w:val="24"/>
        </w:rPr>
        <w:t>T</w:t>
      </w:r>
      <w:r w:rsidR="000619A3">
        <w:rPr>
          <w:rFonts w:cs="Calibri"/>
          <w:bCs/>
          <w:szCs w:val="24"/>
        </w:rPr>
        <w:t>he proportion of respondents living in the mo</w:t>
      </w:r>
      <w:r w:rsidR="009C44D5">
        <w:rPr>
          <w:rFonts w:cs="Calibri"/>
          <w:bCs/>
          <w:szCs w:val="24"/>
        </w:rPr>
        <w:t xml:space="preserve">st </w:t>
      </w:r>
      <w:r w:rsidR="00D131B9">
        <w:rPr>
          <w:rFonts w:cs="Calibri"/>
          <w:bCs/>
          <w:szCs w:val="24"/>
        </w:rPr>
        <w:t xml:space="preserve">deprived areas </w:t>
      </w:r>
      <w:r w:rsidR="00560E2C">
        <w:rPr>
          <w:rFonts w:cs="Calibri"/>
          <w:bCs/>
          <w:szCs w:val="24"/>
        </w:rPr>
        <w:t>who reported missing</w:t>
      </w:r>
      <w:r w:rsidR="000C6BD8">
        <w:rPr>
          <w:rFonts w:cs="Calibri"/>
          <w:bCs/>
          <w:szCs w:val="24"/>
        </w:rPr>
        <w:t xml:space="preserve"> </w:t>
      </w:r>
      <w:r w:rsidR="006A5F26">
        <w:rPr>
          <w:rFonts w:cs="Calibri"/>
          <w:bCs/>
          <w:szCs w:val="24"/>
        </w:rPr>
        <w:t xml:space="preserve">rent </w:t>
      </w:r>
      <w:r w:rsidR="000C6BD8">
        <w:rPr>
          <w:rFonts w:cs="Calibri"/>
          <w:bCs/>
          <w:szCs w:val="24"/>
        </w:rPr>
        <w:t>or mortgage payments</w:t>
      </w:r>
      <w:r w:rsidR="00C7351D">
        <w:rPr>
          <w:rFonts w:cs="Calibri"/>
          <w:bCs/>
          <w:szCs w:val="24"/>
        </w:rPr>
        <w:t xml:space="preserve"> fell by 60%, from 10.8% in 2024 to 4.3% in 2025</w:t>
      </w:r>
      <w:r w:rsidR="00691AE5">
        <w:rPr>
          <w:rFonts w:cs="Calibri"/>
          <w:bCs/>
          <w:szCs w:val="24"/>
        </w:rPr>
        <w:t>.</w:t>
      </w:r>
    </w:p>
    <w:tbl>
      <w:tblPr>
        <w:tblStyle w:val="GridTable5Dark-Accent6"/>
        <w:tblW w:w="8932" w:type="dxa"/>
        <w:tblLayout w:type="fixed"/>
        <w:tblLook w:val="04A0" w:firstRow="1" w:lastRow="0" w:firstColumn="1" w:lastColumn="0" w:noHBand="0" w:noVBand="1"/>
      </w:tblPr>
      <w:tblGrid>
        <w:gridCol w:w="2269"/>
        <w:gridCol w:w="1701"/>
        <w:gridCol w:w="1701"/>
        <w:gridCol w:w="1701"/>
        <w:gridCol w:w="1560"/>
      </w:tblGrid>
      <w:tr w:rsidR="00F379EB" w:rsidRPr="002731A6" w14:paraId="4AE77058" w14:textId="77777777" w:rsidTr="00F379E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hideMark/>
          </w:tcPr>
          <w:p w14:paraId="6BF68DBA" w14:textId="77777777" w:rsidR="00F379EB" w:rsidRPr="002731A6" w:rsidRDefault="00F379EB" w:rsidP="009B5516">
            <w:pPr>
              <w:rPr>
                <w:rFonts w:ascii="Times New Roman" w:eastAsia="Times New Roman" w:hAnsi="Times New Roman" w:cs="Times New Roman"/>
                <w:color w:val="000000" w:themeColor="text1"/>
                <w:szCs w:val="28"/>
                <w:lang w:eastAsia="en-GB"/>
              </w:rPr>
            </w:pPr>
            <w:r w:rsidRPr="002731A6">
              <w:rPr>
                <w:rFonts w:ascii="Calibri" w:eastAsia="Times New Roman" w:hAnsi="Calibri" w:cs="Calibri"/>
                <w:color w:val="000000" w:themeColor="text1"/>
                <w:szCs w:val="28"/>
                <w:lang w:eastAsia="en-GB"/>
              </w:rPr>
              <w:t>Missed Payments</w:t>
            </w:r>
          </w:p>
        </w:tc>
        <w:tc>
          <w:tcPr>
            <w:tcW w:w="1701" w:type="dxa"/>
          </w:tcPr>
          <w:p w14:paraId="03BB5936" w14:textId="6B765F02" w:rsidR="00F379EB" w:rsidRPr="002731A6" w:rsidRDefault="00F379EB" w:rsidP="009B5516">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Cs w:val="28"/>
                <w:lang w:eastAsia="en-GB"/>
              </w:rPr>
            </w:pPr>
            <w:r>
              <w:rPr>
                <w:rFonts w:eastAsia="Times New Roman" w:cs="Calibri"/>
                <w:color w:val="000000" w:themeColor="text1"/>
                <w:szCs w:val="28"/>
                <w:lang w:eastAsia="en-GB"/>
              </w:rPr>
              <w:t>2025</w:t>
            </w:r>
          </w:p>
        </w:tc>
        <w:tc>
          <w:tcPr>
            <w:tcW w:w="1701" w:type="dxa"/>
          </w:tcPr>
          <w:p w14:paraId="6CA800CB" w14:textId="53B9388D" w:rsidR="00F379EB" w:rsidRPr="002731A6" w:rsidRDefault="00F379EB"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2024</w:t>
            </w:r>
          </w:p>
        </w:tc>
        <w:tc>
          <w:tcPr>
            <w:tcW w:w="1701" w:type="dxa"/>
            <w:noWrap/>
            <w:hideMark/>
          </w:tcPr>
          <w:p w14:paraId="04335F11" w14:textId="77777777" w:rsidR="00F379EB" w:rsidRPr="002731A6" w:rsidRDefault="00F379EB"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2023</w:t>
            </w:r>
          </w:p>
        </w:tc>
        <w:tc>
          <w:tcPr>
            <w:tcW w:w="1560" w:type="dxa"/>
            <w:noWrap/>
            <w:hideMark/>
          </w:tcPr>
          <w:p w14:paraId="41D2B145" w14:textId="77777777" w:rsidR="00F379EB" w:rsidRPr="002731A6" w:rsidRDefault="00F379EB"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2022</w:t>
            </w:r>
          </w:p>
        </w:tc>
      </w:tr>
      <w:tr w:rsidR="00F379EB" w:rsidRPr="003B3908" w14:paraId="018496E0" w14:textId="77777777" w:rsidTr="00F37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2BCDB65D" w14:textId="77777777" w:rsidR="00F379EB" w:rsidRPr="00B72DD2" w:rsidRDefault="00F379EB" w:rsidP="009B5516">
            <w:pPr>
              <w:rPr>
                <w:rFonts w:ascii="Times New Roman" w:eastAsia="Times New Roman" w:hAnsi="Times New Roman" w:cs="Times New Roman"/>
                <w:szCs w:val="28"/>
                <w:lang w:eastAsia="en-GB"/>
              </w:rPr>
            </w:pPr>
            <w:r w:rsidRPr="00B72DD2">
              <w:rPr>
                <w:rFonts w:ascii="Calibri" w:eastAsia="Times New Roman" w:hAnsi="Calibri" w:cs="Calibri"/>
                <w:color w:val="000000"/>
                <w:szCs w:val="28"/>
                <w:lang w:eastAsia="en-GB"/>
              </w:rPr>
              <w:t>Most deprived</w:t>
            </w:r>
          </w:p>
        </w:tc>
        <w:tc>
          <w:tcPr>
            <w:tcW w:w="1701" w:type="dxa"/>
          </w:tcPr>
          <w:p w14:paraId="2D93624F" w14:textId="2702F567" w:rsidR="00F379EB" w:rsidRPr="00F533AF" w:rsidRDefault="00781BAA"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szCs w:val="28"/>
                <w:lang w:eastAsia="en-GB"/>
              </w:rPr>
            </w:pPr>
            <w:r>
              <w:rPr>
                <w:rFonts w:eastAsia="Times New Roman" w:cs="Calibri"/>
                <w:szCs w:val="28"/>
                <w:lang w:eastAsia="en-GB"/>
              </w:rPr>
              <w:t>4.3</w:t>
            </w:r>
          </w:p>
        </w:tc>
        <w:tc>
          <w:tcPr>
            <w:tcW w:w="1701" w:type="dxa"/>
          </w:tcPr>
          <w:p w14:paraId="0DD9D1D3" w14:textId="1D5DABC5"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Cs w:val="28"/>
                <w:lang w:eastAsia="en-GB"/>
              </w:rPr>
            </w:pPr>
            <w:r w:rsidRPr="00F533AF">
              <w:rPr>
                <w:rFonts w:ascii="Calibri" w:eastAsia="Times New Roman" w:hAnsi="Calibri" w:cs="Calibri"/>
                <w:szCs w:val="28"/>
                <w:lang w:eastAsia="en-GB"/>
              </w:rPr>
              <w:t>10.8</w:t>
            </w:r>
          </w:p>
        </w:tc>
        <w:tc>
          <w:tcPr>
            <w:tcW w:w="1701" w:type="dxa"/>
            <w:noWrap/>
          </w:tcPr>
          <w:p w14:paraId="78533C6D" w14:textId="7777777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Cs w:val="28"/>
                <w:lang w:eastAsia="en-GB"/>
              </w:rPr>
            </w:pPr>
            <w:r w:rsidRPr="00F533AF">
              <w:rPr>
                <w:rFonts w:ascii="Calibri" w:eastAsia="Times New Roman" w:hAnsi="Calibri" w:cs="Calibri"/>
                <w:szCs w:val="28"/>
                <w:lang w:eastAsia="en-GB"/>
              </w:rPr>
              <w:t>9.3</w:t>
            </w:r>
          </w:p>
        </w:tc>
        <w:tc>
          <w:tcPr>
            <w:tcW w:w="1560" w:type="dxa"/>
            <w:noWrap/>
          </w:tcPr>
          <w:p w14:paraId="2C422B51" w14:textId="7777777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Cs w:val="28"/>
                <w:lang w:eastAsia="en-GB"/>
              </w:rPr>
            </w:pPr>
            <w:r w:rsidRPr="00F533AF">
              <w:rPr>
                <w:rFonts w:ascii="Calibri" w:eastAsia="Times New Roman" w:hAnsi="Calibri" w:cs="Calibri"/>
                <w:i/>
                <w:iCs/>
                <w:color w:val="000000"/>
                <w:szCs w:val="28"/>
                <w:lang w:eastAsia="en-GB"/>
              </w:rPr>
              <w:t>5.3</w:t>
            </w:r>
          </w:p>
        </w:tc>
      </w:tr>
      <w:tr w:rsidR="00F379EB" w:rsidRPr="003B3908" w14:paraId="2D6D07F8" w14:textId="77777777" w:rsidTr="00F379E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569CB7AF" w14:textId="77777777" w:rsidR="00F379EB" w:rsidRPr="00B72DD2" w:rsidRDefault="00F379EB" w:rsidP="009B5516">
            <w:pPr>
              <w:rPr>
                <w:rFonts w:ascii="Calibri" w:eastAsia="Times New Roman" w:hAnsi="Calibri" w:cs="Calibri"/>
                <w:color w:val="000000"/>
                <w:szCs w:val="28"/>
                <w:lang w:eastAsia="en-GB"/>
              </w:rPr>
            </w:pPr>
            <w:r w:rsidRPr="00B72DD2">
              <w:rPr>
                <w:rFonts w:ascii="Calibri" w:eastAsia="Times New Roman" w:hAnsi="Calibri" w:cs="Calibri"/>
                <w:color w:val="000000"/>
                <w:szCs w:val="28"/>
                <w:lang w:eastAsia="en-GB"/>
              </w:rPr>
              <w:t>Next most deprived</w:t>
            </w:r>
          </w:p>
        </w:tc>
        <w:tc>
          <w:tcPr>
            <w:tcW w:w="1701" w:type="dxa"/>
          </w:tcPr>
          <w:p w14:paraId="38FEDE3B" w14:textId="1C72E05D" w:rsidR="00F379EB" w:rsidRPr="00F533AF" w:rsidRDefault="00781BAA"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5.1</w:t>
            </w:r>
          </w:p>
        </w:tc>
        <w:tc>
          <w:tcPr>
            <w:tcW w:w="1701" w:type="dxa"/>
          </w:tcPr>
          <w:p w14:paraId="553FAA23" w14:textId="2FBE7798"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F533AF">
              <w:rPr>
                <w:rFonts w:ascii="Calibri" w:eastAsia="Times New Roman" w:hAnsi="Calibri" w:cs="Calibri"/>
                <w:i/>
                <w:iCs/>
                <w:color w:val="000000"/>
                <w:szCs w:val="28"/>
                <w:lang w:eastAsia="en-GB"/>
              </w:rPr>
              <w:t>6.4</w:t>
            </w:r>
          </w:p>
        </w:tc>
        <w:tc>
          <w:tcPr>
            <w:tcW w:w="1701" w:type="dxa"/>
            <w:noWrap/>
          </w:tcPr>
          <w:p w14:paraId="066EE5CC" w14:textId="77777777"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F533AF">
              <w:rPr>
                <w:rFonts w:ascii="Calibri" w:eastAsia="Times New Roman" w:hAnsi="Calibri" w:cs="Calibri"/>
                <w:i/>
                <w:iCs/>
                <w:color w:val="000000"/>
                <w:szCs w:val="28"/>
                <w:lang w:eastAsia="en-GB"/>
              </w:rPr>
              <w:t>4.3</w:t>
            </w:r>
          </w:p>
        </w:tc>
        <w:tc>
          <w:tcPr>
            <w:tcW w:w="1560" w:type="dxa"/>
            <w:noWrap/>
          </w:tcPr>
          <w:p w14:paraId="677277DB" w14:textId="77777777"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F533AF">
              <w:rPr>
                <w:rFonts w:ascii="Calibri" w:eastAsia="Times New Roman" w:hAnsi="Calibri" w:cs="Calibri"/>
                <w:i/>
                <w:iCs/>
                <w:color w:val="000000"/>
                <w:szCs w:val="28"/>
                <w:lang w:eastAsia="en-GB"/>
              </w:rPr>
              <w:t>3.4</w:t>
            </w:r>
          </w:p>
        </w:tc>
      </w:tr>
      <w:tr w:rsidR="00F379EB" w:rsidRPr="003B3908" w14:paraId="16A93F86" w14:textId="77777777" w:rsidTr="00F37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4AD76ECA" w14:textId="77777777" w:rsidR="00F379EB" w:rsidRPr="00B72DD2" w:rsidRDefault="00F379EB" w:rsidP="009B5516">
            <w:pPr>
              <w:rPr>
                <w:rFonts w:ascii="Calibri" w:eastAsia="Times New Roman" w:hAnsi="Calibri" w:cs="Calibri"/>
                <w:color w:val="000000"/>
                <w:szCs w:val="28"/>
                <w:lang w:eastAsia="en-GB"/>
              </w:rPr>
            </w:pPr>
            <w:r w:rsidRPr="00B72DD2">
              <w:rPr>
                <w:rFonts w:ascii="Calibri" w:eastAsia="Times New Roman" w:hAnsi="Calibri" w:cs="Calibri"/>
                <w:color w:val="000000"/>
                <w:szCs w:val="28"/>
                <w:lang w:eastAsia="en-GB"/>
              </w:rPr>
              <w:t>Middle</w:t>
            </w:r>
          </w:p>
        </w:tc>
        <w:tc>
          <w:tcPr>
            <w:tcW w:w="1701" w:type="dxa"/>
          </w:tcPr>
          <w:p w14:paraId="648865A5" w14:textId="6E9F80F3" w:rsidR="00F379EB" w:rsidRPr="00F533AF" w:rsidRDefault="00781BAA"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2.0</w:t>
            </w:r>
          </w:p>
        </w:tc>
        <w:tc>
          <w:tcPr>
            <w:tcW w:w="1701" w:type="dxa"/>
          </w:tcPr>
          <w:p w14:paraId="45C20FFA" w14:textId="031555C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4.6</w:t>
            </w:r>
          </w:p>
        </w:tc>
        <w:tc>
          <w:tcPr>
            <w:tcW w:w="1701" w:type="dxa"/>
            <w:noWrap/>
          </w:tcPr>
          <w:p w14:paraId="40EBC66F" w14:textId="7777777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2.9</w:t>
            </w:r>
          </w:p>
        </w:tc>
        <w:tc>
          <w:tcPr>
            <w:tcW w:w="1560" w:type="dxa"/>
            <w:noWrap/>
          </w:tcPr>
          <w:p w14:paraId="30285748" w14:textId="7777777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i/>
                <w:iCs/>
                <w:color w:val="000000"/>
                <w:szCs w:val="28"/>
                <w:lang w:eastAsia="en-GB"/>
              </w:rPr>
              <w:t>3.2</w:t>
            </w:r>
          </w:p>
        </w:tc>
      </w:tr>
      <w:tr w:rsidR="00F379EB" w:rsidRPr="003B3908" w14:paraId="2D6C5F93" w14:textId="77777777" w:rsidTr="00F379E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75F6AD66" w14:textId="77777777" w:rsidR="00F379EB" w:rsidRPr="00B72DD2" w:rsidRDefault="00F379EB" w:rsidP="009B5516">
            <w:pPr>
              <w:rPr>
                <w:rFonts w:ascii="Calibri" w:eastAsia="Times New Roman" w:hAnsi="Calibri" w:cs="Calibri"/>
                <w:color w:val="000000"/>
                <w:szCs w:val="28"/>
                <w:lang w:eastAsia="en-GB"/>
              </w:rPr>
            </w:pPr>
            <w:r w:rsidRPr="00B72DD2">
              <w:rPr>
                <w:rFonts w:ascii="Calibri" w:eastAsia="Times New Roman" w:hAnsi="Calibri" w:cs="Calibri"/>
                <w:color w:val="000000"/>
                <w:szCs w:val="28"/>
                <w:lang w:eastAsia="en-GB"/>
              </w:rPr>
              <w:t>Next least deprived</w:t>
            </w:r>
          </w:p>
        </w:tc>
        <w:tc>
          <w:tcPr>
            <w:tcW w:w="1701" w:type="dxa"/>
          </w:tcPr>
          <w:p w14:paraId="232DD66E" w14:textId="04C2536E" w:rsidR="00F379EB" w:rsidRPr="00F533AF" w:rsidRDefault="00781BAA"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2.8</w:t>
            </w:r>
          </w:p>
        </w:tc>
        <w:tc>
          <w:tcPr>
            <w:tcW w:w="1701" w:type="dxa"/>
          </w:tcPr>
          <w:p w14:paraId="13672B54" w14:textId="1F79EAB5"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4.1</w:t>
            </w:r>
          </w:p>
        </w:tc>
        <w:tc>
          <w:tcPr>
            <w:tcW w:w="1701" w:type="dxa"/>
            <w:noWrap/>
          </w:tcPr>
          <w:p w14:paraId="77F5DFFF" w14:textId="77777777"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3.0</w:t>
            </w:r>
          </w:p>
        </w:tc>
        <w:tc>
          <w:tcPr>
            <w:tcW w:w="1560" w:type="dxa"/>
            <w:noWrap/>
          </w:tcPr>
          <w:p w14:paraId="2E9F3977" w14:textId="77777777"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i/>
                <w:iCs/>
                <w:color w:val="000000"/>
                <w:szCs w:val="28"/>
                <w:lang w:eastAsia="en-GB"/>
              </w:rPr>
              <w:t>2.3</w:t>
            </w:r>
          </w:p>
        </w:tc>
      </w:tr>
      <w:tr w:rsidR="00F379EB" w:rsidRPr="003B3908" w14:paraId="2276235C" w14:textId="77777777" w:rsidTr="00F37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9" w:type="dxa"/>
            <w:noWrap/>
          </w:tcPr>
          <w:p w14:paraId="319B5FF9" w14:textId="77777777" w:rsidR="00F379EB" w:rsidRPr="00B72DD2" w:rsidRDefault="00F379EB" w:rsidP="009B5516">
            <w:pPr>
              <w:rPr>
                <w:rFonts w:ascii="Calibri" w:eastAsia="Times New Roman" w:hAnsi="Calibri" w:cs="Calibri"/>
                <w:color w:val="000000"/>
                <w:szCs w:val="28"/>
                <w:lang w:eastAsia="en-GB"/>
              </w:rPr>
            </w:pPr>
            <w:r w:rsidRPr="00B72DD2">
              <w:rPr>
                <w:rFonts w:ascii="Calibri" w:eastAsia="Times New Roman" w:hAnsi="Calibri" w:cs="Calibri"/>
                <w:color w:val="000000"/>
                <w:szCs w:val="28"/>
                <w:lang w:eastAsia="en-GB"/>
              </w:rPr>
              <w:t>Least deprived</w:t>
            </w:r>
          </w:p>
        </w:tc>
        <w:tc>
          <w:tcPr>
            <w:tcW w:w="1701" w:type="dxa"/>
          </w:tcPr>
          <w:p w14:paraId="007796C6" w14:textId="3977495F" w:rsidR="00F379EB" w:rsidRPr="00F533AF" w:rsidRDefault="00781BAA"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0.9</w:t>
            </w:r>
          </w:p>
        </w:tc>
        <w:tc>
          <w:tcPr>
            <w:tcW w:w="1701" w:type="dxa"/>
          </w:tcPr>
          <w:p w14:paraId="30BD9791" w14:textId="0D0E8100"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0.7</w:t>
            </w:r>
          </w:p>
        </w:tc>
        <w:tc>
          <w:tcPr>
            <w:tcW w:w="1701" w:type="dxa"/>
            <w:noWrap/>
          </w:tcPr>
          <w:p w14:paraId="746C73C8" w14:textId="7777777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1.1</w:t>
            </w:r>
          </w:p>
        </w:tc>
        <w:tc>
          <w:tcPr>
            <w:tcW w:w="1560" w:type="dxa"/>
            <w:noWrap/>
          </w:tcPr>
          <w:p w14:paraId="7FA2C540" w14:textId="77777777" w:rsidR="00F379EB" w:rsidRPr="00F533AF" w:rsidRDefault="00F379EB"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i/>
                <w:iCs/>
                <w:color w:val="000000"/>
                <w:szCs w:val="28"/>
                <w:lang w:eastAsia="en-GB"/>
              </w:rPr>
              <w:t>0.5</w:t>
            </w:r>
          </w:p>
        </w:tc>
      </w:tr>
      <w:tr w:rsidR="00F379EB" w:rsidRPr="00BA50FD" w14:paraId="48C3AA20" w14:textId="77777777" w:rsidTr="00F379E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269" w:type="dxa"/>
            <w:noWrap/>
          </w:tcPr>
          <w:p w14:paraId="293744AF" w14:textId="77777777" w:rsidR="00F379EB" w:rsidRPr="00B72DD2" w:rsidRDefault="00F379EB" w:rsidP="009B5516">
            <w:pPr>
              <w:rPr>
                <w:rFonts w:ascii="Calibri" w:eastAsia="Times New Roman" w:hAnsi="Calibri" w:cs="Calibri"/>
                <w:color w:val="000000"/>
                <w:szCs w:val="28"/>
                <w:lang w:eastAsia="en-GB"/>
              </w:rPr>
            </w:pPr>
            <w:r w:rsidRPr="00B72DD2">
              <w:rPr>
                <w:rFonts w:ascii="Calibri" w:eastAsia="Times New Roman" w:hAnsi="Calibri" w:cs="Calibri"/>
                <w:color w:val="000000"/>
                <w:szCs w:val="28"/>
                <w:lang w:eastAsia="en-GB"/>
              </w:rPr>
              <w:t>All respondents</w:t>
            </w:r>
          </w:p>
        </w:tc>
        <w:tc>
          <w:tcPr>
            <w:tcW w:w="1701" w:type="dxa"/>
          </w:tcPr>
          <w:p w14:paraId="07D23F69" w14:textId="15C98C4F" w:rsidR="00F379EB" w:rsidRPr="00F533AF" w:rsidRDefault="00781BAA"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3.2</w:t>
            </w:r>
          </w:p>
        </w:tc>
        <w:tc>
          <w:tcPr>
            <w:tcW w:w="1701" w:type="dxa"/>
          </w:tcPr>
          <w:p w14:paraId="4852B342" w14:textId="22FABA85"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5.7</w:t>
            </w:r>
          </w:p>
        </w:tc>
        <w:tc>
          <w:tcPr>
            <w:tcW w:w="1701" w:type="dxa"/>
            <w:noWrap/>
          </w:tcPr>
          <w:p w14:paraId="27B3C1F8" w14:textId="77777777"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color w:val="000000"/>
                <w:szCs w:val="28"/>
                <w:lang w:eastAsia="en-GB"/>
              </w:rPr>
              <w:t>3.7</w:t>
            </w:r>
          </w:p>
        </w:tc>
        <w:tc>
          <w:tcPr>
            <w:tcW w:w="1560" w:type="dxa"/>
            <w:noWrap/>
          </w:tcPr>
          <w:p w14:paraId="36251C83" w14:textId="77777777" w:rsidR="00F379EB" w:rsidRPr="00F533AF" w:rsidRDefault="00F379EB"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F533AF">
              <w:rPr>
                <w:rFonts w:ascii="Calibri" w:eastAsia="Times New Roman" w:hAnsi="Calibri" w:cs="Calibri"/>
                <w:i/>
                <w:iCs/>
                <w:color w:val="000000"/>
                <w:szCs w:val="28"/>
                <w:lang w:eastAsia="en-GB"/>
              </w:rPr>
              <w:t>3.1</w:t>
            </w:r>
          </w:p>
        </w:tc>
      </w:tr>
    </w:tbl>
    <w:p w14:paraId="156273FB" w14:textId="77777777" w:rsidR="00A05EE6" w:rsidRPr="00BA50FD" w:rsidRDefault="00A05EE6" w:rsidP="00A05EE6">
      <w:pPr>
        <w:rPr>
          <w:rFonts w:cs="Calibri"/>
          <w:bCs/>
          <w:szCs w:val="24"/>
        </w:rPr>
      </w:pPr>
    </w:p>
    <w:p w14:paraId="3B32B80C" w14:textId="2E19C1D6" w:rsidR="00A05EE6" w:rsidRPr="00872D06" w:rsidRDefault="00795974" w:rsidP="00A05EE6">
      <w:pPr>
        <w:rPr>
          <w:rFonts w:cs="Calibri"/>
          <w:bCs/>
          <w:szCs w:val="24"/>
        </w:rPr>
      </w:pPr>
      <w:r>
        <w:rPr>
          <w:rFonts w:cs="Calibri"/>
          <w:bCs/>
          <w:szCs w:val="24"/>
        </w:rPr>
        <w:t xml:space="preserve">There was consistency across the demographic groups </w:t>
      </w:r>
      <w:r w:rsidR="006F48A2">
        <w:rPr>
          <w:rFonts w:cs="Calibri"/>
          <w:bCs/>
          <w:szCs w:val="24"/>
        </w:rPr>
        <w:t>analysed</w:t>
      </w:r>
      <w:r>
        <w:rPr>
          <w:rFonts w:cs="Calibri"/>
          <w:bCs/>
          <w:szCs w:val="24"/>
        </w:rPr>
        <w:t xml:space="preserve">, with </w:t>
      </w:r>
      <w:r w:rsidR="006F48A2">
        <w:rPr>
          <w:rFonts w:cs="Calibri"/>
          <w:bCs/>
          <w:szCs w:val="24"/>
        </w:rPr>
        <w:t xml:space="preserve">at least </w:t>
      </w:r>
      <w:r w:rsidR="009F1358">
        <w:rPr>
          <w:rFonts w:cs="Calibri"/>
          <w:bCs/>
          <w:szCs w:val="24"/>
        </w:rPr>
        <w:t>93% of each group analysed reporting no missed payments</w:t>
      </w:r>
      <w:r w:rsidR="0093078C">
        <w:rPr>
          <w:rFonts w:cs="Calibri"/>
          <w:bCs/>
          <w:szCs w:val="24"/>
        </w:rPr>
        <w:t>.</w:t>
      </w:r>
    </w:p>
    <w:p w14:paraId="23CB8ACA" w14:textId="691FBF0A" w:rsidR="00A05EE6" w:rsidRPr="00BA50FD" w:rsidRDefault="00A05EE6" w:rsidP="00A05EE6">
      <w:pPr>
        <w:rPr>
          <w:rFonts w:cs="Calibri"/>
          <w:b/>
          <w:sz w:val="26"/>
          <w:szCs w:val="26"/>
        </w:rPr>
      </w:pPr>
    </w:p>
    <w:p w14:paraId="52982679" w14:textId="77777777" w:rsidR="00A05EE6" w:rsidRPr="00BA50FD" w:rsidRDefault="00A05EE6" w:rsidP="00A05EE6">
      <w:pPr>
        <w:rPr>
          <w:rFonts w:cs="Calibri"/>
          <w:b/>
          <w:sz w:val="26"/>
          <w:szCs w:val="26"/>
        </w:rPr>
      </w:pPr>
    </w:p>
    <w:p w14:paraId="0C24D801" w14:textId="77777777" w:rsidR="0093078C" w:rsidRDefault="0093078C">
      <w:pPr>
        <w:rPr>
          <w:rFonts w:cs="Calibri"/>
          <w:b/>
          <w:sz w:val="26"/>
          <w:szCs w:val="26"/>
        </w:rPr>
      </w:pPr>
      <w:r>
        <w:rPr>
          <w:rFonts w:cs="Calibri"/>
          <w:b/>
          <w:sz w:val="26"/>
          <w:szCs w:val="26"/>
        </w:rPr>
        <w:br w:type="page"/>
      </w:r>
    </w:p>
    <w:p w14:paraId="3208C78D" w14:textId="01F0C0E6" w:rsidR="00A05EE6" w:rsidRPr="00BA50FD" w:rsidRDefault="009C0730" w:rsidP="00A05EE6">
      <w:pPr>
        <w:rPr>
          <w:rFonts w:cs="Calibri"/>
          <w:b/>
          <w:sz w:val="26"/>
          <w:szCs w:val="26"/>
        </w:rPr>
      </w:pPr>
      <w:r>
        <w:rPr>
          <w:rFonts w:cs="Calibri"/>
          <w:b/>
          <w:sz w:val="26"/>
          <w:szCs w:val="26"/>
        </w:rPr>
        <w:lastRenderedPageBreak/>
        <w:t>20</w:t>
      </w:r>
      <w:r w:rsidR="00A05EE6" w:rsidRPr="00BA50FD">
        <w:rPr>
          <w:rFonts w:cs="Calibri"/>
          <w:b/>
          <w:sz w:val="26"/>
          <w:szCs w:val="26"/>
        </w:rPr>
        <w:t xml:space="preserve">.  In the last six months, have you or anyone else in your household done any of the following because you couldn't AFFORD food:  </w:t>
      </w:r>
    </w:p>
    <w:p w14:paraId="3AAA3154" w14:textId="7FFE1F33" w:rsidR="00A05EE6" w:rsidRPr="00BA50FD" w:rsidRDefault="00DB1917" w:rsidP="00A05EE6">
      <w:pPr>
        <w:ind w:right="-23"/>
        <w:rPr>
          <w:rFonts w:cs="Calibri"/>
          <w:bCs/>
          <w:szCs w:val="24"/>
        </w:rPr>
      </w:pPr>
      <w:r>
        <w:rPr>
          <w:rFonts w:cs="Calibri"/>
          <w:bCs/>
          <w:szCs w:val="24"/>
        </w:rPr>
        <w:t xml:space="preserve">The proportion of respondents reporting having undertaken </w:t>
      </w:r>
      <w:r w:rsidR="00CC126D">
        <w:rPr>
          <w:rFonts w:cs="Calibri"/>
          <w:bCs/>
          <w:szCs w:val="24"/>
        </w:rPr>
        <w:t>each</w:t>
      </w:r>
      <w:r>
        <w:rPr>
          <w:rFonts w:cs="Calibri"/>
          <w:bCs/>
          <w:szCs w:val="24"/>
        </w:rPr>
        <w:t xml:space="preserve"> of the actions listed</w:t>
      </w:r>
      <w:r w:rsidR="00A14BA3">
        <w:rPr>
          <w:rFonts w:cs="Calibri"/>
          <w:bCs/>
          <w:szCs w:val="24"/>
        </w:rPr>
        <w:t xml:space="preserve"> below </w:t>
      </w:r>
      <w:r w:rsidR="00CC126D">
        <w:rPr>
          <w:rFonts w:cs="Calibri"/>
          <w:bCs/>
          <w:szCs w:val="24"/>
        </w:rPr>
        <w:t xml:space="preserve">fell slightly compared with </w:t>
      </w:r>
      <w:r w:rsidR="00EF4954">
        <w:rPr>
          <w:rFonts w:cs="Calibri"/>
          <w:bCs/>
          <w:szCs w:val="24"/>
        </w:rPr>
        <w:t>the previous year:</w:t>
      </w:r>
    </w:p>
    <w:tbl>
      <w:tblPr>
        <w:tblStyle w:val="GridTable5Dark-Accent6"/>
        <w:tblW w:w="9322" w:type="dxa"/>
        <w:tblLayout w:type="fixed"/>
        <w:tblLook w:val="04A0" w:firstRow="1" w:lastRow="0" w:firstColumn="1" w:lastColumn="0" w:noHBand="0" w:noVBand="1"/>
      </w:tblPr>
      <w:tblGrid>
        <w:gridCol w:w="4957"/>
        <w:gridCol w:w="873"/>
        <w:gridCol w:w="873"/>
        <w:gridCol w:w="873"/>
        <w:gridCol w:w="873"/>
        <w:gridCol w:w="873"/>
      </w:tblGrid>
      <w:tr w:rsidR="00EF4954" w:rsidRPr="002731A6" w14:paraId="113C071A" w14:textId="77777777" w:rsidTr="00EF4954">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E332681" w14:textId="77777777" w:rsidR="00EF4954" w:rsidRPr="002731A6" w:rsidRDefault="00EF4954" w:rsidP="009B5516">
            <w:pPr>
              <w:rPr>
                <w:rFonts w:eastAsia="Times New Roman" w:cstheme="minorHAnsi"/>
                <w:color w:val="000000" w:themeColor="text1"/>
                <w:szCs w:val="28"/>
                <w:lang w:eastAsia="en-GB"/>
              </w:rPr>
            </w:pPr>
            <w:r w:rsidRPr="002731A6">
              <w:rPr>
                <w:rFonts w:eastAsia="Times New Roman" w:cstheme="minorHAnsi"/>
                <w:color w:val="000000" w:themeColor="text1"/>
                <w:szCs w:val="28"/>
                <w:lang w:eastAsia="en-GB"/>
              </w:rPr>
              <w:t>%</w:t>
            </w:r>
          </w:p>
        </w:tc>
        <w:tc>
          <w:tcPr>
            <w:tcW w:w="873" w:type="dxa"/>
          </w:tcPr>
          <w:p w14:paraId="67C4BF1C" w14:textId="6314036B" w:rsidR="00EF4954" w:rsidRPr="002731A6" w:rsidRDefault="00EF4954" w:rsidP="00977480">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Cs w:val="28"/>
                <w:lang w:eastAsia="en-GB"/>
              </w:rPr>
            </w:pPr>
            <w:r>
              <w:rPr>
                <w:rFonts w:eastAsia="Times New Roman" w:cs="Calibri"/>
                <w:color w:val="000000" w:themeColor="text1"/>
                <w:szCs w:val="28"/>
                <w:lang w:eastAsia="en-GB"/>
              </w:rPr>
              <w:t>2025</w:t>
            </w:r>
          </w:p>
        </w:tc>
        <w:tc>
          <w:tcPr>
            <w:tcW w:w="873" w:type="dxa"/>
          </w:tcPr>
          <w:p w14:paraId="7B58E52C" w14:textId="38DBEAA0" w:rsidR="00EF4954" w:rsidRPr="002731A6" w:rsidRDefault="00EF4954" w:rsidP="009774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2024</w:t>
            </w:r>
          </w:p>
        </w:tc>
        <w:tc>
          <w:tcPr>
            <w:tcW w:w="873" w:type="dxa"/>
          </w:tcPr>
          <w:p w14:paraId="1C5CBFAC" w14:textId="77777777" w:rsidR="00EF4954" w:rsidRPr="002731A6" w:rsidRDefault="00EF4954" w:rsidP="009774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2023</w:t>
            </w:r>
          </w:p>
        </w:tc>
        <w:tc>
          <w:tcPr>
            <w:tcW w:w="873" w:type="dxa"/>
          </w:tcPr>
          <w:p w14:paraId="2D31F889" w14:textId="77777777" w:rsidR="00EF4954" w:rsidRPr="002731A6" w:rsidRDefault="00EF4954" w:rsidP="009774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2022</w:t>
            </w:r>
          </w:p>
        </w:tc>
        <w:tc>
          <w:tcPr>
            <w:tcW w:w="873" w:type="dxa"/>
            <w:noWrap/>
            <w:hideMark/>
          </w:tcPr>
          <w:p w14:paraId="71186B72" w14:textId="77777777" w:rsidR="00EF4954" w:rsidRPr="002731A6" w:rsidRDefault="00EF4954" w:rsidP="009774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2021</w:t>
            </w:r>
          </w:p>
        </w:tc>
      </w:tr>
      <w:tr w:rsidR="00EF4954" w:rsidRPr="00321BE3" w14:paraId="725CAD52" w14:textId="77777777" w:rsidTr="00EF495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6E92532" w14:textId="77777777" w:rsidR="00EF4954" w:rsidRPr="009A2D5F" w:rsidRDefault="00EF4954" w:rsidP="009B5516">
            <w:pPr>
              <w:rPr>
                <w:rFonts w:ascii="Calibri" w:eastAsia="Times New Roman" w:hAnsi="Calibri" w:cs="Calibri"/>
                <w:color w:val="000000"/>
                <w:szCs w:val="28"/>
                <w:lang w:eastAsia="en-GB"/>
              </w:rPr>
            </w:pPr>
            <w:r w:rsidRPr="009A2D5F">
              <w:rPr>
                <w:rFonts w:ascii="Calibri" w:eastAsia="Times New Roman" w:hAnsi="Calibri" w:cs="Calibri"/>
                <w:color w:val="000000"/>
                <w:szCs w:val="28"/>
                <w:lang w:eastAsia="en-GB"/>
              </w:rPr>
              <w:t xml:space="preserve">Had smaller meals than usual, or skipped meals </w:t>
            </w:r>
          </w:p>
        </w:tc>
        <w:tc>
          <w:tcPr>
            <w:tcW w:w="873" w:type="dxa"/>
          </w:tcPr>
          <w:p w14:paraId="06DCDDD0" w14:textId="6A614F79"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13.7</w:t>
            </w:r>
          </w:p>
        </w:tc>
        <w:tc>
          <w:tcPr>
            <w:tcW w:w="873" w:type="dxa"/>
          </w:tcPr>
          <w:p w14:paraId="7944C434" w14:textId="24D7D396"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15.9</w:t>
            </w:r>
          </w:p>
        </w:tc>
        <w:tc>
          <w:tcPr>
            <w:tcW w:w="873" w:type="dxa"/>
          </w:tcPr>
          <w:p w14:paraId="5E28054F"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16.2</w:t>
            </w:r>
          </w:p>
        </w:tc>
        <w:tc>
          <w:tcPr>
            <w:tcW w:w="873" w:type="dxa"/>
          </w:tcPr>
          <w:p w14:paraId="4060A2CF"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15.6</w:t>
            </w:r>
          </w:p>
        </w:tc>
        <w:tc>
          <w:tcPr>
            <w:tcW w:w="873" w:type="dxa"/>
            <w:noWrap/>
          </w:tcPr>
          <w:p w14:paraId="5652A362"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9.6</w:t>
            </w:r>
          </w:p>
        </w:tc>
      </w:tr>
      <w:tr w:rsidR="00EF4954" w:rsidRPr="00321BE3" w14:paraId="3B2BAC7A" w14:textId="77777777" w:rsidTr="00EF495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7" w:type="dxa"/>
            <w:noWrap/>
          </w:tcPr>
          <w:p w14:paraId="68721E32" w14:textId="77777777" w:rsidR="00EF4954" w:rsidRPr="009A2D5F" w:rsidRDefault="00EF4954" w:rsidP="009B5516">
            <w:pPr>
              <w:rPr>
                <w:rFonts w:ascii="Calibri" w:eastAsia="Times New Roman" w:hAnsi="Calibri" w:cs="Calibri"/>
                <w:color w:val="000000"/>
                <w:szCs w:val="28"/>
                <w:lang w:eastAsia="en-GB"/>
              </w:rPr>
            </w:pPr>
            <w:r w:rsidRPr="009A2D5F">
              <w:rPr>
                <w:rFonts w:ascii="Calibri" w:eastAsia="Times New Roman" w:hAnsi="Calibri" w:cs="Calibri"/>
                <w:color w:val="000000"/>
                <w:szCs w:val="28"/>
                <w:lang w:eastAsia="en-GB"/>
              </w:rPr>
              <w:t>Missed meals to afford to pay your bills</w:t>
            </w:r>
          </w:p>
        </w:tc>
        <w:tc>
          <w:tcPr>
            <w:tcW w:w="873" w:type="dxa"/>
          </w:tcPr>
          <w:p w14:paraId="7D713AB4" w14:textId="3DD043BD"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5.9</w:t>
            </w:r>
          </w:p>
        </w:tc>
        <w:tc>
          <w:tcPr>
            <w:tcW w:w="873" w:type="dxa"/>
          </w:tcPr>
          <w:p w14:paraId="7CFD444B" w14:textId="2C741C5F"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8.6</w:t>
            </w:r>
          </w:p>
        </w:tc>
        <w:tc>
          <w:tcPr>
            <w:tcW w:w="873" w:type="dxa"/>
          </w:tcPr>
          <w:p w14:paraId="1B31F32D" w14:textId="77777777"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7.5</w:t>
            </w:r>
          </w:p>
        </w:tc>
        <w:tc>
          <w:tcPr>
            <w:tcW w:w="873" w:type="dxa"/>
          </w:tcPr>
          <w:p w14:paraId="664AB79F" w14:textId="77777777"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5.9</w:t>
            </w:r>
          </w:p>
        </w:tc>
        <w:tc>
          <w:tcPr>
            <w:tcW w:w="873" w:type="dxa"/>
            <w:noWrap/>
          </w:tcPr>
          <w:p w14:paraId="5B734A64" w14:textId="77777777"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w:t>
            </w:r>
          </w:p>
        </w:tc>
      </w:tr>
      <w:tr w:rsidR="00EF4954" w:rsidRPr="00321BE3" w14:paraId="5DCBD248" w14:textId="77777777" w:rsidTr="00EF495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584A20F" w14:textId="77777777" w:rsidR="00EF4954" w:rsidRPr="009A2D5F" w:rsidRDefault="00EF4954" w:rsidP="009B5516">
            <w:pPr>
              <w:rPr>
                <w:rFonts w:ascii="Calibri" w:eastAsia="Times New Roman" w:hAnsi="Calibri" w:cs="Calibri"/>
                <w:color w:val="000000"/>
                <w:szCs w:val="28"/>
                <w:lang w:eastAsia="en-GB"/>
              </w:rPr>
            </w:pPr>
            <w:r w:rsidRPr="009A2D5F">
              <w:rPr>
                <w:rFonts w:ascii="Calibri" w:eastAsia="Times New Roman" w:hAnsi="Calibri" w:cs="Calibri"/>
                <w:color w:val="000000"/>
                <w:szCs w:val="28"/>
                <w:lang w:eastAsia="en-GB"/>
              </w:rPr>
              <w:t>Been hungry but not eaten</w:t>
            </w:r>
          </w:p>
        </w:tc>
        <w:tc>
          <w:tcPr>
            <w:tcW w:w="873" w:type="dxa"/>
          </w:tcPr>
          <w:p w14:paraId="5FAAC068" w14:textId="3B0AF1F5"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6.6</w:t>
            </w:r>
          </w:p>
        </w:tc>
        <w:tc>
          <w:tcPr>
            <w:tcW w:w="873" w:type="dxa"/>
          </w:tcPr>
          <w:p w14:paraId="1C49D5D8" w14:textId="5CFFE2C0"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7.1</w:t>
            </w:r>
          </w:p>
        </w:tc>
        <w:tc>
          <w:tcPr>
            <w:tcW w:w="873" w:type="dxa"/>
          </w:tcPr>
          <w:p w14:paraId="579D8261"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6.2</w:t>
            </w:r>
          </w:p>
        </w:tc>
        <w:tc>
          <w:tcPr>
            <w:tcW w:w="873" w:type="dxa"/>
          </w:tcPr>
          <w:p w14:paraId="509FA4F2"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5.8</w:t>
            </w:r>
          </w:p>
        </w:tc>
        <w:tc>
          <w:tcPr>
            <w:tcW w:w="873" w:type="dxa"/>
            <w:noWrap/>
          </w:tcPr>
          <w:p w14:paraId="1787AC5C"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5.2</w:t>
            </w:r>
          </w:p>
        </w:tc>
      </w:tr>
      <w:tr w:rsidR="00EF4954" w:rsidRPr="00321BE3" w14:paraId="1AC50D0E" w14:textId="77777777" w:rsidTr="00EF495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F4EEDC5" w14:textId="77777777" w:rsidR="00EF4954" w:rsidRPr="009A2D5F" w:rsidRDefault="00EF4954" w:rsidP="009B5516">
            <w:pPr>
              <w:rPr>
                <w:rFonts w:ascii="Calibri" w:eastAsia="Times New Roman" w:hAnsi="Calibri" w:cs="Calibri"/>
                <w:color w:val="000000"/>
                <w:szCs w:val="28"/>
                <w:lang w:eastAsia="en-GB"/>
              </w:rPr>
            </w:pPr>
            <w:r w:rsidRPr="009A2D5F">
              <w:rPr>
                <w:rFonts w:ascii="Calibri" w:eastAsia="Times New Roman" w:hAnsi="Calibri" w:cs="Calibri"/>
                <w:color w:val="000000"/>
                <w:szCs w:val="28"/>
                <w:lang w:eastAsia="en-GB"/>
              </w:rPr>
              <w:t xml:space="preserve">Not eaten for a whole day </w:t>
            </w:r>
          </w:p>
        </w:tc>
        <w:tc>
          <w:tcPr>
            <w:tcW w:w="873" w:type="dxa"/>
          </w:tcPr>
          <w:p w14:paraId="6CEE228D" w14:textId="6FA52F3E"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3.2</w:t>
            </w:r>
          </w:p>
        </w:tc>
        <w:tc>
          <w:tcPr>
            <w:tcW w:w="873" w:type="dxa"/>
          </w:tcPr>
          <w:p w14:paraId="420481B2" w14:textId="4D165600"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4.2</w:t>
            </w:r>
          </w:p>
        </w:tc>
        <w:tc>
          <w:tcPr>
            <w:tcW w:w="873" w:type="dxa"/>
          </w:tcPr>
          <w:p w14:paraId="41F06F7E" w14:textId="77777777"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3.4</w:t>
            </w:r>
          </w:p>
        </w:tc>
        <w:tc>
          <w:tcPr>
            <w:tcW w:w="873" w:type="dxa"/>
          </w:tcPr>
          <w:p w14:paraId="3FF208D8" w14:textId="77777777"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3.5</w:t>
            </w:r>
          </w:p>
        </w:tc>
        <w:tc>
          <w:tcPr>
            <w:tcW w:w="873" w:type="dxa"/>
            <w:noWrap/>
          </w:tcPr>
          <w:p w14:paraId="434A18AA" w14:textId="77777777" w:rsidR="00EF4954" w:rsidRPr="001455E2" w:rsidRDefault="00EF4954"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2.5</w:t>
            </w:r>
          </w:p>
        </w:tc>
      </w:tr>
      <w:tr w:rsidR="00EF4954" w:rsidRPr="00321BE3" w14:paraId="78908AC1" w14:textId="77777777" w:rsidTr="00EF495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492A077" w14:textId="77777777" w:rsidR="00EF4954" w:rsidRPr="009A2D5F" w:rsidRDefault="00EF4954" w:rsidP="009B5516">
            <w:pPr>
              <w:rPr>
                <w:rFonts w:ascii="Calibri" w:eastAsia="Times New Roman" w:hAnsi="Calibri" w:cs="Calibri"/>
                <w:color w:val="000000"/>
                <w:szCs w:val="28"/>
                <w:lang w:eastAsia="en-GB"/>
              </w:rPr>
            </w:pPr>
            <w:r w:rsidRPr="009A2D5F">
              <w:rPr>
                <w:rFonts w:ascii="Calibri" w:eastAsia="Times New Roman" w:hAnsi="Calibri" w:cs="Calibri"/>
                <w:color w:val="000000"/>
                <w:szCs w:val="28"/>
                <w:lang w:eastAsia="en-GB"/>
              </w:rPr>
              <w:t>Received food from a food bank or charity</w:t>
            </w:r>
          </w:p>
        </w:tc>
        <w:tc>
          <w:tcPr>
            <w:tcW w:w="873" w:type="dxa"/>
          </w:tcPr>
          <w:p w14:paraId="0ACBFDE3" w14:textId="43DC78A6"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8"/>
                <w:lang w:eastAsia="en-GB"/>
              </w:rPr>
            </w:pPr>
            <w:r>
              <w:rPr>
                <w:rFonts w:eastAsia="Times New Roman" w:cs="Calibri"/>
                <w:i/>
                <w:color w:val="000000"/>
                <w:szCs w:val="28"/>
                <w:lang w:eastAsia="en-GB"/>
              </w:rPr>
              <w:t>3.6</w:t>
            </w:r>
          </w:p>
        </w:tc>
        <w:tc>
          <w:tcPr>
            <w:tcW w:w="873" w:type="dxa"/>
          </w:tcPr>
          <w:p w14:paraId="5822A88E" w14:textId="0B4C57AB"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4.4</w:t>
            </w:r>
          </w:p>
        </w:tc>
        <w:tc>
          <w:tcPr>
            <w:tcW w:w="873" w:type="dxa"/>
          </w:tcPr>
          <w:p w14:paraId="44A939AF"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2.5</w:t>
            </w:r>
          </w:p>
        </w:tc>
        <w:tc>
          <w:tcPr>
            <w:tcW w:w="873" w:type="dxa"/>
          </w:tcPr>
          <w:p w14:paraId="2B16D035"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2.6</w:t>
            </w:r>
          </w:p>
        </w:tc>
        <w:tc>
          <w:tcPr>
            <w:tcW w:w="873" w:type="dxa"/>
            <w:noWrap/>
          </w:tcPr>
          <w:p w14:paraId="253E4EBB" w14:textId="77777777" w:rsidR="00EF4954" w:rsidRPr="001455E2" w:rsidRDefault="00EF4954"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1455E2">
              <w:rPr>
                <w:rFonts w:ascii="Calibri" w:eastAsia="Times New Roman" w:hAnsi="Calibri" w:cs="Calibri"/>
                <w:i/>
                <w:color w:val="000000"/>
                <w:szCs w:val="28"/>
                <w:lang w:eastAsia="en-GB"/>
              </w:rPr>
              <w:t>1.8</w:t>
            </w:r>
          </w:p>
        </w:tc>
      </w:tr>
    </w:tbl>
    <w:p w14:paraId="5C28119C" w14:textId="77777777" w:rsidR="00A05EE6" w:rsidRPr="007937DB" w:rsidRDefault="00A05EE6" w:rsidP="00A05EE6">
      <w:pPr>
        <w:ind w:right="-23"/>
        <w:rPr>
          <w:rFonts w:cs="Calibri"/>
          <w:bCs/>
          <w:szCs w:val="24"/>
        </w:rPr>
      </w:pPr>
    </w:p>
    <w:p w14:paraId="38E48401" w14:textId="77777777" w:rsidR="00AB1256" w:rsidRPr="00AB1256" w:rsidRDefault="00C96A33" w:rsidP="00A05EE6">
      <w:pPr>
        <w:ind w:right="-23"/>
        <w:rPr>
          <w:rFonts w:cs="Calibri"/>
          <w:bCs/>
          <w:szCs w:val="24"/>
        </w:rPr>
      </w:pPr>
      <w:r w:rsidRPr="00AB1256">
        <w:rPr>
          <w:rFonts w:cs="Calibri"/>
          <w:bCs/>
          <w:szCs w:val="24"/>
        </w:rPr>
        <w:t>Around three in ten r</w:t>
      </w:r>
      <w:r w:rsidR="00A05EE6" w:rsidRPr="00AB1256">
        <w:rPr>
          <w:rFonts w:cs="Calibri"/>
          <w:bCs/>
          <w:szCs w:val="24"/>
        </w:rPr>
        <w:t xml:space="preserve">espondents </w:t>
      </w:r>
      <w:r w:rsidR="0053020D" w:rsidRPr="00AB1256">
        <w:rPr>
          <w:rFonts w:cs="Calibri"/>
          <w:bCs/>
          <w:szCs w:val="24"/>
        </w:rPr>
        <w:t>identifying as disabled (</w:t>
      </w:r>
      <w:r w:rsidR="00AB1256" w:rsidRPr="00AB1256">
        <w:rPr>
          <w:rFonts w:cs="Calibri"/>
          <w:bCs/>
          <w:szCs w:val="24"/>
        </w:rPr>
        <w:t>33</w:t>
      </w:r>
      <w:r w:rsidR="0053020D" w:rsidRPr="00AB1256">
        <w:rPr>
          <w:rFonts w:cs="Calibri"/>
          <w:bCs/>
          <w:szCs w:val="24"/>
        </w:rPr>
        <w:t xml:space="preserve">.5%) or </w:t>
      </w:r>
      <w:r w:rsidR="00A05EE6" w:rsidRPr="00AB1256">
        <w:rPr>
          <w:rFonts w:cs="Calibri"/>
          <w:bCs/>
          <w:szCs w:val="24"/>
        </w:rPr>
        <w:t xml:space="preserve">under the age of 35 </w:t>
      </w:r>
      <w:r w:rsidR="0053020D" w:rsidRPr="00AB1256">
        <w:rPr>
          <w:rFonts w:cs="Calibri"/>
          <w:bCs/>
          <w:szCs w:val="24"/>
        </w:rPr>
        <w:t>(</w:t>
      </w:r>
      <w:r w:rsidR="00AB1256" w:rsidRPr="00AB1256">
        <w:rPr>
          <w:rFonts w:cs="Calibri"/>
          <w:bCs/>
          <w:szCs w:val="24"/>
        </w:rPr>
        <w:t>31</w:t>
      </w:r>
      <w:r w:rsidR="0053020D" w:rsidRPr="00AB1256">
        <w:rPr>
          <w:rFonts w:cs="Calibri"/>
          <w:bCs/>
          <w:szCs w:val="24"/>
        </w:rPr>
        <w:t>.0%)</w:t>
      </w:r>
      <w:r w:rsidR="00711777" w:rsidRPr="00AB1256">
        <w:rPr>
          <w:rFonts w:cs="Calibri"/>
          <w:bCs/>
          <w:szCs w:val="24"/>
        </w:rPr>
        <w:t xml:space="preserve"> had undertaken at least one of the actions listed because they could not afford food.</w:t>
      </w:r>
      <w:r w:rsidR="006C3F2B" w:rsidRPr="00AB1256">
        <w:rPr>
          <w:rFonts w:cs="Calibri"/>
          <w:bCs/>
          <w:szCs w:val="24"/>
        </w:rPr>
        <w:t xml:space="preserve">  </w:t>
      </w:r>
    </w:p>
    <w:p w14:paraId="4EAC69B0" w14:textId="43B18AFF" w:rsidR="0053020D" w:rsidRPr="00AB1256" w:rsidRDefault="006C3F2B" w:rsidP="00A05EE6">
      <w:pPr>
        <w:ind w:right="-23"/>
        <w:rPr>
          <w:rFonts w:cs="Calibri"/>
          <w:bCs/>
          <w:szCs w:val="24"/>
        </w:rPr>
      </w:pPr>
      <w:r w:rsidRPr="00AB1256">
        <w:rPr>
          <w:rFonts w:cs="Calibri"/>
          <w:bCs/>
          <w:szCs w:val="24"/>
        </w:rPr>
        <w:t>Welsh speakers (88.9%)</w:t>
      </w:r>
      <w:r w:rsidR="00AB1256">
        <w:rPr>
          <w:rFonts w:cs="Calibri"/>
          <w:bCs/>
          <w:szCs w:val="24"/>
        </w:rPr>
        <w:t xml:space="preserve"> and those aged 55 or over</w:t>
      </w:r>
      <w:r w:rsidR="00A4298F">
        <w:rPr>
          <w:rFonts w:cs="Calibri"/>
          <w:bCs/>
          <w:szCs w:val="24"/>
        </w:rPr>
        <w:t xml:space="preserve"> (</w:t>
      </w:r>
      <w:r w:rsidR="00551696">
        <w:rPr>
          <w:rFonts w:cs="Calibri"/>
          <w:bCs/>
          <w:szCs w:val="24"/>
        </w:rPr>
        <w:t>87.6</w:t>
      </w:r>
      <w:r w:rsidR="00A4298F">
        <w:rPr>
          <w:rFonts w:cs="Calibri"/>
          <w:bCs/>
          <w:szCs w:val="24"/>
        </w:rPr>
        <w:t>%)</w:t>
      </w:r>
      <w:r w:rsidR="00AB1256">
        <w:rPr>
          <w:rFonts w:cs="Calibri"/>
          <w:bCs/>
          <w:szCs w:val="24"/>
        </w:rPr>
        <w:t xml:space="preserve"> were most likely</w:t>
      </w:r>
      <w:r w:rsidR="00A4298F">
        <w:rPr>
          <w:rFonts w:cs="Calibri"/>
          <w:bCs/>
          <w:szCs w:val="24"/>
        </w:rPr>
        <w:t xml:space="preserve"> not to have taken any of the actions listed.</w:t>
      </w:r>
    </w:p>
    <w:p w14:paraId="7B65AA87" w14:textId="337EA7EC" w:rsidR="00A05EE6" w:rsidRDefault="0009739C" w:rsidP="00A05EE6">
      <w:pPr>
        <w:ind w:right="-23"/>
        <w:rPr>
          <w:rFonts w:cs="Calibri"/>
          <w:bCs/>
          <w:szCs w:val="24"/>
        </w:rPr>
      </w:pPr>
      <w:r w:rsidRPr="0036061F">
        <w:rPr>
          <w:rFonts w:cs="Calibri"/>
          <w:bCs/>
          <w:szCs w:val="24"/>
        </w:rPr>
        <w:t>O</w:t>
      </w:r>
      <w:r w:rsidR="00A05EE6" w:rsidRPr="0036061F">
        <w:rPr>
          <w:rFonts w:cs="Calibri"/>
          <w:bCs/>
          <w:szCs w:val="24"/>
        </w:rPr>
        <w:t xml:space="preserve">ne in ten </w:t>
      </w:r>
      <w:r w:rsidRPr="0036061F">
        <w:rPr>
          <w:rFonts w:cs="Calibri"/>
          <w:bCs/>
          <w:szCs w:val="24"/>
        </w:rPr>
        <w:t>respondents under the age of 35</w:t>
      </w:r>
      <w:r w:rsidR="003D4BD8" w:rsidRPr="0036061F">
        <w:rPr>
          <w:rFonts w:cs="Calibri"/>
          <w:bCs/>
          <w:szCs w:val="24"/>
        </w:rPr>
        <w:t xml:space="preserve"> (11.1%) stated they had ‘not eaten for a whole day</w:t>
      </w:r>
      <w:r w:rsidR="0036061F" w:rsidRPr="0036061F">
        <w:rPr>
          <w:rFonts w:cs="Calibri"/>
          <w:bCs/>
          <w:szCs w:val="24"/>
        </w:rPr>
        <w:t>’.</w:t>
      </w:r>
      <w:r w:rsidR="000441CE" w:rsidRPr="0036061F">
        <w:rPr>
          <w:rFonts w:cs="Calibri"/>
          <w:bCs/>
          <w:szCs w:val="24"/>
        </w:rPr>
        <w:t xml:space="preserve">  Respondents identifying as disabled</w:t>
      </w:r>
      <w:r w:rsidR="000D7C9A" w:rsidRPr="0036061F">
        <w:rPr>
          <w:rFonts w:cs="Calibri"/>
          <w:bCs/>
          <w:szCs w:val="24"/>
        </w:rPr>
        <w:t xml:space="preserve"> were around twice as likely as average to receive</w:t>
      </w:r>
      <w:r w:rsidR="000D7C9A">
        <w:rPr>
          <w:rFonts w:cs="Calibri"/>
          <w:bCs/>
          <w:szCs w:val="24"/>
        </w:rPr>
        <w:t xml:space="preserve"> food from a food bank (6.8% compared with </w:t>
      </w:r>
      <w:r w:rsidR="0036061F">
        <w:rPr>
          <w:rFonts w:cs="Calibri"/>
          <w:bCs/>
          <w:szCs w:val="24"/>
        </w:rPr>
        <w:t>3.6% respectively.</w:t>
      </w:r>
    </w:p>
    <w:p w14:paraId="37A832DC" w14:textId="12A23544" w:rsidR="00EB5733" w:rsidRPr="009C3DBF" w:rsidRDefault="00EB5733" w:rsidP="00A05EE6">
      <w:pPr>
        <w:ind w:right="-23"/>
        <w:rPr>
          <w:rFonts w:cs="Calibri"/>
          <w:bCs/>
          <w:szCs w:val="24"/>
        </w:rPr>
      </w:pPr>
      <w:r>
        <w:rPr>
          <w:noProof/>
        </w:rPr>
        <w:drawing>
          <wp:inline distT="0" distB="0" distL="0" distR="0" wp14:anchorId="73E21E95" wp14:editId="362B7B3D">
            <wp:extent cx="5760000" cy="3240000"/>
            <wp:effectExtent l="0" t="0" r="12700" b="17780"/>
            <wp:docPr id="2056313740" name="Chart 1" descr="Chart showing response pattern described in the narrative text">
              <a:extLst xmlns:a="http://schemas.openxmlformats.org/drawingml/2006/main">
                <a:ext uri="{FF2B5EF4-FFF2-40B4-BE49-F238E27FC236}">
                  <a16:creationId xmlns:a16="http://schemas.microsoft.com/office/drawing/2014/main" id="{29C03630-BEF2-D80D-C82F-45843A7292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360BC67" w14:textId="77777777" w:rsidR="00A05EE6" w:rsidRPr="00BA50FD" w:rsidRDefault="00A05EE6" w:rsidP="00A05EE6">
      <w:pPr>
        <w:ind w:right="-23"/>
        <w:rPr>
          <w:rFonts w:cs="Calibri"/>
          <w:bCs/>
          <w:szCs w:val="24"/>
        </w:rPr>
      </w:pPr>
    </w:p>
    <w:p w14:paraId="7C0A902F" w14:textId="77777777" w:rsidR="00D71E6D" w:rsidRPr="00990652" w:rsidRDefault="00D71E6D">
      <w:pPr>
        <w:rPr>
          <w:rFonts w:cs="Calibri"/>
          <w:bCs/>
          <w:szCs w:val="24"/>
        </w:rPr>
      </w:pPr>
      <w:r w:rsidRPr="00990652">
        <w:rPr>
          <w:rFonts w:cs="Calibri"/>
          <w:bCs/>
          <w:szCs w:val="24"/>
        </w:rPr>
        <w:br w:type="page"/>
      </w:r>
    </w:p>
    <w:p w14:paraId="31287DE1" w14:textId="1B828F63" w:rsidR="00A05EE6" w:rsidRPr="00BA50FD" w:rsidRDefault="00A05EE6" w:rsidP="00A05EE6">
      <w:pPr>
        <w:ind w:right="-23"/>
        <w:rPr>
          <w:rFonts w:cs="Calibri"/>
          <w:bCs/>
          <w:szCs w:val="24"/>
        </w:rPr>
      </w:pPr>
      <w:r w:rsidRPr="00D81FC4">
        <w:rPr>
          <w:rFonts w:cs="Calibri"/>
          <w:bCs/>
          <w:szCs w:val="24"/>
        </w:rPr>
        <w:lastRenderedPageBreak/>
        <w:t>There was a correlation with those unable to afford food and the level of deprivation</w:t>
      </w:r>
      <w:r w:rsidR="00D71E6D" w:rsidRPr="00D81FC4">
        <w:rPr>
          <w:rFonts w:cs="Calibri"/>
          <w:bCs/>
          <w:szCs w:val="24"/>
        </w:rPr>
        <w:t xml:space="preserve">, although the proportion of </w:t>
      </w:r>
      <w:r w:rsidR="009A137E" w:rsidRPr="00D81FC4">
        <w:rPr>
          <w:rFonts w:cs="Calibri"/>
          <w:bCs/>
          <w:szCs w:val="24"/>
        </w:rPr>
        <w:t>respondents living in the most deprived areas</w:t>
      </w:r>
      <w:r w:rsidR="006818E8" w:rsidRPr="00D81FC4">
        <w:rPr>
          <w:rFonts w:cs="Calibri"/>
          <w:bCs/>
          <w:szCs w:val="24"/>
        </w:rPr>
        <w:t xml:space="preserve"> taking action because they were unable to afford food</w:t>
      </w:r>
      <w:r w:rsidR="00D81FC4" w:rsidRPr="00D81FC4">
        <w:rPr>
          <w:rFonts w:cs="Calibri"/>
          <w:bCs/>
          <w:szCs w:val="24"/>
        </w:rPr>
        <w:t xml:space="preserve"> was at the lowest level for several years</w:t>
      </w:r>
      <w:r w:rsidRPr="00D81FC4">
        <w:rPr>
          <w:rFonts w:cs="Calibri"/>
          <w:bCs/>
          <w:szCs w:val="24"/>
        </w:rPr>
        <w:t>:</w:t>
      </w:r>
    </w:p>
    <w:tbl>
      <w:tblPr>
        <w:tblStyle w:val="GridTable5Dark-Accent6"/>
        <w:tblW w:w="9538" w:type="dxa"/>
        <w:tblLook w:val="04A0" w:firstRow="1" w:lastRow="0" w:firstColumn="1" w:lastColumn="0" w:noHBand="0" w:noVBand="1"/>
      </w:tblPr>
      <w:tblGrid>
        <w:gridCol w:w="1980"/>
        <w:gridCol w:w="1264"/>
        <w:gridCol w:w="1265"/>
        <w:gridCol w:w="987"/>
        <w:gridCol w:w="1265"/>
        <w:gridCol w:w="1265"/>
        <w:gridCol w:w="1512"/>
      </w:tblGrid>
      <w:tr w:rsidR="002731A6" w:rsidRPr="002731A6" w14:paraId="7DE6EECE" w14:textId="77777777" w:rsidTr="00C728FC">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980" w:type="dxa"/>
          </w:tcPr>
          <w:p w14:paraId="7971FEFF" w14:textId="77777777" w:rsidR="00A05EE6" w:rsidRPr="002731A6" w:rsidRDefault="00A05EE6" w:rsidP="009B5516">
            <w:pPr>
              <w:rPr>
                <w:rFonts w:ascii="Calibri" w:eastAsia="Times New Roman" w:hAnsi="Calibri" w:cs="Calibri"/>
                <w:b w:val="0"/>
                <w:bCs w:val="0"/>
                <w:color w:val="000000" w:themeColor="text1"/>
                <w:szCs w:val="24"/>
                <w:lang w:eastAsia="en-GB"/>
              </w:rPr>
            </w:pPr>
            <w:r w:rsidRPr="002731A6">
              <w:rPr>
                <w:rFonts w:ascii="Calibri" w:eastAsia="Times New Roman" w:hAnsi="Calibri" w:cs="Calibri"/>
                <w:color w:val="000000" w:themeColor="text1"/>
                <w:szCs w:val="24"/>
                <w:lang w:eastAsia="en-GB"/>
              </w:rPr>
              <w:t>At least one of the actions listed</w:t>
            </w:r>
          </w:p>
        </w:tc>
        <w:tc>
          <w:tcPr>
            <w:tcW w:w="1264" w:type="dxa"/>
            <w:hideMark/>
          </w:tcPr>
          <w:p w14:paraId="255069CF" w14:textId="77777777" w:rsidR="00A05EE6" w:rsidRPr="002731A6" w:rsidRDefault="00A05EE6" w:rsidP="00C728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Most Deprived</w:t>
            </w:r>
          </w:p>
        </w:tc>
        <w:tc>
          <w:tcPr>
            <w:tcW w:w="1265" w:type="dxa"/>
            <w:hideMark/>
          </w:tcPr>
          <w:p w14:paraId="18F7F6B4" w14:textId="77777777" w:rsidR="00A05EE6" w:rsidRPr="002731A6" w:rsidRDefault="00A05EE6" w:rsidP="00C728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Next Most Deprived</w:t>
            </w:r>
          </w:p>
        </w:tc>
        <w:tc>
          <w:tcPr>
            <w:tcW w:w="987" w:type="dxa"/>
            <w:hideMark/>
          </w:tcPr>
          <w:p w14:paraId="7BC01C52" w14:textId="77777777" w:rsidR="00A05EE6" w:rsidRPr="002731A6" w:rsidRDefault="00A05EE6" w:rsidP="00C728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Middle</w:t>
            </w:r>
          </w:p>
        </w:tc>
        <w:tc>
          <w:tcPr>
            <w:tcW w:w="1265" w:type="dxa"/>
            <w:hideMark/>
          </w:tcPr>
          <w:p w14:paraId="140B7A31" w14:textId="77777777" w:rsidR="00A05EE6" w:rsidRPr="002731A6" w:rsidRDefault="00A05EE6" w:rsidP="00C728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Next Least Deprived</w:t>
            </w:r>
          </w:p>
        </w:tc>
        <w:tc>
          <w:tcPr>
            <w:tcW w:w="1265" w:type="dxa"/>
            <w:hideMark/>
          </w:tcPr>
          <w:p w14:paraId="175B5BC8" w14:textId="77777777" w:rsidR="00A05EE6" w:rsidRPr="002731A6" w:rsidRDefault="00A05EE6" w:rsidP="00C728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Least Deprived</w:t>
            </w:r>
          </w:p>
        </w:tc>
        <w:tc>
          <w:tcPr>
            <w:tcW w:w="1512" w:type="dxa"/>
            <w:hideMark/>
          </w:tcPr>
          <w:p w14:paraId="26DCC10E" w14:textId="77777777" w:rsidR="00A05EE6" w:rsidRPr="002731A6" w:rsidRDefault="00A05EE6" w:rsidP="00C728F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All Respondents</w:t>
            </w:r>
          </w:p>
        </w:tc>
      </w:tr>
      <w:tr w:rsidR="00F44FE8" w:rsidRPr="002731A6" w14:paraId="4D8F0887" w14:textId="77777777" w:rsidTr="009B5887">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659993F7" w14:textId="23FD9103" w:rsidR="00F44FE8" w:rsidRPr="00D81FC4" w:rsidRDefault="00F44FE8" w:rsidP="009B5887">
            <w:pPr>
              <w:rPr>
                <w:rFonts w:eastAsia="Times New Roman" w:cs="Calibri"/>
                <w:color w:val="000000" w:themeColor="text1"/>
                <w:szCs w:val="24"/>
                <w:lang w:eastAsia="en-GB"/>
              </w:rPr>
            </w:pPr>
            <w:r w:rsidRPr="00D81FC4">
              <w:rPr>
                <w:rFonts w:eastAsia="Times New Roman" w:cs="Calibri"/>
                <w:color w:val="000000" w:themeColor="text1"/>
                <w:szCs w:val="24"/>
                <w:lang w:eastAsia="en-GB"/>
              </w:rPr>
              <w:t>2025</w:t>
            </w:r>
          </w:p>
        </w:tc>
        <w:tc>
          <w:tcPr>
            <w:tcW w:w="1264" w:type="dxa"/>
            <w:vAlign w:val="center"/>
          </w:tcPr>
          <w:p w14:paraId="4FCE6A7C" w14:textId="3694360D" w:rsidR="00F44FE8" w:rsidRPr="00D81FC4" w:rsidRDefault="003C406F" w:rsidP="00C728F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Cs w:val="24"/>
                <w:lang w:eastAsia="en-GB"/>
              </w:rPr>
            </w:pPr>
            <w:r w:rsidRPr="00D81FC4">
              <w:rPr>
                <w:rFonts w:eastAsia="Times New Roman" w:cs="Calibri"/>
                <w:color w:val="000000" w:themeColor="text1"/>
                <w:szCs w:val="24"/>
                <w:lang w:eastAsia="en-GB"/>
              </w:rPr>
              <w:t>29.6</w:t>
            </w:r>
          </w:p>
        </w:tc>
        <w:tc>
          <w:tcPr>
            <w:tcW w:w="1265" w:type="dxa"/>
            <w:vAlign w:val="center"/>
          </w:tcPr>
          <w:p w14:paraId="3CD7E546" w14:textId="49D55913" w:rsidR="00F44FE8" w:rsidRPr="00D81FC4" w:rsidRDefault="003C406F" w:rsidP="00C728F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Cs w:val="24"/>
                <w:lang w:eastAsia="en-GB"/>
              </w:rPr>
            </w:pPr>
            <w:r w:rsidRPr="00D81FC4">
              <w:rPr>
                <w:rFonts w:eastAsia="Times New Roman" w:cs="Calibri"/>
                <w:color w:val="000000" w:themeColor="text1"/>
                <w:szCs w:val="24"/>
                <w:lang w:eastAsia="en-GB"/>
              </w:rPr>
              <w:t>22.7</w:t>
            </w:r>
          </w:p>
        </w:tc>
        <w:tc>
          <w:tcPr>
            <w:tcW w:w="987" w:type="dxa"/>
            <w:vAlign w:val="center"/>
          </w:tcPr>
          <w:p w14:paraId="41837A2F" w14:textId="198B99A7" w:rsidR="00F44FE8" w:rsidRPr="00D81FC4" w:rsidRDefault="003C406F" w:rsidP="00C728F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Cs w:val="24"/>
                <w:lang w:eastAsia="en-GB"/>
              </w:rPr>
            </w:pPr>
            <w:r w:rsidRPr="00D81FC4">
              <w:rPr>
                <w:rFonts w:eastAsia="Times New Roman" w:cs="Calibri"/>
                <w:color w:val="000000" w:themeColor="text1"/>
                <w:szCs w:val="24"/>
                <w:lang w:eastAsia="en-GB"/>
              </w:rPr>
              <w:t>18.4</w:t>
            </w:r>
          </w:p>
        </w:tc>
        <w:tc>
          <w:tcPr>
            <w:tcW w:w="1265" w:type="dxa"/>
            <w:vAlign w:val="center"/>
          </w:tcPr>
          <w:p w14:paraId="6BF3290D" w14:textId="7C887D12" w:rsidR="00F44FE8" w:rsidRPr="00D81FC4" w:rsidRDefault="003C406F" w:rsidP="00C728F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Cs w:val="24"/>
                <w:lang w:eastAsia="en-GB"/>
              </w:rPr>
            </w:pPr>
            <w:r w:rsidRPr="00D81FC4">
              <w:rPr>
                <w:rFonts w:eastAsia="Times New Roman" w:cs="Calibri"/>
                <w:color w:val="000000" w:themeColor="text1"/>
                <w:szCs w:val="24"/>
                <w:lang w:eastAsia="en-GB"/>
              </w:rPr>
              <w:t>13.3</w:t>
            </w:r>
          </w:p>
        </w:tc>
        <w:tc>
          <w:tcPr>
            <w:tcW w:w="1265" w:type="dxa"/>
            <w:vAlign w:val="center"/>
          </w:tcPr>
          <w:p w14:paraId="6A7AB89A" w14:textId="1415D0EA" w:rsidR="00F44FE8" w:rsidRPr="00D81FC4" w:rsidRDefault="003C406F" w:rsidP="00C728F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Cs w:val="24"/>
                <w:lang w:eastAsia="en-GB"/>
              </w:rPr>
            </w:pPr>
            <w:r w:rsidRPr="00D81FC4">
              <w:rPr>
                <w:rFonts w:eastAsia="Times New Roman" w:cs="Calibri"/>
                <w:color w:val="000000" w:themeColor="text1"/>
                <w:szCs w:val="24"/>
                <w:lang w:eastAsia="en-GB"/>
              </w:rPr>
              <w:t>9.0</w:t>
            </w:r>
          </w:p>
        </w:tc>
        <w:tc>
          <w:tcPr>
            <w:tcW w:w="1512" w:type="dxa"/>
            <w:vAlign w:val="center"/>
          </w:tcPr>
          <w:p w14:paraId="0108E6E8" w14:textId="0B9B17F6" w:rsidR="00F44FE8" w:rsidRPr="002731A6" w:rsidRDefault="003C406F" w:rsidP="00C728F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themeColor="text1"/>
                <w:szCs w:val="24"/>
                <w:lang w:eastAsia="en-GB"/>
              </w:rPr>
            </w:pPr>
            <w:r w:rsidRPr="00D81FC4">
              <w:rPr>
                <w:rFonts w:eastAsia="Times New Roman" w:cs="Calibri"/>
                <w:color w:val="000000" w:themeColor="text1"/>
                <w:szCs w:val="24"/>
                <w:lang w:eastAsia="en-GB"/>
              </w:rPr>
              <w:t>18.7</w:t>
            </w:r>
          </w:p>
        </w:tc>
      </w:tr>
      <w:tr w:rsidR="00A05EE6" w:rsidRPr="004C2507" w14:paraId="3DCBFDD6" w14:textId="77777777" w:rsidTr="009B5516">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F6441EF" w14:textId="77777777" w:rsidR="00A05EE6" w:rsidRPr="004C2507" w:rsidRDefault="00A05EE6" w:rsidP="009B5516">
            <w:pPr>
              <w:rPr>
                <w:rFonts w:ascii="Calibri" w:eastAsia="Times New Roman" w:hAnsi="Calibri" w:cs="Calibri"/>
                <w:color w:val="000000"/>
                <w:szCs w:val="24"/>
                <w:lang w:eastAsia="en-GB"/>
              </w:rPr>
            </w:pPr>
            <w:r w:rsidRPr="004C2507">
              <w:rPr>
                <w:rFonts w:ascii="Calibri" w:eastAsia="Times New Roman" w:hAnsi="Calibri" w:cs="Calibri"/>
                <w:color w:val="000000"/>
                <w:szCs w:val="24"/>
                <w:lang w:eastAsia="en-GB"/>
              </w:rPr>
              <w:t>2024</w:t>
            </w:r>
          </w:p>
        </w:tc>
        <w:tc>
          <w:tcPr>
            <w:tcW w:w="1264" w:type="dxa"/>
            <w:vAlign w:val="center"/>
          </w:tcPr>
          <w:p w14:paraId="64423348" w14:textId="77777777" w:rsidR="00A05EE6" w:rsidRPr="001927C7"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927C7">
              <w:rPr>
                <w:rFonts w:ascii="Calibri" w:eastAsia="Times New Roman" w:hAnsi="Calibri" w:cs="Calibri"/>
                <w:i/>
                <w:iCs/>
                <w:szCs w:val="24"/>
                <w:lang w:eastAsia="en-GB"/>
              </w:rPr>
              <w:t>41.3</w:t>
            </w:r>
          </w:p>
        </w:tc>
        <w:tc>
          <w:tcPr>
            <w:tcW w:w="1265" w:type="dxa"/>
            <w:vAlign w:val="center"/>
          </w:tcPr>
          <w:p w14:paraId="5AB6399B" w14:textId="77777777" w:rsidR="00A05EE6" w:rsidRPr="001927C7"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927C7">
              <w:rPr>
                <w:rFonts w:ascii="Calibri" w:eastAsia="Times New Roman" w:hAnsi="Calibri" w:cs="Calibri"/>
                <w:i/>
                <w:iCs/>
                <w:szCs w:val="24"/>
                <w:lang w:eastAsia="en-GB"/>
              </w:rPr>
              <w:t>29.1</w:t>
            </w:r>
          </w:p>
        </w:tc>
        <w:tc>
          <w:tcPr>
            <w:tcW w:w="987" w:type="dxa"/>
            <w:vAlign w:val="center"/>
          </w:tcPr>
          <w:p w14:paraId="1BCCD118" w14:textId="77777777" w:rsidR="00A05EE6" w:rsidRPr="001927C7"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927C7">
              <w:rPr>
                <w:rFonts w:ascii="Calibri" w:eastAsia="Times New Roman" w:hAnsi="Calibri" w:cs="Calibri"/>
                <w:i/>
                <w:iCs/>
                <w:szCs w:val="24"/>
                <w:lang w:eastAsia="en-GB"/>
              </w:rPr>
              <w:t>17.8</w:t>
            </w:r>
          </w:p>
        </w:tc>
        <w:tc>
          <w:tcPr>
            <w:tcW w:w="1265" w:type="dxa"/>
            <w:vAlign w:val="center"/>
          </w:tcPr>
          <w:p w14:paraId="1B7E3AC5" w14:textId="77777777" w:rsidR="00A05EE6" w:rsidRPr="001927C7"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927C7">
              <w:rPr>
                <w:rFonts w:ascii="Calibri" w:eastAsia="Times New Roman" w:hAnsi="Calibri" w:cs="Calibri"/>
                <w:i/>
                <w:iCs/>
                <w:szCs w:val="24"/>
                <w:lang w:eastAsia="en-GB"/>
              </w:rPr>
              <w:t>18.2</w:t>
            </w:r>
          </w:p>
        </w:tc>
        <w:tc>
          <w:tcPr>
            <w:tcW w:w="1265" w:type="dxa"/>
            <w:vAlign w:val="center"/>
          </w:tcPr>
          <w:p w14:paraId="54A1621E" w14:textId="77777777" w:rsidR="00A05EE6" w:rsidRPr="001927C7"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927C7">
              <w:rPr>
                <w:rFonts w:ascii="Calibri" w:eastAsia="Times New Roman" w:hAnsi="Calibri" w:cs="Calibri"/>
                <w:i/>
                <w:iCs/>
                <w:szCs w:val="24"/>
                <w:lang w:eastAsia="en-GB"/>
              </w:rPr>
              <w:t>8.7</w:t>
            </w:r>
          </w:p>
        </w:tc>
        <w:tc>
          <w:tcPr>
            <w:tcW w:w="1512" w:type="dxa"/>
            <w:vAlign w:val="center"/>
          </w:tcPr>
          <w:p w14:paraId="4E3E0ED6" w14:textId="77777777" w:rsidR="00A05EE6" w:rsidRPr="001927C7"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927C7">
              <w:rPr>
                <w:rFonts w:ascii="Calibri" w:eastAsia="Times New Roman" w:hAnsi="Calibri" w:cs="Calibri"/>
                <w:i/>
                <w:iCs/>
                <w:szCs w:val="24"/>
                <w:lang w:eastAsia="en-GB"/>
              </w:rPr>
              <w:t>21.1</w:t>
            </w:r>
          </w:p>
        </w:tc>
      </w:tr>
      <w:tr w:rsidR="00A05EE6" w:rsidRPr="00BA50FD" w14:paraId="42559964" w14:textId="77777777" w:rsidTr="009B5516">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5D5C944" w14:textId="77777777" w:rsidR="00A05EE6" w:rsidRPr="004C2507" w:rsidRDefault="00A05EE6" w:rsidP="009B5516">
            <w:pPr>
              <w:rPr>
                <w:rFonts w:ascii="Calibri" w:eastAsia="Times New Roman" w:hAnsi="Calibri" w:cs="Calibri"/>
                <w:color w:val="000000"/>
                <w:szCs w:val="24"/>
                <w:lang w:eastAsia="en-GB"/>
              </w:rPr>
            </w:pPr>
            <w:r w:rsidRPr="004C2507">
              <w:rPr>
                <w:rFonts w:ascii="Calibri" w:eastAsia="Times New Roman" w:hAnsi="Calibri" w:cs="Calibri"/>
                <w:color w:val="000000"/>
                <w:szCs w:val="24"/>
                <w:lang w:eastAsia="en-GB"/>
              </w:rPr>
              <w:t>2023</w:t>
            </w:r>
          </w:p>
        </w:tc>
        <w:tc>
          <w:tcPr>
            <w:tcW w:w="1264" w:type="dxa"/>
            <w:vAlign w:val="center"/>
          </w:tcPr>
          <w:p w14:paraId="05971D55" w14:textId="77777777" w:rsidR="00A05EE6" w:rsidRPr="0009059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09059D">
              <w:rPr>
                <w:rFonts w:ascii="Calibri" w:eastAsia="Times New Roman" w:hAnsi="Calibri" w:cs="Calibri"/>
                <w:i/>
                <w:iCs/>
                <w:color w:val="000000"/>
                <w:szCs w:val="24"/>
                <w:lang w:eastAsia="en-GB"/>
              </w:rPr>
              <w:t>36.8</w:t>
            </w:r>
          </w:p>
        </w:tc>
        <w:tc>
          <w:tcPr>
            <w:tcW w:w="1265" w:type="dxa"/>
            <w:vAlign w:val="center"/>
          </w:tcPr>
          <w:p w14:paraId="114D0160" w14:textId="77777777" w:rsidR="00A05EE6" w:rsidRPr="0009059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09059D">
              <w:rPr>
                <w:rFonts w:ascii="Calibri" w:eastAsia="Times New Roman" w:hAnsi="Calibri" w:cs="Calibri"/>
                <w:i/>
                <w:iCs/>
                <w:color w:val="000000"/>
                <w:szCs w:val="24"/>
                <w:lang w:eastAsia="en-GB"/>
              </w:rPr>
              <w:t>21.8</w:t>
            </w:r>
          </w:p>
        </w:tc>
        <w:tc>
          <w:tcPr>
            <w:tcW w:w="987" w:type="dxa"/>
            <w:vAlign w:val="center"/>
          </w:tcPr>
          <w:p w14:paraId="523A7BE4" w14:textId="77777777" w:rsidR="00A05EE6" w:rsidRPr="0009059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09059D">
              <w:rPr>
                <w:rFonts w:ascii="Calibri" w:eastAsia="Times New Roman" w:hAnsi="Calibri" w:cs="Calibri"/>
                <w:i/>
                <w:iCs/>
                <w:color w:val="000000"/>
                <w:szCs w:val="24"/>
                <w:lang w:eastAsia="en-GB"/>
              </w:rPr>
              <w:t>18.1</w:t>
            </w:r>
          </w:p>
        </w:tc>
        <w:tc>
          <w:tcPr>
            <w:tcW w:w="1265" w:type="dxa"/>
            <w:vAlign w:val="center"/>
          </w:tcPr>
          <w:p w14:paraId="28AFC6A0" w14:textId="77777777" w:rsidR="00A05EE6" w:rsidRPr="0009059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09059D">
              <w:rPr>
                <w:rFonts w:ascii="Calibri" w:eastAsia="Times New Roman" w:hAnsi="Calibri" w:cs="Calibri"/>
                <w:i/>
                <w:iCs/>
                <w:color w:val="000000"/>
                <w:szCs w:val="24"/>
                <w:lang w:eastAsia="en-GB"/>
              </w:rPr>
              <w:t>15.3</w:t>
            </w:r>
          </w:p>
        </w:tc>
        <w:tc>
          <w:tcPr>
            <w:tcW w:w="1265" w:type="dxa"/>
            <w:vAlign w:val="center"/>
          </w:tcPr>
          <w:p w14:paraId="7A63B812" w14:textId="77777777" w:rsidR="00A05EE6" w:rsidRPr="0009059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09059D">
              <w:rPr>
                <w:rFonts w:ascii="Calibri" w:eastAsia="Times New Roman" w:hAnsi="Calibri" w:cs="Calibri"/>
                <w:i/>
                <w:iCs/>
                <w:color w:val="000000"/>
                <w:szCs w:val="24"/>
                <w:lang w:eastAsia="en-GB"/>
              </w:rPr>
              <w:t>9.0</w:t>
            </w:r>
          </w:p>
        </w:tc>
        <w:tc>
          <w:tcPr>
            <w:tcW w:w="1512" w:type="dxa"/>
            <w:vAlign w:val="center"/>
          </w:tcPr>
          <w:p w14:paraId="5E998379" w14:textId="77777777" w:rsidR="00A05EE6" w:rsidRPr="0009059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09059D">
              <w:rPr>
                <w:rFonts w:ascii="Calibri" w:eastAsia="Times New Roman" w:hAnsi="Calibri" w:cs="Calibri"/>
                <w:i/>
                <w:iCs/>
                <w:color w:val="000000"/>
                <w:szCs w:val="24"/>
                <w:lang w:eastAsia="en-GB"/>
              </w:rPr>
              <w:t>20.1</w:t>
            </w:r>
          </w:p>
        </w:tc>
      </w:tr>
    </w:tbl>
    <w:p w14:paraId="2CE80B6E" w14:textId="10F39E46" w:rsidR="00A05EE6" w:rsidRPr="00BA50FD" w:rsidRDefault="00A05EE6" w:rsidP="00A05EE6">
      <w:pPr>
        <w:ind w:right="-23"/>
        <w:rPr>
          <w:rFonts w:cs="Calibri"/>
          <w:bCs/>
          <w:szCs w:val="24"/>
        </w:rPr>
      </w:pPr>
    </w:p>
    <w:tbl>
      <w:tblPr>
        <w:tblStyle w:val="GridTable5Dark-Accent6"/>
        <w:tblW w:w="9493" w:type="dxa"/>
        <w:tblLook w:val="04A0" w:firstRow="1" w:lastRow="0" w:firstColumn="1" w:lastColumn="0" w:noHBand="0" w:noVBand="1"/>
      </w:tblPr>
      <w:tblGrid>
        <w:gridCol w:w="4957"/>
        <w:gridCol w:w="1134"/>
        <w:gridCol w:w="1134"/>
        <w:gridCol w:w="1134"/>
        <w:gridCol w:w="1134"/>
      </w:tblGrid>
      <w:tr w:rsidR="00B87597" w:rsidRPr="002731A6" w14:paraId="511699CE" w14:textId="77777777" w:rsidTr="00B8759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D0B43B8" w14:textId="77777777" w:rsidR="00B87597" w:rsidRPr="002731A6" w:rsidRDefault="00B87597" w:rsidP="009B5516">
            <w:pPr>
              <w:rPr>
                <w:rFonts w:ascii="Times New Roman" w:eastAsia="Times New Roman" w:hAnsi="Times New Roman" w:cs="Times New Roman"/>
                <w:color w:val="000000" w:themeColor="text1"/>
                <w:szCs w:val="28"/>
                <w:lang w:eastAsia="en-GB"/>
              </w:rPr>
            </w:pPr>
          </w:p>
        </w:tc>
        <w:tc>
          <w:tcPr>
            <w:tcW w:w="2268" w:type="dxa"/>
            <w:gridSpan w:val="2"/>
          </w:tcPr>
          <w:p w14:paraId="2A461A99" w14:textId="27E5C8D7" w:rsidR="00B87597" w:rsidRPr="002731A6" w:rsidRDefault="00B87597" w:rsidP="009B5516">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themeColor="text1"/>
                <w:szCs w:val="28"/>
                <w:lang w:eastAsia="en-GB"/>
              </w:rPr>
            </w:pPr>
            <w:r>
              <w:rPr>
                <w:rFonts w:eastAsia="Times New Roman" w:cs="Calibri"/>
                <w:color w:val="000000" w:themeColor="text1"/>
                <w:szCs w:val="28"/>
                <w:lang w:eastAsia="en-GB"/>
              </w:rPr>
              <w:t>2025</w:t>
            </w:r>
          </w:p>
        </w:tc>
        <w:tc>
          <w:tcPr>
            <w:tcW w:w="2268" w:type="dxa"/>
            <w:gridSpan w:val="2"/>
            <w:noWrap/>
            <w:hideMark/>
          </w:tcPr>
          <w:p w14:paraId="1431C2A3" w14:textId="038BEE6A" w:rsidR="00B87597" w:rsidRPr="002731A6" w:rsidRDefault="00B87597" w:rsidP="009B551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2024</w:t>
            </w:r>
          </w:p>
        </w:tc>
      </w:tr>
      <w:tr w:rsidR="00B87597" w:rsidRPr="00BA50FD" w14:paraId="73C7A667" w14:textId="77777777" w:rsidTr="00B875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B17632D" w14:textId="77777777" w:rsidR="00B87597" w:rsidRPr="001927C7" w:rsidRDefault="00B87597" w:rsidP="005E538F">
            <w:pPr>
              <w:jc w:val="center"/>
              <w:rPr>
                <w:rFonts w:ascii="Calibri" w:eastAsia="Times New Roman" w:hAnsi="Calibri" w:cs="Calibri"/>
                <w:color w:val="000000"/>
                <w:szCs w:val="28"/>
                <w:lang w:eastAsia="en-GB"/>
              </w:rPr>
            </w:pPr>
          </w:p>
        </w:tc>
        <w:tc>
          <w:tcPr>
            <w:tcW w:w="1134" w:type="dxa"/>
          </w:tcPr>
          <w:p w14:paraId="2134E815" w14:textId="0AA272D7" w:rsidR="00B87597" w:rsidRPr="001927C7" w:rsidRDefault="00B87597" w:rsidP="005E538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8"/>
                <w:lang w:eastAsia="en-GB"/>
              </w:rPr>
            </w:pPr>
            <w:r w:rsidRPr="001927C7">
              <w:rPr>
                <w:rFonts w:ascii="Calibri" w:eastAsia="Times New Roman" w:hAnsi="Calibri" w:cs="Calibri"/>
                <w:b/>
                <w:bCs/>
                <w:color w:val="000000"/>
                <w:szCs w:val="28"/>
                <w:lang w:eastAsia="en-GB"/>
              </w:rPr>
              <w:t>Most deprived</w:t>
            </w:r>
          </w:p>
        </w:tc>
        <w:tc>
          <w:tcPr>
            <w:tcW w:w="1134" w:type="dxa"/>
          </w:tcPr>
          <w:p w14:paraId="7C5A8862" w14:textId="151C682B" w:rsidR="00B87597" w:rsidRPr="001927C7" w:rsidRDefault="00B87597" w:rsidP="005E538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8"/>
                <w:lang w:eastAsia="en-GB"/>
              </w:rPr>
            </w:pPr>
            <w:r w:rsidRPr="001927C7">
              <w:rPr>
                <w:rFonts w:ascii="Calibri" w:eastAsia="Times New Roman" w:hAnsi="Calibri" w:cs="Calibri"/>
                <w:b/>
                <w:bCs/>
                <w:color w:val="000000"/>
                <w:szCs w:val="28"/>
                <w:lang w:eastAsia="en-GB"/>
              </w:rPr>
              <w:t>Least deprived</w:t>
            </w:r>
          </w:p>
        </w:tc>
        <w:tc>
          <w:tcPr>
            <w:tcW w:w="1134" w:type="dxa"/>
            <w:noWrap/>
            <w:hideMark/>
          </w:tcPr>
          <w:p w14:paraId="7B44B266" w14:textId="16BD6F10" w:rsidR="00B87597" w:rsidRPr="001927C7" w:rsidRDefault="00B87597" w:rsidP="005E53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sidRPr="001927C7">
              <w:rPr>
                <w:rFonts w:ascii="Calibri" w:eastAsia="Times New Roman" w:hAnsi="Calibri" w:cs="Calibri"/>
                <w:b/>
                <w:bCs/>
                <w:color w:val="000000"/>
                <w:szCs w:val="28"/>
                <w:lang w:eastAsia="en-GB"/>
              </w:rPr>
              <w:t>Most deprived</w:t>
            </w:r>
          </w:p>
        </w:tc>
        <w:tc>
          <w:tcPr>
            <w:tcW w:w="1134" w:type="dxa"/>
            <w:noWrap/>
            <w:hideMark/>
          </w:tcPr>
          <w:p w14:paraId="157CF967" w14:textId="77777777" w:rsidR="00B87597" w:rsidRPr="001927C7" w:rsidRDefault="00B87597" w:rsidP="005E538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8"/>
                <w:lang w:eastAsia="en-GB"/>
              </w:rPr>
            </w:pPr>
            <w:r w:rsidRPr="001927C7">
              <w:rPr>
                <w:rFonts w:ascii="Calibri" w:eastAsia="Times New Roman" w:hAnsi="Calibri" w:cs="Calibri"/>
                <w:b/>
                <w:bCs/>
                <w:color w:val="000000"/>
                <w:szCs w:val="28"/>
                <w:lang w:eastAsia="en-GB"/>
              </w:rPr>
              <w:t>Least deprived</w:t>
            </w:r>
          </w:p>
        </w:tc>
      </w:tr>
      <w:tr w:rsidR="00B87597" w:rsidRPr="00BA50FD" w14:paraId="15EF3F4C" w14:textId="77777777" w:rsidTr="00B8759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D47C20A" w14:textId="77777777" w:rsidR="00B87597" w:rsidRPr="001927C7" w:rsidRDefault="00B87597" w:rsidP="009B5516">
            <w:pPr>
              <w:rPr>
                <w:rFonts w:ascii="Calibri" w:eastAsia="Times New Roman" w:hAnsi="Calibri" w:cs="Calibri"/>
                <w:color w:val="000000"/>
                <w:szCs w:val="28"/>
                <w:lang w:eastAsia="en-GB"/>
              </w:rPr>
            </w:pPr>
            <w:r w:rsidRPr="001927C7">
              <w:rPr>
                <w:rFonts w:ascii="Calibri" w:eastAsia="Times New Roman" w:hAnsi="Calibri" w:cs="Calibri"/>
                <w:color w:val="000000"/>
                <w:szCs w:val="28"/>
                <w:lang w:eastAsia="en-GB"/>
              </w:rPr>
              <w:t>Had smaller meals than usual, or skipped meals</w:t>
            </w:r>
          </w:p>
        </w:tc>
        <w:tc>
          <w:tcPr>
            <w:tcW w:w="1134" w:type="dxa"/>
          </w:tcPr>
          <w:p w14:paraId="0F84CA38" w14:textId="14C59414"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16.6</w:t>
            </w:r>
          </w:p>
        </w:tc>
        <w:tc>
          <w:tcPr>
            <w:tcW w:w="1134" w:type="dxa"/>
          </w:tcPr>
          <w:p w14:paraId="49DA6260" w14:textId="50B6AA8A"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7.2</w:t>
            </w:r>
          </w:p>
        </w:tc>
        <w:tc>
          <w:tcPr>
            <w:tcW w:w="1134" w:type="dxa"/>
            <w:noWrap/>
          </w:tcPr>
          <w:p w14:paraId="54EBE6F4" w14:textId="765584F3"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29.3</w:t>
            </w:r>
          </w:p>
        </w:tc>
        <w:tc>
          <w:tcPr>
            <w:tcW w:w="1134" w:type="dxa"/>
            <w:noWrap/>
          </w:tcPr>
          <w:p w14:paraId="7907F900" w14:textId="77777777"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6.6</w:t>
            </w:r>
          </w:p>
        </w:tc>
      </w:tr>
      <w:tr w:rsidR="00B87597" w:rsidRPr="00BA50FD" w14:paraId="3526F4FD" w14:textId="77777777" w:rsidTr="00B875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65BF598" w14:textId="77777777" w:rsidR="00B87597" w:rsidRPr="001927C7" w:rsidRDefault="00B87597" w:rsidP="009B5516">
            <w:pPr>
              <w:rPr>
                <w:rFonts w:ascii="Calibri" w:eastAsia="Times New Roman" w:hAnsi="Calibri" w:cs="Calibri"/>
                <w:color w:val="000000"/>
                <w:szCs w:val="28"/>
                <w:lang w:eastAsia="en-GB"/>
              </w:rPr>
            </w:pPr>
            <w:r w:rsidRPr="001927C7">
              <w:rPr>
                <w:rFonts w:ascii="Calibri" w:eastAsia="Times New Roman" w:hAnsi="Calibri" w:cs="Calibri"/>
                <w:color w:val="000000"/>
                <w:szCs w:val="28"/>
                <w:lang w:eastAsia="en-GB"/>
              </w:rPr>
              <w:t>Missed meals to afford to pay your bills</w:t>
            </w:r>
          </w:p>
        </w:tc>
        <w:tc>
          <w:tcPr>
            <w:tcW w:w="1134" w:type="dxa"/>
          </w:tcPr>
          <w:p w14:paraId="12C8BF65" w14:textId="6DC34F3D"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12.4</w:t>
            </w:r>
          </w:p>
        </w:tc>
        <w:tc>
          <w:tcPr>
            <w:tcW w:w="1134" w:type="dxa"/>
          </w:tcPr>
          <w:p w14:paraId="345F3CBC" w14:textId="56CC2BBD"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3.3</w:t>
            </w:r>
          </w:p>
        </w:tc>
        <w:tc>
          <w:tcPr>
            <w:tcW w:w="1134" w:type="dxa"/>
            <w:noWrap/>
          </w:tcPr>
          <w:p w14:paraId="60E9776C" w14:textId="74C49399"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20.0</w:t>
            </w:r>
          </w:p>
        </w:tc>
        <w:tc>
          <w:tcPr>
            <w:tcW w:w="1134" w:type="dxa"/>
            <w:noWrap/>
          </w:tcPr>
          <w:p w14:paraId="779754B4" w14:textId="77777777"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2.6</w:t>
            </w:r>
          </w:p>
        </w:tc>
      </w:tr>
      <w:tr w:rsidR="00B87597" w:rsidRPr="00BA50FD" w14:paraId="3217EB3D" w14:textId="77777777" w:rsidTr="00B8759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32914B21" w14:textId="77777777" w:rsidR="00B87597" w:rsidRPr="001927C7" w:rsidRDefault="00B87597" w:rsidP="009B5516">
            <w:pPr>
              <w:rPr>
                <w:rFonts w:ascii="Calibri" w:eastAsia="Times New Roman" w:hAnsi="Calibri" w:cs="Calibri"/>
                <w:color w:val="000000"/>
                <w:szCs w:val="28"/>
                <w:lang w:eastAsia="en-GB"/>
              </w:rPr>
            </w:pPr>
            <w:r w:rsidRPr="001927C7">
              <w:rPr>
                <w:rFonts w:ascii="Calibri" w:eastAsia="Times New Roman" w:hAnsi="Calibri" w:cs="Calibri"/>
                <w:color w:val="000000"/>
                <w:szCs w:val="28"/>
                <w:lang w:eastAsia="en-GB"/>
              </w:rPr>
              <w:t>Been hungry but not eaten</w:t>
            </w:r>
          </w:p>
        </w:tc>
        <w:tc>
          <w:tcPr>
            <w:tcW w:w="1134" w:type="dxa"/>
          </w:tcPr>
          <w:p w14:paraId="3A06BCA8" w14:textId="63A99084"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9.5</w:t>
            </w:r>
          </w:p>
        </w:tc>
        <w:tc>
          <w:tcPr>
            <w:tcW w:w="1134" w:type="dxa"/>
          </w:tcPr>
          <w:p w14:paraId="49CFF8C1" w14:textId="1E277102"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3.0</w:t>
            </w:r>
          </w:p>
        </w:tc>
        <w:tc>
          <w:tcPr>
            <w:tcW w:w="1134" w:type="dxa"/>
            <w:noWrap/>
          </w:tcPr>
          <w:p w14:paraId="0AFBF3D4" w14:textId="5DCE2E38"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12.9</w:t>
            </w:r>
          </w:p>
        </w:tc>
        <w:tc>
          <w:tcPr>
            <w:tcW w:w="1134" w:type="dxa"/>
            <w:noWrap/>
          </w:tcPr>
          <w:p w14:paraId="7EC5C063" w14:textId="77777777"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2.9</w:t>
            </w:r>
          </w:p>
        </w:tc>
      </w:tr>
      <w:tr w:rsidR="00B87597" w:rsidRPr="00BA50FD" w14:paraId="29BC547E" w14:textId="77777777" w:rsidTr="00B875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AA842C6" w14:textId="77777777" w:rsidR="00B87597" w:rsidRPr="001927C7" w:rsidRDefault="00B87597" w:rsidP="009B5516">
            <w:pPr>
              <w:rPr>
                <w:rFonts w:ascii="Calibri" w:eastAsia="Times New Roman" w:hAnsi="Calibri" w:cs="Calibri"/>
                <w:color w:val="000000"/>
                <w:szCs w:val="28"/>
                <w:lang w:eastAsia="en-GB"/>
              </w:rPr>
            </w:pPr>
            <w:r w:rsidRPr="001927C7">
              <w:rPr>
                <w:rFonts w:ascii="Calibri" w:eastAsia="Times New Roman" w:hAnsi="Calibri" w:cs="Calibri"/>
                <w:color w:val="000000"/>
                <w:szCs w:val="28"/>
                <w:lang w:eastAsia="en-GB"/>
              </w:rPr>
              <w:t>Not eaten for a whole day</w:t>
            </w:r>
          </w:p>
        </w:tc>
        <w:tc>
          <w:tcPr>
            <w:tcW w:w="1134" w:type="dxa"/>
          </w:tcPr>
          <w:p w14:paraId="51652F9F" w14:textId="446BE4BC" w:rsidR="00B87597" w:rsidRPr="005046FF" w:rsidRDefault="00B87597" w:rsidP="007543B9">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5.3</w:t>
            </w:r>
          </w:p>
        </w:tc>
        <w:tc>
          <w:tcPr>
            <w:tcW w:w="1134" w:type="dxa"/>
          </w:tcPr>
          <w:p w14:paraId="280CE394" w14:textId="6C73CE87"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0.9</w:t>
            </w:r>
          </w:p>
        </w:tc>
        <w:tc>
          <w:tcPr>
            <w:tcW w:w="1134" w:type="dxa"/>
            <w:noWrap/>
          </w:tcPr>
          <w:p w14:paraId="041687F1" w14:textId="7DEDD4E2"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9.8</w:t>
            </w:r>
          </w:p>
        </w:tc>
        <w:tc>
          <w:tcPr>
            <w:tcW w:w="1134" w:type="dxa"/>
            <w:noWrap/>
          </w:tcPr>
          <w:p w14:paraId="6F69CC24" w14:textId="77777777" w:rsidR="00B87597" w:rsidRPr="005046FF" w:rsidRDefault="00B8759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0.3</w:t>
            </w:r>
          </w:p>
        </w:tc>
      </w:tr>
      <w:tr w:rsidR="00B87597" w:rsidRPr="00BA50FD" w14:paraId="6CE676F7" w14:textId="77777777" w:rsidTr="00B8759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hideMark/>
          </w:tcPr>
          <w:p w14:paraId="39023B1E" w14:textId="77777777" w:rsidR="00B87597" w:rsidRPr="001927C7" w:rsidRDefault="00B87597" w:rsidP="009B5516">
            <w:pPr>
              <w:rPr>
                <w:rFonts w:ascii="Calibri" w:eastAsia="Times New Roman" w:hAnsi="Calibri" w:cs="Calibri"/>
                <w:color w:val="000000"/>
                <w:szCs w:val="28"/>
                <w:lang w:eastAsia="en-GB"/>
              </w:rPr>
            </w:pPr>
            <w:r w:rsidRPr="001927C7">
              <w:rPr>
                <w:rFonts w:ascii="Calibri" w:eastAsia="Times New Roman" w:hAnsi="Calibri" w:cs="Calibri"/>
                <w:color w:val="000000"/>
                <w:szCs w:val="28"/>
                <w:lang w:eastAsia="en-GB"/>
              </w:rPr>
              <w:t>Received food from a food bank or charity</w:t>
            </w:r>
          </w:p>
        </w:tc>
        <w:tc>
          <w:tcPr>
            <w:tcW w:w="1134" w:type="dxa"/>
          </w:tcPr>
          <w:p w14:paraId="4BEB250E" w14:textId="56B0AB86"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8.3</w:t>
            </w:r>
          </w:p>
        </w:tc>
        <w:tc>
          <w:tcPr>
            <w:tcW w:w="1134" w:type="dxa"/>
          </w:tcPr>
          <w:p w14:paraId="3354BFBA" w14:textId="47540038"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0.6</w:t>
            </w:r>
          </w:p>
        </w:tc>
        <w:tc>
          <w:tcPr>
            <w:tcW w:w="1134" w:type="dxa"/>
            <w:noWrap/>
          </w:tcPr>
          <w:p w14:paraId="25A2C378" w14:textId="1595EA93"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12.0</w:t>
            </w:r>
          </w:p>
        </w:tc>
        <w:tc>
          <w:tcPr>
            <w:tcW w:w="1134" w:type="dxa"/>
            <w:noWrap/>
          </w:tcPr>
          <w:p w14:paraId="703196B3" w14:textId="77777777" w:rsidR="00B87597" w:rsidRPr="005046FF" w:rsidRDefault="00B8759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5046FF">
              <w:rPr>
                <w:rFonts w:ascii="Calibri" w:eastAsia="Times New Roman" w:hAnsi="Calibri" w:cs="Calibri"/>
                <w:i/>
                <w:iCs/>
                <w:color w:val="000000"/>
                <w:szCs w:val="28"/>
                <w:lang w:eastAsia="en-GB"/>
              </w:rPr>
              <w:t>1.1</w:t>
            </w:r>
          </w:p>
        </w:tc>
      </w:tr>
    </w:tbl>
    <w:p w14:paraId="606EC575" w14:textId="77777777" w:rsidR="00A05EE6" w:rsidRPr="00BA50FD" w:rsidRDefault="00A05EE6" w:rsidP="00A05EE6">
      <w:pPr>
        <w:ind w:right="-23"/>
        <w:rPr>
          <w:rFonts w:cs="Calibri"/>
          <w:bCs/>
          <w:szCs w:val="24"/>
        </w:rPr>
      </w:pPr>
    </w:p>
    <w:p w14:paraId="149A10B8" w14:textId="473E61AF" w:rsidR="00A05EE6" w:rsidRPr="00BA50FD" w:rsidRDefault="00A05EE6" w:rsidP="00A05EE6">
      <w:pPr>
        <w:ind w:right="-23"/>
        <w:rPr>
          <w:rFonts w:cs="Calibri"/>
          <w:bCs/>
          <w:szCs w:val="24"/>
        </w:rPr>
      </w:pPr>
      <w:r w:rsidRPr="00437FEF">
        <w:rPr>
          <w:rFonts w:cs="Calibri"/>
          <w:bCs/>
          <w:szCs w:val="24"/>
        </w:rPr>
        <w:t xml:space="preserve">A full breakdown of these questions broken down by demographics is available in </w:t>
      </w:r>
      <w:bookmarkStart w:id="32" w:name="Appendix11"/>
      <w:r w:rsidR="005A0B2F" w:rsidRPr="005A0B2F">
        <w:rPr>
          <w:rFonts w:cs="Calibri"/>
          <w:bCs/>
          <w:szCs w:val="24"/>
        </w:rPr>
        <w:fldChar w:fldCharType="begin"/>
      </w:r>
      <w:r w:rsidR="00017B00">
        <w:rPr>
          <w:rFonts w:cs="Calibri"/>
          <w:bCs/>
          <w:szCs w:val="24"/>
        </w:rPr>
        <w:instrText>HYPERLINK  \l "_In_the_last_3"</w:instrText>
      </w:r>
      <w:r w:rsidR="005A0B2F" w:rsidRPr="005A0B2F">
        <w:rPr>
          <w:rFonts w:cs="Calibri"/>
          <w:bCs/>
          <w:szCs w:val="24"/>
        </w:rPr>
      </w:r>
      <w:r w:rsidR="005A0B2F" w:rsidRPr="005A0B2F">
        <w:rPr>
          <w:rFonts w:cs="Calibri"/>
          <w:bCs/>
          <w:szCs w:val="24"/>
        </w:rPr>
        <w:fldChar w:fldCharType="separate"/>
      </w:r>
      <w:r w:rsidRPr="005A0B2F">
        <w:rPr>
          <w:rStyle w:val="Hyperlink"/>
          <w:rFonts w:cs="Calibri"/>
          <w:bCs/>
          <w:szCs w:val="24"/>
        </w:rPr>
        <w:t xml:space="preserve">Appendix </w:t>
      </w:r>
      <w:r w:rsidR="00FF2EF7" w:rsidRPr="005A0B2F">
        <w:rPr>
          <w:rStyle w:val="Hyperlink"/>
          <w:rFonts w:cs="Calibri"/>
          <w:bCs/>
          <w:szCs w:val="24"/>
        </w:rPr>
        <w:t>1</w:t>
      </w:r>
      <w:r w:rsidR="007168F6">
        <w:rPr>
          <w:rStyle w:val="Hyperlink"/>
          <w:rFonts w:cs="Calibri"/>
          <w:bCs/>
          <w:szCs w:val="24"/>
        </w:rPr>
        <w:t>1</w:t>
      </w:r>
      <w:r w:rsidR="005A0B2F" w:rsidRPr="005A0B2F">
        <w:rPr>
          <w:rFonts w:cs="Calibri"/>
          <w:bCs/>
          <w:szCs w:val="24"/>
        </w:rPr>
        <w:fldChar w:fldCharType="end"/>
      </w:r>
      <w:bookmarkEnd w:id="32"/>
      <w:r w:rsidRPr="005A0B2F">
        <w:rPr>
          <w:rFonts w:cs="Calibri"/>
          <w:bCs/>
          <w:szCs w:val="24"/>
        </w:rPr>
        <w:t>.</w:t>
      </w:r>
    </w:p>
    <w:p w14:paraId="758015F1" w14:textId="77777777" w:rsidR="00A05EE6" w:rsidRPr="00BA50FD" w:rsidRDefault="00A05EE6" w:rsidP="00A05EE6">
      <w:pPr>
        <w:ind w:right="-23"/>
        <w:rPr>
          <w:rFonts w:cs="Calibri"/>
          <w:bCs/>
          <w:szCs w:val="24"/>
        </w:rPr>
      </w:pPr>
    </w:p>
    <w:p w14:paraId="4DD6BA1B" w14:textId="77777777" w:rsidR="00A05EE6" w:rsidRPr="001B0160" w:rsidRDefault="00A05EE6" w:rsidP="00A05EE6">
      <w:pPr>
        <w:rPr>
          <w:rFonts w:cs="Calibri"/>
          <w:b/>
          <w:sz w:val="26"/>
          <w:szCs w:val="26"/>
        </w:rPr>
      </w:pPr>
      <w:r w:rsidRPr="001B0160">
        <w:rPr>
          <w:rFonts w:cs="Calibri"/>
          <w:b/>
          <w:sz w:val="26"/>
          <w:szCs w:val="26"/>
        </w:rPr>
        <w:t xml:space="preserve">In the last 6 months, have you or anyone in your household…?  </w:t>
      </w:r>
    </w:p>
    <w:p w14:paraId="41AE8BE1" w14:textId="2D663CCF" w:rsidR="00A05EE6" w:rsidRPr="00BA50FD" w:rsidRDefault="00254A20" w:rsidP="00A05EE6">
      <w:pPr>
        <w:rPr>
          <w:rFonts w:cs="Calibri"/>
          <w:b/>
          <w:sz w:val="26"/>
          <w:szCs w:val="26"/>
        </w:rPr>
      </w:pPr>
      <w:r w:rsidRPr="001B0160">
        <w:rPr>
          <w:rFonts w:cs="Calibri"/>
          <w:bCs/>
          <w:szCs w:val="24"/>
        </w:rPr>
        <w:t>Almost two-thirds</w:t>
      </w:r>
      <w:r w:rsidR="00A05EE6" w:rsidRPr="001B0160">
        <w:rPr>
          <w:rFonts w:cs="Calibri"/>
          <w:bCs/>
          <w:szCs w:val="24"/>
        </w:rPr>
        <w:t xml:space="preserve"> of those responding to this question (</w:t>
      </w:r>
      <w:r w:rsidRPr="001B0160">
        <w:rPr>
          <w:rFonts w:cs="Calibri"/>
          <w:bCs/>
          <w:szCs w:val="24"/>
        </w:rPr>
        <w:t>63.0%</w:t>
      </w:r>
      <w:r w:rsidR="00A05EE6" w:rsidRPr="001B0160">
        <w:rPr>
          <w:rFonts w:cs="Calibri"/>
          <w:bCs/>
          <w:szCs w:val="24"/>
        </w:rPr>
        <w:t>, up slightly from 5</w:t>
      </w:r>
      <w:r w:rsidR="00F75897" w:rsidRPr="001B0160">
        <w:rPr>
          <w:rFonts w:cs="Calibri"/>
          <w:bCs/>
          <w:szCs w:val="24"/>
        </w:rPr>
        <w:t>8</w:t>
      </w:r>
      <w:r w:rsidR="00A05EE6" w:rsidRPr="001B0160">
        <w:rPr>
          <w:rFonts w:cs="Calibri"/>
          <w:bCs/>
          <w:szCs w:val="24"/>
        </w:rPr>
        <w:t>.</w:t>
      </w:r>
      <w:r w:rsidR="00F75897" w:rsidRPr="001B0160">
        <w:rPr>
          <w:rFonts w:cs="Calibri"/>
          <w:bCs/>
          <w:szCs w:val="24"/>
        </w:rPr>
        <w:t>6</w:t>
      </w:r>
      <w:r w:rsidR="00A05EE6" w:rsidRPr="001B0160">
        <w:rPr>
          <w:rFonts w:cs="Calibri"/>
          <w:bCs/>
          <w:szCs w:val="24"/>
        </w:rPr>
        <w:t>% in 202</w:t>
      </w:r>
      <w:r w:rsidR="00F75897" w:rsidRPr="001B0160">
        <w:rPr>
          <w:rFonts w:cs="Calibri"/>
          <w:bCs/>
          <w:szCs w:val="24"/>
        </w:rPr>
        <w:t>4</w:t>
      </w:r>
      <w:r w:rsidR="00A05EE6" w:rsidRPr="001B0160">
        <w:rPr>
          <w:rFonts w:cs="Calibri"/>
          <w:bCs/>
          <w:szCs w:val="24"/>
        </w:rPr>
        <w:t xml:space="preserve">) reported they had not taken any steps to deal with increasing energy costs.  </w:t>
      </w:r>
      <w:r w:rsidR="00116920" w:rsidRPr="001B0160">
        <w:rPr>
          <w:rFonts w:cs="Calibri"/>
          <w:bCs/>
          <w:szCs w:val="24"/>
        </w:rPr>
        <w:t>A</w:t>
      </w:r>
      <w:r w:rsidR="00A05EE6" w:rsidRPr="001B0160">
        <w:rPr>
          <w:rFonts w:cs="Calibri"/>
          <w:bCs/>
          <w:szCs w:val="24"/>
        </w:rPr>
        <w:t xml:space="preserve"> third (33</w:t>
      </w:r>
      <w:r w:rsidR="00116920" w:rsidRPr="001B0160">
        <w:rPr>
          <w:rFonts w:cs="Calibri"/>
          <w:bCs/>
          <w:szCs w:val="24"/>
        </w:rPr>
        <w:t>.5</w:t>
      </w:r>
      <w:r w:rsidR="00A05EE6" w:rsidRPr="001B0160">
        <w:rPr>
          <w:rFonts w:cs="Calibri"/>
          <w:bCs/>
          <w:szCs w:val="24"/>
        </w:rPr>
        <w:t xml:space="preserve">%) had ‘purposely not put the heating on because of the cost’, and </w:t>
      </w:r>
      <w:r w:rsidR="00116920" w:rsidRPr="001B0160">
        <w:rPr>
          <w:rFonts w:cs="Calibri"/>
          <w:bCs/>
          <w:szCs w:val="24"/>
        </w:rPr>
        <w:t xml:space="preserve">around </w:t>
      </w:r>
      <w:r w:rsidR="00A05EE6" w:rsidRPr="001B0160">
        <w:rPr>
          <w:rFonts w:cs="Calibri"/>
          <w:bCs/>
          <w:szCs w:val="24"/>
        </w:rPr>
        <w:t xml:space="preserve">one in </w:t>
      </w:r>
      <w:r w:rsidR="00116920" w:rsidRPr="001B0160">
        <w:rPr>
          <w:rFonts w:cs="Calibri"/>
          <w:bCs/>
          <w:szCs w:val="24"/>
        </w:rPr>
        <w:t>t</w:t>
      </w:r>
      <w:r w:rsidR="00A05EE6" w:rsidRPr="001B0160">
        <w:rPr>
          <w:rFonts w:cs="Calibri"/>
          <w:bCs/>
          <w:szCs w:val="24"/>
        </w:rPr>
        <w:t>en respondents (1</w:t>
      </w:r>
      <w:r w:rsidR="001B0160" w:rsidRPr="001B0160">
        <w:rPr>
          <w:rFonts w:cs="Calibri"/>
          <w:bCs/>
          <w:szCs w:val="24"/>
        </w:rPr>
        <w:t>1</w:t>
      </w:r>
      <w:r w:rsidR="00A05EE6" w:rsidRPr="001B0160">
        <w:rPr>
          <w:rFonts w:cs="Calibri"/>
          <w:bCs/>
          <w:szCs w:val="24"/>
        </w:rPr>
        <w:t>.</w:t>
      </w:r>
      <w:r w:rsidR="001B0160" w:rsidRPr="001B0160">
        <w:rPr>
          <w:rFonts w:cs="Calibri"/>
          <w:bCs/>
          <w:szCs w:val="24"/>
        </w:rPr>
        <w:t>6</w:t>
      </w:r>
      <w:r w:rsidR="00A05EE6" w:rsidRPr="001B0160">
        <w:rPr>
          <w:rFonts w:cs="Calibri"/>
          <w:bCs/>
          <w:szCs w:val="24"/>
        </w:rPr>
        <w:t>%) had ‘struggled to pay gas and/or electric bills’.</w:t>
      </w:r>
    </w:p>
    <w:tbl>
      <w:tblPr>
        <w:tblStyle w:val="GridTable5Dark-Accent6"/>
        <w:tblW w:w="7665" w:type="dxa"/>
        <w:tblLook w:val="04E0" w:firstRow="1" w:lastRow="1" w:firstColumn="1" w:lastColumn="0" w:noHBand="0" w:noVBand="1"/>
      </w:tblPr>
      <w:tblGrid>
        <w:gridCol w:w="5665"/>
        <w:gridCol w:w="960"/>
        <w:gridCol w:w="1040"/>
      </w:tblGrid>
      <w:tr w:rsidR="002731A6" w:rsidRPr="002731A6" w14:paraId="474AECDA"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0390A0F" w14:textId="77777777" w:rsidR="00A05EE6" w:rsidRPr="002731A6" w:rsidRDefault="00A05EE6" w:rsidP="009B5516">
            <w:pPr>
              <w:rPr>
                <w:rFonts w:ascii="Times New Roman" w:eastAsia="Times New Roman" w:hAnsi="Times New Roman" w:cs="Times New Roman"/>
                <w:color w:val="000000" w:themeColor="text1"/>
                <w:szCs w:val="28"/>
                <w:lang w:eastAsia="en-GB"/>
              </w:rPr>
            </w:pPr>
          </w:p>
        </w:tc>
        <w:tc>
          <w:tcPr>
            <w:tcW w:w="960" w:type="dxa"/>
            <w:noWrap/>
            <w:hideMark/>
          </w:tcPr>
          <w:p w14:paraId="0743BAB1"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No.</w:t>
            </w:r>
          </w:p>
        </w:tc>
        <w:tc>
          <w:tcPr>
            <w:tcW w:w="1040" w:type="dxa"/>
            <w:noWrap/>
            <w:hideMark/>
          </w:tcPr>
          <w:p w14:paraId="4C5DD897"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w:t>
            </w:r>
          </w:p>
        </w:tc>
      </w:tr>
      <w:tr w:rsidR="00A05EE6" w:rsidRPr="00BA50FD" w14:paraId="5668713C"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06D326D"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Purposely not put the heating on because of the cost</w:t>
            </w:r>
          </w:p>
        </w:tc>
        <w:tc>
          <w:tcPr>
            <w:tcW w:w="960" w:type="dxa"/>
            <w:noWrap/>
            <w:vAlign w:val="bottom"/>
          </w:tcPr>
          <w:p w14:paraId="1834412A" w14:textId="6EAF705C" w:rsidR="00A05EE6" w:rsidRPr="00FD0EF8" w:rsidRDefault="00D4413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707</w:t>
            </w:r>
          </w:p>
        </w:tc>
        <w:tc>
          <w:tcPr>
            <w:tcW w:w="1040" w:type="dxa"/>
            <w:noWrap/>
            <w:vAlign w:val="bottom"/>
          </w:tcPr>
          <w:p w14:paraId="27B49943" w14:textId="3D9BA02C" w:rsidR="00A05EE6" w:rsidRPr="00C86427" w:rsidRDefault="00D4413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86427">
              <w:rPr>
                <w:rFonts w:ascii="Calibri" w:eastAsia="Times New Roman" w:hAnsi="Calibri" w:cs="Calibri"/>
                <w:i/>
                <w:iCs/>
                <w:color w:val="000000"/>
                <w:szCs w:val="24"/>
                <w:lang w:eastAsia="en-GB"/>
              </w:rPr>
              <w:t>33.5</w:t>
            </w:r>
          </w:p>
        </w:tc>
      </w:tr>
      <w:tr w:rsidR="00A05EE6" w:rsidRPr="00BA50FD" w14:paraId="028A7217"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7FCCF916"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Struggled to pay gas/electric bills</w:t>
            </w:r>
          </w:p>
        </w:tc>
        <w:tc>
          <w:tcPr>
            <w:tcW w:w="960" w:type="dxa"/>
            <w:noWrap/>
            <w:vAlign w:val="bottom"/>
          </w:tcPr>
          <w:p w14:paraId="757CCF94" w14:textId="07D5241E" w:rsidR="00A05EE6" w:rsidRPr="00FD0EF8" w:rsidRDefault="00C8642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244</w:t>
            </w:r>
          </w:p>
        </w:tc>
        <w:tc>
          <w:tcPr>
            <w:tcW w:w="1040" w:type="dxa"/>
            <w:noWrap/>
            <w:vAlign w:val="bottom"/>
          </w:tcPr>
          <w:p w14:paraId="50345414" w14:textId="3102EE2B" w:rsidR="00A05EE6" w:rsidRPr="00C86427" w:rsidRDefault="00C8642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86427">
              <w:rPr>
                <w:rFonts w:ascii="Calibri" w:eastAsia="Times New Roman" w:hAnsi="Calibri" w:cs="Calibri"/>
                <w:i/>
                <w:iCs/>
                <w:color w:val="000000"/>
                <w:szCs w:val="24"/>
                <w:lang w:eastAsia="en-GB"/>
              </w:rPr>
              <w:t>11.6</w:t>
            </w:r>
          </w:p>
        </w:tc>
      </w:tr>
      <w:tr w:rsidR="00A05EE6" w:rsidRPr="00BA50FD" w14:paraId="5AFE365B"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4478246"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Applied for support to pay for gas/electric</w:t>
            </w:r>
          </w:p>
        </w:tc>
        <w:tc>
          <w:tcPr>
            <w:tcW w:w="960" w:type="dxa"/>
            <w:noWrap/>
            <w:vAlign w:val="bottom"/>
          </w:tcPr>
          <w:p w14:paraId="165D6777" w14:textId="2EA0B358" w:rsidR="00A05EE6" w:rsidRPr="00FD0EF8" w:rsidRDefault="00C8642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47</w:t>
            </w:r>
          </w:p>
        </w:tc>
        <w:tc>
          <w:tcPr>
            <w:tcW w:w="1040" w:type="dxa"/>
            <w:noWrap/>
            <w:vAlign w:val="bottom"/>
          </w:tcPr>
          <w:p w14:paraId="1856F4E8" w14:textId="4957BD8F" w:rsidR="00A05EE6" w:rsidRPr="00C86427" w:rsidRDefault="00C8642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86427">
              <w:rPr>
                <w:rFonts w:ascii="Calibri" w:eastAsia="Times New Roman" w:hAnsi="Calibri" w:cs="Calibri"/>
                <w:i/>
                <w:iCs/>
                <w:color w:val="000000"/>
                <w:szCs w:val="24"/>
                <w:lang w:eastAsia="en-GB"/>
              </w:rPr>
              <w:t>2.2</w:t>
            </w:r>
          </w:p>
        </w:tc>
      </w:tr>
      <w:tr w:rsidR="00A05EE6" w:rsidRPr="00BA50FD" w14:paraId="613EAE13"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578253C"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Been cut off from the electricity/gas supply</w:t>
            </w:r>
          </w:p>
        </w:tc>
        <w:tc>
          <w:tcPr>
            <w:tcW w:w="960" w:type="dxa"/>
            <w:noWrap/>
            <w:vAlign w:val="bottom"/>
          </w:tcPr>
          <w:p w14:paraId="4D396961" w14:textId="6AA6DD4C" w:rsidR="00A05EE6" w:rsidRPr="00FD0EF8" w:rsidRDefault="00C8642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w:t>
            </w:r>
          </w:p>
        </w:tc>
        <w:tc>
          <w:tcPr>
            <w:tcW w:w="1040" w:type="dxa"/>
            <w:noWrap/>
            <w:vAlign w:val="bottom"/>
          </w:tcPr>
          <w:p w14:paraId="2E8C8E5F" w14:textId="37687625" w:rsidR="00A05EE6" w:rsidRPr="00C86427" w:rsidRDefault="00C8642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86427">
              <w:rPr>
                <w:rFonts w:ascii="Calibri" w:eastAsia="Times New Roman" w:hAnsi="Calibri" w:cs="Calibri"/>
                <w:i/>
                <w:iCs/>
                <w:color w:val="000000"/>
                <w:szCs w:val="24"/>
                <w:lang w:eastAsia="en-GB"/>
              </w:rPr>
              <w:t>0.5</w:t>
            </w:r>
          </w:p>
        </w:tc>
      </w:tr>
      <w:tr w:rsidR="00A05EE6" w:rsidRPr="00BA50FD" w14:paraId="7C8A93A8" w14:textId="77777777" w:rsidTr="002731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CA8E765"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Received fuel vouchers from a charity</w:t>
            </w:r>
          </w:p>
        </w:tc>
        <w:tc>
          <w:tcPr>
            <w:tcW w:w="960" w:type="dxa"/>
            <w:noWrap/>
            <w:vAlign w:val="bottom"/>
          </w:tcPr>
          <w:p w14:paraId="36C1D506" w14:textId="56069168" w:rsidR="00A05EE6" w:rsidRPr="00FD0EF8" w:rsidRDefault="00C8642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10</w:t>
            </w:r>
          </w:p>
        </w:tc>
        <w:tc>
          <w:tcPr>
            <w:tcW w:w="1040" w:type="dxa"/>
            <w:noWrap/>
            <w:vAlign w:val="bottom"/>
          </w:tcPr>
          <w:p w14:paraId="45161E06" w14:textId="2D5F758A" w:rsidR="00A05EE6" w:rsidRPr="00C86427" w:rsidRDefault="00C8642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86427">
              <w:rPr>
                <w:rFonts w:ascii="Calibri" w:eastAsia="Times New Roman" w:hAnsi="Calibri" w:cs="Calibri"/>
                <w:i/>
                <w:iCs/>
                <w:color w:val="000000"/>
                <w:szCs w:val="24"/>
                <w:lang w:eastAsia="en-GB"/>
              </w:rPr>
              <w:t>0.5</w:t>
            </w:r>
          </w:p>
        </w:tc>
      </w:tr>
      <w:tr w:rsidR="00A05EE6" w:rsidRPr="00BA50FD" w14:paraId="67CD0823"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noWrap/>
            <w:hideMark/>
          </w:tcPr>
          <w:p w14:paraId="6B4F9F2C"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None of these</w:t>
            </w:r>
          </w:p>
        </w:tc>
        <w:tc>
          <w:tcPr>
            <w:tcW w:w="960" w:type="dxa"/>
            <w:noWrap/>
            <w:vAlign w:val="bottom"/>
          </w:tcPr>
          <w:p w14:paraId="689A40A9" w14:textId="1A28B47C" w:rsidR="00A05EE6" w:rsidRPr="00FD0EF8" w:rsidRDefault="00C8642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1330</w:t>
            </w:r>
          </w:p>
        </w:tc>
        <w:tc>
          <w:tcPr>
            <w:tcW w:w="1040" w:type="dxa"/>
            <w:noWrap/>
            <w:vAlign w:val="bottom"/>
          </w:tcPr>
          <w:p w14:paraId="00AF7FF8" w14:textId="14738985" w:rsidR="00A05EE6" w:rsidRPr="00C86427" w:rsidRDefault="00C8642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86427">
              <w:rPr>
                <w:rFonts w:ascii="Calibri" w:eastAsia="Times New Roman" w:hAnsi="Calibri" w:cs="Calibri"/>
                <w:i/>
                <w:iCs/>
                <w:color w:val="000000"/>
                <w:szCs w:val="24"/>
                <w:lang w:eastAsia="en-GB"/>
              </w:rPr>
              <w:t>63.0</w:t>
            </w:r>
          </w:p>
        </w:tc>
      </w:tr>
      <w:tr w:rsidR="00A05EE6" w:rsidRPr="00BA50FD" w14:paraId="6AB6C595" w14:textId="77777777" w:rsidTr="002731A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FBE05A7" w14:textId="77777777" w:rsidR="00A05EE6" w:rsidRPr="00442341" w:rsidRDefault="00A05EE6" w:rsidP="009B5516">
            <w:pPr>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Total Respondents</w:t>
            </w:r>
          </w:p>
        </w:tc>
        <w:tc>
          <w:tcPr>
            <w:tcW w:w="960" w:type="dxa"/>
            <w:noWrap/>
          </w:tcPr>
          <w:p w14:paraId="77EB9BED" w14:textId="7627ABD6" w:rsidR="00A05EE6" w:rsidRPr="00442341" w:rsidRDefault="00C86427" w:rsidP="009B551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1,330</w:t>
            </w:r>
          </w:p>
        </w:tc>
        <w:tc>
          <w:tcPr>
            <w:tcW w:w="1040" w:type="dxa"/>
            <w:noWrap/>
            <w:hideMark/>
          </w:tcPr>
          <w:p w14:paraId="24C9BF25" w14:textId="77777777" w:rsidR="00A05EE6" w:rsidRPr="00442341" w:rsidRDefault="00A05EE6" w:rsidP="009B5516">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8"/>
                <w:lang w:eastAsia="en-GB"/>
              </w:rPr>
            </w:pPr>
            <w:r w:rsidRPr="00442341">
              <w:rPr>
                <w:rFonts w:ascii="Calibri" w:eastAsia="Times New Roman" w:hAnsi="Calibri" w:cs="Calibri"/>
                <w:color w:val="000000"/>
                <w:szCs w:val="28"/>
                <w:lang w:eastAsia="en-GB"/>
              </w:rPr>
              <w:t>-</w:t>
            </w:r>
          </w:p>
        </w:tc>
      </w:tr>
    </w:tbl>
    <w:p w14:paraId="00C6C87D" w14:textId="77777777" w:rsidR="00A05EE6" w:rsidRPr="00CF419C" w:rsidRDefault="00A05EE6" w:rsidP="00A05EE6">
      <w:pPr>
        <w:rPr>
          <w:szCs w:val="24"/>
        </w:rPr>
      </w:pPr>
      <w:r w:rsidRPr="00CF419C">
        <w:rPr>
          <w:i/>
          <w:szCs w:val="24"/>
        </w:rPr>
        <w:t>Respondents could select multiple options so the total will exceed 100%.</w:t>
      </w:r>
    </w:p>
    <w:p w14:paraId="65061157" w14:textId="77777777" w:rsidR="00A05EE6" w:rsidRDefault="00A05EE6" w:rsidP="00A05EE6">
      <w:pPr>
        <w:rPr>
          <w:rFonts w:cs="Calibri"/>
          <w:bCs/>
          <w:szCs w:val="24"/>
        </w:rPr>
      </w:pPr>
    </w:p>
    <w:p w14:paraId="5CA73E79" w14:textId="77777777" w:rsidR="001B0160" w:rsidRPr="00990652" w:rsidRDefault="001B0160">
      <w:pPr>
        <w:rPr>
          <w:rFonts w:cs="Calibri"/>
          <w:bCs/>
          <w:szCs w:val="24"/>
        </w:rPr>
      </w:pPr>
      <w:r w:rsidRPr="00990652">
        <w:rPr>
          <w:rFonts w:cs="Calibri"/>
          <w:bCs/>
          <w:szCs w:val="24"/>
        </w:rPr>
        <w:br w:type="page"/>
      </w:r>
    </w:p>
    <w:p w14:paraId="2E818C92" w14:textId="00B67220" w:rsidR="00A95ECF" w:rsidRDefault="00A05EE6" w:rsidP="00A05EE6">
      <w:pPr>
        <w:rPr>
          <w:rFonts w:cs="Calibri"/>
          <w:bCs/>
          <w:szCs w:val="24"/>
        </w:rPr>
      </w:pPr>
      <w:r w:rsidRPr="00A95ECF">
        <w:rPr>
          <w:rFonts w:cs="Calibri"/>
          <w:bCs/>
          <w:szCs w:val="24"/>
        </w:rPr>
        <w:lastRenderedPageBreak/>
        <w:t>A</w:t>
      </w:r>
      <w:r w:rsidR="001B0160" w:rsidRPr="00A95ECF">
        <w:rPr>
          <w:rFonts w:cs="Calibri"/>
          <w:bCs/>
          <w:szCs w:val="24"/>
        </w:rPr>
        <w:t>round</w:t>
      </w:r>
      <w:r w:rsidR="00A95ECF" w:rsidRPr="00A95ECF">
        <w:rPr>
          <w:rFonts w:cs="Calibri"/>
          <w:bCs/>
          <w:szCs w:val="24"/>
        </w:rPr>
        <w:t xml:space="preserve"> </w:t>
      </w:r>
      <w:r w:rsidRPr="00A95ECF">
        <w:rPr>
          <w:rFonts w:cs="Calibri"/>
          <w:bCs/>
          <w:szCs w:val="24"/>
        </w:rPr>
        <w:t>s</w:t>
      </w:r>
      <w:r w:rsidR="00A95ECF" w:rsidRPr="00A95ECF">
        <w:rPr>
          <w:rFonts w:cs="Calibri"/>
          <w:bCs/>
          <w:szCs w:val="24"/>
        </w:rPr>
        <w:t>even in ten</w:t>
      </w:r>
      <w:r w:rsidR="00A95ECF">
        <w:rPr>
          <w:rFonts w:cs="Calibri"/>
          <w:bCs/>
          <w:szCs w:val="24"/>
        </w:rPr>
        <w:t xml:space="preserve"> men (71.7%), Welsh speakers (70.7%</w:t>
      </w:r>
      <w:r w:rsidR="00AB568D">
        <w:rPr>
          <w:rFonts w:cs="Calibri"/>
          <w:bCs/>
          <w:szCs w:val="24"/>
        </w:rPr>
        <w:t>)</w:t>
      </w:r>
      <w:r w:rsidR="00A95ECF">
        <w:rPr>
          <w:rFonts w:cs="Calibri"/>
          <w:bCs/>
          <w:szCs w:val="24"/>
        </w:rPr>
        <w:t xml:space="preserve"> and</w:t>
      </w:r>
      <w:r w:rsidR="00AB568D">
        <w:rPr>
          <w:rFonts w:cs="Calibri"/>
          <w:bCs/>
          <w:szCs w:val="24"/>
        </w:rPr>
        <w:t xml:space="preserve"> respondents aged 55 or over (69.7%)</w:t>
      </w:r>
      <w:r w:rsidR="00D03226">
        <w:rPr>
          <w:rFonts w:cs="Calibri"/>
          <w:bCs/>
          <w:szCs w:val="24"/>
        </w:rPr>
        <w:t xml:space="preserve"> had not </w:t>
      </w:r>
      <w:r w:rsidR="009237E4">
        <w:rPr>
          <w:rFonts w:cs="Calibri"/>
          <w:bCs/>
          <w:szCs w:val="24"/>
        </w:rPr>
        <w:t>undertaken any of the actions listed</w:t>
      </w:r>
      <w:r w:rsidR="00866B5F">
        <w:rPr>
          <w:rFonts w:cs="Calibri"/>
          <w:bCs/>
          <w:szCs w:val="24"/>
        </w:rPr>
        <w:t xml:space="preserve"> </w:t>
      </w:r>
      <w:r w:rsidR="00CE07E4">
        <w:rPr>
          <w:rFonts w:cs="Calibri"/>
          <w:bCs/>
          <w:szCs w:val="24"/>
        </w:rPr>
        <w:t>regarding</w:t>
      </w:r>
      <w:r w:rsidR="004A30C6">
        <w:rPr>
          <w:rFonts w:cs="Calibri"/>
          <w:bCs/>
          <w:szCs w:val="24"/>
        </w:rPr>
        <w:t xml:space="preserve"> </w:t>
      </w:r>
      <w:r w:rsidR="006548A5">
        <w:rPr>
          <w:rFonts w:cs="Calibri"/>
          <w:bCs/>
          <w:szCs w:val="24"/>
        </w:rPr>
        <w:t>management of</w:t>
      </w:r>
      <w:r w:rsidR="004A30C6">
        <w:rPr>
          <w:rFonts w:cs="Calibri"/>
          <w:bCs/>
          <w:szCs w:val="24"/>
        </w:rPr>
        <w:t xml:space="preserve"> energy costs</w:t>
      </w:r>
      <w:r w:rsidR="00EC4523">
        <w:rPr>
          <w:rFonts w:cs="Calibri"/>
          <w:bCs/>
          <w:szCs w:val="24"/>
        </w:rPr>
        <w:t>, reflecting the findings of previous surveys.</w:t>
      </w:r>
    </w:p>
    <w:p w14:paraId="0F43769A" w14:textId="21AA61E1" w:rsidR="000E1C10" w:rsidRPr="00A95ECF" w:rsidRDefault="000E1C10" w:rsidP="00A05EE6">
      <w:pPr>
        <w:rPr>
          <w:rFonts w:cs="Calibri"/>
          <w:bCs/>
          <w:szCs w:val="24"/>
        </w:rPr>
      </w:pPr>
      <w:r>
        <w:rPr>
          <w:rFonts w:cs="Calibri"/>
          <w:bCs/>
          <w:szCs w:val="24"/>
        </w:rPr>
        <w:t>Amongst the demographic groups analysed, those most impacted</w:t>
      </w:r>
      <w:r w:rsidR="007B1B0D">
        <w:rPr>
          <w:rFonts w:cs="Calibri"/>
          <w:bCs/>
          <w:szCs w:val="24"/>
        </w:rPr>
        <w:t xml:space="preserve"> by increasing energy costs were respondents identifying as disabled (45.4%</w:t>
      </w:r>
      <w:r w:rsidR="00B405AD">
        <w:rPr>
          <w:rFonts w:cs="Calibri"/>
          <w:bCs/>
          <w:szCs w:val="24"/>
        </w:rPr>
        <w:t xml:space="preserve"> having taken no action</w:t>
      </w:r>
      <w:r w:rsidR="007B1B0D">
        <w:rPr>
          <w:rFonts w:cs="Calibri"/>
          <w:bCs/>
          <w:szCs w:val="24"/>
        </w:rPr>
        <w:t>) and those under the age of 35 (50.5%</w:t>
      </w:r>
      <w:r w:rsidR="00B405AD" w:rsidRPr="00B405AD">
        <w:rPr>
          <w:rFonts w:cs="Calibri"/>
          <w:bCs/>
          <w:szCs w:val="24"/>
        </w:rPr>
        <w:t xml:space="preserve"> </w:t>
      </w:r>
      <w:r w:rsidR="00B405AD">
        <w:rPr>
          <w:rFonts w:cs="Calibri"/>
          <w:bCs/>
          <w:szCs w:val="24"/>
        </w:rPr>
        <w:t>having taken no action</w:t>
      </w:r>
      <w:r w:rsidR="007B1B0D">
        <w:rPr>
          <w:rFonts w:cs="Calibri"/>
          <w:bCs/>
          <w:szCs w:val="24"/>
        </w:rPr>
        <w:t>).</w:t>
      </w:r>
    </w:p>
    <w:p w14:paraId="48848BA9" w14:textId="735D72AF" w:rsidR="00A05EE6" w:rsidRPr="00BA50FD" w:rsidRDefault="00B57AB3" w:rsidP="00A05EE6">
      <w:pPr>
        <w:rPr>
          <w:rFonts w:cs="Calibri"/>
          <w:bCs/>
          <w:szCs w:val="24"/>
        </w:rPr>
      </w:pPr>
      <w:r>
        <w:rPr>
          <w:noProof/>
        </w:rPr>
        <w:drawing>
          <wp:inline distT="0" distB="0" distL="0" distR="0" wp14:anchorId="7DBB6150" wp14:editId="1A6C04CC">
            <wp:extent cx="5731510" cy="3145155"/>
            <wp:effectExtent l="0" t="0" r="2540" b="17145"/>
            <wp:docPr id="733976785" name="Chart 1" descr="Chart showing response pattern described in the narrative text">
              <a:extLst xmlns:a="http://schemas.openxmlformats.org/drawingml/2006/main">
                <a:ext uri="{FF2B5EF4-FFF2-40B4-BE49-F238E27FC236}">
                  <a16:creationId xmlns:a16="http://schemas.microsoft.com/office/drawing/2014/main" id="{F48370CD-0C62-458F-9D3B-2ECEDB1C70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FEEA33F" w14:textId="63059EE8" w:rsidR="00A05EE6" w:rsidRPr="00BA50FD" w:rsidRDefault="00A05EE6" w:rsidP="00A05EE6">
      <w:pPr>
        <w:rPr>
          <w:rFonts w:cs="Calibri"/>
          <w:bCs/>
          <w:szCs w:val="24"/>
        </w:rPr>
      </w:pPr>
    </w:p>
    <w:p w14:paraId="20F95AFD" w14:textId="4F2F5CFE" w:rsidR="00A05EE6" w:rsidRPr="00BA50FD" w:rsidRDefault="00A05EE6" w:rsidP="00A05EE6">
      <w:pPr>
        <w:rPr>
          <w:rFonts w:cs="Calibri"/>
          <w:bCs/>
          <w:szCs w:val="24"/>
        </w:rPr>
      </w:pPr>
      <w:r w:rsidRPr="009E71E2">
        <w:rPr>
          <w:rFonts w:cs="Calibri"/>
          <w:bCs/>
          <w:szCs w:val="24"/>
        </w:rPr>
        <w:t xml:space="preserve">There was a clear correlation with level of deprivation, those living in the most deprived areas were least likely to state they had done none of the options listed, with those in the least deprived areas most likely to </w:t>
      </w:r>
      <w:r w:rsidR="003675D3">
        <w:rPr>
          <w:rFonts w:cs="Calibri"/>
          <w:bCs/>
          <w:szCs w:val="24"/>
        </w:rPr>
        <w:t>have taken no action</w:t>
      </w:r>
      <w:r w:rsidR="009E71E2" w:rsidRPr="009E71E2">
        <w:rPr>
          <w:rFonts w:cs="Calibri"/>
          <w:bCs/>
          <w:szCs w:val="24"/>
        </w:rPr>
        <w:t>, reflecting previous findings</w:t>
      </w:r>
      <w:r w:rsidRPr="009E71E2">
        <w:rPr>
          <w:rFonts w:cs="Calibri"/>
          <w:bCs/>
          <w:szCs w:val="24"/>
        </w:rPr>
        <w:t>.</w:t>
      </w:r>
    </w:p>
    <w:p w14:paraId="53C9EBF8" w14:textId="77777777" w:rsidR="00994F9D" w:rsidRDefault="000A5694" w:rsidP="00A05EE6">
      <w:pPr>
        <w:rPr>
          <w:rFonts w:cs="Calibri"/>
          <w:bCs/>
          <w:szCs w:val="24"/>
        </w:rPr>
      </w:pPr>
      <w:r>
        <w:rPr>
          <w:noProof/>
        </w:rPr>
        <w:drawing>
          <wp:inline distT="0" distB="0" distL="0" distR="0" wp14:anchorId="5891D9F0" wp14:editId="63D053A4">
            <wp:extent cx="5760000" cy="2520000"/>
            <wp:effectExtent l="0" t="0" r="12700" b="13970"/>
            <wp:docPr id="2056629573" name="Chart 1" descr="Chart showing response pattern described in the narrative text">
              <a:extLst xmlns:a="http://schemas.openxmlformats.org/drawingml/2006/main">
                <a:ext uri="{FF2B5EF4-FFF2-40B4-BE49-F238E27FC236}">
                  <a16:creationId xmlns:a16="http://schemas.microsoft.com/office/drawing/2014/main" id="{CBF8EBB0-5465-BAF1-4BBB-3A8141C6FD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924711B" w14:textId="4C2C942C" w:rsidR="00A05EE6" w:rsidRPr="00BA50FD" w:rsidRDefault="00A05EE6" w:rsidP="00A05EE6">
      <w:pPr>
        <w:rPr>
          <w:rFonts w:cs="Calibri"/>
          <w:bCs/>
          <w:szCs w:val="24"/>
        </w:rPr>
      </w:pPr>
    </w:p>
    <w:p w14:paraId="63961B67" w14:textId="1559B40A" w:rsidR="00A05EE6" w:rsidRPr="00BA50FD" w:rsidRDefault="00A05EE6" w:rsidP="00A05EE6">
      <w:pPr>
        <w:ind w:right="-23"/>
        <w:rPr>
          <w:rFonts w:cs="Calibri"/>
          <w:bCs/>
          <w:szCs w:val="24"/>
        </w:rPr>
      </w:pPr>
      <w:r w:rsidRPr="00103762">
        <w:rPr>
          <w:rFonts w:cs="Calibri"/>
          <w:bCs/>
          <w:szCs w:val="24"/>
        </w:rPr>
        <w:lastRenderedPageBreak/>
        <w:t xml:space="preserve">A full breakdown of these questions broken down by demographics is available </w:t>
      </w:r>
      <w:bookmarkStart w:id="33" w:name="Appendix12"/>
      <w:r w:rsidRPr="00F363CB">
        <w:rPr>
          <w:rFonts w:cs="Calibri"/>
          <w:bCs/>
          <w:szCs w:val="24"/>
        </w:rPr>
        <w:t xml:space="preserve">in </w:t>
      </w:r>
      <w:hyperlink w:anchor="_In_the_last_4" w:history="1">
        <w:r w:rsidRPr="00F363CB">
          <w:rPr>
            <w:rStyle w:val="Hyperlink"/>
            <w:rFonts w:cs="Calibri"/>
            <w:bCs/>
            <w:szCs w:val="24"/>
          </w:rPr>
          <w:t>Appendix 1</w:t>
        </w:r>
        <w:r w:rsidR="007168F6" w:rsidRPr="00F363CB">
          <w:rPr>
            <w:rStyle w:val="Hyperlink"/>
            <w:rFonts w:cs="Calibri"/>
            <w:bCs/>
            <w:szCs w:val="24"/>
          </w:rPr>
          <w:t>2</w:t>
        </w:r>
        <w:bookmarkEnd w:id="33"/>
      </w:hyperlink>
      <w:r w:rsidRPr="006D28CF">
        <w:rPr>
          <w:rFonts w:cs="Calibri"/>
          <w:bCs/>
          <w:szCs w:val="24"/>
        </w:rPr>
        <w:t>.</w:t>
      </w:r>
    </w:p>
    <w:p w14:paraId="10A61BC8" w14:textId="77777777" w:rsidR="00A05EE6" w:rsidRPr="00BA50FD" w:rsidRDefault="00A05EE6" w:rsidP="00A05EE6">
      <w:pPr>
        <w:spacing w:after="0"/>
        <w:rPr>
          <w:rFonts w:cs="Calibri"/>
          <w:bCs/>
          <w:sz w:val="16"/>
          <w:szCs w:val="16"/>
        </w:rPr>
      </w:pPr>
    </w:p>
    <w:p w14:paraId="2A51C38F" w14:textId="77777777" w:rsidR="00A05EE6" w:rsidRPr="00BA50FD" w:rsidRDefault="00A05EE6" w:rsidP="00A05EE6">
      <w:pPr>
        <w:rPr>
          <w:rFonts w:cs="Calibri"/>
          <w:b/>
          <w:sz w:val="26"/>
          <w:szCs w:val="26"/>
        </w:rPr>
      </w:pPr>
      <w:r w:rsidRPr="00BA50FD">
        <w:rPr>
          <w:rFonts w:cs="Calibri"/>
          <w:b/>
          <w:sz w:val="26"/>
          <w:szCs w:val="26"/>
        </w:rPr>
        <w:t xml:space="preserve">How will you/your household cope with the expected increase in energy costs this winter?  </w:t>
      </w:r>
    </w:p>
    <w:p w14:paraId="1DC7FE6C" w14:textId="77777777" w:rsidR="00A05EE6" w:rsidRPr="00A14907" w:rsidRDefault="00A05EE6" w:rsidP="00A05EE6">
      <w:pPr>
        <w:rPr>
          <w:rFonts w:cs="Calibri"/>
          <w:bCs/>
          <w:szCs w:val="24"/>
        </w:rPr>
      </w:pPr>
      <w:r w:rsidRPr="00A14907">
        <w:rPr>
          <w:rFonts w:cs="Calibri"/>
          <w:bCs/>
          <w:szCs w:val="24"/>
        </w:rPr>
        <w:t>Respondents were given a list of options, and asked how they planned to cope with the expected increase in energy costs.</w:t>
      </w:r>
    </w:p>
    <w:p w14:paraId="1C7834ED" w14:textId="614AD749" w:rsidR="00A05EE6" w:rsidRPr="000200FE" w:rsidRDefault="000200FE" w:rsidP="00A05EE6">
      <w:pPr>
        <w:rPr>
          <w:rFonts w:cs="Calibri"/>
          <w:bCs/>
          <w:szCs w:val="24"/>
        </w:rPr>
      </w:pPr>
      <w:r w:rsidRPr="000200FE">
        <w:rPr>
          <w:rFonts w:cs="Calibri"/>
          <w:bCs/>
          <w:szCs w:val="24"/>
        </w:rPr>
        <w:t>Two in five</w:t>
      </w:r>
      <w:r w:rsidR="00A05EE6" w:rsidRPr="000200FE">
        <w:rPr>
          <w:rFonts w:cs="Calibri"/>
          <w:bCs/>
          <w:szCs w:val="24"/>
        </w:rPr>
        <w:t xml:space="preserve"> respondents (</w:t>
      </w:r>
      <w:r w:rsidRPr="000200FE">
        <w:rPr>
          <w:rFonts w:cs="Calibri"/>
          <w:bCs/>
          <w:szCs w:val="24"/>
        </w:rPr>
        <w:t>4</w:t>
      </w:r>
      <w:r w:rsidR="00A05EE6" w:rsidRPr="000200FE">
        <w:rPr>
          <w:rFonts w:cs="Calibri"/>
          <w:bCs/>
          <w:szCs w:val="24"/>
        </w:rPr>
        <w:t>0</w:t>
      </w:r>
      <w:r w:rsidRPr="000200FE">
        <w:rPr>
          <w:rFonts w:cs="Calibri"/>
          <w:bCs/>
          <w:szCs w:val="24"/>
        </w:rPr>
        <w:t>.4</w:t>
      </w:r>
      <w:r w:rsidR="00A05EE6" w:rsidRPr="000200FE">
        <w:rPr>
          <w:rFonts w:cs="Calibri"/>
          <w:bCs/>
          <w:szCs w:val="24"/>
        </w:rPr>
        <w:t xml:space="preserve">%) reported they ‘can afford the increase in energy cost’, </w:t>
      </w:r>
      <w:r w:rsidRPr="000200FE">
        <w:rPr>
          <w:rFonts w:cs="Calibri"/>
          <w:bCs/>
          <w:szCs w:val="24"/>
        </w:rPr>
        <w:t xml:space="preserve">broadly </w:t>
      </w:r>
      <w:r w:rsidR="00A05EE6" w:rsidRPr="000200FE">
        <w:rPr>
          <w:rFonts w:cs="Calibri"/>
          <w:bCs/>
          <w:szCs w:val="24"/>
        </w:rPr>
        <w:t>reflecting the findings of the previous year.</w:t>
      </w:r>
    </w:p>
    <w:tbl>
      <w:tblPr>
        <w:tblStyle w:val="GridTable5Dark-Accent6"/>
        <w:tblW w:w="6248" w:type="dxa"/>
        <w:tblLook w:val="04E0" w:firstRow="1" w:lastRow="1" w:firstColumn="1" w:lastColumn="0" w:noHBand="0" w:noVBand="1"/>
      </w:tblPr>
      <w:tblGrid>
        <w:gridCol w:w="4248"/>
        <w:gridCol w:w="960"/>
        <w:gridCol w:w="1040"/>
      </w:tblGrid>
      <w:tr w:rsidR="002731A6" w:rsidRPr="002731A6" w14:paraId="714FE765"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ADA4DF4" w14:textId="77777777" w:rsidR="00A05EE6" w:rsidRPr="002731A6" w:rsidRDefault="00A05EE6" w:rsidP="009B5516">
            <w:pPr>
              <w:rPr>
                <w:rFonts w:ascii="Times New Roman" w:eastAsia="Times New Roman" w:hAnsi="Times New Roman" w:cs="Times New Roman"/>
                <w:color w:val="000000" w:themeColor="text1"/>
                <w:szCs w:val="28"/>
                <w:lang w:eastAsia="en-GB"/>
              </w:rPr>
            </w:pPr>
          </w:p>
        </w:tc>
        <w:tc>
          <w:tcPr>
            <w:tcW w:w="960" w:type="dxa"/>
            <w:noWrap/>
            <w:hideMark/>
          </w:tcPr>
          <w:p w14:paraId="73ED4834"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No.</w:t>
            </w:r>
          </w:p>
        </w:tc>
        <w:tc>
          <w:tcPr>
            <w:tcW w:w="1040" w:type="dxa"/>
            <w:noWrap/>
            <w:hideMark/>
          </w:tcPr>
          <w:p w14:paraId="70F7E66D"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w:t>
            </w:r>
          </w:p>
        </w:tc>
      </w:tr>
      <w:tr w:rsidR="00A05EE6" w:rsidRPr="00E5293E" w14:paraId="0F0FE005"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16CFB04"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Significantly cut down on heating</w:t>
            </w:r>
          </w:p>
        </w:tc>
        <w:tc>
          <w:tcPr>
            <w:tcW w:w="960" w:type="dxa"/>
            <w:noWrap/>
            <w:vAlign w:val="bottom"/>
          </w:tcPr>
          <w:p w14:paraId="6CE67C87" w14:textId="0E52BEB8" w:rsidR="00A05EE6" w:rsidRPr="00FD0EF8" w:rsidRDefault="00D637A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904</w:t>
            </w:r>
          </w:p>
        </w:tc>
        <w:tc>
          <w:tcPr>
            <w:tcW w:w="1040" w:type="dxa"/>
            <w:noWrap/>
            <w:vAlign w:val="bottom"/>
          </w:tcPr>
          <w:p w14:paraId="61442A19" w14:textId="361C9633" w:rsidR="00A05EE6" w:rsidRPr="00FD0EF8" w:rsidRDefault="00D637A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43.8</w:t>
            </w:r>
          </w:p>
        </w:tc>
      </w:tr>
      <w:tr w:rsidR="00A05EE6" w:rsidRPr="00E5293E" w14:paraId="03971256"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F11D89C"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I can afford the increase in energy cost</w:t>
            </w:r>
          </w:p>
        </w:tc>
        <w:tc>
          <w:tcPr>
            <w:tcW w:w="960" w:type="dxa"/>
            <w:noWrap/>
            <w:vAlign w:val="bottom"/>
          </w:tcPr>
          <w:p w14:paraId="1AAFCCBD" w14:textId="2C3815DE" w:rsidR="00A05EE6" w:rsidRPr="00FD0EF8" w:rsidRDefault="00DB447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835</w:t>
            </w:r>
          </w:p>
        </w:tc>
        <w:tc>
          <w:tcPr>
            <w:tcW w:w="1040" w:type="dxa"/>
            <w:noWrap/>
            <w:vAlign w:val="bottom"/>
          </w:tcPr>
          <w:p w14:paraId="654E3012" w14:textId="3B28324C" w:rsidR="00A05EE6" w:rsidRPr="00FD0EF8" w:rsidRDefault="00DB447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40.4</w:t>
            </w:r>
          </w:p>
        </w:tc>
      </w:tr>
      <w:tr w:rsidR="00A05EE6" w:rsidRPr="00E5293E" w14:paraId="38D9E001"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5A72104"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Not use the heating</w:t>
            </w:r>
          </w:p>
        </w:tc>
        <w:tc>
          <w:tcPr>
            <w:tcW w:w="960" w:type="dxa"/>
            <w:noWrap/>
            <w:vAlign w:val="bottom"/>
          </w:tcPr>
          <w:p w14:paraId="07AA8401" w14:textId="08B50810" w:rsidR="00A05EE6" w:rsidRPr="00FD0EF8" w:rsidRDefault="00DB447B"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294</w:t>
            </w:r>
          </w:p>
        </w:tc>
        <w:tc>
          <w:tcPr>
            <w:tcW w:w="1040" w:type="dxa"/>
            <w:noWrap/>
            <w:vAlign w:val="bottom"/>
          </w:tcPr>
          <w:p w14:paraId="3396BCE8" w14:textId="3009A70F" w:rsidR="00A05EE6" w:rsidRPr="00FD0EF8" w:rsidRDefault="00DB447B"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14.2</w:t>
            </w:r>
          </w:p>
        </w:tc>
      </w:tr>
      <w:tr w:rsidR="00A05EE6" w:rsidRPr="00E5293E" w14:paraId="73FD5844"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9736A65"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Cut out other essentials such as food</w:t>
            </w:r>
          </w:p>
        </w:tc>
        <w:tc>
          <w:tcPr>
            <w:tcW w:w="960" w:type="dxa"/>
            <w:noWrap/>
            <w:vAlign w:val="bottom"/>
          </w:tcPr>
          <w:p w14:paraId="7BC56AF9" w14:textId="576D27E0" w:rsidR="00A05EE6" w:rsidRPr="00FD0EF8" w:rsidRDefault="00DB447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182</w:t>
            </w:r>
          </w:p>
        </w:tc>
        <w:tc>
          <w:tcPr>
            <w:tcW w:w="1040" w:type="dxa"/>
            <w:noWrap/>
            <w:vAlign w:val="bottom"/>
          </w:tcPr>
          <w:p w14:paraId="5FA5BAD5" w14:textId="609B316D" w:rsidR="00A05EE6" w:rsidRPr="00FD0EF8" w:rsidRDefault="00DB447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8.8</w:t>
            </w:r>
          </w:p>
        </w:tc>
      </w:tr>
      <w:tr w:rsidR="00A05EE6" w:rsidRPr="00E5293E" w14:paraId="600BD295"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9300F34"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Borrow money/pay on credit card</w:t>
            </w:r>
          </w:p>
        </w:tc>
        <w:tc>
          <w:tcPr>
            <w:tcW w:w="960" w:type="dxa"/>
            <w:noWrap/>
            <w:vAlign w:val="bottom"/>
          </w:tcPr>
          <w:p w14:paraId="23C42A50" w14:textId="47B20F99" w:rsidR="00A05EE6" w:rsidRPr="00FD0EF8" w:rsidRDefault="00DB447B"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92</w:t>
            </w:r>
          </w:p>
        </w:tc>
        <w:tc>
          <w:tcPr>
            <w:tcW w:w="1040" w:type="dxa"/>
            <w:noWrap/>
            <w:vAlign w:val="bottom"/>
          </w:tcPr>
          <w:p w14:paraId="37981289" w14:textId="6B7A8714" w:rsidR="00A05EE6" w:rsidRPr="00FD0EF8" w:rsidRDefault="00DB447B"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4.5</w:t>
            </w:r>
          </w:p>
        </w:tc>
      </w:tr>
      <w:tr w:rsidR="00A05EE6" w:rsidRPr="00E5293E" w14:paraId="11826FD1" w14:textId="77777777" w:rsidTr="002731A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09A7C8A"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Other</w:t>
            </w:r>
          </w:p>
        </w:tc>
        <w:tc>
          <w:tcPr>
            <w:tcW w:w="960" w:type="dxa"/>
            <w:noWrap/>
            <w:vAlign w:val="bottom"/>
          </w:tcPr>
          <w:p w14:paraId="01A88EE1" w14:textId="13B714CE" w:rsidR="00A05EE6" w:rsidRPr="00FD0EF8" w:rsidRDefault="00DB447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138</w:t>
            </w:r>
          </w:p>
        </w:tc>
        <w:tc>
          <w:tcPr>
            <w:tcW w:w="1040" w:type="dxa"/>
            <w:noWrap/>
            <w:vAlign w:val="bottom"/>
          </w:tcPr>
          <w:p w14:paraId="3A7E11EC" w14:textId="44B30498" w:rsidR="00A05EE6" w:rsidRPr="00FD0EF8" w:rsidRDefault="00DB447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6.7</w:t>
            </w:r>
          </w:p>
        </w:tc>
      </w:tr>
      <w:tr w:rsidR="00A05EE6" w:rsidRPr="00BA50FD" w14:paraId="60F9B015" w14:textId="77777777" w:rsidTr="002731A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4086523" w14:textId="77777777" w:rsidR="00A05EE6" w:rsidRPr="000F3692" w:rsidRDefault="00A05EE6" w:rsidP="009B5516">
            <w:pPr>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Total Respondents</w:t>
            </w:r>
          </w:p>
        </w:tc>
        <w:tc>
          <w:tcPr>
            <w:tcW w:w="960" w:type="dxa"/>
            <w:noWrap/>
          </w:tcPr>
          <w:p w14:paraId="611CE31A" w14:textId="4FDEA4A9" w:rsidR="00A05EE6" w:rsidRPr="000F3692" w:rsidRDefault="00DB447B" w:rsidP="009B551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2</w:t>
            </w:r>
            <w:r w:rsidR="00FE746A">
              <w:rPr>
                <w:rFonts w:ascii="Calibri" w:eastAsia="Times New Roman" w:hAnsi="Calibri" w:cs="Calibri"/>
                <w:color w:val="000000"/>
                <w:szCs w:val="28"/>
                <w:lang w:eastAsia="en-GB"/>
              </w:rPr>
              <w:t>,</w:t>
            </w:r>
            <w:r>
              <w:rPr>
                <w:rFonts w:ascii="Calibri" w:eastAsia="Times New Roman" w:hAnsi="Calibri" w:cs="Calibri"/>
                <w:color w:val="000000"/>
                <w:szCs w:val="28"/>
                <w:lang w:eastAsia="en-GB"/>
              </w:rPr>
              <w:t>065</w:t>
            </w:r>
          </w:p>
        </w:tc>
        <w:tc>
          <w:tcPr>
            <w:tcW w:w="1040" w:type="dxa"/>
            <w:noWrap/>
            <w:hideMark/>
          </w:tcPr>
          <w:p w14:paraId="2C415229" w14:textId="77777777" w:rsidR="00A05EE6" w:rsidRPr="000F3692" w:rsidRDefault="00A05EE6" w:rsidP="009B5516">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8"/>
                <w:lang w:eastAsia="en-GB"/>
              </w:rPr>
            </w:pPr>
            <w:r w:rsidRPr="000F3692">
              <w:rPr>
                <w:rFonts w:ascii="Calibri" w:eastAsia="Times New Roman" w:hAnsi="Calibri" w:cs="Calibri"/>
                <w:color w:val="000000"/>
                <w:szCs w:val="28"/>
                <w:lang w:eastAsia="en-GB"/>
              </w:rPr>
              <w:t>-</w:t>
            </w:r>
          </w:p>
        </w:tc>
      </w:tr>
    </w:tbl>
    <w:p w14:paraId="65E4F084" w14:textId="77777777" w:rsidR="00A05EE6" w:rsidRPr="00CF419C" w:rsidRDefault="00A05EE6" w:rsidP="00A05EE6">
      <w:pPr>
        <w:rPr>
          <w:szCs w:val="24"/>
        </w:rPr>
      </w:pPr>
      <w:r w:rsidRPr="00CF419C">
        <w:rPr>
          <w:i/>
          <w:szCs w:val="24"/>
        </w:rPr>
        <w:t>Respondents could select multiple options so the total will exceed 100%.</w:t>
      </w:r>
    </w:p>
    <w:p w14:paraId="5A6C5493" w14:textId="77777777" w:rsidR="00525B9F" w:rsidRPr="00525B9F" w:rsidRDefault="00525B9F" w:rsidP="00A05EE6">
      <w:pPr>
        <w:spacing w:after="0"/>
        <w:rPr>
          <w:rFonts w:cs="Calibri"/>
          <w:bCs/>
          <w:szCs w:val="24"/>
        </w:rPr>
      </w:pPr>
    </w:p>
    <w:p w14:paraId="1AEBDE75" w14:textId="6AD9122C" w:rsidR="00A05EE6" w:rsidRPr="00525B9F" w:rsidRDefault="002816D6" w:rsidP="00525B9F">
      <w:pPr>
        <w:rPr>
          <w:rFonts w:cs="Calibri"/>
          <w:bCs/>
          <w:szCs w:val="24"/>
        </w:rPr>
      </w:pPr>
      <w:r w:rsidRPr="00525B9F">
        <w:rPr>
          <w:rFonts w:cs="Calibri"/>
          <w:bCs/>
          <w:szCs w:val="24"/>
        </w:rPr>
        <w:t>The proportion of respondents stating they would ‘significantly cut down on heating’ continued to fall</w:t>
      </w:r>
      <w:r w:rsidR="0002529E">
        <w:rPr>
          <w:rFonts w:cs="Calibri"/>
          <w:bCs/>
          <w:szCs w:val="24"/>
        </w:rPr>
        <w:t>:</w:t>
      </w:r>
      <w:r w:rsidRPr="00525B9F">
        <w:rPr>
          <w:rFonts w:cs="Calibri"/>
          <w:bCs/>
          <w:szCs w:val="24"/>
        </w:rPr>
        <w:t xml:space="preserve"> </w:t>
      </w:r>
    </w:p>
    <w:tbl>
      <w:tblPr>
        <w:tblStyle w:val="GridTable5Dark-Accent6"/>
        <w:tblW w:w="5288" w:type="dxa"/>
        <w:tblLook w:val="04A0" w:firstRow="1" w:lastRow="0" w:firstColumn="1" w:lastColumn="0" w:noHBand="0" w:noVBand="1"/>
      </w:tblPr>
      <w:tblGrid>
        <w:gridCol w:w="4248"/>
        <w:gridCol w:w="1040"/>
      </w:tblGrid>
      <w:tr w:rsidR="00525B9F" w:rsidRPr="002731A6" w14:paraId="058D667A" w14:textId="77777777" w:rsidTr="008761B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931E686" w14:textId="5A647F81" w:rsidR="00525B9F" w:rsidRPr="002731A6" w:rsidRDefault="00525B9F" w:rsidP="006024A8">
            <w:pPr>
              <w:rPr>
                <w:rFonts w:ascii="Times New Roman" w:eastAsia="Times New Roman" w:hAnsi="Times New Roman" w:cs="Times New Roman"/>
                <w:color w:val="000000" w:themeColor="text1"/>
                <w:szCs w:val="28"/>
                <w:lang w:eastAsia="en-GB"/>
              </w:rPr>
            </w:pPr>
            <w:r w:rsidRPr="000F3692">
              <w:rPr>
                <w:rFonts w:ascii="Calibri" w:eastAsia="Times New Roman" w:hAnsi="Calibri" w:cs="Calibri"/>
                <w:color w:val="000000"/>
                <w:szCs w:val="28"/>
                <w:lang w:eastAsia="en-GB"/>
              </w:rPr>
              <w:t>Significantly cut down on heating</w:t>
            </w:r>
          </w:p>
        </w:tc>
        <w:tc>
          <w:tcPr>
            <w:tcW w:w="1040" w:type="dxa"/>
            <w:noWrap/>
            <w:hideMark/>
          </w:tcPr>
          <w:p w14:paraId="0DDD803D" w14:textId="77777777" w:rsidR="00525B9F" w:rsidRPr="002731A6" w:rsidRDefault="00525B9F" w:rsidP="008761B5">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w:t>
            </w:r>
          </w:p>
        </w:tc>
      </w:tr>
      <w:tr w:rsidR="00525B9F" w:rsidRPr="00E5293E" w14:paraId="354202D6" w14:textId="77777777" w:rsidTr="008761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CA10048" w14:textId="5E68B9CC" w:rsidR="00525B9F" w:rsidRPr="000F3692" w:rsidRDefault="00525B9F" w:rsidP="006024A8">
            <w:pPr>
              <w:rPr>
                <w:rFonts w:ascii="Calibri" w:eastAsia="Times New Roman" w:hAnsi="Calibri" w:cs="Calibri"/>
                <w:color w:val="000000"/>
                <w:szCs w:val="28"/>
                <w:lang w:eastAsia="en-GB"/>
              </w:rPr>
            </w:pPr>
            <w:r>
              <w:rPr>
                <w:rFonts w:ascii="Calibri" w:eastAsia="Times New Roman" w:hAnsi="Calibri" w:cs="Calibri"/>
                <w:color w:val="000000"/>
                <w:szCs w:val="28"/>
                <w:lang w:eastAsia="en-GB"/>
              </w:rPr>
              <w:t>2025</w:t>
            </w:r>
          </w:p>
        </w:tc>
        <w:tc>
          <w:tcPr>
            <w:tcW w:w="1040" w:type="dxa"/>
            <w:noWrap/>
            <w:vAlign w:val="bottom"/>
          </w:tcPr>
          <w:p w14:paraId="4AC651EE" w14:textId="77777777" w:rsidR="00525B9F" w:rsidRPr="00FD0EF8" w:rsidRDefault="00525B9F" w:rsidP="006024A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Pr>
                <w:rFonts w:ascii="Calibri" w:eastAsia="Times New Roman" w:hAnsi="Calibri" w:cs="Calibri"/>
                <w:color w:val="000000"/>
                <w:szCs w:val="28"/>
                <w:lang w:eastAsia="en-GB"/>
              </w:rPr>
              <w:t>43.8</w:t>
            </w:r>
          </w:p>
        </w:tc>
      </w:tr>
      <w:tr w:rsidR="00525B9F" w:rsidRPr="00E5293E" w14:paraId="125F2D82" w14:textId="77777777" w:rsidTr="008761B5">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4BBA45EB" w14:textId="1F084ED8" w:rsidR="00525B9F" w:rsidRDefault="008761B5" w:rsidP="006024A8">
            <w:pPr>
              <w:rPr>
                <w:rFonts w:eastAsia="Times New Roman" w:cs="Calibri"/>
                <w:color w:val="000000"/>
                <w:szCs w:val="28"/>
                <w:lang w:eastAsia="en-GB"/>
              </w:rPr>
            </w:pPr>
            <w:r>
              <w:rPr>
                <w:rFonts w:eastAsia="Times New Roman" w:cs="Calibri"/>
                <w:color w:val="000000"/>
                <w:szCs w:val="28"/>
                <w:lang w:eastAsia="en-GB"/>
              </w:rPr>
              <w:t>2024</w:t>
            </w:r>
          </w:p>
        </w:tc>
        <w:tc>
          <w:tcPr>
            <w:tcW w:w="1040" w:type="dxa"/>
            <w:noWrap/>
            <w:vAlign w:val="bottom"/>
          </w:tcPr>
          <w:p w14:paraId="44191C4A" w14:textId="5A24ABD7" w:rsidR="00525B9F" w:rsidRDefault="008761B5" w:rsidP="006024A8">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46.6</w:t>
            </w:r>
          </w:p>
        </w:tc>
      </w:tr>
      <w:tr w:rsidR="008761B5" w:rsidRPr="00E5293E" w14:paraId="424BE053" w14:textId="77777777" w:rsidTr="008761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62E54A0C" w14:textId="5070BF7A" w:rsidR="008761B5" w:rsidRDefault="008761B5" w:rsidP="006024A8">
            <w:pPr>
              <w:rPr>
                <w:rFonts w:eastAsia="Times New Roman" w:cs="Calibri"/>
                <w:color w:val="000000"/>
                <w:szCs w:val="28"/>
                <w:lang w:eastAsia="en-GB"/>
              </w:rPr>
            </w:pPr>
            <w:r>
              <w:rPr>
                <w:rFonts w:eastAsia="Times New Roman" w:cs="Calibri"/>
                <w:color w:val="000000"/>
                <w:szCs w:val="28"/>
                <w:lang w:eastAsia="en-GB"/>
              </w:rPr>
              <w:t>2023</w:t>
            </w:r>
          </w:p>
        </w:tc>
        <w:tc>
          <w:tcPr>
            <w:tcW w:w="1040" w:type="dxa"/>
            <w:noWrap/>
            <w:vAlign w:val="bottom"/>
          </w:tcPr>
          <w:p w14:paraId="11569983" w14:textId="0C0282CA" w:rsidR="008761B5" w:rsidRDefault="008761B5" w:rsidP="006024A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54.5</w:t>
            </w:r>
          </w:p>
        </w:tc>
      </w:tr>
      <w:tr w:rsidR="008761B5" w:rsidRPr="00E5293E" w14:paraId="115388EB" w14:textId="77777777" w:rsidTr="008761B5">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6752C5DF" w14:textId="28C95EAC" w:rsidR="008761B5" w:rsidRDefault="008761B5" w:rsidP="006024A8">
            <w:pPr>
              <w:rPr>
                <w:rFonts w:eastAsia="Times New Roman" w:cs="Calibri"/>
                <w:color w:val="000000"/>
                <w:szCs w:val="28"/>
                <w:lang w:eastAsia="en-GB"/>
              </w:rPr>
            </w:pPr>
            <w:r>
              <w:rPr>
                <w:rFonts w:eastAsia="Times New Roman" w:cs="Calibri"/>
                <w:color w:val="000000"/>
                <w:szCs w:val="28"/>
                <w:lang w:eastAsia="en-GB"/>
              </w:rPr>
              <w:t>2022</w:t>
            </w:r>
          </w:p>
        </w:tc>
        <w:tc>
          <w:tcPr>
            <w:tcW w:w="1040" w:type="dxa"/>
            <w:noWrap/>
            <w:vAlign w:val="bottom"/>
          </w:tcPr>
          <w:p w14:paraId="6D7DE1FD" w14:textId="2A7E9524" w:rsidR="008761B5" w:rsidRDefault="008761B5" w:rsidP="006024A8">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8"/>
                <w:lang w:eastAsia="en-GB"/>
              </w:rPr>
            </w:pPr>
            <w:r>
              <w:rPr>
                <w:rFonts w:eastAsia="Times New Roman" w:cs="Calibri"/>
                <w:color w:val="000000"/>
                <w:szCs w:val="28"/>
                <w:lang w:eastAsia="en-GB"/>
              </w:rPr>
              <w:t>62.5</w:t>
            </w:r>
          </w:p>
        </w:tc>
      </w:tr>
    </w:tbl>
    <w:p w14:paraId="5F56E413" w14:textId="77777777" w:rsidR="002816D6" w:rsidRPr="00BA50FD" w:rsidRDefault="002816D6" w:rsidP="002816D6">
      <w:pPr>
        <w:rPr>
          <w:rFonts w:cs="Calibri"/>
          <w:bCs/>
          <w:szCs w:val="24"/>
        </w:rPr>
      </w:pPr>
    </w:p>
    <w:p w14:paraId="65C1F48F" w14:textId="614D3B0B" w:rsidR="00A05EE6" w:rsidRPr="00BA50FD" w:rsidRDefault="00A05EE6" w:rsidP="00A05EE6">
      <w:pPr>
        <w:rPr>
          <w:szCs w:val="24"/>
        </w:rPr>
      </w:pPr>
      <w:r w:rsidRPr="00716E76">
        <w:rPr>
          <w:szCs w:val="24"/>
        </w:rPr>
        <w:t xml:space="preserve">Those answering ‘Other’ were asked to say how they planned to cope with the increase in energy costs; </w:t>
      </w:r>
      <w:r w:rsidR="00166C32">
        <w:rPr>
          <w:szCs w:val="24"/>
        </w:rPr>
        <w:t>107</w:t>
      </w:r>
      <w:r w:rsidRPr="00716E76">
        <w:rPr>
          <w:szCs w:val="24"/>
        </w:rPr>
        <w:t xml:space="preserve"> responses were received and grouped into themes.  The top three themes </w:t>
      </w:r>
      <w:r w:rsidRPr="00166C32">
        <w:rPr>
          <w:szCs w:val="24"/>
        </w:rPr>
        <w:t xml:space="preserve">are shown below, with a full breakdown in </w:t>
      </w:r>
      <w:bookmarkStart w:id="34" w:name="Appendix13"/>
      <w:r w:rsidRPr="00166C32">
        <w:rPr>
          <w:szCs w:val="24"/>
        </w:rPr>
        <w:fldChar w:fldCharType="begin"/>
      </w:r>
      <w:r w:rsidR="00F363CB" w:rsidRPr="00166C32">
        <w:rPr>
          <w:szCs w:val="24"/>
        </w:rPr>
        <w:instrText>HYPERLINK  \l "_Please_tell_us"</w:instrText>
      </w:r>
      <w:r w:rsidRPr="00166C32">
        <w:rPr>
          <w:szCs w:val="24"/>
        </w:rPr>
      </w:r>
      <w:r w:rsidRPr="00166C32">
        <w:rPr>
          <w:szCs w:val="24"/>
        </w:rPr>
        <w:fldChar w:fldCharType="separate"/>
      </w:r>
      <w:r w:rsidRPr="00166C32">
        <w:rPr>
          <w:rStyle w:val="Hyperlink"/>
          <w:szCs w:val="24"/>
        </w:rPr>
        <w:t>Appendix 1</w:t>
      </w:r>
      <w:r w:rsidR="007168F6" w:rsidRPr="00166C32">
        <w:rPr>
          <w:rStyle w:val="Hyperlink"/>
          <w:szCs w:val="24"/>
        </w:rPr>
        <w:t>3</w:t>
      </w:r>
      <w:r w:rsidRPr="00166C32">
        <w:rPr>
          <w:szCs w:val="24"/>
        </w:rPr>
        <w:fldChar w:fldCharType="end"/>
      </w:r>
      <w:bookmarkEnd w:id="34"/>
      <w:r w:rsidRPr="00166C32">
        <w:rPr>
          <w:szCs w:val="24"/>
        </w:rPr>
        <w:t>.</w:t>
      </w:r>
    </w:p>
    <w:tbl>
      <w:tblPr>
        <w:tblStyle w:val="GridTable5Dark-Accent6"/>
        <w:tblW w:w="9351" w:type="dxa"/>
        <w:tblLook w:val="04A0" w:firstRow="1" w:lastRow="0" w:firstColumn="1" w:lastColumn="0" w:noHBand="0" w:noVBand="1"/>
      </w:tblPr>
      <w:tblGrid>
        <w:gridCol w:w="2263"/>
        <w:gridCol w:w="568"/>
        <w:gridCol w:w="707"/>
        <w:gridCol w:w="5813"/>
      </w:tblGrid>
      <w:tr w:rsidR="00A05EE6" w:rsidRPr="00BA50FD" w14:paraId="6A794F2C" w14:textId="77777777" w:rsidTr="009B5516">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CD00BC8" w14:textId="77777777" w:rsidR="00A05EE6" w:rsidRPr="00F46A63" w:rsidRDefault="00A05EE6" w:rsidP="009B5516">
            <w:pPr>
              <w:rPr>
                <w:rFonts w:eastAsia="Times New Roman" w:cstheme="minorHAnsi"/>
                <w:szCs w:val="24"/>
                <w:lang w:eastAsia="en-GB"/>
              </w:rPr>
            </w:pPr>
            <w:r w:rsidRPr="00F46A63">
              <w:rPr>
                <w:rFonts w:eastAsia="Times New Roman" w:cstheme="minorHAnsi"/>
                <w:szCs w:val="24"/>
                <w:lang w:eastAsia="en-GB"/>
              </w:rPr>
              <w:t>Theme</w:t>
            </w:r>
          </w:p>
        </w:tc>
        <w:tc>
          <w:tcPr>
            <w:tcW w:w="568" w:type="dxa"/>
            <w:noWrap/>
            <w:hideMark/>
          </w:tcPr>
          <w:p w14:paraId="3460DED5" w14:textId="77777777" w:rsidR="00A05EE6" w:rsidRPr="00F46A63" w:rsidRDefault="00A05EE6"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No.</w:t>
            </w:r>
          </w:p>
        </w:tc>
        <w:tc>
          <w:tcPr>
            <w:tcW w:w="707" w:type="dxa"/>
            <w:noWrap/>
            <w:hideMark/>
          </w:tcPr>
          <w:p w14:paraId="03516FCB" w14:textId="77777777" w:rsidR="00A05EE6" w:rsidRPr="00F46A63" w:rsidRDefault="00A05EE6"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w:t>
            </w:r>
          </w:p>
        </w:tc>
        <w:tc>
          <w:tcPr>
            <w:tcW w:w="5813" w:type="dxa"/>
            <w:noWrap/>
            <w:hideMark/>
          </w:tcPr>
          <w:p w14:paraId="663A6D20" w14:textId="77777777" w:rsidR="00A05EE6" w:rsidRPr="00F46A63"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Example Comments</w:t>
            </w:r>
          </w:p>
        </w:tc>
      </w:tr>
      <w:tr w:rsidR="00166C32" w:rsidRPr="00BA50FD" w14:paraId="1B58B050"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ADF4711" w14:textId="14D7AF19" w:rsidR="00166C32" w:rsidRPr="00F46A63" w:rsidRDefault="00166C32" w:rsidP="00166C32">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Reducing Heating Use</w:t>
            </w:r>
          </w:p>
        </w:tc>
        <w:tc>
          <w:tcPr>
            <w:tcW w:w="568" w:type="dxa"/>
            <w:noWrap/>
          </w:tcPr>
          <w:p w14:paraId="72B62938" w14:textId="316506FC" w:rsidR="00166C32" w:rsidRPr="00F46A63" w:rsidRDefault="00166C32" w:rsidP="00166C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40</w:t>
            </w:r>
          </w:p>
        </w:tc>
        <w:tc>
          <w:tcPr>
            <w:tcW w:w="707" w:type="dxa"/>
            <w:noWrap/>
          </w:tcPr>
          <w:p w14:paraId="51584593" w14:textId="0BC9AE2B" w:rsidR="00166C32" w:rsidRPr="003E7221" w:rsidRDefault="00166C32" w:rsidP="00166C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783A41">
              <w:rPr>
                <w:rFonts w:eastAsia="Times New Roman" w:cs="Calibri"/>
                <w:i/>
                <w:iCs/>
                <w:color w:val="000000"/>
                <w:kern w:val="0"/>
                <w:szCs w:val="24"/>
                <w:lang w:eastAsia="en-GB"/>
                <w14:ligatures w14:val="none"/>
              </w:rPr>
              <w:t>37.4</w:t>
            </w:r>
          </w:p>
        </w:tc>
        <w:tc>
          <w:tcPr>
            <w:tcW w:w="5813" w:type="dxa"/>
            <w:noWrap/>
          </w:tcPr>
          <w:p w14:paraId="532B5913" w14:textId="77777777" w:rsidR="00166C32" w:rsidRDefault="00166C32" w:rsidP="00166C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F60A5">
              <w:rPr>
                <w:rFonts w:cstheme="minorHAnsi"/>
                <w:i/>
                <w:sz w:val="24"/>
                <w:szCs w:val="24"/>
              </w:rPr>
              <w:t>Reduce temperatures</w:t>
            </w:r>
          </w:p>
          <w:p w14:paraId="4105033F" w14:textId="77777777" w:rsidR="00166C32" w:rsidRDefault="00166C32" w:rsidP="00166C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F60A5">
              <w:rPr>
                <w:rFonts w:cstheme="minorHAnsi"/>
                <w:i/>
                <w:sz w:val="24"/>
                <w:szCs w:val="24"/>
              </w:rPr>
              <w:t>Turn on heating when it is very cold, eg. 12oC or below</w:t>
            </w:r>
          </w:p>
          <w:p w14:paraId="4DCBB7D8" w14:textId="785A5D74" w:rsidR="00166C32" w:rsidRPr="00F46A63" w:rsidRDefault="00166C32" w:rsidP="00166C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66C32">
              <w:rPr>
                <w:rFonts w:cstheme="minorHAnsi"/>
                <w:i/>
                <w:sz w:val="24"/>
                <w:szCs w:val="24"/>
              </w:rPr>
              <w:t>Turn the thermostat down (again)</w:t>
            </w:r>
          </w:p>
        </w:tc>
      </w:tr>
      <w:tr w:rsidR="00166C32" w:rsidRPr="00BA50FD" w14:paraId="49F9B4C8"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470B48C" w14:textId="3DC0159D" w:rsidR="00166C32" w:rsidRPr="00F46A63" w:rsidRDefault="00166C32" w:rsidP="00166C32">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Budgeting, Cutting Non-Essential Spending &amp; Financial Sacrifice</w:t>
            </w:r>
          </w:p>
        </w:tc>
        <w:tc>
          <w:tcPr>
            <w:tcW w:w="568" w:type="dxa"/>
            <w:noWrap/>
          </w:tcPr>
          <w:p w14:paraId="62CB1D46" w14:textId="0D0A0639" w:rsidR="00166C32" w:rsidRPr="00F46A63" w:rsidRDefault="00166C32" w:rsidP="00166C32">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23</w:t>
            </w:r>
          </w:p>
        </w:tc>
        <w:tc>
          <w:tcPr>
            <w:tcW w:w="707" w:type="dxa"/>
            <w:noWrap/>
          </w:tcPr>
          <w:p w14:paraId="252EEC09" w14:textId="549D788C" w:rsidR="00166C32" w:rsidRPr="003E7221" w:rsidRDefault="00166C32" w:rsidP="00166C32">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783A41">
              <w:rPr>
                <w:rFonts w:eastAsia="Times New Roman" w:cs="Calibri"/>
                <w:i/>
                <w:iCs/>
                <w:color w:val="000000"/>
                <w:kern w:val="0"/>
                <w:szCs w:val="24"/>
                <w:lang w:eastAsia="en-GB"/>
                <w14:ligatures w14:val="none"/>
              </w:rPr>
              <w:t>21.5</w:t>
            </w:r>
          </w:p>
        </w:tc>
        <w:tc>
          <w:tcPr>
            <w:tcW w:w="5813" w:type="dxa"/>
            <w:noWrap/>
          </w:tcPr>
          <w:p w14:paraId="38266368" w14:textId="77777777" w:rsidR="00166C32" w:rsidRDefault="00166C32" w:rsidP="00166C3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F2A60">
              <w:rPr>
                <w:rFonts w:cstheme="minorHAnsi"/>
                <w:i/>
                <w:sz w:val="24"/>
                <w:szCs w:val="24"/>
              </w:rPr>
              <w:t>By saving up money and being on budget</w:t>
            </w:r>
          </w:p>
          <w:p w14:paraId="33C070BD" w14:textId="77777777" w:rsidR="00166C32" w:rsidRDefault="00166C32" w:rsidP="00166C3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F2A60">
              <w:rPr>
                <w:rFonts w:cstheme="minorHAnsi"/>
                <w:i/>
                <w:sz w:val="24"/>
                <w:szCs w:val="24"/>
              </w:rPr>
              <w:t>I save during the 'good times', to go over the bad times</w:t>
            </w:r>
          </w:p>
          <w:p w14:paraId="70DF84E2" w14:textId="78B1C1F9" w:rsidR="00166C32" w:rsidRPr="00F46A63" w:rsidRDefault="00166C32" w:rsidP="00166C3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47214">
              <w:rPr>
                <w:rFonts w:cstheme="minorHAnsi"/>
                <w:i/>
                <w:sz w:val="24"/>
                <w:szCs w:val="24"/>
              </w:rPr>
              <w:t>Change food buying - seek cheaper alternatives</w:t>
            </w:r>
          </w:p>
        </w:tc>
      </w:tr>
      <w:tr w:rsidR="00166C32" w:rsidRPr="00BA50FD" w14:paraId="251477EA"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0B993F0A" w14:textId="566B59F4" w:rsidR="00166C32" w:rsidRPr="00F46A63" w:rsidRDefault="00166C32" w:rsidP="00166C32">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lastRenderedPageBreak/>
              <w:t>Wearing More</w:t>
            </w:r>
            <w:r>
              <w:rPr>
                <w:rFonts w:eastAsia="Times New Roman" w:cs="Calibri"/>
                <w:color w:val="000000"/>
                <w:kern w:val="0"/>
                <w:szCs w:val="24"/>
                <w:lang w:eastAsia="en-GB"/>
                <w14:ligatures w14:val="none"/>
              </w:rPr>
              <w:t xml:space="preserve"> </w:t>
            </w:r>
            <w:r w:rsidRPr="00783A41">
              <w:rPr>
                <w:rFonts w:eastAsia="Times New Roman" w:cs="Calibri"/>
                <w:color w:val="000000"/>
                <w:kern w:val="0"/>
                <w:szCs w:val="24"/>
                <w:lang w:eastAsia="en-GB"/>
                <w14:ligatures w14:val="none"/>
              </w:rPr>
              <w:t>/</w:t>
            </w:r>
            <w:r>
              <w:rPr>
                <w:rFonts w:eastAsia="Times New Roman" w:cs="Calibri"/>
                <w:color w:val="000000"/>
                <w:kern w:val="0"/>
                <w:szCs w:val="24"/>
                <w:lang w:eastAsia="en-GB"/>
                <w14:ligatures w14:val="none"/>
              </w:rPr>
              <w:t xml:space="preserve"> </w:t>
            </w:r>
            <w:r w:rsidRPr="00783A41">
              <w:rPr>
                <w:rFonts w:eastAsia="Times New Roman" w:cs="Calibri"/>
                <w:color w:val="000000"/>
                <w:kern w:val="0"/>
                <w:szCs w:val="24"/>
                <w:lang w:eastAsia="en-GB"/>
                <w14:ligatures w14:val="none"/>
              </w:rPr>
              <w:t xml:space="preserve">Warmer Clothing </w:t>
            </w:r>
          </w:p>
        </w:tc>
        <w:tc>
          <w:tcPr>
            <w:tcW w:w="568" w:type="dxa"/>
            <w:noWrap/>
          </w:tcPr>
          <w:p w14:paraId="11142912" w14:textId="6F66C014" w:rsidR="00166C32" w:rsidRPr="00F46A63" w:rsidRDefault="00166C32" w:rsidP="00166C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20</w:t>
            </w:r>
          </w:p>
        </w:tc>
        <w:tc>
          <w:tcPr>
            <w:tcW w:w="707" w:type="dxa"/>
            <w:noWrap/>
          </w:tcPr>
          <w:p w14:paraId="4D784120" w14:textId="53E3A252" w:rsidR="00166C32" w:rsidRPr="003E7221" w:rsidRDefault="00166C32" w:rsidP="00166C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783A41">
              <w:rPr>
                <w:rFonts w:eastAsia="Times New Roman" w:cs="Calibri"/>
                <w:i/>
                <w:iCs/>
                <w:color w:val="000000"/>
                <w:kern w:val="0"/>
                <w:szCs w:val="24"/>
                <w:lang w:eastAsia="en-GB"/>
                <w14:ligatures w14:val="none"/>
              </w:rPr>
              <w:t>18.7</w:t>
            </w:r>
          </w:p>
        </w:tc>
        <w:tc>
          <w:tcPr>
            <w:tcW w:w="5813" w:type="dxa"/>
            <w:noWrap/>
          </w:tcPr>
          <w:p w14:paraId="5ED702B9" w14:textId="77777777" w:rsidR="00166C32" w:rsidRDefault="00166C32" w:rsidP="00166C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8190B">
              <w:rPr>
                <w:rFonts w:cstheme="minorHAnsi"/>
                <w:i/>
                <w:sz w:val="24"/>
                <w:szCs w:val="24"/>
              </w:rPr>
              <w:t>put on extra clothes</w:t>
            </w:r>
          </w:p>
          <w:p w14:paraId="7990525D" w14:textId="77777777" w:rsidR="00166C32" w:rsidRDefault="00166C32" w:rsidP="00166C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F62F8">
              <w:rPr>
                <w:rFonts w:cstheme="minorHAnsi"/>
                <w:i/>
                <w:sz w:val="24"/>
                <w:szCs w:val="24"/>
              </w:rPr>
              <w:t>Put a thicker pullover on.</w:t>
            </w:r>
          </w:p>
          <w:p w14:paraId="2856CD73" w14:textId="30B4ADDA" w:rsidR="00166C32" w:rsidRPr="00F46A63" w:rsidRDefault="00166C32" w:rsidP="00166C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F2A60">
              <w:rPr>
                <w:rFonts w:cstheme="minorHAnsi"/>
                <w:i/>
                <w:sz w:val="24"/>
                <w:szCs w:val="24"/>
              </w:rPr>
              <w:t>Wear more layers / bed earlier</w:t>
            </w:r>
          </w:p>
        </w:tc>
      </w:tr>
    </w:tbl>
    <w:p w14:paraId="1D491C42" w14:textId="5462CDC0" w:rsidR="00A05EE6" w:rsidRPr="00182ECF" w:rsidRDefault="00A05EE6" w:rsidP="00A05EE6">
      <w:pPr>
        <w:rPr>
          <w:szCs w:val="24"/>
        </w:rPr>
      </w:pPr>
      <w:r w:rsidRPr="003A3980">
        <w:rPr>
          <w:szCs w:val="24"/>
        </w:rPr>
        <w:t>Respondents identifying as disabled were most likely to report they would ‘significantly cut down on heating’ (5</w:t>
      </w:r>
      <w:r w:rsidR="009D2C79" w:rsidRPr="003A3980">
        <w:rPr>
          <w:szCs w:val="24"/>
        </w:rPr>
        <w:t>1</w:t>
      </w:r>
      <w:r w:rsidRPr="003A3980">
        <w:rPr>
          <w:szCs w:val="24"/>
        </w:rPr>
        <w:t>.</w:t>
      </w:r>
      <w:r w:rsidR="009D2C79" w:rsidRPr="003A3980">
        <w:rPr>
          <w:szCs w:val="24"/>
        </w:rPr>
        <w:t>3</w:t>
      </w:r>
      <w:r w:rsidRPr="003A3980">
        <w:rPr>
          <w:szCs w:val="24"/>
        </w:rPr>
        <w:t>%), and were least likely to feel they ‘can afford the increase in energy cost’ (2</w:t>
      </w:r>
      <w:r w:rsidR="009D2C79" w:rsidRPr="003A3980">
        <w:rPr>
          <w:szCs w:val="24"/>
        </w:rPr>
        <w:t>6</w:t>
      </w:r>
      <w:r w:rsidRPr="003A3980">
        <w:rPr>
          <w:szCs w:val="24"/>
        </w:rPr>
        <w:t>.</w:t>
      </w:r>
      <w:r w:rsidR="009D2C79" w:rsidRPr="003A3980">
        <w:rPr>
          <w:szCs w:val="24"/>
        </w:rPr>
        <w:t>5</w:t>
      </w:r>
      <w:r w:rsidRPr="003A3980">
        <w:rPr>
          <w:szCs w:val="24"/>
        </w:rPr>
        <w:t>%)</w:t>
      </w:r>
      <w:r w:rsidR="003A3980" w:rsidRPr="003A3980">
        <w:rPr>
          <w:szCs w:val="24"/>
        </w:rPr>
        <w:t>, repeating previous findings</w:t>
      </w:r>
      <w:r w:rsidRPr="003A3980">
        <w:rPr>
          <w:szCs w:val="24"/>
        </w:rPr>
        <w:t>.</w:t>
      </w:r>
    </w:p>
    <w:p w14:paraId="2BE68740" w14:textId="27D2FD73" w:rsidR="00A05EE6" w:rsidRPr="00861F90" w:rsidRDefault="00A05EE6" w:rsidP="003D48B4">
      <w:pPr>
        <w:rPr>
          <w:szCs w:val="24"/>
        </w:rPr>
      </w:pPr>
      <w:r w:rsidRPr="003A378C">
        <w:rPr>
          <w:szCs w:val="24"/>
        </w:rPr>
        <w:t>Respondents aged 55 or over were notably more likely than those under the age of 35 to say they can ‘afford the increase in energy cost’ (4</w:t>
      </w:r>
      <w:r w:rsidR="00516795" w:rsidRPr="003A378C">
        <w:rPr>
          <w:szCs w:val="24"/>
        </w:rPr>
        <w:t>9</w:t>
      </w:r>
      <w:r w:rsidRPr="003A378C">
        <w:rPr>
          <w:szCs w:val="24"/>
        </w:rPr>
        <w:t>.</w:t>
      </w:r>
      <w:r w:rsidR="00516795" w:rsidRPr="003A378C">
        <w:rPr>
          <w:szCs w:val="24"/>
        </w:rPr>
        <w:t>3</w:t>
      </w:r>
      <w:r w:rsidRPr="003A378C">
        <w:rPr>
          <w:szCs w:val="24"/>
        </w:rPr>
        <w:t xml:space="preserve">% compared with </w:t>
      </w:r>
      <w:r w:rsidR="003A378C" w:rsidRPr="003A378C">
        <w:rPr>
          <w:szCs w:val="24"/>
        </w:rPr>
        <w:t>31.6</w:t>
      </w:r>
      <w:r w:rsidRPr="003A378C">
        <w:rPr>
          <w:szCs w:val="24"/>
        </w:rPr>
        <w:t>% respectively); the older group were less likely than their younger counterparts to ‘not use the heating (</w:t>
      </w:r>
      <w:r w:rsidR="003A378C" w:rsidRPr="003A378C">
        <w:rPr>
          <w:szCs w:val="24"/>
        </w:rPr>
        <w:t>9.6</w:t>
      </w:r>
      <w:r w:rsidRPr="003A378C">
        <w:rPr>
          <w:szCs w:val="24"/>
        </w:rPr>
        <w:t>% compared with 2</w:t>
      </w:r>
      <w:r w:rsidR="003A378C" w:rsidRPr="003A378C">
        <w:rPr>
          <w:szCs w:val="24"/>
        </w:rPr>
        <w:t>2</w:t>
      </w:r>
      <w:r w:rsidRPr="003A378C">
        <w:rPr>
          <w:szCs w:val="24"/>
        </w:rPr>
        <w:t>.</w:t>
      </w:r>
      <w:r w:rsidR="003A378C" w:rsidRPr="003A378C">
        <w:rPr>
          <w:szCs w:val="24"/>
        </w:rPr>
        <w:t>8</w:t>
      </w:r>
      <w:r w:rsidRPr="003A378C">
        <w:rPr>
          <w:szCs w:val="24"/>
        </w:rPr>
        <w:t>% respectively), or ‘borrow money or pay on a credit card’ (1.</w:t>
      </w:r>
      <w:r w:rsidR="003A378C" w:rsidRPr="003A378C">
        <w:rPr>
          <w:szCs w:val="24"/>
        </w:rPr>
        <w:t>6</w:t>
      </w:r>
      <w:r w:rsidRPr="003A378C">
        <w:rPr>
          <w:szCs w:val="24"/>
        </w:rPr>
        <w:t>% compared with 13.</w:t>
      </w:r>
      <w:r w:rsidR="003A378C" w:rsidRPr="003A378C">
        <w:rPr>
          <w:szCs w:val="24"/>
        </w:rPr>
        <w:t>6</w:t>
      </w:r>
      <w:r w:rsidRPr="003A378C">
        <w:rPr>
          <w:szCs w:val="24"/>
        </w:rPr>
        <w:t xml:space="preserve">% respectively). </w:t>
      </w:r>
    </w:p>
    <w:tbl>
      <w:tblPr>
        <w:tblStyle w:val="GridTable5Dark-Accent6"/>
        <w:tblW w:w="10448" w:type="dxa"/>
        <w:tblInd w:w="-431" w:type="dxa"/>
        <w:tblLook w:val="04A0" w:firstRow="1" w:lastRow="0" w:firstColumn="1" w:lastColumn="0" w:noHBand="0" w:noVBand="1"/>
      </w:tblPr>
      <w:tblGrid>
        <w:gridCol w:w="2454"/>
        <w:gridCol w:w="703"/>
        <w:gridCol w:w="969"/>
        <w:gridCol w:w="1429"/>
        <w:gridCol w:w="1670"/>
        <w:gridCol w:w="1706"/>
        <w:gridCol w:w="1517"/>
      </w:tblGrid>
      <w:tr w:rsidR="002731A6" w:rsidRPr="002731A6" w14:paraId="502EC35A" w14:textId="77777777" w:rsidTr="00992A5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45DF66E2" w14:textId="77777777" w:rsidR="00A05EE6" w:rsidRPr="002731A6" w:rsidRDefault="00A05EE6" w:rsidP="009B5516">
            <w:pPr>
              <w:rPr>
                <w:rFonts w:ascii="Calibri" w:eastAsia="Times New Roman" w:hAnsi="Calibri" w:cs="Calibri"/>
                <w:color w:val="000000" w:themeColor="text1"/>
                <w:szCs w:val="24"/>
                <w:lang w:eastAsia="en-GB"/>
              </w:rPr>
            </w:pPr>
          </w:p>
        </w:tc>
        <w:tc>
          <w:tcPr>
            <w:tcW w:w="703" w:type="dxa"/>
          </w:tcPr>
          <w:p w14:paraId="267AD4A1"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Base</w:t>
            </w:r>
          </w:p>
        </w:tc>
        <w:tc>
          <w:tcPr>
            <w:tcW w:w="969" w:type="dxa"/>
            <w:noWrap/>
            <w:hideMark/>
          </w:tcPr>
          <w:p w14:paraId="513BE6E0"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Not use the heating</w:t>
            </w:r>
          </w:p>
        </w:tc>
        <w:tc>
          <w:tcPr>
            <w:tcW w:w="1429" w:type="dxa"/>
            <w:noWrap/>
            <w:hideMark/>
          </w:tcPr>
          <w:p w14:paraId="0214F6AC"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Significantly cut down on heating</w:t>
            </w:r>
          </w:p>
        </w:tc>
        <w:tc>
          <w:tcPr>
            <w:tcW w:w="1670" w:type="dxa"/>
            <w:noWrap/>
            <w:hideMark/>
          </w:tcPr>
          <w:p w14:paraId="7947C90C"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Cut out other essentials such as food</w:t>
            </w:r>
          </w:p>
        </w:tc>
        <w:tc>
          <w:tcPr>
            <w:tcW w:w="1706" w:type="dxa"/>
            <w:noWrap/>
            <w:hideMark/>
          </w:tcPr>
          <w:p w14:paraId="51F8C3C7" w14:textId="118D6CC5"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Borrow money/ pay on credit card</w:t>
            </w:r>
          </w:p>
        </w:tc>
        <w:tc>
          <w:tcPr>
            <w:tcW w:w="1517" w:type="dxa"/>
            <w:noWrap/>
            <w:hideMark/>
          </w:tcPr>
          <w:p w14:paraId="4F7B81C8"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I can afford the increase in energy cost</w:t>
            </w:r>
          </w:p>
        </w:tc>
      </w:tr>
      <w:tr w:rsidR="00A05EE6" w:rsidRPr="00BA50FD" w14:paraId="5BCB2BB8" w14:textId="77777777" w:rsidTr="00992A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2D092A8A" w14:textId="77777777" w:rsidR="00A05EE6" w:rsidRPr="00395945" w:rsidRDefault="00A05EE6" w:rsidP="009B5516">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Identify as disabled </w:t>
            </w:r>
          </w:p>
        </w:tc>
        <w:tc>
          <w:tcPr>
            <w:tcW w:w="703" w:type="dxa"/>
          </w:tcPr>
          <w:p w14:paraId="53B1B79D" w14:textId="3AE03B88" w:rsidR="00A05EE6" w:rsidRPr="00395945" w:rsidRDefault="00944D7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w:t>
            </w:r>
            <w:r w:rsidR="009E3F03">
              <w:rPr>
                <w:rFonts w:ascii="Calibri" w:eastAsia="Times New Roman" w:hAnsi="Calibri" w:cs="Calibri"/>
                <w:b/>
                <w:bCs/>
                <w:color w:val="000000"/>
                <w:szCs w:val="24"/>
                <w:lang w:eastAsia="en-GB"/>
              </w:rPr>
              <w:t>79</w:t>
            </w:r>
          </w:p>
        </w:tc>
        <w:tc>
          <w:tcPr>
            <w:tcW w:w="969" w:type="dxa"/>
            <w:noWrap/>
          </w:tcPr>
          <w:p w14:paraId="63DDE6D0" w14:textId="0831B4E6" w:rsidR="00A05EE6" w:rsidRPr="00DC3942" w:rsidRDefault="00CE2EB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21.5</w:t>
            </w:r>
          </w:p>
        </w:tc>
        <w:tc>
          <w:tcPr>
            <w:tcW w:w="1429" w:type="dxa"/>
            <w:noWrap/>
          </w:tcPr>
          <w:p w14:paraId="52EC9F2A" w14:textId="79723A54" w:rsidR="00A05EE6" w:rsidRPr="00DC3942" w:rsidRDefault="00CE2EB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51.3</w:t>
            </w:r>
          </w:p>
        </w:tc>
        <w:tc>
          <w:tcPr>
            <w:tcW w:w="1670" w:type="dxa"/>
            <w:noWrap/>
          </w:tcPr>
          <w:p w14:paraId="5AA2F3C9" w14:textId="019EC962" w:rsidR="00A05EE6" w:rsidRPr="00DC3942" w:rsidRDefault="00CE2EB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14.0</w:t>
            </w:r>
          </w:p>
        </w:tc>
        <w:tc>
          <w:tcPr>
            <w:tcW w:w="1706" w:type="dxa"/>
            <w:noWrap/>
          </w:tcPr>
          <w:p w14:paraId="386F4494" w14:textId="42F6CAB7" w:rsidR="00A05EE6" w:rsidRPr="00DC3942" w:rsidRDefault="00CE2EB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w:t>
            </w:r>
          </w:p>
        </w:tc>
        <w:tc>
          <w:tcPr>
            <w:tcW w:w="1517" w:type="dxa"/>
            <w:noWrap/>
          </w:tcPr>
          <w:p w14:paraId="1FA6C473" w14:textId="4D4CC448" w:rsidR="00A05EE6" w:rsidRPr="00DC3942" w:rsidRDefault="00CE2EB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26.5</w:t>
            </w:r>
          </w:p>
        </w:tc>
      </w:tr>
      <w:tr w:rsidR="00D378B1" w:rsidRPr="00BA50FD" w14:paraId="245C4718" w14:textId="77777777" w:rsidTr="00992A5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0EBDE74C" w14:textId="5E695D86" w:rsidR="00D378B1" w:rsidRPr="00395945" w:rsidRDefault="00D378B1" w:rsidP="00D378B1">
            <w:pPr>
              <w:rPr>
                <w:rFonts w:eastAsia="Times New Roman" w:cs="Calibri"/>
                <w:color w:val="000000"/>
                <w:szCs w:val="24"/>
                <w:lang w:eastAsia="en-GB"/>
              </w:rPr>
            </w:pPr>
            <w:r w:rsidRPr="00395945">
              <w:rPr>
                <w:rFonts w:ascii="Calibri" w:eastAsia="Times New Roman" w:hAnsi="Calibri" w:cs="Calibri"/>
                <w:color w:val="000000"/>
                <w:szCs w:val="24"/>
                <w:lang w:eastAsia="en-GB"/>
              </w:rPr>
              <w:t xml:space="preserve">Children in household </w:t>
            </w:r>
          </w:p>
        </w:tc>
        <w:tc>
          <w:tcPr>
            <w:tcW w:w="703" w:type="dxa"/>
          </w:tcPr>
          <w:p w14:paraId="265F074B" w14:textId="0B35B99F" w:rsidR="00D378B1" w:rsidRDefault="00D378B1" w:rsidP="00D378B1">
            <w:pPr>
              <w:jc w:val="right"/>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szCs w:val="24"/>
                <w:lang w:eastAsia="en-GB"/>
              </w:rPr>
            </w:pPr>
            <w:r>
              <w:rPr>
                <w:rFonts w:ascii="Calibri" w:eastAsia="Times New Roman" w:hAnsi="Calibri" w:cs="Calibri"/>
                <w:b/>
                <w:bCs/>
                <w:color w:val="000000"/>
                <w:szCs w:val="24"/>
                <w:lang w:eastAsia="en-GB"/>
              </w:rPr>
              <w:t>320</w:t>
            </w:r>
          </w:p>
        </w:tc>
        <w:tc>
          <w:tcPr>
            <w:tcW w:w="969" w:type="dxa"/>
            <w:noWrap/>
          </w:tcPr>
          <w:p w14:paraId="26A79EAE" w14:textId="271EB75E" w:rsidR="00D378B1" w:rsidRDefault="00D378B1" w:rsidP="00D378B1">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Pr>
                <w:rFonts w:ascii="Calibri" w:eastAsia="Times New Roman" w:hAnsi="Calibri" w:cs="Calibri"/>
                <w:i/>
                <w:iCs/>
                <w:color w:val="000000"/>
                <w:szCs w:val="24"/>
                <w:lang w:eastAsia="en-GB"/>
              </w:rPr>
              <w:t>14.1</w:t>
            </w:r>
          </w:p>
        </w:tc>
        <w:tc>
          <w:tcPr>
            <w:tcW w:w="1429" w:type="dxa"/>
            <w:noWrap/>
          </w:tcPr>
          <w:p w14:paraId="077F2D8D" w14:textId="606D6A3D" w:rsidR="00D378B1" w:rsidRDefault="00D378B1" w:rsidP="00D378B1">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Pr>
                <w:rFonts w:ascii="Calibri" w:eastAsia="Times New Roman" w:hAnsi="Calibri" w:cs="Calibri"/>
                <w:i/>
                <w:iCs/>
                <w:color w:val="000000"/>
                <w:szCs w:val="24"/>
                <w:lang w:eastAsia="en-GB"/>
              </w:rPr>
              <w:t>47.5</w:t>
            </w:r>
          </w:p>
        </w:tc>
        <w:tc>
          <w:tcPr>
            <w:tcW w:w="1670" w:type="dxa"/>
            <w:noWrap/>
          </w:tcPr>
          <w:p w14:paraId="35033C20" w14:textId="60917EE0" w:rsidR="00D378B1" w:rsidRDefault="00D378B1" w:rsidP="00D378B1">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Pr>
                <w:rFonts w:ascii="Calibri" w:eastAsia="Times New Roman" w:hAnsi="Calibri" w:cs="Calibri"/>
                <w:i/>
                <w:iCs/>
                <w:color w:val="000000"/>
                <w:szCs w:val="24"/>
                <w:lang w:eastAsia="en-GB"/>
              </w:rPr>
              <w:t>9.4</w:t>
            </w:r>
          </w:p>
        </w:tc>
        <w:tc>
          <w:tcPr>
            <w:tcW w:w="1706" w:type="dxa"/>
            <w:noWrap/>
          </w:tcPr>
          <w:p w14:paraId="582654CE" w14:textId="48BD339D" w:rsidR="00D378B1" w:rsidRDefault="00D378B1" w:rsidP="00D378B1">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Pr>
                <w:rFonts w:ascii="Calibri" w:eastAsia="Times New Roman" w:hAnsi="Calibri" w:cs="Calibri"/>
                <w:i/>
                <w:iCs/>
                <w:color w:val="000000"/>
                <w:szCs w:val="24"/>
                <w:lang w:eastAsia="en-GB"/>
              </w:rPr>
              <w:t>7.5</w:t>
            </w:r>
          </w:p>
        </w:tc>
        <w:tc>
          <w:tcPr>
            <w:tcW w:w="1517" w:type="dxa"/>
            <w:noWrap/>
          </w:tcPr>
          <w:p w14:paraId="5190355E" w14:textId="1D71D884" w:rsidR="00D378B1" w:rsidRDefault="00D378B1" w:rsidP="00D378B1">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Pr>
                <w:rFonts w:ascii="Calibri" w:eastAsia="Times New Roman" w:hAnsi="Calibri" w:cs="Calibri"/>
                <w:i/>
                <w:iCs/>
                <w:color w:val="000000"/>
                <w:szCs w:val="24"/>
                <w:lang w:eastAsia="en-GB"/>
              </w:rPr>
              <w:t>34.1</w:t>
            </w:r>
          </w:p>
        </w:tc>
      </w:tr>
      <w:tr w:rsidR="004713A7" w:rsidRPr="00BA50FD" w14:paraId="702AF732" w14:textId="77777777" w:rsidTr="00992A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1C5917AC" w14:textId="051B3D12"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Southern Arc </w:t>
            </w:r>
          </w:p>
        </w:tc>
        <w:tc>
          <w:tcPr>
            <w:tcW w:w="703" w:type="dxa"/>
          </w:tcPr>
          <w:p w14:paraId="20EDF58E" w14:textId="01028D85" w:rsidR="004713A7"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521</w:t>
            </w:r>
          </w:p>
        </w:tc>
        <w:tc>
          <w:tcPr>
            <w:tcW w:w="969" w:type="dxa"/>
            <w:noWrap/>
          </w:tcPr>
          <w:p w14:paraId="63F21AC8" w14:textId="59FBE0B6"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15.2</w:t>
            </w:r>
          </w:p>
        </w:tc>
        <w:tc>
          <w:tcPr>
            <w:tcW w:w="1429" w:type="dxa"/>
            <w:noWrap/>
          </w:tcPr>
          <w:p w14:paraId="59FA4E76" w14:textId="2EE88534"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46.3</w:t>
            </w:r>
          </w:p>
        </w:tc>
        <w:tc>
          <w:tcPr>
            <w:tcW w:w="1670" w:type="dxa"/>
            <w:noWrap/>
          </w:tcPr>
          <w:p w14:paraId="72A0DC9B" w14:textId="294AEE17"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8.6</w:t>
            </w:r>
          </w:p>
        </w:tc>
        <w:tc>
          <w:tcPr>
            <w:tcW w:w="1706" w:type="dxa"/>
            <w:noWrap/>
          </w:tcPr>
          <w:p w14:paraId="203C1B0D" w14:textId="3A9CA5CC"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6.9</w:t>
            </w:r>
          </w:p>
        </w:tc>
        <w:tc>
          <w:tcPr>
            <w:tcW w:w="1517" w:type="dxa"/>
            <w:noWrap/>
          </w:tcPr>
          <w:p w14:paraId="3CE67533" w14:textId="26915ADA"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37.2</w:t>
            </w:r>
          </w:p>
        </w:tc>
      </w:tr>
      <w:tr w:rsidR="004713A7" w:rsidRPr="00BA50FD" w14:paraId="05C196BD" w14:textId="77777777" w:rsidTr="00992A5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3B5A38EB" w14:textId="6DBADE88"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LGBTQ+ </w:t>
            </w:r>
          </w:p>
        </w:tc>
        <w:tc>
          <w:tcPr>
            <w:tcW w:w="703" w:type="dxa"/>
          </w:tcPr>
          <w:p w14:paraId="0F465DAD" w14:textId="34F7F208" w:rsidR="004713A7" w:rsidRPr="00395945"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159</w:t>
            </w:r>
          </w:p>
        </w:tc>
        <w:tc>
          <w:tcPr>
            <w:tcW w:w="969" w:type="dxa"/>
            <w:noWrap/>
          </w:tcPr>
          <w:p w14:paraId="19846235" w14:textId="270CE2AB"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16.4</w:t>
            </w:r>
          </w:p>
        </w:tc>
        <w:tc>
          <w:tcPr>
            <w:tcW w:w="1429" w:type="dxa"/>
            <w:noWrap/>
          </w:tcPr>
          <w:p w14:paraId="06B8531D" w14:textId="346071B8"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45.9</w:t>
            </w:r>
          </w:p>
        </w:tc>
        <w:tc>
          <w:tcPr>
            <w:tcW w:w="1670" w:type="dxa"/>
            <w:noWrap/>
          </w:tcPr>
          <w:p w14:paraId="68593A6D" w14:textId="72F77123"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w:t>
            </w:r>
          </w:p>
        </w:tc>
        <w:tc>
          <w:tcPr>
            <w:tcW w:w="1706" w:type="dxa"/>
            <w:noWrap/>
          </w:tcPr>
          <w:p w14:paraId="42235EF5" w14:textId="19BC4EFE"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11.3</w:t>
            </w:r>
          </w:p>
        </w:tc>
        <w:tc>
          <w:tcPr>
            <w:tcW w:w="1517" w:type="dxa"/>
            <w:noWrap/>
          </w:tcPr>
          <w:p w14:paraId="61FEC467" w14:textId="682F22BD"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36.5</w:t>
            </w:r>
          </w:p>
        </w:tc>
      </w:tr>
      <w:tr w:rsidR="004713A7" w:rsidRPr="00BA50FD" w14:paraId="6A6A1AFD" w14:textId="77777777" w:rsidTr="00992A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6EC072AD" w14:textId="37B6A8F2"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Under 35 </w:t>
            </w:r>
          </w:p>
        </w:tc>
        <w:tc>
          <w:tcPr>
            <w:tcW w:w="703" w:type="dxa"/>
          </w:tcPr>
          <w:p w14:paraId="67FC4284" w14:textId="757C25AD" w:rsidR="004713A7" w:rsidRPr="00395945"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206</w:t>
            </w:r>
          </w:p>
        </w:tc>
        <w:tc>
          <w:tcPr>
            <w:tcW w:w="969" w:type="dxa"/>
            <w:noWrap/>
          </w:tcPr>
          <w:p w14:paraId="5390C2E7" w14:textId="36BE4EEA"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22.8</w:t>
            </w:r>
          </w:p>
        </w:tc>
        <w:tc>
          <w:tcPr>
            <w:tcW w:w="1429" w:type="dxa"/>
            <w:noWrap/>
          </w:tcPr>
          <w:p w14:paraId="739208E8" w14:textId="3DE64498"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45.1</w:t>
            </w:r>
          </w:p>
        </w:tc>
        <w:tc>
          <w:tcPr>
            <w:tcW w:w="1670" w:type="dxa"/>
            <w:noWrap/>
          </w:tcPr>
          <w:p w14:paraId="446CA930" w14:textId="45E2500A"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13.1</w:t>
            </w:r>
          </w:p>
        </w:tc>
        <w:tc>
          <w:tcPr>
            <w:tcW w:w="1706" w:type="dxa"/>
            <w:noWrap/>
          </w:tcPr>
          <w:p w14:paraId="17A3687D" w14:textId="16255ACA"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13.6</w:t>
            </w:r>
          </w:p>
        </w:tc>
        <w:tc>
          <w:tcPr>
            <w:tcW w:w="1517" w:type="dxa"/>
            <w:noWrap/>
          </w:tcPr>
          <w:p w14:paraId="72EC32E9" w14:textId="3218B1FA"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31.6</w:t>
            </w:r>
          </w:p>
        </w:tc>
      </w:tr>
      <w:tr w:rsidR="004713A7" w:rsidRPr="00BA50FD" w14:paraId="2EBF3D65" w14:textId="77777777" w:rsidTr="00992A5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hideMark/>
          </w:tcPr>
          <w:p w14:paraId="0E22BF6B" w14:textId="77777777"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Female </w:t>
            </w:r>
          </w:p>
        </w:tc>
        <w:tc>
          <w:tcPr>
            <w:tcW w:w="703" w:type="dxa"/>
          </w:tcPr>
          <w:p w14:paraId="661621E4" w14:textId="489688A4" w:rsidR="004713A7" w:rsidRPr="00395945"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858</w:t>
            </w:r>
          </w:p>
        </w:tc>
        <w:tc>
          <w:tcPr>
            <w:tcW w:w="969" w:type="dxa"/>
            <w:noWrap/>
          </w:tcPr>
          <w:p w14:paraId="7A1F269B" w14:textId="5F5094FC"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13.3</w:t>
            </w:r>
          </w:p>
        </w:tc>
        <w:tc>
          <w:tcPr>
            <w:tcW w:w="1429" w:type="dxa"/>
            <w:noWrap/>
          </w:tcPr>
          <w:p w14:paraId="1818EF0A" w14:textId="4C7D06B8"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45.3</w:t>
            </w:r>
          </w:p>
        </w:tc>
        <w:tc>
          <w:tcPr>
            <w:tcW w:w="1670" w:type="dxa"/>
            <w:noWrap/>
          </w:tcPr>
          <w:p w14:paraId="0F970750" w14:textId="1FA05076"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7.8</w:t>
            </w:r>
          </w:p>
        </w:tc>
        <w:tc>
          <w:tcPr>
            <w:tcW w:w="1706" w:type="dxa"/>
            <w:noWrap/>
          </w:tcPr>
          <w:p w14:paraId="30002FC7" w14:textId="4BF6004D"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4.8</w:t>
            </w:r>
          </w:p>
        </w:tc>
        <w:tc>
          <w:tcPr>
            <w:tcW w:w="1517" w:type="dxa"/>
            <w:noWrap/>
          </w:tcPr>
          <w:p w14:paraId="1235A31D" w14:textId="63628625"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37.2</w:t>
            </w:r>
          </w:p>
        </w:tc>
      </w:tr>
      <w:tr w:rsidR="004713A7" w:rsidRPr="00BA50FD" w14:paraId="2EAC4F70" w14:textId="77777777" w:rsidTr="00992A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79A30575" w14:textId="57B98A2E"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All respondents </w:t>
            </w:r>
          </w:p>
        </w:tc>
        <w:tc>
          <w:tcPr>
            <w:tcW w:w="703" w:type="dxa"/>
          </w:tcPr>
          <w:p w14:paraId="7E155B6D" w14:textId="03F6F4A2" w:rsidR="004713A7" w:rsidRPr="00395945"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2065</w:t>
            </w:r>
          </w:p>
        </w:tc>
        <w:tc>
          <w:tcPr>
            <w:tcW w:w="969" w:type="dxa"/>
            <w:noWrap/>
          </w:tcPr>
          <w:p w14:paraId="1461639B" w14:textId="3413B03C"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14.2</w:t>
            </w:r>
          </w:p>
        </w:tc>
        <w:tc>
          <w:tcPr>
            <w:tcW w:w="1429" w:type="dxa"/>
            <w:noWrap/>
          </w:tcPr>
          <w:p w14:paraId="7736E049" w14:textId="725CCF47"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43.8</w:t>
            </w:r>
          </w:p>
        </w:tc>
        <w:tc>
          <w:tcPr>
            <w:tcW w:w="1670" w:type="dxa"/>
            <w:noWrap/>
          </w:tcPr>
          <w:p w14:paraId="0F474C74" w14:textId="6D88BCB1"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w:t>
            </w:r>
          </w:p>
        </w:tc>
        <w:tc>
          <w:tcPr>
            <w:tcW w:w="1706" w:type="dxa"/>
            <w:noWrap/>
          </w:tcPr>
          <w:p w14:paraId="3D4CC267" w14:textId="31BBD3B4"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w:t>
            </w:r>
          </w:p>
        </w:tc>
        <w:tc>
          <w:tcPr>
            <w:tcW w:w="1517" w:type="dxa"/>
            <w:noWrap/>
          </w:tcPr>
          <w:p w14:paraId="44CAAF1A" w14:textId="0DB56E8B"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40.4</w:t>
            </w:r>
          </w:p>
        </w:tc>
      </w:tr>
      <w:tr w:rsidR="004713A7" w:rsidRPr="00BA50FD" w14:paraId="026F0005" w14:textId="77777777" w:rsidTr="00992A5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2370511C" w14:textId="1BC2FAD9" w:rsidR="004713A7" w:rsidRPr="00395945" w:rsidRDefault="004713A7" w:rsidP="004713A7">
            <w:pPr>
              <w:rPr>
                <w:rFonts w:ascii="Calibri" w:eastAsia="Times New Roman" w:hAnsi="Calibri" w:cs="Calibri"/>
                <w:color w:val="000000"/>
                <w:szCs w:val="24"/>
                <w:lang w:eastAsia="en-GB"/>
              </w:rPr>
            </w:pPr>
            <w:r>
              <w:rPr>
                <w:rFonts w:ascii="Calibri" w:eastAsia="Times New Roman" w:hAnsi="Calibri" w:cs="Calibri"/>
                <w:color w:val="000000"/>
                <w:szCs w:val="24"/>
                <w:lang w:eastAsia="en-GB"/>
              </w:rPr>
              <w:t>Ethnically Diverse</w:t>
            </w:r>
          </w:p>
        </w:tc>
        <w:tc>
          <w:tcPr>
            <w:tcW w:w="703" w:type="dxa"/>
          </w:tcPr>
          <w:p w14:paraId="26E45559" w14:textId="221E267C" w:rsidR="004713A7" w:rsidRPr="00395945"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273</w:t>
            </w:r>
          </w:p>
        </w:tc>
        <w:tc>
          <w:tcPr>
            <w:tcW w:w="969" w:type="dxa"/>
            <w:noWrap/>
          </w:tcPr>
          <w:p w14:paraId="20AAF753" w14:textId="79B719BE"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15.0</w:t>
            </w:r>
          </w:p>
        </w:tc>
        <w:tc>
          <w:tcPr>
            <w:tcW w:w="1429" w:type="dxa"/>
            <w:noWrap/>
          </w:tcPr>
          <w:p w14:paraId="59DEE346" w14:textId="00637ECB"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43.6</w:t>
            </w:r>
          </w:p>
        </w:tc>
        <w:tc>
          <w:tcPr>
            <w:tcW w:w="1670" w:type="dxa"/>
            <w:noWrap/>
          </w:tcPr>
          <w:p w14:paraId="56C1D024" w14:textId="0403F376"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10.3</w:t>
            </w:r>
          </w:p>
        </w:tc>
        <w:tc>
          <w:tcPr>
            <w:tcW w:w="1706" w:type="dxa"/>
            <w:noWrap/>
          </w:tcPr>
          <w:p w14:paraId="645ADB81" w14:textId="269FB4CF"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w:t>
            </w:r>
          </w:p>
        </w:tc>
        <w:tc>
          <w:tcPr>
            <w:tcW w:w="1517" w:type="dxa"/>
            <w:noWrap/>
          </w:tcPr>
          <w:p w14:paraId="0CA3C952" w14:textId="57E8413A"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33.7</w:t>
            </w:r>
          </w:p>
        </w:tc>
      </w:tr>
      <w:tr w:rsidR="004713A7" w:rsidRPr="00BA50FD" w14:paraId="1D27DF9C" w14:textId="77777777" w:rsidTr="00992A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77608040" w14:textId="2507F53E"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55+ </w:t>
            </w:r>
          </w:p>
        </w:tc>
        <w:tc>
          <w:tcPr>
            <w:tcW w:w="703" w:type="dxa"/>
          </w:tcPr>
          <w:p w14:paraId="4C251F8C" w14:textId="3D580080" w:rsidR="004713A7" w:rsidRPr="00395945"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888</w:t>
            </w:r>
          </w:p>
        </w:tc>
        <w:tc>
          <w:tcPr>
            <w:tcW w:w="969" w:type="dxa"/>
            <w:noWrap/>
          </w:tcPr>
          <w:p w14:paraId="473817D9" w14:textId="7417F215"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w:t>
            </w:r>
          </w:p>
        </w:tc>
        <w:tc>
          <w:tcPr>
            <w:tcW w:w="1429" w:type="dxa"/>
            <w:noWrap/>
          </w:tcPr>
          <w:p w14:paraId="4DF7BF71" w14:textId="55AF09B0"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39.1</w:t>
            </w:r>
          </w:p>
        </w:tc>
        <w:tc>
          <w:tcPr>
            <w:tcW w:w="1670" w:type="dxa"/>
            <w:noWrap/>
          </w:tcPr>
          <w:p w14:paraId="34782333" w14:textId="37137ABB"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5.3</w:t>
            </w:r>
          </w:p>
        </w:tc>
        <w:tc>
          <w:tcPr>
            <w:tcW w:w="1706" w:type="dxa"/>
            <w:noWrap/>
          </w:tcPr>
          <w:p w14:paraId="7FEB2A80" w14:textId="015830F4"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1.6</w:t>
            </w:r>
          </w:p>
        </w:tc>
        <w:tc>
          <w:tcPr>
            <w:tcW w:w="1517" w:type="dxa"/>
            <w:noWrap/>
          </w:tcPr>
          <w:p w14:paraId="7BCA5B92" w14:textId="2F5AAC07"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49.3</w:t>
            </w:r>
          </w:p>
        </w:tc>
      </w:tr>
      <w:tr w:rsidR="004713A7" w:rsidRPr="00BA50FD" w14:paraId="28EB9139" w14:textId="77777777" w:rsidTr="00992A5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1DBA28FC" w14:textId="7F0A326E"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Welsh speaker </w:t>
            </w:r>
          </w:p>
        </w:tc>
        <w:tc>
          <w:tcPr>
            <w:tcW w:w="703" w:type="dxa"/>
          </w:tcPr>
          <w:p w14:paraId="09C2FFB3" w14:textId="453DA56A" w:rsidR="004713A7" w:rsidRPr="00395945"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207</w:t>
            </w:r>
          </w:p>
        </w:tc>
        <w:tc>
          <w:tcPr>
            <w:tcW w:w="969" w:type="dxa"/>
            <w:noWrap/>
          </w:tcPr>
          <w:p w14:paraId="18D839B1" w14:textId="68FFAC4C"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12.1</w:t>
            </w:r>
          </w:p>
        </w:tc>
        <w:tc>
          <w:tcPr>
            <w:tcW w:w="1429" w:type="dxa"/>
            <w:noWrap/>
          </w:tcPr>
          <w:p w14:paraId="3A29EF9A" w14:textId="3381C2D1"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37.7</w:t>
            </w:r>
          </w:p>
        </w:tc>
        <w:tc>
          <w:tcPr>
            <w:tcW w:w="1670" w:type="dxa"/>
            <w:noWrap/>
          </w:tcPr>
          <w:p w14:paraId="75D9B88A" w14:textId="141B9249"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8.7</w:t>
            </w:r>
          </w:p>
        </w:tc>
        <w:tc>
          <w:tcPr>
            <w:tcW w:w="1706" w:type="dxa"/>
            <w:noWrap/>
          </w:tcPr>
          <w:p w14:paraId="3C897EEB" w14:textId="00C7C381"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5.3</w:t>
            </w:r>
          </w:p>
        </w:tc>
        <w:tc>
          <w:tcPr>
            <w:tcW w:w="1517" w:type="dxa"/>
            <w:noWrap/>
          </w:tcPr>
          <w:p w14:paraId="01D6CFB9" w14:textId="0AA3DC32" w:rsidR="004713A7" w:rsidRPr="00DC3942" w:rsidRDefault="004713A7" w:rsidP="004713A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49.8</w:t>
            </w:r>
          </w:p>
        </w:tc>
      </w:tr>
      <w:tr w:rsidR="004713A7" w:rsidRPr="00BA50FD" w14:paraId="320C4CD4" w14:textId="77777777" w:rsidTr="00992A5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54" w:type="dxa"/>
            <w:noWrap/>
          </w:tcPr>
          <w:p w14:paraId="702F0735" w14:textId="6C933951" w:rsidR="004713A7" w:rsidRPr="00395945" w:rsidRDefault="004713A7" w:rsidP="004713A7">
            <w:pPr>
              <w:rPr>
                <w:rFonts w:ascii="Calibri" w:eastAsia="Times New Roman" w:hAnsi="Calibri" w:cs="Calibri"/>
                <w:color w:val="000000"/>
                <w:szCs w:val="24"/>
                <w:lang w:eastAsia="en-GB"/>
              </w:rPr>
            </w:pPr>
            <w:r w:rsidRPr="00395945">
              <w:rPr>
                <w:rFonts w:ascii="Calibri" w:eastAsia="Times New Roman" w:hAnsi="Calibri" w:cs="Calibri"/>
                <w:color w:val="000000"/>
                <w:szCs w:val="24"/>
                <w:lang w:eastAsia="en-GB"/>
              </w:rPr>
              <w:t xml:space="preserve">Male </w:t>
            </w:r>
          </w:p>
        </w:tc>
        <w:tc>
          <w:tcPr>
            <w:tcW w:w="703" w:type="dxa"/>
          </w:tcPr>
          <w:p w14:paraId="57346261" w14:textId="670AD268" w:rsidR="004713A7" w:rsidRPr="00395945"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670</w:t>
            </w:r>
          </w:p>
        </w:tc>
        <w:tc>
          <w:tcPr>
            <w:tcW w:w="969" w:type="dxa"/>
            <w:noWrap/>
          </w:tcPr>
          <w:p w14:paraId="0FAF1342" w14:textId="2536D4E5"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9.7</w:t>
            </w:r>
          </w:p>
        </w:tc>
        <w:tc>
          <w:tcPr>
            <w:tcW w:w="1429" w:type="dxa"/>
            <w:noWrap/>
          </w:tcPr>
          <w:p w14:paraId="4A8293A8" w14:textId="43922B5C"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35.5</w:t>
            </w:r>
          </w:p>
        </w:tc>
        <w:tc>
          <w:tcPr>
            <w:tcW w:w="1670" w:type="dxa"/>
            <w:noWrap/>
          </w:tcPr>
          <w:p w14:paraId="0E677537" w14:textId="59963DEA"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7.8</w:t>
            </w:r>
          </w:p>
        </w:tc>
        <w:tc>
          <w:tcPr>
            <w:tcW w:w="1706" w:type="dxa"/>
            <w:noWrap/>
          </w:tcPr>
          <w:p w14:paraId="32088903" w14:textId="73D21D82"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3.4</w:t>
            </w:r>
          </w:p>
        </w:tc>
        <w:tc>
          <w:tcPr>
            <w:tcW w:w="1517" w:type="dxa"/>
            <w:noWrap/>
          </w:tcPr>
          <w:p w14:paraId="0C7CFD41" w14:textId="5EC30CD2" w:rsidR="004713A7" w:rsidRPr="00DC3942" w:rsidRDefault="004713A7" w:rsidP="004713A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53.4</w:t>
            </w:r>
          </w:p>
        </w:tc>
      </w:tr>
    </w:tbl>
    <w:p w14:paraId="1CEC2CEC" w14:textId="77777777" w:rsidR="00A05EE6" w:rsidRDefault="00A05EE6" w:rsidP="00A05EE6">
      <w:pPr>
        <w:rPr>
          <w:szCs w:val="24"/>
        </w:rPr>
      </w:pPr>
    </w:p>
    <w:p w14:paraId="02DF216D" w14:textId="77777777" w:rsidR="005049F0" w:rsidRDefault="005049F0" w:rsidP="00A05EE6">
      <w:pPr>
        <w:rPr>
          <w:szCs w:val="24"/>
        </w:rPr>
      </w:pPr>
    </w:p>
    <w:p w14:paraId="5CF915AC" w14:textId="77777777" w:rsidR="005049F0" w:rsidRPr="00BA50FD" w:rsidRDefault="005049F0" w:rsidP="00A05EE6">
      <w:pPr>
        <w:rPr>
          <w:szCs w:val="24"/>
        </w:rPr>
      </w:pPr>
    </w:p>
    <w:p w14:paraId="2B840D49" w14:textId="77777777" w:rsidR="00A05EE6" w:rsidRDefault="00A05EE6" w:rsidP="00A05EE6">
      <w:pPr>
        <w:spacing w:after="120" w:line="360" w:lineRule="auto"/>
        <w:rPr>
          <w:szCs w:val="24"/>
        </w:rPr>
      </w:pPr>
      <w:r>
        <w:rPr>
          <w:szCs w:val="24"/>
        </w:rPr>
        <w:br w:type="page"/>
      </w:r>
    </w:p>
    <w:p w14:paraId="03FE822A" w14:textId="2B7E8954" w:rsidR="00A05EE6" w:rsidRPr="00BA50FD" w:rsidRDefault="00A05EE6" w:rsidP="00A05EE6">
      <w:pPr>
        <w:rPr>
          <w:szCs w:val="24"/>
        </w:rPr>
      </w:pPr>
      <w:r w:rsidRPr="00C84814">
        <w:rPr>
          <w:szCs w:val="24"/>
        </w:rPr>
        <w:lastRenderedPageBreak/>
        <w:t xml:space="preserve">There were correlations between respondents stating they would take action to cope with the expected increase in energy costs and level of deprivation, with those living in the most deprived areas of the city most likely to not use or cut down use of the heating, </w:t>
      </w:r>
      <w:r w:rsidR="00D55B6E" w:rsidRPr="00C84814">
        <w:rPr>
          <w:szCs w:val="24"/>
        </w:rPr>
        <w:t xml:space="preserve">or </w:t>
      </w:r>
      <w:r w:rsidRPr="00C84814">
        <w:rPr>
          <w:szCs w:val="24"/>
        </w:rPr>
        <w:t>cut out other essentials; they were les</w:t>
      </w:r>
      <w:r w:rsidR="00D55B6E" w:rsidRPr="00C84814">
        <w:rPr>
          <w:szCs w:val="24"/>
        </w:rPr>
        <w:t>s</w:t>
      </w:r>
      <w:r w:rsidRPr="00C84814">
        <w:rPr>
          <w:szCs w:val="24"/>
        </w:rPr>
        <w:t xml:space="preserve"> likely to feel they could afford the increase:</w:t>
      </w:r>
    </w:p>
    <w:tbl>
      <w:tblPr>
        <w:tblStyle w:val="GridTable5Dark-Accent6"/>
        <w:tblW w:w="10430" w:type="dxa"/>
        <w:tblInd w:w="-431" w:type="dxa"/>
        <w:tblLook w:val="04A0" w:firstRow="1" w:lastRow="0" w:firstColumn="1" w:lastColumn="0" w:noHBand="0" w:noVBand="1"/>
      </w:tblPr>
      <w:tblGrid>
        <w:gridCol w:w="2263"/>
        <w:gridCol w:w="703"/>
        <w:gridCol w:w="969"/>
        <w:gridCol w:w="1429"/>
        <w:gridCol w:w="1719"/>
        <w:gridCol w:w="1701"/>
        <w:gridCol w:w="1646"/>
      </w:tblGrid>
      <w:tr w:rsidR="002731A6" w:rsidRPr="002731A6" w14:paraId="791EA484"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5D43429" w14:textId="77777777" w:rsidR="00A05EE6" w:rsidRPr="002731A6" w:rsidRDefault="00A05EE6" w:rsidP="009B5516">
            <w:pPr>
              <w:rPr>
                <w:rFonts w:ascii="Calibri" w:eastAsia="Times New Roman" w:hAnsi="Calibri" w:cs="Calibri"/>
                <w:color w:val="000000" w:themeColor="text1"/>
                <w:szCs w:val="24"/>
                <w:lang w:eastAsia="en-GB"/>
              </w:rPr>
            </w:pPr>
          </w:p>
        </w:tc>
        <w:tc>
          <w:tcPr>
            <w:tcW w:w="703" w:type="dxa"/>
          </w:tcPr>
          <w:p w14:paraId="48E1FDDB"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 xml:space="preserve">Base </w:t>
            </w:r>
          </w:p>
        </w:tc>
        <w:tc>
          <w:tcPr>
            <w:tcW w:w="969" w:type="dxa"/>
            <w:noWrap/>
            <w:hideMark/>
          </w:tcPr>
          <w:p w14:paraId="20D4A928"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Not use the heating</w:t>
            </w:r>
          </w:p>
        </w:tc>
        <w:tc>
          <w:tcPr>
            <w:tcW w:w="1429" w:type="dxa"/>
          </w:tcPr>
          <w:p w14:paraId="196A1AE8"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Significantly cut down on heating</w:t>
            </w:r>
          </w:p>
        </w:tc>
        <w:tc>
          <w:tcPr>
            <w:tcW w:w="1719" w:type="dxa"/>
          </w:tcPr>
          <w:p w14:paraId="1696F2AD"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Cut out other essentials such as food</w:t>
            </w:r>
          </w:p>
        </w:tc>
        <w:tc>
          <w:tcPr>
            <w:tcW w:w="1701" w:type="dxa"/>
          </w:tcPr>
          <w:p w14:paraId="37E899C2" w14:textId="593ACB95"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Borrow money/ pay on credit card</w:t>
            </w:r>
          </w:p>
        </w:tc>
        <w:tc>
          <w:tcPr>
            <w:tcW w:w="1646" w:type="dxa"/>
          </w:tcPr>
          <w:p w14:paraId="715F892E"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I can afford the increase in energy cost</w:t>
            </w:r>
          </w:p>
        </w:tc>
      </w:tr>
      <w:tr w:rsidR="00A05EE6" w:rsidRPr="00BA50FD" w14:paraId="4E0EDC39"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79A5111" w14:textId="77777777" w:rsidR="00A05EE6" w:rsidRPr="00C479CF" w:rsidRDefault="00A05EE6" w:rsidP="009B5516">
            <w:pPr>
              <w:rPr>
                <w:rFonts w:ascii="Calibri" w:eastAsia="Times New Roman" w:hAnsi="Calibri" w:cs="Calibri"/>
                <w:color w:val="000000"/>
                <w:szCs w:val="24"/>
                <w:lang w:eastAsia="en-GB"/>
              </w:rPr>
            </w:pPr>
            <w:r w:rsidRPr="00C479CF">
              <w:rPr>
                <w:rFonts w:ascii="Calibri" w:eastAsia="Times New Roman" w:hAnsi="Calibri" w:cs="Calibri"/>
                <w:color w:val="000000"/>
                <w:szCs w:val="24"/>
                <w:lang w:eastAsia="en-GB"/>
              </w:rPr>
              <w:t xml:space="preserve">All Respondents </w:t>
            </w:r>
          </w:p>
        </w:tc>
        <w:tc>
          <w:tcPr>
            <w:tcW w:w="703" w:type="dxa"/>
          </w:tcPr>
          <w:p w14:paraId="6624CF6B" w14:textId="6AE83D7F" w:rsidR="00A05EE6" w:rsidRPr="00C479CF"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2065</w:t>
            </w:r>
          </w:p>
        </w:tc>
        <w:tc>
          <w:tcPr>
            <w:tcW w:w="969" w:type="dxa"/>
            <w:noWrap/>
          </w:tcPr>
          <w:p w14:paraId="2D361856" w14:textId="7F29B0DC"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14.2</w:t>
            </w:r>
          </w:p>
        </w:tc>
        <w:tc>
          <w:tcPr>
            <w:tcW w:w="1429" w:type="dxa"/>
          </w:tcPr>
          <w:p w14:paraId="0F505444" w14:textId="1E99FD93"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43.8</w:t>
            </w:r>
          </w:p>
        </w:tc>
        <w:tc>
          <w:tcPr>
            <w:tcW w:w="1719" w:type="dxa"/>
          </w:tcPr>
          <w:p w14:paraId="17BD70F3" w14:textId="6A5F6114"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w:t>
            </w:r>
          </w:p>
        </w:tc>
        <w:tc>
          <w:tcPr>
            <w:tcW w:w="1701" w:type="dxa"/>
          </w:tcPr>
          <w:p w14:paraId="59A2CF40" w14:textId="53149BB0"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w:t>
            </w:r>
          </w:p>
        </w:tc>
        <w:tc>
          <w:tcPr>
            <w:tcW w:w="1646" w:type="dxa"/>
          </w:tcPr>
          <w:p w14:paraId="55F5B433" w14:textId="1A717972"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40.4</w:t>
            </w:r>
          </w:p>
        </w:tc>
      </w:tr>
      <w:tr w:rsidR="00A05EE6" w:rsidRPr="00BA50FD" w14:paraId="5EC54E7D"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B234C6D" w14:textId="77777777" w:rsidR="00A05EE6" w:rsidRPr="00C479CF" w:rsidRDefault="00A05EE6" w:rsidP="009B5516">
            <w:pPr>
              <w:rPr>
                <w:rFonts w:ascii="Calibri" w:eastAsia="Times New Roman" w:hAnsi="Calibri" w:cs="Calibri"/>
                <w:color w:val="000000"/>
                <w:szCs w:val="24"/>
                <w:lang w:eastAsia="en-GB"/>
              </w:rPr>
            </w:pPr>
            <w:r w:rsidRPr="00C479CF">
              <w:rPr>
                <w:rFonts w:ascii="Calibri" w:eastAsia="Times New Roman" w:hAnsi="Calibri" w:cs="Calibri"/>
                <w:color w:val="000000"/>
                <w:szCs w:val="24"/>
                <w:lang w:eastAsia="en-GB"/>
              </w:rPr>
              <w:t xml:space="preserve">Least Deprived </w:t>
            </w:r>
          </w:p>
        </w:tc>
        <w:tc>
          <w:tcPr>
            <w:tcW w:w="703" w:type="dxa"/>
          </w:tcPr>
          <w:p w14:paraId="0437C3A6" w14:textId="00E22774" w:rsidR="00A05EE6" w:rsidRPr="00C479CF" w:rsidRDefault="00A9225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337</w:t>
            </w:r>
          </w:p>
        </w:tc>
        <w:tc>
          <w:tcPr>
            <w:tcW w:w="969" w:type="dxa"/>
            <w:noWrap/>
          </w:tcPr>
          <w:p w14:paraId="6A5966CF" w14:textId="72DB8E4F" w:rsidR="00A05EE6" w:rsidRPr="00F24B78" w:rsidRDefault="00A9225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5.3</w:t>
            </w:r>
          </w:p>
        </w:tc>
        <w:tc>
          <w:tcPr>
            <w:tcW w:w="1429" w:type="dxa"/>
          </w:tcPr>
          <w:p w14:paraId="02C9F330" w14:textId="2E03C68C" w:rsidR="00A05EE6" w:rsidRPr="00F24B78" w:rsidRDefault="00A9225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38.9</w:t>
            </w:r>
          </w:p>
        </w:tc>
        <w:tc>
          <w:tcPr>
            <w:tcW w:w="1719" w:type="dxa"/>
          </w:tcPr>
          <w:p w14:paraId="18831FB4" w14:textId="3FC4C35F" w:rsidR="00A05EE6" w:rsidRPr="00F24B78" w:rsidRDefault="00A9225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4.7</w:t>
            </w:r>
          </w:p>
        </w:tc>
        <w:tc>
          <w:tcPr>
            <w:tcW w:w="1701" w:type="dxa"/>
          </w:tcPr>
          <w:p w14:paraId="7963F6C2" w14:textId="2EC5526B" w:rsidR="00A05EE6" w:rsidRPr="00F24B78" w:rsidRDefault="00A9225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w:t>
            </w:r>
          </w:p>
        </w:tc>
        <w:tc>
          <w:tcPr>
            <w:tcW w:w="1646" w:type="dxa"/>
          </w:tcPr>
          <w:p w14:paraId="0AFE746E" w14:textId="3BC98CC2" w:rsidR="00A05EE6" w:rsidRPr="00F24B78" w:rsidRDefault="00A9225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54.0</w:t>
            </w:r>
          </w:p>
        </w:tc>
      </w:tr>
      <w:tr w:rsidR="00A05EE6" w:rsidRPr="00BA50FD" w14:paraId="5DCC0DE3"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26109E5" w14:textId="77777777" w:rsidR="00A05EE6" w:rsidRPr="00C479CF" w:rsidRDefault="00A05EE6" w:rsidP="009B5516">
            <w:pPr>
              <w:rPr>
                <w:rFonts w:ascii="Calibri" w:eastAsia="Times New Roman" w:hAnsi="Calibri" w:cs="Calibri"/>
                <w:color w:val="000000"/>
                <w:szCs w:val="24"/>
                <w:lang w:eastAsia="en-GB"/>
              </w:rPr>
            </w:pPr>
            <w:r w:rsidRPr="00C479CF">
              <w:rPr>
                <w:rFonts w:ascii="Calibri" w:eastAsia="Times New Roman" w:hAnsi="Calibri" w:cs="Calibri"/>
                <w:color w:val="000000"/>
                <w:szCs w:val="24"/>
                <w:lang w:eastAsia="en-GB"/>
              </w:rPr>
              <w:t xml:space="preserve">Next Least Deprived </w:t>
            </w:r>
          </w:p>
        </w:tc>
        <w:tc>
          <w:tcPr>
            <w:tcW w:w="703" w:type="dxa"/>
          </w:tcPr>
          <w:p w14:paraId="6FC57306" w14:textId="32237B0E" w:rsidR="00A05EE6" w:rsidRPr="00C479CF"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342</w:t>
            </w:r>
          </w:p>
        </w:tc>
        <w:tc>
          <w:tcPr>
            <w:tcW w:w="969" w:type="dxa"/>
            <w:noWrap/>
          </w:tcPr>
          <w:p w14:paraId="04DAAF69" w14:textId="17F603CB"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w:t>
            </w:r>
          </w:p>
        </w:tc>
        <w:tc>
          <w:tcPr>
            <w:tcW w:w="1429" w:type="dxa"/>
          </w:tcPr>
          <w:p w14:paraId="5487F6EE" w14:textId="30F1AB62"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37.7</w:t>
            </w:r>
          </w:p>
        </w:tc>
        <w:tc>
          <w:tcPr>
            <w:tcW w:w="1719" w:type="dxa"/>
          </w:tcPr>
          <w:p w14:paraId="7F18F39B" w14:textId="6CDA9F7C" w:rsidR="00A05EE6" w:rsidRPr="00F24B78" w:rsidRDefault="00A9225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6.7</w:t>
            </w:r>
          </w:p>
        </w:tc>
        <w:tc>
          <w:tcPr>
            <w:tcW w:w="1701" w:type="dxa"/>
          </w:tcPr>
          <w:p w14:paraId="7B4677C4" w14:textId="51E53BF7"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4.7</w:t>
            </w:r>
          </w:p>
        </w:tc>
        <w:tc>
          <w:tcPr>
            <w:tcW w:w="1646" w:type="dxa"/>
          </w:tcPr>
          <w:p w14:paraId="596DA126" w14:textId="7FF667D1"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48.5</w:t>
            </w:r>
          </w:p>
        </w:tc>
      </w:tr>
      <w:tr w:rsidR="00A05EE6" w:rsidRPr="00BA50FD" w14:paraId="63FF3019"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83DAA8F" w14:textId="77777777" w:rsidR="00A05EE6" w:rsidRPr="00C479CF" w:rsidRDefault="00A05EE6" w:rsidP="009B5516">
            <w:pPr>
              <w:rPr>
                <w:rFonts w:ascii="Calibri" w:eastAsia="Times New Roman" w:hAnsi="Calibri" w:cs="Calibri"/>
                <w:color w:val="000000"/>
                <w:szCs w:val="24"/>
                <w:lang w:eastAsia="en-GB"/>
              </w:rPr>
            </w:pPr>
            <w:r w:rsidRPr="00C479CF">
              <w:rPr>
                <w:rFonts w:ascii="Calibri" w:eastAsia="Times New Roman" w:hAnsi="Calibri" w:cs="Calibri"/>
                <w:color w:val="000000"/>
                <w:szCs w:val="24"/>
                <w:lang w:eastAsia="en-GB"/>
              </w:rPr>
              <w:t xml:space="preserve">Middle </w:t>
            </w:r>
          </w:p>
        </w:tc>
        <w:tc>
          <w:tcPr>
            <w:tcW w:w="703" w:type="dxa"/>
          </w:tcPr>
          <w:p w14:paraId="70C51BC5" w14:textId="68ECBB79" w:rsidR="00A05EE6" w:rsidRPr="00C479CF"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271</w:t>
            </w:r>
          </w:p>
        </w:tc>
        <w:tc>
          <w:tcPr>
            <w:tcW w:w="969" w:type="dxa"/>
            <w:noWrap/>
          </w:tcPr>
          <w:p w14:paraId="54C73D17" w14:textId="14C9E24A"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11.8</w:t>
            </w:r>
          </w:p>
        </w:tc>
        <w:tc>
          <w:tcPr>
            <w:tcW w:w="1429" w:type="dxa"/>
          </w:tcPr>
          <w:p w14:paraId="7A7F842D" w14:textId="2BCFDC04"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39.9</w:t>
            </w:r>
          </w:p>
        </w:tc>
        <w:tc>
          <w:tcPr>
            <w:tcW w:w="1719" w:type="dxa"/>
          </w:tcPr>
          <w:p w14:paraId="08FEB6F9" w14:textId="1C2D6D78"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7.4</w:t>
            </w:r>
          </w:p>
        </w:tc>
        <w:tc>
          <w:tcPr>
            <w:tcW w:w="1701" w:type="dxa"/>
          </w:tcPr>
          <w:p w14:paraId="2EBE356A" w14:textId="74719240"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4.4</w:t>
            </w:r>
          </w:p>
        </w:tc>
        <w:tc>
          <w:tcPr>
            <w:tcW w:w="1646" w:type="dxa"/>
          </w:tcPr>
          <w:p w14:paraId="5213FDDF" w14:textId="3E7664B0"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43.2</w:t>
            </w:r>
          </w:p>
        </w:tc>
      </w:tr>
      <w:tr w:rsidR="00A05EE6" w:rsidRPr="00BA50FD" w14:paraId="51E37876" w14:textId="77777777" w:rsidTr="002731A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FE511FD" w14:textId="77777777" w:rsidR="00A05EE6" w:rsidRPr="00C479CF" w:rsidRDefault="00A05EE6" w:rsidP="009B5516">
            <w:pPr>
              <w:rPr>
                <w:rFonts w:ascii="Calibri" w:eastAsia="Times New Roman" w:hAnsi="Calibri" w:cs="Calibri"/>
                <w:color w:val="000000"/>
                <w:szCs w:val="24"/>
                <w:lang w:eastAsia="en-GB"/>
              </w:rPr>
            </w:pPr>
            <w:r w:rsidRPr="00C479CF">
              <w:rPr>
                <w:rFonts w:ascii="Calibri" w:eastAsia="Times New Roman" w:hAnsi="Calibri" w:cs="Calibri"/>
                <w:color w:val="000000"/>
                <w:szCs w:val="24"/>
                <w:lang w:eastAsia="en-GB"/>
              </w:rPr>
              <w:t xml:space="preserve">Next Most Deprived </w:t>
            </w:r>
          </w:p>
        </w:tc>
        <w:tc>
          <w:tcPr>
            <w:tcW w:w="703" w:type="dxa"/>
          </w:tcPr>
          <w:p w14:paraId="21EFE7C3" w14:textId="2720DE24" w:rsidR="00A05EE6" w:rsidRPr="00C479CF"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243</w:t>
            </w:r>
          </w:p>
        </w:tc>
        <w:tc>
          <w:tcPr>
            <w:tcW w:w="969" w:type="dxa"/>
            <w:noWrap/>
          </w:tcPr>
          <w:p w14:paraId="0B9AD6F2" w14:textId="4013E209"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17.7</w:t>
            </w:r>
          </w:p>
        </w:tc>
        <w:tc>
          <w:tcPr>
            <w:tcW w:w="1429" w:type="dxa"/>
          </w:tcPr>
          <w:p w14:paraId="4E34B0BE" w14:textId="01BBA6CF"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47.3</w:t>
            </w:r>
          </w:p>
        </w:tc>
        <w:tc>
          <w:tcPr>
            <w:tcW w:w="1719" w:type="dxa"/>
          </w:tcPr>
          <w:p w14:paraId="566D5704" w14:textId="121A959C"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11.5</w:t>
            </w:r>
          </w:p>
        </w:tc>
        <w:tc>
          <w:tcPr>
            <w:tcW w:w="1701" w:type="dxa"/>
          </w:tcPr>
          <w:p w14:paraId="3BB0272B" w14:textId="584097F5"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7.8</w:t>
            </w:r>
          </w:p>
        </w:tc>
        <w:tc>
          <w:tcPr>
            <w:tcW w:w="1646" w:type="dxa"/>
          </w:tcPr>
          <w:p w14:paraId="6FDB79FB" w14:textId="4A208B8A" w:rsidR="00A05EE6" w:rsidRPr="00F24B78" w:rsidRDefault="00252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32.5</w:t>
            </w:r>
          </w:p>
        </w:tc>
      </w:tr>
      <w:tr w:rsidR="00A05EE6" w:rsidRPr="00BA50FD" w14:paraId="3732140B" w14:textId="77777777" w:rsidTr="002731A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E911E76" w14:textId="77777777" w:rsidR="00A05EE6" w:rsidRPr="00C479CF" w:rsidRDefault="00A05EE6" w:rsidP="009B5516">
            <w:pPr>
              <w:rPr>
                <w:rFonts w:ascii="Calibri" w:eastAsia="Times New Roman" w:hAnsi="Calibri" w:cs="Calibri"/>
                <w:color w:val="000000"/>
                <w:szCs w:val="24"/>
                <w:lang w:eastAsia="en-GB"/>
              </w:rPr>
            </w:pPr>
            <w:r w:rsidRPr="00C479CF">
              <w:rPr>
                <w:rFonts w:ascii="Calibri" w:eastAsia="Times New Roman" w:hAnsi="Calibri" w:cs="Calibri"/>
                <w:color w:val="000000"/>
                <w:szCs w:val="24"/>
                <w:lang w:eastAsia="en-GB"/>
              </w:rPr>
              <w:t xml:space="preserve">Most Deprived </w:t>
            </w:r>
          </w:p>
        </w:tc>
        <w:tc>
          <w:tcPr>
            <w:tcW w:w="703" w:type="dxa"/>
          </w:tcPr>
          <w:p w14:paraId="404A554E" w14:textId="3C3957E5" w:rsidR="00A05EE6" w:rsidRPr="00C479CF"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163</w:t>
            </w:r>
          </w:p>
        </w:tc>
        <w:tc>
          <w:tcPr>
            <w:tcW w:w="969" w:type="dxa"/>
            <w:noWrap/>
          </w:tcPr>
          <w:p w14:paraId="7EB77344" w14:textId="31A3C316"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21.5</w:t>
            </w:r>
          </w:p>
        </w:tc>
        <w:tc>
          <w:tcPr>
            <w:tcW w:w="1429" w:type="dxa"/>
          </w:tcPr>
          <w:p w14:paraId="5ECDE10D" w14:textId="4BA93A10"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45.4</w:t>
            </w:r>
          </w:p>
        </w:tc>
        <w:tc>
          <w:tcPr>
            <w:tcW w:w="1719" w:type="dxa"/>
          </w:tcPr>
          <w:p w14:paraId="1B3F988D" w14:textId="71CE6F8C"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11.0</w:t>
            </w:r>
          </w:p>
        </w:tc>
        <w:tc>
          <w:tcPr>
            <w:tcW w:w="1701" w:type="dxa"/>
          </w:tcPr>
          <w:p w14:paraId="71CC111E" w14:textId="65D9AC9B"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6.7</w:t>
            </w:r>
          </w:p>
        </w:tc>
        <w:tc>
          <w:tcPr>
            <w:tcW w:w="1646" w:type="dxa"/>
          </w:tcPr>
          <w:p w14:paraId="3CB99912" w14:textId="164EC153" w:rsidR="00A05EE6" w:rsidRPr="00F24B78" w:rsidRDefault="00252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34.4</w:t>
            </w:r>
          </w:p>
        </w:tc>
      </w:tr>
    </w:tbl>
    <w:p w14:paraId="1737AEEF" w14:textId="77777777" w:rsidR="00A05EE6" w:rsidRDefault="00A05EE6" w:rsidP="00A05EE6"/>
    <w:p w14:paraId="2B344823" w14:textId="77777777" w:rsidR="005049F0" w:rsidRPr="00BA50FD" w:rsidRDefault="005049F0" w:rsidP="00A05EE6"/>
    <w:p w14:paraId="4E3EBE7F" w14:textId="77777777" w:rsidR="00A05EE6" w:rsidRPr="00BA50FD" w:rsidRDefault="00A05EE6" w:rsidP="00A05EE6"/>
    <w:p w14:paraId="581EE667" w14:textId="54F16B63" w:rsidR="00A05EE6" w:rsidRPr="00BA50FD" w:rsidRDefault="006978AE" w:rsidP="00A05EE6">
      <w:pPr>
        <w:rPr>
          <w:rFonts w:cs="Calibri"/>
          <w:b/>
          <w:sz w:val="26"/>
          <w:szCs w:val="26"/>
        </w:rPr>
      </w:pPr>
      <w:r>
        <w:rPr>
          <w:rFonts w:cs="Calibri"/>
          <w:b/>
          <w:sz w:val="26"/>
          <w:szCs w:val="26"/>
        </w:rPr>
        <w:t>21</w:t>
      </w:r>
      <w:r w:rsidR="00A05EE6" w:rsidRPr="00BA50FD">
        <w:rPr>
          <w:rFonts w:cs="Calibri"/>
          <w:b/>
          <w:sz w:val="26"/>
          <w:szCs w:val="26"/>
        </w:rPr>
        <w:t xml:space="preserve">.  Are you aware that the Council offers help with benefits and income, help with debts, Into Work and housing advice?  </w:t>
      </w:r>
    </w:p>
    <w:p w14:paraId="3479D636" w14:textId="525DC2A3" w:rsidR="00A05EE6" w:rsidRPr="00CE7B22" w:rsidRDefault="00A05EE6" w:rsidP="00A05EE6">
      <w:pPr>
        <w:ind w:right="-23"/>
        <w:rPr>
          <w:rFonts w:cs="Calibri"/>
          <w:bCs/>
          <w:szCs w:val="24"/>
        </w:rPr>
      </w:pPr>
      <w:r w:rsidRPr="00CE7B22">
        <w:rPr>
          <w:rFonts w:cs="Calibri"/>
          <w:bCs/>
          <w:szCs w:val="24"/>
        </w:rPr>
        <w:t>Awareness of this service was broadly similar to that seen in 202</w:t>
      </w:r>
      <w:r w:rsidR="00FE701B">
        <w:rPr>
          <w:rFonts w:cs="Calibri"/>
          <w:bCs/>
          <w:szCs w:val="24"/>
        </w:rPr>
        <w:t>4</w:t>
      </w:r>
      <w:r w:rsidRPr="00CE7B22">
        <w:rPr>
          <w:rFonts w:cs="Calibri"/>
          <w:bCs/>
          <w:szCs w:val="24"/>
        </w:rPr>
        <w:t xml:space="preserve">, with </w:t>
      </w:r>
      <w:r w:rsidR="00CE7B22" w:rsidRPr="00CE7B22">
        <w:rPr>
          <w:rFonts w:cs="Calibri"/>
          <w:bCs/>
          <w:szCs w:val="24"/>
        </w:rPr>
        <w:t>59.0</w:t>
      </w:r>
      <w:r w:rsidRPr="00CE7B22">
        <w:rPr>
          <w:rFonts w:cs="Calibri"/>
          <w:bCs/>
          <w:szCs w:val="24"/>
        </w:rPr>
        <w:t>% of respondents aware of at least one of the options listed.</w:t>
      </w:r>
    </w:p>
    <w:p w14:paraId="411B9276" w14:textId="73A27E09" w:rsidR="00A05EE6" w:rsidRPr="00BA50FD" w:rsidRDefault="00A05EE6" w:rsidP="00A05EE6">
      <w:pPr>
        <w:ind w:right="-23"/>
        <w:rPr>
          <w:rFonts w:cs="Calibri"/>
          <w:bCs/>
          <w:szCs w:val="24"/>
        </w:rPr>
      </w:pPr>
      <w:r w:rsidRPr="00CE7B22">
        <w:rPr>
          <w:rFonts w:cs="Calibri"/>
          <w:szCs w:val="24"/>
        </w:rPr>
        <w:t>Awareness of support in Hubs/libraries was highest (</w:t>
      </w:r>
      <w:r w:rsidRPr="00CE7B22">
        <w:rPr>
          <w:rFonts w:cs="Calibri"/>
          <w:bCs/>
          <w:szCs w:val="24"/>
        </w:rPr>
        <w:t>5</w:t>
      </w:r>
      <w:r w:rsidR="00CE7B22" w:rsidRPr="00CE7B22">
        <w:rPr>
          <w:rFonts w:cs="Calibri"/>
          <w:bCs/>
          <w:szCs w:val="24"/>
        </w:rPr>
        <w:t>2</w:t>
      </w:r>
      <w:r w:rsidRPr="00CE7B22">
        <w:rPr>
          <w:rFonts w:cs="Calibri"/>
          <w:szCs w:val="24"/>
        </w:rPr>
        <w:t>.</w:t>
      </w:r>
      <w:r w:rsidR="00CE7B22" w:rsidRPr="00CE7B22">
        <w:rPr>
          <w:rFonts w:cs="Calibri"/>
          <w:szCs w:val="24"/>
        </w:rPr>
        <w:t>5</w:t>
      </w:r>
      <w:r w:rsidRPr="00CE7B22">
        <w:rPr>
          <w:rFonts w:cs="Calibri"/>
          <w:szCs w:val="24"/>
        </w:rPr>
        <w:t>%), followed by the Cardiff Money Advice website (</w:t>
      </w:r>
      <w:r w:rsidR="00CE7B22" w:rsidRPr="00CE7B22">
        <w:rPr>
          <w:rFonts w:cs="Calibri"/>
          <w:bCs/>
          <w:szCs w:val="24"/>
        </w:rPr>
        <w:t>19.0</w:t>
      </w:r>
      <w:r w:rsidRPr="00CE7B22">
        <w:rPr>
          <w:rFonts w:cs="Calibri"/>
          <w:szCs w:val="24"/>
        </w:rPr>
        <w:t>%), and Adviceline (</w:t>
      </w:r>
      <w:r w:rsidRPr="00CE7B22">
        <w:rPr>
          <w:rFonts w:cs="Calibri"/>
          <w:bCs/>
          <w:szCs w:val="24"/>
        </w:rPr>
        <w:t>1</w:t>
      </w:r>
      <w:r w:rsidR="00CE7B22" w:rsidRPr="00CE7B22">
        <w:rPr>
          <w:rFonts w:cs="Calibri"/>
          <w:bCs/>
          <w:szCs w:val="24"/>
        </w:rPr>
        <w:t>0.</w:t>
      </w:r>
      <w:r w:rsidRPr="00CE7B22">
        <w:rPr>
          <w:rFonts w:cs="Calibri"/>
          <w:bCs/>
          <w:szCs w:val="24"/>
        </w:rPr>
        <w:t>1</w:t>
      </w:r>
      <w:r w:rsidRPr="00CE7B22">
        <w:rPr>
          <w:rFonts w:cs="Calibri"/>
          <w:szCs w:val="24"/>
        </w:rPr>
        <w:t xml:space="preserve">%), reflecting the pattern seen in </w:t>
      </w:r>
      <w:r w:rsidRPr="00CE7B22">
        <w:rPr>
          <w:rFonts w:cs="Calibri"/>
          <w:bCs/>
          <w:szCs w:val="24"/>
        </w:rPr>
        <w:t>previous years</w:t>
      </w:r>
      <w:r w:rsidRPr="00CE7B22">
        <w:rPr>
          <w:rFonts w:cs="Calibri"/>
          <w:szCs w:val="24"/>
        </w:rPr>
        <w:t>.</w:t>
      </w:r>
    </w:p>
    <w:p w14:paraId="59CE7F39" w14:textId="33727504" w:rsidR="00A05EE6" w:rsidRPr="00CE7B22" w:rsidRDefault="00474D4F" w:rsidP="00CE7B22">
      <w:r>
        <w:rPr>
          <w:noProof/>
        </w:rPr>
        <w:drawing>
          <wp:inline distT="0" distB="0" distL="0" distR="0" wp14:anchorId="7B0B2E6A" wp14:editId="1FBE52E8">
            <wp:extent cx="5760000" cy="3168000"/>
            <wp:effectExtent l="0" t="0" r="12700" b="13970"/>
            <wp:docPr id="534899107" name="Chart 1" descr="Chart showing response pattern described in the narrative text">
              <a:extLst xmlns:a="http://schemas.openxmlformats.org/drawingml/2006/main">
                <a:ext uri="{FF2B5EF4-FFF2-40B4-BE49-F238E27FC236}">
                  <a16:creationId xmlns:a16="http://schemas.microsoft.com/office/drawing/2014/main" id="{59E6962A-45FF-7B4D-9E9F-E4B3E5613C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A05EE6" w:rsidRPr="00BA50FD">
        <w:rPr>
          <w:i/>
          <w:szCs w:val="24"/>
        </w:rPr>
        <w:t>Respondents could select multiple options so the total will exceed 100%</w:t>
      </w:r>
      <w:r w:rsidR="00A05EE6">
        <w:rPr>
          <w:i/>
          <w:szCs w:val="24"/>
        </w:rPr>
        <w:t>.</w:t>
      </w:r>
    </w:p>
    <w:p w14:paraId="61F39D0C" w14:textId="77777777" w:rsidR="00A05EE6" w:rsidRPr="00BA50FD" w:rsidRDefault="00A05EE6" w:rsidP="00A05EE6">
      <w:pPr>
        <w:spacing w:after="0"/>
        <w:ind w:right="-23"/>
        <w:rPr>
          <w:rFonts w:cs="Calibri"/>
          <w:bCs/>
          <w:szCs w:val="24"/>
        </w:rPr>
      </w:pPr>
    </w:p>
    <w:p w14:paraId="59DCD26A" w14:textId="351CB6A4" w:rsidR="00A05EE6" w:rsidRPr="00117994" w:rsidRDefault="00A05EE6" w:rsidP="00A05EE6">
      <w:pPr>
        <w:rPr>
          <w:rFonts w:cs="Calibri"/>
          <w:bCs/>
          <w:szCs w:val="24"/>
        </w:rPr>
      </w:pPr>
      <w:r w:rsidRPr="00117994">
        <w:rPr>
          <w:rFonts w:cs="Calibri"/>
          <w:bCs/>
          <w:szCs w:val="24"/>
        </w:rPr>
        <w:lastRenderedPageBreak/>
        <w:t>Those answering ‘Other’ were asked to give further details – 3</w:t>
      </w:r>
      <w:r w:rsidR="00117994" w:rsidRPr="00117994">
        <w:rPr>
          <w:rFonts w:cs="Calibri"/>
          <w:bCs/>
          <w:szCs w:val="24"/>
        </w:rPr>
        <w:t>5</w:t>
      </w:r>
      <w:r w:rsidR="00D25BAF" w:rsidRPr="00117994">
        <w:rPr>
          <w:rFonts w:cs="Calibri"/>
          <w:bCs/>
          <w:szCs w:val="24"/>
        </w:rPr>
        <w:t xml:space="preserve"> </w:t>
      </w:r>
      <w:r w:rsidRPr="00117994">
        <w:rPr>
          <w:rFonts w:cs="Calibri"/>
          <w:bCs/>
          <w:szCs w:val="24"/>
        </w:rPr>
        <w:t>comments were received:</w:t>
      </w:r>
    </w:p>
    <w:p w14:paraId="55997594" w14:textId="77777777" w:rsidR="00510C3D" w:rsidRPr="00117994" w:rsidRDefault="00510C3D" w:rsidP="00510C3D">
      <w:pPr>
        <w:pStyle w:val="ListParagraph"/>
        <w:numPr>
          <w:ilvl w:val="0"/>
          <w:numId w:val="6"/>
        </w:numPr>
        <w:spacing w:after="200" w:line="276" w:lineRule="auto"/>
        <w:rPr>
          <w:rFonts w:ascii="Calibri" w:hAnsi="Calibri" w:cs="Calibri"/>
          <w:bCs/>
          <w:sz w:val="24"/>
          <w:szCs w:val="24"/>
        </w:rPr>
      </w:pPr>
      <w:r w:rsidRPr="00117994">
        <w:rPr>
          <w:rFonts w:ascii="Calibri" w:hAnsi="Calibri" w:cs="Calibri"/>
          <w:bCs/>
          <w:sz w:val="24"/>
          <w:szCs w:val="24"/>
        </w:rPr>
        <w:t>Not eligible (</w:t>
      </w:r>
      <w:r>
        <w:rPr>
          <w:rFonts w:ascii="Calibri" w:hAnsi="Calibri" w:cs="Calibri"/>
          <w:bCs/>
          <w:sz w:val="24"/>
          <w:szCs w:val="24"/>
        </w:rPr>
        <w:t>11</w:t>
      </w:r>
      <w:r w:rsidRPr="00117994">
        <w:rPr>
          <w:rFonts w:ascii="Calibri" w:hAnsi="Calibri" w:cs="Calibri"/>
          <w:bCs/>
          <w:sz w:val="24"/>
          <w:szCs w:val="24"/>
        </w:rPr>
        <w:t xml:space="preserve"> comments)</w:t>
      </w:r>
    </w:p>
    <w:p w14:paraId="4C73D1A3" w14:textId="0F7E155C" w:rsidR="00373882" w:rsidRPr="00117994" w:rsidRDefault="00373882" w:rsidP="00A05EE6">
      <w:pPr>
        <w:pStyle w:val="ListParagraph"/>
        <w:numPr>
          <w:ilvl w:val="0"/>
          <w:numId w:val="6"/>
        </w:numPr>
        <w:spacing w:after="200" w:line="276" w:lineRule="auto"/>
        <w:rPr>
          <w:rFonts w:ascii="Calibri" w:hAnsi="Calibri" w:cs="Calibri"/>
          <w:bCs/>
          <w:sz w:val="24"/>
          <w:szCs w:val="24"/>
        </w:rPr>
      </w:pPr>
      <w:r w:rsidRPr="00117994">
        <w:rPr>
          <w:rFonts w:ascii="Calibri" w:hAnsi="Calibri" w:cs="Calibri"/>
          <w:bCs/>
          <w:sz w:val="24"/>
          <w:szCs w:val="24"/>
        </w:rPr>
        <w:t>Generally aware (</w:t>
      </w:r>
      <w:r w:rsidR="00891FD3">
        <w:rPr>
          <w:rFonts w:ascii="Calibri" w:hAnsi="Calibri" w:cs="Calibri"/>
          <w:bCs/>
          <w:sz w:val="24"/>
          <w:szCs w:val="24"/>
        </w:rPr>
        <w:t>8</w:t>
      </w:r>
      <w:r w:rsidRPr="00117994">
        <w:rPr>
          <w:rFonts w:ascii="Calibri" w:hAnsi="Calibri" w:cs="Calibri"/>
          <w:bCs/>
          <w:sz w:val="24"/>
          <w:szCs w:val="24"/>
        </w:rPr>
        <w:t xml:space="preserve"> responses)</w:t>
      </w:r>
    </w:p>
    <w:p w14:paraId="7CC62B86" w14:textId="77777777" w:rsidR="00A05EE6" w:rsidRPr="00510C3D" w:rsidRDefault="00A05EE6" w:rsidP="00A05EE6">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Aware advice is available but unsure how to access it (2 comments)</w:t>
      </w:r>
    </w:p>
    <w:p w14:paraId="0B2A4F20" w14:textId="125D89E3" w:rsidR="009D4938" w:rsidRDefault="009D4938" w:rsidP="00A05EE6">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Did not help me (2 comments)</w:t>
      </w:r>
    </w:p>
    <w:p w14:paraId="10619B55" w14:textId="77777777" w:rsidR="00894919" w:rsidRPr="00510C3D" w:rsidRDefault="00894919" w:rsidP="00894919">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 xml:space="preserve">advice line (1 comment) </w:t>
      </w:r>
    </w:p>
    <w:p w14:paraId="77F19FBE" w14:textId="77777777" w:rsidR="00894919" w:rsidRPr="0033786B" w:rsidRDefault="00894919" w:rsidP="00894919">
      <w:pPr>
        <w:pStyle w:val="ListParagraph"/>
        <w:numPr>
          <w:ilvl w:val="0"/>
          <w:numId w:val="6"/>
        </w:numPr>
        <w:spacing w:after="200" w:line="276" w:lineRule="auto"/>
        <w:rPr>
          <w:rFonts w:ascii="Calibri" w:hAnsi="Calibri" w:cs="Calibri"/>
          <w:bCs/>
          <w:sz w:val="24"/>
          <w:szCs w:val="24"/>
        </w:rPr>
      </w:pPr>
      <w:r w:rsidRPr="0033786B">
        <w:rPr>
          <w:rFonts w:ascii="Calibri" w:hAnsi="Calibri" w:cs="Calibri"/>
          <w:bCs/>
          <w:sz w:val="24"/>
          <w:szCs w:val="24"/>
        </w:rPr>
        <w:t>Benefits system is traumatising, stressful and impossible to get off without being worse off. (1 comment)</w:t>
      </w:r>
    </w:p>
    <w:p w14:paraId="0F436B67" w14:textId="77777777" w:rsidR="00894919" w:rsidRPr="00510C3D" w:rsidRDefault="00894919" w:rsidP="00DD1FCA">
      <w:pPr>
        <w:pStyle w:val="ListParagraph"/>
        <w:numPr>
          <w:ilvl w:val="0"/>
          <w:numId w:val="6"/>
        </w:numPr>
        <w:spacing w:after="200" w:line="276" w:lineRule="auto"/>
        <w:ind w:right="-188"/>
        <w:rPr>
          <w:rFonts w:ascii="Calibri" w:hAnsi="Calibri" w:cs="Calibri"/>
          <w:bCs/>
          <w:sz w:val="24"/>
          <w:szCs w:val="24"/>
        </w:rPr>
      </w:pPr>
      <w:r w:rsidRPr="00510C3D">
        <w:rPr>
          <w:rFonts w:ascii="Calibri" w:hAnsi="Calibri" w:cs="Calibri"/>
          <w:bCs/>
          <w:sz w:val="24"/>
          <w:szCs w:val="24"/>
        </w:rPr>
        <w:t>Family Help- i previously worked for them and currently still work for CCC (1 comment)</w:t>
      </w:r>
    </w:p>
    <w:p w14:paraId="5B7C91E8" w14:textId="77777777" w:rsidR="00894919" w:rsidRPr="00510C3D" w:rsidRDefault="00894919" w:rsidP="00894919">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Food Banks (1 comment)</w:t>
      </w:r>
    </w:p>
    <w:p w14:paraId="70F8ED1D" w14:textId="11E9532E" w:rsidR="00894919" w:rsidRPr="00510C3D" w:rsidRDefault="00894919" w:rsidP="00A05EE6">
      <w:pPr>
        <w:pStyle w:val="ListParagraph"/>
        <w:numPr>
          <w:ilvl w:val="0"/>
          <w:numId w:val="6"/>
        </w:numPr>
        <w:spacing w:after="200" w:line="276" w:lineRule="auto"/>
        <w:rPr>
          <w:rFonts w:ascii="Calibri" w:hAnsi="Calibri" w:cs="Calibri"/>
          <w:bCs/>
          <w:sz w:val="24"/>
          <w:szCs w:val="24"/>
        </w:rPr>
      </w:pPr>
      <w:r w:rsidRPr="0033786B">
        <w:rPr>
          <w:rFonts w:ascii="Calibri" w:hAnsi="Calibri" w:cs="Calibri"/>
          <w:bCs/>
          <w:sz w:val="24"/>
          <w:szCs w:val="24"/>
        </w:rPr>
        <w:t xml:space="preserve">Get rid of all these services and reduce my council tax, </w:t>
      </w:r>
      <w:r w:rsidR="00DD1FCA" w:rsidRPr="0033786B">
        <w:rPr>
          <w:rFonts w:ascii="Calibri" w:hAnsi="Calibri" w:cs="Calibri"/>
          <w:bCs/>
          <w:sz w:val="24"/>
          <w:szCs w:val="24"/>
        </w:rPr>
        <w:t>I old</w:t>
      </w:r>
      <w:r w:rsidRPr="0033786B">
        <w:rPr>
          <w:rFonts w:ascii="Calibri" w:hAnsi="Calibri" w:cs="Calibri"/>
          <w:bCs/>
          <w:sz w:val="24"/>
          <w:szCs w:val="24"/>
        </w:rPr>
        <w:t xml:space="preserve"> then afford the bills (1 comment)</w:t>
      </w:r>
    </w:p>
    <w:p w14:paraId="5649ABA0" w14:textId="77777777" w:rsidR="00187AA9" w:rsidRPr="00510C3D" w:rsidRDefault="00187AA9" w:rsidP="00187AA9">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I find out I can get support from youth services. (1 comment)</w:t>
      </w:r>
    </w:p>
    <w:p w14:paraId="4955686A" w14:textId="77777777" w:rsidR="00187AA9" w:rsidRPr="00510C3D" w:rsidRDefault="00187AA9" w:rsidP="00187AA9">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ILS visits (1 comment)</w:t>
      </w:r>
    </w:p>
    <w:p w14:paraId="3EDE309A" w14:textId="64A80E92" w:rsidR="00A05EE6" w:rsidRPr="00510C3D" w:rsidRDefault="00510C3D" w:rsidP="00A05EE6">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 xml:space="preserve">Into work team, housing options centre </w:t>
      </w:r>
      <w:r w:rsidR="00A05EE6" w:rsidRPr="00510C3D">
        <w:rPr>
          <w:rFonts w:ascii="Calibri" w:hAnsi="Calibri" w:cs="Calibri"/>
          <w:bCs/>
          <w:sz w:val="24"/>
          <w:szCs w:val="24"/>
        </w:rPr>
        <w:t>(1 comment)</w:t>
      </w:r>
    </w:p>
    <w:p w14:paraId="39929D62" w14:textId="34F179FB" w:rsidR="00187AA9" w:rsidRPr="0033786B" w:rsidRDefault="00187AA9" w:rsidP="00187AA9">
      <w:pPr>
        <w:pStyle w:val="ListParagraph"/>
        <w:numPr>
          <w:ilvl w:val="0"/>
          <w:numId w:val="6"/>
        </w:numPr>
        <w:spacing w:after="200" w:line="276" w:lineRule="auto"/>
        <w:rPr>
          <w:rFonts w:ascii="Calibri" w:hAnsi="Calibri" w:cs="Calibri"/>
          <w:bCs/>
          <w:sz w:val="24"/>
          <w:szCs w:val="24"/>
        </w:rPr>
      </w:pPr>
      <w:r w:rsidRPr="0033786B">
        <w:rPr>
          <w:rFonts w:ascii="Calibri" w:hAnsi="Calibri" w:cs="Calibri"/>
          <w:bCs/>
          <w:sz w:val="24"/>
          <w:szCs w:val="24"/>
        </w:rPr>
        <w:t>Other agencies and charities also offer support but people often not given choice (1 comment)</w:t>
      </w:r>
    </w:p>
    <w:p w14:paraId="3A2B1388" w14:textId="479BCFE6" w:rsidR="00A05EE6" w:rsidRPr="00DD1FCA" w:rsidRDefault="0033786B" w:rsidP="00DD1FCA">
      <w:pPr>
        <w:pStyle w:val="ListParagraph"/>
        <w:numPr>
          <w:ilvl w:val="0"/>
          <w:numId w:val="6"/>
        </w:numPr>
        <w:spacing w:after="200" w:line="276" w:lineRule="auto"/>
        <w:rPr>
          <w:rFonts w:ascii="Calibri" w:hAnsi="Calibri" w:cs="Calibri"/>
          <w:bCs/>
          <w:sz w:val="24"/>
          <w:szCs w:val="24"/>
        </w:rPr>
      </w:pPr>
      <w:r w:rsidRPr="00510C3D">
        <w:rPr>
          <w:rFonts w:ascii="Calibri" w:hAnsi="Calibri" w:cs="Calibri"/>
          <w:bCs/>
          <w:sz w:val="24"/>
          <w:szCs w:val="24"/>
        </w:rPr>
        <w:t>The support is so timely, limited and it takes hours and some times weeks to access.</w:t>
      </w:r>
      <w:r w:rsidRPr="0033786B">
        <w:rPr>
          <w:rFonts w:ascii="Calibri" w:hAnsi="Calibri" w:cs="Calibri"/>
          <w:bCs/>
          <w:sz w:val="24"/>
          <w:szCs w:val="24"/>
        </w:rPr>
        <w:t xml:space="preserve"> </w:t>
      </w:r>
      <w:r w:rsidR="00A05EE6" w:rsidRPr="0033786B">
        <w:rPr>
          <w:rFonts w:ascii="Calibri" w:hAnsi="Calibri" w:cs="Calibri"/>
          <w:bCs/>
          <w:sz w:val="24"/>
          <w:szCs w:val="24"/>
        </w:rPr>
        <w:t>(1 comment)</w:t>
      </w:r>
    </w:p>
    <w:p w14:paraId="2F4941B7" w14:textId="77777777" w:rsidR="00DD1FCA" w:rsidRDefault="00DD1FCA" w:rsidP="00A05EE6">
      <w:pPr>
        <w:ind w:right="-23"/>
        <w:rPr>
          <w:rFonts w:cs="Calibri"/>
          <w:szCs w:val="24"/>
        </w:rPr>
      </w:pPr>
    </w:p>
    <w:p w14:paraId="21990BFE" w14:textId="4820D99D" w:rsidR="00A05EE6" w:rsidRPr="00BA50FD" w:rsidRDefault="00A05EE6" w:rsidP="00A05EE6">
      <w:pPr>
        <w:ind w:right="-23"/>
        <w:rPr>
          <w:rFonts w:cs="Calibri"/>
          <w:bCs/>
          <w:szCs w:val="24"/>
        </w:rPr>
      </w:pPr>
      <w:r w:rsidRPr="00743622">
        <w:rPr>
          <w:rFonts w:cs="Calibri"/>
          <w:szCs w:val="24"/>
        </w:rPr>
        <w:t>Awareness of this Advice Service was broadly consistent across the demographic groups analysed</w:t>
      </w:r>
      <w:r w:rsidR="004773CB" w:rsidRPr="00743622">
        <w:rPr>
          <w:rFonts w:cs="Calibri"/>
          <w:szCs w:val="24"/>
        </w:rPr>
        <w:t>, with those living in the Southern Arc of the city showing the highest level of awareness</w:t>
      </w:r>
      <w:r w:rsidR="00743622" w:rsidRPr="00743622">
        <w:rPr>
          <w:rFonts w:cs="Calibri"/>
          <w:szCs w:val="24"/>
        </w:rPr>
        <w:t>:</w:t>
      </w:r>
    </w:p>
    <w:tbl>
      <w:tblPr>
        <w:tblStyle w:val="GridTable5Dark-Accent6"/>
        <w:tblW w:w="10484" w:type="dxa"/>
        <w:tblInd w:w="-572" w:type="dxa"/>
        <w:tblLayout w:type="fixed"/>
        <w:tblLook w:val="04A0" w:firstRow="1" w:lastRow="0" w:firstColumn="1" w:lastColumn="0" w:noHBand="0" w:noVBand="1"/>
      </w:tblPr>
      <w:tblGrid>
        <w:gridCol w:w="1872"/>
        <w:gridCol w:w="822"/>
        <w:gridCol w:w="1169"/>
        <w:gridCol w:w="1170"/>
        <w:gridCol w:w="1340"/>
        <w:gridCol w:w="1170"/>
        <w:gridCol w:w="1170"/>
        <w:gridCol w:w="920"/>
        <w:gridCol w:w="851"/>
      </w:tblGrid>
      <w:tr w:rsidR="002731A6" w:rsidRPr="002731A6" w14:paraId="749666AA" w14:textId="77777777" w:rsidTr="00C66CD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hideMark/>
          </w:tcPr>
          <w:p w14:paraId="076DE2F9" w14:textId="77777777" w:rsidR="00A05EE6" w:rsidRPr="002731A6" w:rsidRDefault="00A05EE6" w:rsidP="009B5516">
            <w:pPr>
              <w:jc w:val="right"/>
              <w:rPr>
                <w:rFonts w:ascii="Times New Roman" w:eastAsia="Times New Roman" w:hAnsi="Times New Roman" w:cs="Times New Roman"/>
                <w:color w:val="000000" w:themeColor="text1"/>
                <w:szCs w:val="28"/>
                <w:lang w:eastAsia="en-GB"/>
              </w:rPr>
            </w:pPr>
          </w:p>
        </w:tc>
        <w:tc>
          <w:tcPr>
            <w:tcW w:w="822" w:type="dxa"/>
            <w:noWrap/>
            <w:hideMark/>
          </w:tcPr>
          <w:p w14:paraId="1DA919D0" w14:textId="77777777" w:rsidR="00A05EE6" w:rsidRPr="002731A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Base</w:t>
            </w:r>
          </w:p>
        </w:tc>
        <w:tc>
          <w:tcPr>
            <w:tcW w:w="1169" w:type="dxa"/>
            <w:noWrap/>
            <w:hideMark/>
          </w:tcPr>
          <w:p w14:paraId="7B50129B"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Yes, in Hubs / Libraries</w:t>
            </w:r>
          </w:p>
        </w:tc>
        <w:tc>
          <w:tcPr>
            <w:tcW w:w="1170" w:type="dxa"/>
            <w:noWrap/>
            <w:hideMark/>
          </w:tcPr>
          <w:p w14:paraId="49E6C08A"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Yes, at the website</w:t>
            </w:r>
          </w:p>
        </w:tc>
        <w:tc>
          <w:tcPr>
            <w:tcW w:w="1340" w:type="dxa"/>
            <w:noWrap/>
            <w:hideMark/>
          </w:tcPr>
          <w:p w14:paraId="34754E44"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Yes, the Adviceline</w:t>
            </w:r>
          </w:p>
        </w:tc>
        <w:tc>
          <w:tcPr>
            <w:tcW w:w="1170" w:type="dxa"/>
          </w:tcPr>
          <w:p w14:paraId="13486245"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Welfare Liaison Team</w:t>
            </w:r>
          </w:p>
        </w:tc>
        <w:tc>
          <w:tcPr>
            <w:tcW w:w="1170" w:type="dxa"/>
          </w:tcPr>
          <w:p w14:paraId="5AEEA331"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Help with debts</w:t>
            </w:r>
            <w:r w:rsidRPr="002731A6" w:rsidDel="0045102E">
              <w:rPr>
                <w:rFonts w:ascii="Calibri" w:eastAsia="Times New Roman" w:hAnsi="Calibri" w:cs="Calibri"/>
                <w:color w:val="000000" w:themeColor="text1"/>
                <w:szCs w:val="28"/>
                <w:lang w:eastAsia="en-GB"/>
              </w:rPr>
              <w:t xml:space="preserve"> </w:t>
            </w:r>
          </w:p>
        </w:tc>
        <w:tc>
          <w:tcPr>
            <w:tcW w:w="920" w:type="dxa"/>
            <w:tcBorders>
              <w:right w:val="nil"/>
            </w:tcBorders>
          </w:tcPr>
          <w:p w14:paraId="0FF77C80"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Other</w:t>
            </w:r>
          </w:p>
        </w:tc>
        <w:tc>
          <w:tcPr>
            <w:tcW w:w="851" w:type="dxa"/>
            <w:tcBorders>
              <w:left w:val="nil"/>
            </w:tcBorders>
            <w:noWrap/>
            <w:hideMark/>
          </w:tcPr>
          <w:p w14:paraId="246FEAFB"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8"/>
                <w:lang w:eastAsia="en-GB"/>
              </w:rPr>
            </w:pPr>
            <w:r w:rsidRPr="002731A6">
              <w:rPr>
                <w:rFonts w:ascii="Calibri" w:eastAsia="Times New Roman" w:hAnsi="Calibri" w:cs="Calibri"/>
                <w:color w:val="000000" w:themeColor="text1"/>
                <w:szCs w:val="28"/>
                <w:lang w:eastAsia="en-GB"/>
              </w:rPr>
              <w:t>No</w:t>
            </w:r>
          </w:p>
        </w:tc>
      </w:tr>
      <w:tr w:rsidR="00410289" w:rsidRPr="00BA50FD" w14:paraId="3D045797"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48ED6C89" w14:textId="3446D2CE" w:rsidR="00410289" w:rsidRPr="00AE6E68" w:rsidRDefault="00410289" w:rsidP="00410289">
            <w:pPr>
              <w:rPr>
                <w:rFonts w:ascii="Times New Roman" w:eastAsia="Times New Roman" w:hAnsi="Times New Roman" w:cs="Times New Roman"/>
                <w:szCs w:val="28"/>
                <w:lang w:eastAsia="en-GB"/>
              </w:rPr>
            </w:pPr>
            <w:r w:rsidRPr="00AE6E68">
              <w:rPr>
                <w:rFonts w:ascii="Calibri" w:eastAsia="Times New Roman" w:hAnsi="Calibri" w:cs="Calibri"/>
                <w:color w:val="000000"/>
                <w:szCs w:val="28"/>
                <w:lang w:eastAsia="en-GB"/>
              </w:rPr>
              <w:t>Southern Arc</w:t>
            </w:r>
          </w:p>
        </w:tc>
        <w:tc>
          <w:tcPr>
            <w:tcW w:w="822" w:type="dxa"/>
            <w:noWrap/>
          </w:tcPr>
          <w:p w14:paraId="5769A972" w14:textId="1C120872" w:rsidR="00410289" w:rsidRPr="00AE6E68" w:rsidRDefault="00410289" w:rsidP="0041028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8"/>
                <w:lang w:eastAsia="en-GB"/>
              </w:rPr>
            </w:pPr>
            <w:r>
              <w:rPr>
                <w:rFonts w:ascii="Calibri" w:eastAsia="Times New Roman" w:hAnsi="Calibri" w:cs="Calibri"/>
                <w:b/>
                <w:color w:val="000000"/>
                <w:szCs w:val="28"/>
                <w:lang w:eastAsia="en-GB"/>
              </w:rPr>
              <w:t>516</w:t>
            </w:r>
          </w:p>
        </w:tc>
        <w:tc>
          <w:tcPr>
            <w:tcW w:w="1169" w:type="dxa"/>
            <w:noWrap/>
          </w:tcPr>
          <w:p w14:paraId="0B9666EA" w14:textId="7ADACE8F"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color w:val="000000"/>
                <w:szCs w:val="28"/>
                <w:lang w:eastAsia="en-GB"/>
              </w:rPr>
              <w:t>59.9</w:t>
            </w:r>
          </w:p>
        </w:tc>
        <w:tc>
          <w:tcPr>
            <w:tcW w:w="1170" w:type="dxa"/>
            <w:noWrap/>
          </w:tcPr>
          <w:p w14:paraId="23F6D316" w14:textId="3733394A"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color w:val="000000"/>
                <w:szCs w:val="28"/>
                <w:lang w:eastAsia="en-GB"/>
              </w:rPr>
              <w:t>25.0</w:t>
            </w:r>
          </w:p>
        </w:tc>
        <w:tc>
          <w:tcPr>
            <w:tcW w:w="1340" w:type="dxa"/>
            <w:noWrap/>
          </w:tcPr>
          <w:p w14:paraId="4F0CAFAF" w14:textId="432990BE"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color w:val="000000"/>
                <w:szCs w:val="28"/>
                <w:lang w:eastAsia="en-GB"/>
              </w:rPr>
              <w:t>13.8</w:t>
            </w:r>
          </w:p>
        </w:tc>
        <w:tc>
          <w:tcPr>
            <w:tcW w:w="1170" w:type="dxa"/>
          </w:tcPr>
          <w:p w14:paraId="34BCAB5C" w14:textId="2CA2A017"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color w:val="000000"/>
                <w:szCs w:val="28"/>
                <w:lang w:eastAsia="en-GB"/>
              </w:rPr>
              <w:t>9.1</w:t>
            </w:r>
          </w:p>
        </w:tc>
        <w:tc>
          <w:tcPr>
            <w:tcW w:w="1170" w:type="dxa"/>
          </w:tcPr>
          <w:p w14:paraId="4506B9A5" w14:textId="75E46EBD"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color w:val="000000"/>
                <w:szCs w:val="28"/>
                <w:lang w:eastAsia="en-GB"/>
              </w:rPr>
              <w:t>7.0</w:t>
            </w:r>
          </w:p>
        </w:tc>
        <w:tc>
          <w:tcPr>
            <w:tcW w:w="920" w:type="dxa"/>
          </w:tcPr>
          <w:p w14:paraId="2E0CC4E3" w14:textId="57794770"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1.7</w:t>
            </w:r>
          </w:p>
        </w:tc>
        <w:tc>
          <w:tcPr>
            <w:tcW w:w="851" w:type="dxa"/>
            <w:noWrap/>
          </w:tcPr>
          <w:p w14:paraId="3AE9F90E" w14:textId="62B67A6A" w:rsidR="00410289" w:rsidRPr="00866D97" w:rsidRDefault="00410289" w:rsidP="0041028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szCs w:val="28"/>
                <w:lang w:eastAsia="en-GB"/>
              </w:rPr>
            </w:pPr>
            <w:r>
              <w:rPr>
                <w:rFonts w:ascii="Calibri" w:eastAsia="Times New Roman" w:hAnsi="Calibri" w:cs="Calibri"/>
                <w:i/>
                <w:color w:val="000000"/>
                <w:szCs w:val="28"/>
                <w:lang w:eastAsia="en-GB"/>
              </w:rPr>
              <w:t>34.5</w:t>
            </w:r>
          </w:p>
        </w:tc>
      </w:tr>
      <w:tr w:rsidR="00410289" w:rsidRPr="00BA50FD" w14:paraId="59E99DA7"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452EA14D" w14:textId="3B2A12F0" w:rsidR="00410289" w:rsidRPr="00AE6E68" w:rsidRDefault="00410289" w:rsidP="00410289">
            <w:pPr>
              <w:rPr>
                <w:rFonts w:eastAsia="Times New Roman" w:cs="Calibri"/>
                <w:color w:val="000000"/>
                <w:szCs w:val="28"/>
                <w:lang w:eastAsia="en-GB"/>
              </w:rPr>
            </w:pPr>
            <w:r w:rsidRPr="00AE6E68">
              <w:rPr>
                <w:rFonts w:ascii="Calibri" w:eastAsia="Times New Roman" w:hAnsi="Calibri" w:cs="Calibri"/>
                <w:color w:val="000000"/>
                <w:szCs w:val="28"/>
                <w:lang w:eastAsia="en-GB"/>
              </w:rPr>
              <w:t>Female</w:t>
            </w:r>
          </w:p>
        </w:tc>
        <w:tc>
          <w:tcPr>
            <w:tcW w:w="822" w:type="dxa"/>
            <w:noWrap/>
          </w:tcPr>
          <w:p w14:paraId="28EEE3F6" w14:textId="58256045" w:rsidR="00410289" w:rsidRDefault="00410289" w:rsidP="00410289">
            <w:pPr>
              <w:jc w:val="right"/>
              <w:cnfStyle w:val="000000010000" w:firstRow="0" w:lastRow="0" w:firstColumn="0" w:lastColumn="0" w:oddVBand="0" w:evenVBand="0" w:oddHBand="0" w:evenHBand="1" w:firstRowFirstColumn="0" w:firstRowLastColumn="0" w:lastRowFirstColumn="0" w:lastRowLastColumn="0"/>
              <w:rPr>
                <w:rFonts w:eastAsia="Times New Roman" w:cs="Calibri"/>
                <w:b/>
                <w:szCs w:val="28"/>
                <w:lang w:eastAsia="en-GB"/>
              </w:rPr>
            </w:pPr>
            <w:r>
              <w:rPr>
                <w:rFonts w:ascii="Calibri" w:eastAsia="Times New Roman" w:hAnsi="Calibri" w:cs="Calibri"/>
                <w:b/>
                <w:szCs w:val="28"/>
                <w:lang w:eastAsia="en-GB"/>
              </w:rPr>
              <w:t>839</w:t>
            </w:r>
          </w:p>
        </w:tc>
        <w:tc>
          <w:tcPr>
            <w:tcW w:w="1169" w:type="dxa"/>
            <w:noWrap/>
          </w:tcPr>
          <w:p w14:paraId="6FAC17CD" w14:textId="2CEB242A"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8"/>
                <w:lang w:eastAsia="en-GB"/>
              </w:rPr>
            </w:pPr>
            <w:r>
              <w:rPr>
                <w:rFonts w:ascii="Calibri" w:eastAsia="Times New Roman" w:hAnsi="Calibri" w:cs="Calibri"/>
                <w:i/>
                <w:szCs w:val="28"/>
                <w:lang w:eastAsia="en-GB"/>
              </w:rPr>
              <w:t>58.2</w:t>
            </w:r>
          </w:p>
        </w:tc>
        <w:tc>
          <w:tcPr>
            <w:tcW w:w="1170" w:type="dxa"/>
            <w:noWrap/>
          </w:tcPr>
          <w:p w14:paraId="3819FF98" w14:textId="53D724B7"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8"/>
                <w:lang w:eastAsia="en-GB"/>
              </w:rPr>
            </w:pPr>
            <w:r>
              <w:rPr>
                <w:rFonts w:ascii="Calibri" w:eastAsia="Times New Roman" w:hAnsi="Calibri" w:cs="Calibri"/>
                <w:i/>
                <w:szCs w:val="28"/>
                <w:lang w:eastAsia="en-GB"/>
              </w:rPr>
              <w:t>20.1</w:t>
            </w:r>
          </w:p>
        </w:tc>
        <w:tc>
          <w:tcPr>
            <w:tcW w:w="1340" w:type="dxa"/>
            <w:noWrap/>
          </w:tcPr>
          <w:p w14:paraId="586F4841" w14:textId="7FA868ED"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8"/>
                <w:lang w:eastAsia="en-GB"/>
              </w:rPr>
            </w:pPr>
            <w:r>
              <w:rPr>
                <w:rFonts w:ascii="Calibri" w:eastAsia="Times New Roman" w:hAnsi="Calibri" w:cs="Calibri"/>
                <w:i/>
                <w:szCs w:val="28"/>
                <w:lang w:eastAsia="en-GB"/>
              </w:rPr>
              <w:t>10.3</w:t>
            </w:r>
          </w:p>
        </w:tc>
        <w:tc>
          <w:tcPr>
            <w:tcW w:w="1170" w:type="dxa"/>
          </w:tcPr>
          <w:p w14:paraId="4033BDE1" w14:textId="7ACE543D"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8"/>
                <w:lang w:eastAsia="en-GB"/>
              </w:rPr>
            </w:pPr>
            <w:r>
              <w:rPr>
                <w:rFonts w:ascii="Calibri" w:eastAsia="Times New Roman" w:hAnsi="Calibri" w:cs="Calibri"/>
                <w:i/>
                <w:szCs w:val="28"/>
                <w:lang w:eastAsia="en-GB"/>
              </w:rPr>
              <w:t>6.3</w:t>
            </w:r>
          </w:p>
        </w:tc>
        <w:tc>
          <w:tcPr>
            <w:tcW w:w="1170" w:type="dxa"/>
          </w:tcPr>
          <w:p w14:paraId="1C083988" w14:textId="5882AA02"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8"/>
                <w:lang w:eastAsia="en-GB"/>
              </w:rPr>
            </w:pPr>
            <w:r>
              <w:rPr>
                <w:rFonts w:ascii="Calibri" w:eastAsia="Times New Roman" w:hAnsi="Calibri" w:cs="Calibri"/>
                <w:i/>
                <w:szCs w:val="28"/>
                <w:lang w:eastAsia="en-GB"/>
              </w:rPr>
              <w:t>5.6</w:t>
            </w:r>
          </w:p>
        </w:tc>
        <w:tc>
          <w:tcPr>
            <w:tcW w:w="920" w:type="dxa"/>
          </w:tcPr>
          <w:p w14:paraId="0293D341" w14:textId="27C106B0"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8"/>
                <w:lang w:eastAsia="en-GB"/>
              </w:rPr>
            </w:pPr>
            <w:r>
              <w:rPr>
                <w:rFonts w:ascii="Calibri" w:eastAsia="Times New Roman" w:hAnsi="Calibri" w:cs="Calibri"/>
                <w:i/>
                <w:color w:val="000000"/>
                <w:szCs w:val="28"/>
                <w:lang w:eastAsia="en-GB"/>
              </w:rPr>
              <w:t>2.4</w:t>
            </w:r>
          </w:p>
        </w:tc>
        <w:tc>
          <w:tcPr>
            <w:tcW w:w="851" w:type="dxa"/>
            <w:noWrap/>
          </w:tcPr>
          <w:p w14:paraId="7C1C049B" w14:textId="332A605C" w:rsidR="00410289" w:rsidRDefault="00410289" w:rsidP="00410289">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8"/>
                <w:lang w:eastAsia="en-GB"/>
              </w:rPr>
            </w:pPr>
            <w:r>
              <w:rPr>
                <w:rFonts w:ascii="Calibri" w:eastAsia="Times New Roman" w:hAnsi="Calibri" w:cs="Calibri"/>
                <w:i/>
                <w:szCs w:val="28"/>
                <w:lang w:eastAsia="en-GB"/>
              </w:rPr>
              <w:t>35.6</w:t>
            </w:r>
          </w:p>
        </w:tc>
      </w:tr>
      <w:tr w:rsidR="00EC2A0D" w:rsidRPr="00BA50FD" w14:paraId="187C599D"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6AA11CF6" w14:textId="5F639E7D"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Children in Household</w:t>
            </w:r>
          </w:p>
        </w:tc>
        <w:tc>
          <w:tcPr>
            <w:tcW w:w="822" w:type="dxa"/>
            <w:noWrap/>
          </w:tcPr>
          <w:p w14:paraId="41E0F2CB" w14:textId="0BC413C1" w:rsidR="00EC2A0D" w:rsidRPr="00AE6E68" w:rsidRDefault="00EC2A0D" w:rsidP="00EC2A0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317</w:t>
            </w:r>
          </w:p>
        </w:tc>
        <w:tc>
          <w:tcPr>
            <w:tcW w:w="1169" w:type="dxa"/>
            <w:noWrap/>
          </w:tcPr>
          <w:p w14:paraId="6DCF1F06" w14:textId="7C368DA1"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56.2</w:t>
            </w:r>
          </w:p>
        </w:tc>
        <w:tc>
          <w:tcPr>
            <w:tcW w:w="1170" w:type="dxa"/>
            <w:noWrap/>
          </w:tcPr>
          <w:p w14:paraId="3DE61BBF" w14:textId="53E4545F"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18.3</w:t>
            </w:r>
          </w:p>
        </w:tc>
        <w:tc>
          <w:tcPr>
            <w:tcW w:w="1340" w:type="dxa"/>
            <w:noWrap/>
          </w:tcPr>
          <w:p w14:paraId="3FC33DE3" w14:textId="79859627"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9.1</w:t>
            </w:r>
          </w:p>
        </w:tc>
        <w:tc>
          <w:tcPr>
            <w:tcW w:w="1170" w:type="dxa"/>
          </w:tcPr>
          <w:p w14:paraId="4029FC97" w14:textId="14DE479D"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6.0</w:t>
            </w:r>
          </w:p>
        </w:tc>
        <w:tc>
          <w:tcPr>
            <w:tcW w:w="1170" w:type="dxa"/>
          </w:tcPr>
          <w:p w14:paraId="25CBFF81" w14:textId="2E6E05D0"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6.0</w:t>
            </w:r>
          </w:p>
        </w:tc>
        <w:tc>
          <w:tcPr>
            <w:tcW w:w="920" w:type="dxa"/>
          </w:tcPr>
          <w:p w14:paraId="1E15B8C1" w14:textId="4DE1C3BE"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2.2</w:t>
            </w:r>
          </w:p>
        </w:tc>
        <w:tc>
          <w:tcPr>
            <w:tcW w:w="851" w:type="dxa"/>
            <w:noWrap/>
          </w:tcPr>
          <w:p w14:paraId="425D8321" w14:textId="691F3F4A"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38.5</w:t>
            </w:r>
          </w:p>
        </w:tc>
      </w:tr>
      <w:tr w:rsidR="00EC2A0D" w:rsidRPr="00BA50FD" w14:paraId="73CAA5E1"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7586A097" w14:textId="6D6A162B" w:rsidR="00EC2A0D" w:rsidRPr="00AE6E68" w:rsidRDefault="00EC2A0D" w:rsidP="00EC2A0D">
            <w:pPr>
              <w:rPr>
                <w:rFonts w:ascii="Calibri" w:eastAsia="Times New Roman" w:hAnsi="Calibri" w:cs="Calibri"/>
                <w:color w:val="000000"/>
                <w:szCs w:val="28"/>
                <w:lang w:eastAsia="en-GB"/>
              </w:rPr>
            </w:pPr>
            <w:r>
              <w:rPr>
                <w:rFonts w:ascii="Calibri" w:eastAsia="Times New Roman" w:hAnsi="Calibri" w:cs="Calibri"/>
                <w:color w:val="000000"/>
                <w:szCs w:val="28"/>
                <w:lang w:eastAsia="en-GB"/>
              </w:rPr>
              <w:t>Ethnically Diverse</w:t>
            </w:r>
          </w:p>
        </w:tc>
        <w:tc>
          <w:tcPr>
            <w:tcW w:w="822" w:type="dxa"/>
            <w:noWrap/>
          </w:tcPr>
          <w:p w14:paraId="48CBC8C6" w14:textId="19E14FE8" w:rsidR="00EC2A0D" w:rsidRPr="00AE6E68" w:rsidRDefault="00EC2A0D" w:rsidP="00EC2A0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264</w:t>
            </w:r>
          </w:p>
        </w:tc>
        <w:tc>
          <w:tcPr>
            <w:tcW w:w="1169" w:type="dxa"/>
            <w:noWrap/>
          </w:tcPr>
          <w:p w14:paraId="4CE240F3" w14:textId="73C33A7D"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55.7</w:t>
            </w:r>
          </w:p>
        </w:tc>
        <w:tc>
          <w:tcPr>
            <w:tcW w:w="1170" w:type="dxa"/>
            <w:noWrap/>
          </w:tcPr>
          <w:p w14:paraId="1EE28F22" w14:textId="23A7CAFE"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22.3</w:t>
            </w:r>
          </w:p>
        </w:tc>
        <w:tc>
          <w:tcPr>
            <w:tcW w:w="1340" w:type="dxa"/>
            <w:noWrap/>
          </w:tcPr>
          <w:p w14:paraId="7499D18E" w14:textId="7723363B"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13.6</w:t>
            </w:r>
          </w:p>
        </w:tc>
        <w:tc>
          <w:tcPr>
            <w:tcW w:w="1170" w:type="dxa"/>
          </w:tcPr>
          <w:p w14:paraId="4C093C5B" w14:textId="1CE46BF9"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8.7</w:t>
            </w:r>
          </w:p>
        </w:tc>
        <w:tc>
          <w:tcPr>
            <w:tcW w:w="1170" w:type="dxa"/>
          </w:tcPr>
          <w:p w14:paraId="195D4DFF" w14:textId="020EF0B9"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7.6</w:t>
            </w:r>
          </w:p>
        </w:tc>
        <w:tc>
          <w:tcPr>
            <w:tcW w:w="920" w:type="dxa"/>
          </w:tcPr>
          <w:p w14:paraId="2B85E86F" w14:textId="1235A4B4"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3.8</w:t>
            </w:r>
          </w:p>
        </w:tc>
        <w:tc>
          <w:tcPr>
            <w:tcW w:w="851" w:type="dxa"/>
            <w:noWrap/>
          </w:tcPr>
          <w:p w14:paraId="4B32B806" w14:textId="2EFC4969"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33.3</w:t>
            </w:r>
          </w:p>
        </w:tc>
      </w:tr>
      <w:tr w:rsidR="00EC2A0D" w:rsidRPr="00BA50FD" w14:paraId="6B789BD2"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404A9190" w14:textId="031E1279"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Identify as disabled</w:t>
            </w:r>
          </w:p>
        </w:tc>
        <w:tc>
          <w:tcPr>
            <w:tcW w:w="822" w:type="dxa"/>
            <w:noWrap/>
          </w:tcPr>
          <w:p w14:paraId="07BF1FA7" w14:textId="33B76474" w:rsidR="00EC2A0D" w:rsidRPr="00AE6E68" w:rsidRDefault="00EC2A0D" w:rsidP="00EC2A0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270</w:t>
            </w:r>
          </w:p>
        </w:tc>
        <w:tc>
          <w:tcPr>
            <w:tcW w:w="1169" w:type="dxa"/>
            <w:noWrap/>
          </w:tcPr>
          <w:p w14:paraId="4A2DF114" w14:textId="1D958E56"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55.6</w:t>
            </w:r>
          </w:p>
        </w:tc>
        <w:tc>
          <w:tcPr>
            <w:tcW w:w="1170" w:type="dxa"/>
            <w:noWrap/>
          </w:tcPr>
          <w:p w14:paraId="5F867AEF" w14:textId="0D823BB5"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17.4</w:t>
            </w:r>
          </w:p>
        </w:tc>
        <w:tc>
          <w:tcPr>
            <w:tcW w:w="1340" w:type="dxa"/>
            <w:noWrap/>
          </w:tcPr>
          <w:p w14:paraId="45270787" w14:textId="583946A6"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10.4</w:t>
            </w:r>
          </w:p>
        </w:tc>
        <w:tc>
          <w:tcPr>
            <w:tcW w:w="1170" w:type="dxa"/>
          </w:tcPr>
          <w:p w14:paraId="0558A4AE" w14:textId="28583B7A"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5.2</w:t>
            </w:r>
          </w:p>
        </w:tc>
        <w:tc>
          <w:tcPr>
            <w:tcW w:w="1170" w:type="dxa"/>
          </w:tcPr>
          <w:p w14:paraId="34B26A7F" w14:textId="5BEE83BF"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5.2</w:t>
            </w:r>
          </w:p>
        </w:tc>
        <w:tc>
          <w:tcPr>
            <w:tcW w:w="920" w:type="dxa"/>
          </w:tcPr>
          <w:p w14:paraId="3BAC6852" w14:textId="68411AB7"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4.1</w:t>
            </w:r>
          </w:p>
        </w:tc>
        <w:tc>
          <w:tcPr>
            <w:tcW w:w="851" w:type="dxa"/>
            <w:noWrap/>
          </w:tcPr>
          <w:p w14:paraId="602AF7FD" w14:textId="24AAC0A3"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38.1</w:t>
            </w:r>
          </w:p>
        </w:tc>
      </w:tr>
      <w:tr w:rsidR="00EC2A0D" w:rsidRPr="00BA50FD" w14:paraId="06413721"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0CFEAB3F" w14:textId="486BB2E1"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LGBTQ+</w:t>
            </w:r>
          </w:p>
        </w:tc>
        <w:tc>
          <w:tcPr>
            <w:tcW w:w="822" w:type="dxa"/>
            <w:noWrap/>
          </w:tcPr>
          <w:p w14:paraId="20FC4F5A" w14:textId="66BA502E" w:rsidR="00EC2A0D" w:rsidRPr="00AE6E68" w:rsidRDefault="00EC2A0D" w:rsidP="00EC2A0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160</w:t>
            </w:r>
          </w:p>
        </w:tc>
        <w:tc>
          <w:tcPr>
            <w:tcW w:w="1169" w:type="dxa"/>
            <w:noWrap/>
          </w:tcPr>
          <w:p w14:paraId="0A7D03C5" w14:textId="14A2EAE0"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54.4</w:t>
            </w:r>
          </w:p>
        </w:tc>
        <w:tc>
          <w:tcPr>
            <w:tcW w:w="1170" w:type="dxa"/>
            <w:noWrap/>
          </w:tcPr>
          <w:p w14:paraId="79064865" w14:textId="49195802"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20.6</w:t>
            </w:r>
          </w:p>
        </w:tc>
        <w:tc>
          <w:tcPr>
            <w:tcW w:w="1340" w:type="dxa"/>
            <w:noWrap/>
          </w:tcPr>
          <w:p w14:paraId="011454DD" w14:textId="6C522D40"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8.8</w:t>
            </w:r>
          </w:p>
        </w:tc>
        <w:tc>
          <w:tcPr>
            <w:tcW w:w="1170" w:type="dxa"/>
          </w:tcPr>
          <w:p w14:paraId="040853AB" w14:textId="279ED900"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4.4</w:t>
            </w:r>
          </w:p>
        </w:tc>
        <w:tc>
          <w:tcPr>
            <w:tcW w:w="1170" w:type="dxa"/>
          </w:tcPr>
          <w:p w14:paraId="4E7E6F22" w14:textId="13F7AC72"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4.4</w:t>
            </w:r>
          </w:p>
        </w:tc>
        <w:tc>
          <w:tcPr>
            <w:tcW w:w="920" w:type="dxa"/>
          </w:tcPr>
          <w:p w14:paraId="637A5089" w14:textId="1F9F43EB"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3.8</w:t>
            </w:r>
          </w:p>
        </w:tc>
        <w:tc>
          <w:tcPr>
            <w:tcW w:w="851" w:type="dxa"/>
            <w:noWrap/>
          </w:tcPr>
          <w:p w14:paraId="667088E9" w14:textId="3BFD522F"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40.0</w:t>
            </w:r>
          </w:p>
        </w:tc>
      </w:tr>
      <w:tr w:rsidR="00EC2A0D" w:rsidRPr="00BA50FD" w14:paraId="5D4E9E45"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0A22F0BC" w14:textId="77777777"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55+</w:t>
            </w:r>
          </w:p>
        </w:tc>
        <w:tc>
          <w:tcPr>
            <w:tcW w:w="822" w:type="dxa"/>
            <w:noWrap/>
          </w:tcPr>
          <w:p w14:paraId="797A0D12" w14:textId="79DAB782" w:rsidR="00EC2A0D" w:rsidRPr="00AE6E68" w:rsidRDefault="00EC2A0D" w:rsidP="00EC2A0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869</w:t>
            </w:r>
          </w:p>
        </w:tc>
        <w:tc>
          <w:tcPr>
            <w:tcW w:w="1169" w:type="dxa"/>
            <w:noWrap/>
          </w:tcPr>
          <w:p w14:paraId="5A547542" w14:textId="2B0C755D"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53.2</w:t>
            </w:r>
          </w:p>
        </w:tc>
        <w:tc>
          <w:tcPr>
            <w:tcW w:w="1170" w:type="dxa"/>
            <w:noWrap/>
          </w:tcPr>
          <w:p w14:paraId="7523396B" w14:textId="6F42A3BF"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17.7</w:t>
            </w:r>
          </w:p>
        </w:tc>
        <w:tc>
          <w:tcPr>
            <w:tcW w:w="1340" w:type="dxa"/>
            <w:noWrap/>
          </w:tcPr>
          <w:p w14:paraId="635EB2E8" w14:textId="3443DB58"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10.5</w:t>
            </w:r>
          </w:p>
        </w:tc>
        <w:tc>
          <w:tcPr>
            <w:tcW w:w="1170" w:type="dxa"/>
          </w:tcPr>
          <w:p w14:paraId="430263FE" w14:textId="210532DE"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5.4</w:t>
            </w:r>
          </w:p>
        </w:tc>
        <w:tc>
          <w:tcPr>
            <w:tcW w:w="1170" w:type="dxa"/>
          </w:tcPr>
          <w:p w14:paraId="4DC2EED3" w14:textId="1363A54F"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5.5</w:t>
            </w:r>
          </w:p>
        </w:tc>
        <w:tc>
          <w:tcPr>
            <w:tcW w:w="920" w:type="dxa"/>
          </w:tcPr>
          <w:p w14:paraId="4A50EF8A" w14:textId="0497B37B"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2.1</w:t>
            </w:r>
          </w:p>
        </w:tc>
        <w:tc>
          <w:tcPr>
            <w:tcW w:w="851" w:type="dxa"/>
            <w:noWrap/>
          </w:tcPr>
          <w:p w14:paraId="1E0267A3" w14:textId="02579B1A"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40.9</w:t>
            </w:r>
          </w:p>
        </w:tc>
      </w:tr>
      <w:tr w:rsidR="00EC2A0D" w:rsidRPr="00BA50FD" w14:paraId="13DC8D0E" w14:textId="77777777" w:rsidTr="009B551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2C1AB6E7" w14:textId="77777777"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All respondents</w:t>
            </w:r>
          </w:p>
        </w:tc>
        <w:tc>
          <w:tcPr>
            <w:tcW w:w="822" w:type="dxa"/>
            <w:noWrap/>
          </w:tcPr>
          <w:p w14:paraId="17E77CBC" w14:textId="6A91ED44" w:rsidR="00EC2A0D" w:rsidRPr="00AE6E68" w:rsidRDefault="00EC2A0D" w:rsidP="00EC2A0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2048</w:t>
            </w:r>
          </w:p>
        </w:tc>
        <w:tc>
          <w:tcPr>
            <w:tcW w:w="1169" w:type="dxa"/>
            <w:noWrap/>
          </w:tcPr>
          <w:p w14:paraId="26A8F058" w14:textId="25EC40BF"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52.5</w:t>
            </w:r>
          </w:p>
        </w:tc>
        <w:tc>
          <w:tcPr>
            <w:tcW w:w="1170" w:type="dxa"/>
            <w:noWrap/>
          </w:tcPr>
          <w:p w14:paraId="3A1934B7" w14:textId="2C3E0CEA"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19.0</w:t>
            </w:r>
          </w:p>
        </w:tc>
        <w:tc>
          <w:tcPr>
            <w:tcW w:w="1340" w:type="dxa"/>
            <w:noWrap/>
          </w:tcPr>
          <w:p w14:paraId="740814AA" w14:textId="3C86C083"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10.1</w:t>
            </w:r>
          </w:p>
        </w:tc>
        <w:tc>
          <w:tcPr>
            <w:tcW w:w="1170" w:type="dxa"/>
          </w:tcPr>
          <w:p w14:paraId="750DA2D5" w14:textId="73CE44B4"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5.7</w:t>
            </w:r>
          </w:p>
        </w:tc>
        <w:tc>
          <w:tcPr>
            <w:tcW w:w="1170" w:type="dxa"/>
          </w:tcPr>
          <w:p w14:paraId="272CC6EF" w14:textId="0F7BB640"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5.9</w:t>
            </w:r>
          </w:p>
        </w:tc>
        <w:tc>
          <w:tcPr>
            <w:tcW w:w="920" w:type="dxa"/>
          </w:tcPr>
          <w:p w14:paraId="7BD8748B" w14:textId="248A4E64"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2.5</w:t>
            </w:r>
          </w:p>
        </w:tc>
        <w:tc>
          <w:tcPr>
            <w:tcW w:w="851" w:type="dxa"/>
            <w:noWrap/>
          </w:tcPr>
          <w:p w14:paraId="39FC01C4" w14:textId="755C023A"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41.0</w:t>
            </w:r>
          </w:p>
        </w:tc>
      </w:tr>
      <w:tr w:rsidR="00EC2A0D" w:rsidRPr="00BA50FD" w14:paraId="77FF8D9C" w14:textId="77777777" w:rsidTr="009B551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0F1C0531" w14:textId="199EA6A8"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Under 35</w:t>
            </w:r>
          </w:p>
        </w:tc>
        <w:tc>
          <w:tcPr>
            <w:tcW w:w="822" w:type="dxa"/>
            <w:noWrap/>
          </w:tcPr>
          <w:p w14:paraId="40FFD7A2" w14:textId="766C2CDB" w:rsidR="00EC2A0D" w:rsidRPr="00AE6E68" w:rsidRDefault="00EC2A0D" w:rsidP="00EC2A0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209</w:t>
            </w:r>
          </w:p>
        </w:tc>
        <w:tc>
          <w:tcPr>
            <w:tcW w:w="1169" w:type="dxa"/>
            <w:noWrap/>
          </w:tcPr>
          <w:p w14:paraId="3200297C" w14:textId="2F01C5BF"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50.2</w:t>
            </w:r>
          </w:p>
        </w:tc>
        <w:tc>
          <w:tcPr>
            <w:tcW w:w="1170" w:type="dxa"/>
            <w:noWrap/>
          </w:tcPr>
          <w:p w14:paraId="4B444666" w14:textId="720BF159"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21.5</w:t>
            </w:r>
          </w:p>
        </w:tc>
        <w:tc>
          <w:tcPr>
            <w:tcW w:w="1340" w:type="dxa"/>
            <w:noWrap/>
          </w:tcPr>
          <w:p w14:paraId="154D946B" w14:textId="4F36CFAE"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12.0</w:t>
            </w:r>
          </w:p>
        </w:tc>
        <w:tc>
          <w:tcPr>
            <w:tcW w:w="1170" w:type="dxa"/>
          </w:tcPr>
          <w:p w14:paraId="5C438CC9" w14:textId="04CA12DE"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7.2</w:t>
            </w:r>
          </w:p>
        </w:tc>
        <w:tc>
          <w:tcPr>
            <w:tcW w:w="1170" w:type="dxa"/>
          </w:tcPr>
          <w:p w14:paraId="267CD28A" w14:textId="57427B28"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9.1</w:t>
            </w:r>
          </w:p>
        </w:tc>
        <w:tc>
          <w:tcPr>
            <w:tcW w:w="920" w:type="dxa"/>
          </w:tcPr>
          <w:p w14:paraId="1DA5B19B" w14:textId="2C7B8353" w:rsidR="00EC2A0D" w:rsidRPr="00866D97" w:rsidDel="00340460"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4.8</w:t>
            </w:r>
          </w:p>
        </w:tc>
        <w:tc>
          <w:tcPr>
            <w:tcW w:w="851" w:type="dxa"/>
            <w:noWrap/>
          </w:tcPr>
          <w:p w14:paraId="789B46FF" w14:textId="1969E02B"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41.6</w:t>
            </w:r>
          </w:p>
        </w:tc>
      </w:tr>
      <w:tr w:rsidR="00EC2A0D" w:rsidRPr="00BA50FD" w14:paraId="12A8E664" w14:textId="77777777" w:rsidTr="009B551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21E885F2" w14:textId="77777777"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Welsh speaker</w:t>
            </w:r>
          </w:p>
        </w:tc>
        <w:tc>
          <w:tcPr>
            <w:tcW w:w="822" w:type="dxa"/>
            <w:noWrap/>
          </w:tcPr>
          <w:p w14:paraId="70675A85" w14:textId="2D4F94AD" w:rsidR="00EC2A0D" w:rsidRPr="00AE6E68" w:rsidRDefault="00EC2A0D" w:rsidP="00EC2A0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205</w:t>
            </w:r>
          </w:p>
        </w:tc>
        <w:tc>
          <w:tcPr>
            <w:tcW w:w="1169" w:type="dxa"/>
            <w:noWrap/>
          </w:tcPr>
          <w:p w14:paraId="480896B4" w14:textId="71672795"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49.8</w:t>
            </w:r>
          </w:p>
        </w:tc>
        <w:tc>
          <w:tcPr>
            <w:tcW w:w="1170" w:type="dxa"/>
            <w:noWrap/>
          </w:tcPr>
          <w:p w14:paraId="0C8A50EF" w14:textId="02F88A7F"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16.6</w:t>
            </w:r>
          </w:p>
        </w:tc>
        <w:tc>
          <w:tcPr>
            <w:tcW w:w="1340" w:type="dxa"/>
            <w:noWrap/>
          </w:tcPr>
          <w:p w14:paraId="314F96A0" w14:textId="300E2B46"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8.3</w:t>
            </w:r>
          </w:p>
        </w:tc>
        <w:tc>
          <w:tcPr>
            <w:tcW w:w="1170" w:type="dxa"/>
          </w:tcPr>
          <w:p w14:paraId="55523BA2" w14:textId="2D55610C"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2.4</w:t>
            </w:r>
          </w:p>
        </w:tc>
        <w:tc>
          <w:tcPr>
            <w:tcW w:w="1170" w:type="dxa"/>
          </w:tcPr>
          <w:p w14:paraId="4EC6A8F1" w14:textId="5DB5E4DF"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2.4</w:t>
            </w:r>
          </w:p>
        </w:tc>
        <w:tc>
          <w:tcPr>
            <w:tcW w:w="920" w:type="dxa"/>
          </w:tcPr>
          <w:p w14:paraId="364BFF64" w14:textId="3D916AC2"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3.4</w:t>
            </w:r>
          </w:p>
        </w:tc>
        <w:tc>
          <w:tcPr>
            <w:tcW w:w="851" w:type="dxa"/>
            <w:noWrap/>
          </w:tcPr>
          <w:p w14:paraId="1C917101" w14:textId="26411A2C" w:rsidR="00EC2A0D" w:rsidRPr="00866D97" w:rsidRDefault="00EC2A0D" w:rsidP="00EC2A0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43.4</w:t>
            </w:r>
          </w:p>
        </w:tc>
      </w:tr>
      <w:tr w:rsidR="00EC2A0D" w:rsidRPr="00BA50FD" w14:paraId="08582AB9" w14:textId="77777777" w:rsidTr="009B551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749B588D" w14:textId="77777777" w:rsidR="00EC2A0D" w:rsidRPr="00AE6E68" w:rsidRDefault="00EC2A0D" w:rsidP="00EC2A0D">
            <w:pPr>
              <w:rPr>
                <w:rFonts w:ascii="Calibri" w:eastAsia="Times New Roman" w:hAnsi="Calibri" w:cs="Calibri"/>
                <w:color w:val="000000"/>
                <w:szCs w:val="28"/>
                <w:lang w:eastAsia="en-GB"/>
              </w:rPr>
            </w:pPr>
            <w:r w:rsidRPr="00AE6E68">
              <w:rPr>
                <w:rFonts w:ascii="Calibri" w:eastAsia="Times New Roman" w:hAnsi="Calibri" w:cs="Calibri"/>
                <w:color w:val="000000"/>
                <w:szCs w:val="28"/>
                <w:lang w:eastAsia="en-GB"/>
              </w:rPr>
              <w:t>Male</w:t>
            </w:r>
          </w:p>
        </w:tc>
        <w:tc>
          <w:tcPr>
            <w:tcW w:w="822" w:type="dxa"/>
            <w:noWrap/>
          </w:tcPr>
          <w:p w14:paraId="06A10B58" w14:textId="52D8BD66" w:rsidR="00EC2A0D" w:rsidRPr="00AE6E68" w:rsidDel="00977E8C" w:rsidRDefault="00EC2A0D" w:rsidP="00EC2A0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Cs w:val="28"/>
                <w:lang w:eastAsia="en-GB"/>
              </w:rPr>
            </w:pPr>
            <w:r>
              <w:rPr>
                <w:rFonts w:ascii="Calibri" w:eastAsia="Times New Roman" w:hAnsi="Calibri" w:cs="Calibri"/>
                <w:b/>
                <w:color w:val="000000"/>
                <w:szCs w:val="28"/>
                <w:lang w:eastAsia="en-GB"/>
              </w:rPr>
              <w:t>676</w:t>
            </w:r>
          </w:p>
        </w:tc>
        <w:tc>
          <w:tcPr>
            <w:tcW w:w="1169" w:type="dxa"/>
            <w:noWrap/>
          </w:tcPr>
          <w:p w14:paraId="6B3CD4A8" w14:textId="7262D86F" w:rsidR="00EC2A0D" w:rsidRPr="00866D97" w:rsidDel="00977E8C"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49.0</w:t>
            </w:r>
          </w:p>
        </w:tc>
        <w:tc>
          <w:tcPr>
            <w:tcW w:w="1170" w:type="dxa"/>
            <w:noWrap/>
          </w:tcPr>
          <w:p w14:paraId="17B718E2" w14:textId="531DB540" w:rsidR="00EC2A0D" w:rsidRPr="00866D97" w:rsidDel="00977E8C"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18.8</w:t>
            </w:r>
          </w:p>
        </w:tc>
        <w:tc>
          <w:tcPr>
            <w:tcW w:w="1340" w:type="dxa"/>
            <w:noWrap/>
          </w:tcPr>
          <w:p w14:paraId="664266A6" w14:textId="2B3AC5A1" w:rsidR="00EC2A0D" w:rsidRPr="00866D97" w:rsidDel="00977E8C"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11.5</w:t>
            </w:r>
          </w:p>
        </w:tc>
        <w:tc>
          <w:tcPr>
            <w:tcW w:w="1170" w:type="dxa"/>
          </w:tcPr>
          <w:p w14:paraId="1C68D243" w14:textId="55C19304" w:rsidR="00EC2A0D" w:rsidRPr="00866D97" w:rsidDel="00977E8C"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6.7</w:t>
            </w:r>
          </w:p>
        </w:tc>
        <w:tc>
          <w:tcPr>
            <w:tcW w:w="1170" w:type="dxa"/>
          </w:tcPr>
          <w:p w14:paraId="7C5713A7" w14:textId="3B8965BA" w:rsidR="00EC2A0D" w:rsidRPr="00866D97" w:rsidDel="00977E8C"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6.8</w:t>
            </w:r>
          </w:p>
        </w:tc>
        <w:tc>
          <w:tcPr>
            <w:tcW w:w="920" w:type="dxa"/>
          </w:tcPr>
          <w:p w14:paraId="3399DA2A" w14:textId="070AB21D" w:rsidR="00EC2A0D" w:rsidRPr="00866D97"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2.8</w:t>
            </w:r>
          </w:p>
        </w:tc>
        <w:tc>
          <w:tcPr>
            <w:tcW w:w="851" w:type="dxa"/>
            <w:noWrap/>
          </w:tcPr>
          <w:p w14:paraId="305357B3" w14:textId="3623F450" w:rsidR="00EC2A0D" w:rsidRPr="00866D97" w:rsidDel="00977E8C" w:rsidRDefault="00EC2A0D" w:rsidP="00EC2A0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Pr>
                <w:rFonts w:ascii="Calibri" w:eastAsia="Times New Roman" w:hAnsi="Calibri" w:cs="Calibri"/>
                <w:i/>
                <w:color w:val="000000"/>
                <w:szCs w:val="28"/>
                <w:lang w:eastAsia="en-GB"/>
              </w:rPr>
              <w:t>44.1</w:t>
            </w:r>
          </w:p>
        </w:tc>
      </w:tr>
    </w:tbl>
    <w:p w14:paraId="3E8D9E69" w14:textId="77777777" w:rsidR="00474D4F" w:rsidRDefault="00474D4F" w:rsidP="00A05EE6">
      <w:pPr>
        <w:spacing w:after="120" w:line="360" w:lineRule="auto"/>
        <w:rPr>
          <w:rFonts w:cs="Calibri"/>
          <w:szCs w:val="24"/>
        </w:rPr>
      </w:pPr>
    </w:p>
    <w:p w14:paraId="73D6F8B5" w14:textId="77777777" w:rsidR="00A05EE6" w:rsidRPr="00BA50FD" w:rsidRDefault="00A05EE6" w:rsidP="00A05EE6">
      <w:pPr>
        <w:ind w:right="-23"/>
        <w:rPr>
          <w:rFonts w:cs="Calibri"/>
          <w:bCs/>
          <w:szCs w:val="24"/>
        </w:rPr>
      </w:pPr>
      <w:r w:rsidRPr="005A6A9E">
        <w:rPr>
          <w:rFonts w:cs="Calibri"/>
          <w:szCs w:val="24"/>
        </w:rPr>
        <w:lastRenderedPageBreak/>
        <w:t>Awareness of the advice service was higher amongst those living in deprived areas of the city:</w:t>
      </w:r>
    </w:p>
    <w:tbl>
      <w:tblPr>
        <w:tblStyle w:val="GridTable5Dark-Accent6"/>
        <w:tblW w:w="10484" w:type="dxa"/>
        <w:tblInd w:w="-431" w:type="dxa"/>
        <w:tblLayout w:type="fixed"/>
        <w:tblLook w:val="04A0" w:firstRow="1" w:lastRow="0" w:firstColumn="1" w:lastColumn="0" w:noHBand="0" w:noVBand="1"/>
      </w:tblPr>
      <w:tblGrid>
        <w:gridCol w:w="1872"/>
        <w:gridCol w:w="822"/>
        <w:gridCol w:w="1169"/>
        <w:gridCol w:w="1170"/>
        <w:gridCol w:w="1340"/>
        <w:gridCol w:w="1170"/>
        <w:gridCol w:w="1170"/>
        <w:gridCol w:w="920"/>
        <w:gridCol w:w="851"/>
      </w:tblGrid>
      <w:tr w:rsidR="002731A6" w:rsidRPr="002731A6" w14:paraId="48417C62"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hideMark/>
          </w:tcPr>
          <w:p w14:paraId="19103410" w14:textId="77777777" w:rsidR="00A05EE6" w:rsidRPr="002731A6" w:rsidRDefault="00A05EE6" w:rsidP="009B5516">
            <w:pPr>
              <w:jc w:val="right"/>
              <w:rPr>
                <w:rFonts w:eastAsia="Times New Roman" w:cstheme="minorHAnsi"/>
                <w:color w:val="000000" w:themeColor="text1"/>
                <w:szCs w:val="24"/>
                <w:lang w:eastAsia="en-GB"/>
              </w:rPr>
            </w:pPr>
          </w:p>
        </w:tc>
        <w:tc>
          <w:tcPr>
            <w:tcW w:w="822" w:type="dxa"/>
            <w:noWrap/>
            <w:hideMark/>
          </w:tcPr>
          <w:p w14:paraId="1DAA0A7A" w14:textId="77777777" w:rsidR="00A05EE6" w:rsidRPr="002731A6" w:rsidRDefault="00A05EE6"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Base</w:t>
            </w:r>
          </w:p>
        </w:tc>
        <w:tc>
          <w:tcPr>
            <w:tcW w:w="1169" w:type="dxa"/>
            <w:noWrap/>
            <w:hideMark/>
          </w:tcPr>
          <w:p w14:paraId="1F60BACC"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Yes, in Hubs / Libraries</w:t>
            </w:r>
          </w:p>
        </w:tc>
        <w:tc>
          <w:tcPr>
            <w:tcW w:w="1170" w:type="dxa"/>
            <w:noWrap/>
            <w:hideMark/>
          </w:tcPr>
          <w:p w14:paraId="5CEADABB"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Yes, at the website</w:t>
            </w:r>
          </w:p>
        </w:tc>
        <w:tc>
          <w:tcPr>
            <w:tcW w:w="1340" w:type="dxa"/>
            <w:noWrap/>
            <w:hideMark/>
          </w:tcPr>
          <w:p w14:paraId="38D621BC"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Yes, the Adviceline</w:t>
            </w:r>
          </w:p>
        </w:tc>
        <w:tc>
          <w:tcPr>
            <w:tcW w:w="1170" w:type="dxa"/>
          </w:tcPr>
          <w:p w14:paraId="09D8EF0F"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Welfare Liaison Team</w:t>
            </w:r>
          </w:p>
        </w:tc>
        <w:tc>
          <w:tcPr>
            <w:tcW w:w="1170" w:type="dxa"/>
          </w:tcPr>
          <w:p w14:paraId="6257CA0B"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Help with debts</w:t>
            </w:r>
            <w:r w:rsidRPr="002731A6" w:rsidDel="0045102E">
              <w:rPr>
                <w:rFonts w:eastAsia="Times New Roman" w:cstheme="minorHAnsi"/>
                <w:color w:val="000000" w:themeColor="text1"/>
                <w:szCs w:val="24"/>
                <w:lang w:eastAsia="en-GB"/>
              </w:rPr>
              <w:t xml:space="preserve"> </w:t>
            </w:r>
          </w:p>
        </w:tc>
        <w:tc>
          <w:tcPr>
            <w:tcW w:w="920" w:type="dxa"/>
          </w:tcPr>
          <w:p w14:paraId="5CEEFFA8"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Other</w:t>
            </w:r>
          </w:p>
        </w:tc>
        <w:tc>
          <w:tcPr>
            <w:tcW w:w="851" w:type="dxa"/>
            <w:noWrap/>
            <w:hideMark/>
          </w:tcPr>
          <w:p w14:paraId="57D2ACF1" w14:textId="77777777" w:rsidR="00A05EE6" w:rsidRPr="002731A6"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2731A6">
              <w:rPr>
                <w:rFonts w:eastAsia="Times New Roman" w:cstheme="minorHAnsi"/>
                <w:color w:val="000000" w:themeColor="text1"/>
                <w:szCs w:val="24"/>
                <w:lang w:eastAsia="en-GB"/>
              </w:rPr>
              <w:t>No</w:t>
            </w:r>
          </w:p>
        </w:tc>
      </w:tr>
      <w:tr w:rsidR="00A05EE6" w:rsidRPr="00BA50FD" w14:paraId="7F754396"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134D857C" w14:textId="77777777" w:rsidR="00A05EE6" w:rsidRPr="00234290" w:rsidRDefault="00A05EE6" w:rsidP="009B5516">
            <w:pPr>
              <w:rPr>
                <w:rFonts w:eastAsia="Times New Roman" w:cstheme="minorHAnsi"/>
                <w:szCs w:val="24"/>
                <w:lang w:eastAsia="en-GB"/>
              </w:rPr>
            </w:pPr>
            <w:r w:rsidRPr="00234290">
              <w:rPr>
                <w:rFonts w:eastAsia="Times New Roman" w:cstheme="minorHAnsi"/>
                <w:color w:val="000000"/>
                <w:szCs w:val="24"/>
                <w:lang w:eastAsia="en-GB"/>
              </w:rPr>
              <w:t>Most deprived</w:t>
            </w:r>
          </w:p>
        </w:tc>
        <w:tc>
          <w:tcPr>
            <w:tcW w:w="822" w:type="dxa"/>
            <w:noWrap/>
          </w:tcPr>
          <w:p w14:paraId="20069D45" w14:textId="1CDC197D" w:rsidR="00A05EE6" w:rsidRPr="00234290" w:rsidRDefault="00F61D17"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szCs w:val="24"/>
                <w:lang w:eastAsia="en-GB"/>
              </w:rPr>
            </w:pPr>
            <w:r>
              <w:rPr>
                <w:rFonts w:eastAsia="Times New Roman" w:cstheme="minorHAnsi"/>
                <w:b/>
                <w:szCs w:val="24"/>
                <w:lang w:eastAsia="en-GB"/>
              </w:rPr>
              <w:t>165</w:t>
            </w:r>
          </w:p>
        </w:tc>
        <w:tc>
          <w:tcPr>
            <w:tcW w:w="1169" w:type="dxa"/>
            <w:noWrap/>
          </w:tcPr>
          <w:p w14:paraId="38CC34E3" w14:textId="28688D45"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szCs w:val="24"/>
                <w:lang w:eastAsia="en-GB"/>
              </w:rPr>
            </w:pPr>
            <w:r>
              <w:rPr>
                <w:rFonts w:eastAsia="Times New Roman" w:cstheme="minorHAnsi"/>
                <w:i/>
                <w:szCs w:val="24"/>
                <w:lang w:eastAsia="en-GB"/>
              </w:rPr>
              <w:t>66.7</w:t>
            </w:r>
          </w:p>
        </w:tc>
        <w:tc>
          <w:tcPr>
            <w:tcW w:w="1170" w:type="dxa"/>
            <w:noWrap/>
          </w:tcPr>
          <w:p w14:paraId="0D15B39F" w14:textId="19909ACB"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szCs w:val="24"/>
                <w:lang w:eastAsia="en-GB"/>
              </w:rPr>
            </w:pPr>
            <w:r>
              <w:rPr>
                <w:rFonts w:eastAsia="Times New Roman" w:cstheme="minorHAnsi"/>
                <w:i/>
                <w:szCs w:val="24"/>
                <w:lang w:eastAsia="en-GB"/>
              </w:rPr>
              <w:t>29.1</w:t>
            </w:r>
          </w:p>
        </w:tc>
        <w:tc>
          <w:tcPr>
            <w:tcW w:w="1340" w:type="dxa"/>
            <w:noWrap/>
          </w:tcPr>
          <w:p w14:paraId="1498955C" w14:textId="0665D62B"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szCs w:val="24"/>
                <w:lang w:eastAsia="en-GB"/>
              </w:rPr>
            </w:pPr>
            <w:r>
              <w:rPr>
                <w:rFonts w:eastAsia="Times New Roman" w:cstheme="minorHAnsi"/>
                <w:i/>
                <w:szCs w:val="24"/>
                <w:lang w:eastAsia="en-GB"/>
              </w:rPr>
              <w:t>15.8</w:t>
            </w:r>
          </w:p>
        </w:tc>
        <w:tc>
          <w:tcPr>
            <w:tcW w:w="1170" w:type="dxa"/>
          </w:tcPr>
          <w:p w14:paraId="3CA69F8C" w14:textId="0435FA6E"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szCs w:val="24"/>
                <w:lang w:eastAsia="en-GB"/>
              </w:rPr>
            </w:pPr>
            <w:r>
              <w:rPr>
                <w:rFonts w:eastAsia="Times New Roman" w:cstheme="minorHAnsi"/>
                <w:i/>
                <w:szCs w:val="24"/>
                <w:lang w:eastAsia="en-GB"/>
              </w:rPr>
              <w:t>11.5</w:t>
            </w:r>
          </w:p>
        </w:tc>
        <w:tc>
          <w:tcPr>
            <w:tcW w:w="1170" w:type="dxa"/>
          </w:tcPr>
          <w:p w14:paraId="5F438F61" w14:textId="49F123A7"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szCs w:val="24"/>
                <w:lang w:eastAsia="en-GB"/>
              </w:rPr>
            </w:pPr>
            <w:r>
              <w:rPr>
                <w:rFonts w:eastAsia="Times New Roman" w:cstheme="minorHAnsi"/>
                <w:i/>
                <w:szCs w:val="24"/>
                <w:lang w:eastAsia="en-GB"/>
              </w:rPr>
              <w:t>5.5</w:t>
            </w:r>
          </w:p>
        </w:tc>
        <w:tc>
          <w:tcPr>
            <w:tcW w:w="920" w:type="dxa"/>
          </w:tcPr>
          <w:p w14:paraId="3DE06E0E" w14:textId="7AF8E7E1"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1.8</w:t>
            </w:r>
          </w:p>
        </w:tc>
        <w:tc>
          <w:tcPr>
            <w:tcW w:w="851" w:type="dxa"/>
            <w:noWrap/>
          </w:tcPr>
          <w:p w14:paraId="65EAE58D" w14:textId="652CFB90" w:rsidR="00A05EE6" w:rsidRPr="009E1410" w:rsidRDefault="00F61D17"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szCs w:val="24"/>
                <w:lang w:eastAsia="en-GB"/>
              </w:rPr>
            </w:pPr>
            <w:r>
              <w:rPr>
                <w:rFonts w:eastAsia="Times New Roman" w:cstheme="minorHAnsi"/>
                <w:i/>
                <w:szCs w:val="24"/>
                <w:lang w:eastAsia="en-GB"/>
              </w:rPr>
              <w:t>29.1</w:t>
            </w:r>
          </w:p>
        </w:tc>
      </w:tr>
      <w:tr w:rsidR="00A05EE6" w:rsidRPr="00BA50FD" w14:paraId="5A07D39A"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50AECAE0" w14:textId="77777777" w:rsidR="00A05EE6" w:rsidRPr="00234290" w:rsidRDefault="00A05EE6" w:rsidP="009B5516">
            <w:pPr>
              <w:rPr>
                <w:rFonts w:eastAsia="Times New Roman" w:cstheme="minorHAnsi"/>
                <w:color w:val="000000"/>
                <w:szCs w:val="24"/>
                <w:lang w:eastAsia="en-GB"/>
              </w:rPr>
            </w:pPr>
            <w:r w:rsidRPr="00234290">
              <w:rPr>
                <w:rFonts w:eastAsia="Times New Roman" w:cstheme="minorHAnsi"/>
                <w:color w:val="000000"/>
                <w:szCs w:val="24"/>
                <w:lang w:eastAsia="en-GB"/>
              </w:rPr>
              <w:t>Next most deprived</w:t>
            </w:r>
          </w:p>
        </w:tc>
        <w:tc>
          <w:tcPr>
            <w:tcW w:w="822" w:type="dxa"/>
            <w:noWrap/>
          </w:tcPr>
          <w:p w14:paraId="5CA9D71A" w14:textId="4502F5A8" w:rsidR="00A05EE6" w:rsidRPr="00234290" w:rsidRDefault="00F61D17"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Cs w:val="24"/>
                <w:lang w:eastAsia="en-GB"/>
              </w:rPr>
            </w:pPr>
            <w:r>
              <w:rPr>
                <w:rFonts w:eastAsia="Times New Roman" w:cstheme="minorHAnsi"/>
                <w:b/>
                <w:color w:val="000000"/>
                <w:szCs w:val="24"/>
                <w:lang w:eastAsia="en-GB"/>
              </w:rPr>
              <w:t>241</w:t>
            </w:r>
          </w:p>
        </w:tc>
        <w:tc>
          <w:tcPr>
            <w:tcW w:w="1169" w:type="dxa"/>
            <w:noWrap/>
          </w:tcPr>
          <w:p w14:paraId="7AADF794" w14:textId="10AFEF29"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61.0</w:t>
            </w:r>
          </w:p>
        </w:tc>
        <w:tc>
          <w:tcPr>
            <w:tcW w:w="1170" w:type="dxa"/>
            <w:noWrap/>
          </w:tcPr>
          <w:p w14:paraId="7EFFE19F" w14:textId="3407BC4F"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25.3</w:t>
            </w:r>
          </w:p>
        </w:tc>
        <w:tc>
          <w:tcPr>
            <w:tcW w:w="1340" w:type="dxa"/>
            <w:noWrap/>
          </w:tcPr>
          <w:p w14:paraId="397F9084" w14:textId="0381F721"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13.3</w:t>
            </w:r>
          </w:p>
        </w:tc>
        <w:tc>
          <w:tcPr>
            <w:tcW w:w="1170" w:type="dxa"/>
          </w:tcPr>
          <w:p w14:paraId="6DD7E640" w14:textId="01948354"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10.4</w:t>
            </w:r>
          </w:p>
        </w:tc>
        <w:tc>
          <w:tcPr>
            <w:tcW w:w="1170" w:type="dxa"/>
          </w:tcPr>
          <w:p w14:paraId="0EA91E56" w14:textId="10AF8E3C"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10.8</w:t>
            </w:r>
          </w:p>
        </w:tc>
        <w:tc>
          <w:tcPr>
            <w:tcW w:w="920" w:type="dxa"/>
          </w:tcPr>
          <w:p w14:paraId="08FD911A" w14:textId="767BF1FD"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2.5</w:t>
            </w:r>
          </w:p>
        </w:tc>
        <w:tc>
          <w:tcPr>
            <w:tcW w:w="851" w:type="dxa"/>
            <w:noWrap/>
          </w:tcPr>
          <w:p w14:paraId="02B44D58" w14:textId="3A3935E1"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32.0</w:t>
            </w:r>
          </w:p>
        </w:tc>
      </w:tr>
      <w:tr w:rsidR="00A05EE6" w:rsidRPr="00BA50FD" w14:paraId="644C89F6"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794DA258" w14:textId="77777777" w:rsidR="00A05EE6" w:rsidRPr="00234290" w:rsidRDefault="00A05EE6" w:rsidP="009B5516">
            <w:pPr>
              <w:rPr>
                <w:rFonts w:eastAsia="Times New Roman" w:cstheme="minorHAnsi"/>
                <w:color w:val="000000"/>
                <w:szCs w:val="24"/>
                <w:lang w:eastAsia="en-GB"/>
              </w:rPr>
            </w:pPr>
            <w:r w:rsidRPr="00234290">
              <w:rPr>
                <w:rFonts w:eastAsia="Times New Roman" w:cstheme="minorHAnsi"/>
                <w:color w:val="000000"/>
                <w:szCs w:val="24"/>
                <w:lang w:eastAsia="en-GB"/>
              </w:rPr>
              <w:t>Middle</w:t>
            </w:r>
          </w:p>
        </w:tc>
        <w:tc>
          <w:tcPr>
            <w:tcW w:w="822" w:type="dxa"/>
            <w:noWrap/>
          </w:tcPr>
          <w:p w14:paraId="325A144A" w14:textId="18640846" w:rsidR="00A05EE6" w:rsidRPr="00234290" w:rsidRDefault="00200B5B"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Cs w:val="24"/>
                <w:lang w:eastAsia="en-GB"/>
              </w:rPr>
            </w:pPr>
            <w:r>
              <w:rPr>
                <w:rFonts w:eastAsia="Times New Roman" w:cstheme="minorHAnsi"/>
                <w:b/>
                <w:color w:val="000000"/>
                <w:szCs w:val="24"/>
                <w:lang w:eastAsia="en-GB"/>
              </w:rPr>
              <w:t>267</w:t>
            </w:r>
          </w:p>
        </w:tc>
        <w:tc>
          <w:tcPr>
            <w:tcW w:w="1169" w:type="dxa"/>
            <w:noWrap/>
          </w:tcPr>
          <w:p w14:paraId="44C91A59" w14:textId="7420A996"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52.8</w:t>
            </w:r>
          </w:p>
        </w:tc>
        <w:tc>
          <w:tcPr>
            <w:tcW w:w="1170" w:type="dxa"/>
            <w:noWrap/>
          </w:tcPr>
          <w:p w14:paraId="72049C66" w14:textId="3DB244C0"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19.9</w:t>
            </w:r>
          </w:p>
        </w:tc>
        <w:tc>
          <w:tcPr>
            <w:tcW w:w="1340" w:type="dxa"/>
            <w:noWrap/>
          </w:tcPr>
          <w:p w14:paraId="35F0ED9E" w14:textId="1CC0AE2E"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10.1</w:t>
            </w:r>
          </w:p>
        </w:tc>
        <w:tc>
          <w:tcPr>
            <w:tcW w:w="1170" w:type="dxa"/>
          </w:tcPr>
          <w:p w14:paraId="76D883E9" w14:textId="3437B7CD"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6.0</w:t>
            </w:r>
          </w:p>
        </w:tc>
        <w:tc>
          <w:tcPr>
            <w:tcW w:w="1170" w:type="dxa"/>
          </w:tcPr>
          <w:p w14:paraId="6B4986B7" w14:textId="17800D56"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6.0</w:t>
            </w:r>
          </w:p>
        </w:tc>
        <w:tc>
          <w:tcPr>
            <w:tcW w:w="920" w:type="dxa"/>
          </w:tcPr>
          <w:p w14:paraId="7EC20B18" w14:textId="063A8CA8"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2.6</w:t>
            </w:r>
          </w:p>
        </w:tc>
        <w:tc>
          <w:tcPr>
            <w:tcW w:w="851" w:type="dxa"/>
            <w:noWrap/>
          </w:tcPr>
          <w:p w14:paraId="75309838" w14:textId="740795AD"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40.1</w:t>
            </w:r>
          </w:p>
        </w:tc>
      </w:tr>
      <w:tr w:rsidR="00A05EE6" w:rsidRPr="00BA50FD" w14:paraId="69E5F735"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675598AD" w14:textId="77777777" w:rsidR="00A05EE6" w:rsidRPr="00234290" w:rsidRDefault="00A05EE6" w:rsidP="009B5516">
            <w:pPr>
              <w:rPr>
                <w:rFonts w:eastAsia="Times New Roman" w:cstheme="minorHAnsi"/>
                <w:color w:val="000000"/>
                <w:szCs w:val="24"/>
                <w:lang w:eastAsia="en-GB"/>
              </w:rPr>
            </w:pPr>
            <w:r w:rsidRPr="00234290">
              <w:rPr>
                <w:rFonts w:eastAsia="Times New Roman" w:cstheme="minorHAnsi"/>
                <w:color w:val="000000"/>
                <w:szCs w:val="24"/>
                <w:lang w:eastAsia="en-GB"/>
              </w:rPr>
              <w:t>Next least deprived</w:t>
            </w:r>
          </w:p>
        </w:tc>
        <w:tc>
          <w:tcPr>
            <w:tcW w:w="822" w:type="dxa"/>
            <w:noWrap/>
          </w:tcPr>
          <w:p w14:paraId="59CF1DC8" w14:textId="01BAC39A" w:rsidR="00A05EE6" w:rsidRPr="00234290" w:rsidRDefault="00200B5B"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Cs w:val="24"/>
                <w:lang w:eastAsia="en-GB"/>
              </w:rPr>
            </w:pPr>
            <w:r>
              <w:rPr>
                <w:rFonts w:eastAsia="Times New Roman" w:cstheme="minorHAnsi"/>
                <w:b/>
                <w:color w:val="000000"/>
                <w:szCs w:val="24"/>
                <w:lang w:eastAsia="en-GB"/>
              </w:rPr>
              <w:t>341</w:t>
            </w:r>
          </w:p>
        </w:tc>
        <w:tc>
          <w:tcPr>
            <w:tcW w:w="1169" w:type="dxa"/>
            <w:noWrap/>
          </w:tcPr>
          <w:p w14:paraId="79B661F0" w14:textId="65ADD675"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48.4</w:t>
            </w:r>
          </w:p>
        </w:tc>
        <w:tc>
          <w:tcPr>
            <w:tcW w:w="1170" w:type="dxa"/>
            <w:noWrap/>
          </w:tcPr>
          <w:p w14:paraId="64D81DAF" w14:textId="444AD94D"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15.2</w:t>
            </w:r>
          </w:p>
        </w:tc>
        <w:tc>
          <w:tcPr>
            <w:tcW w:w="1340" w:type="dxa"/>
            <w:noWrap/>
          </w:tcPr>
          <w:p w14:paraId="51F7B92F" w14:textId="0EE64628"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8.5</w:t>
            </w:r>
          </w:p>
        </w:tc>
        <w:tc>
          <w:tcPr>
            <w:tcW w:w="1170" w:type="dxa"/>
          </w:tcPr>
          <w:p w14:paraId="27882E85" w14:textId="250B9941"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3.8</w:t>
            </w:r>
          </w:p>
        </w:tc>
        <w:tc>
          <w:tcPr>
            <w:tcW w:w="1170" w:type="dxa"/>
          </w:tcPr>
          <w:p w14:paraId="2E6D741E" w14:textId="15C4D6E1"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4.7</w:t>
            </w:r>
          </w:p>
        </w:tc>
        <w:tc>
          <w:tcPr>
            <w:tcW w:w="920" w:type="dxa"/>
          </w:tcPr>
          <w:p w14:paraId="380C6789" w14:textId="469441B4"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2.3</w:t>
            </w:r>
          </w:p>
        </w:tc>
        <w:tc>
          <w:tcPr>
            <w:tcW w:w="851" w:type="dxa"/>
            <w:noWrap/>
          </w:tcPr>
          <w:p w14:paraId="4EECB4EE" w14:textId="73FC3079" w:rsidR="00A05EE6" w:rsidRPr="009E1410" w:rsidRDefault="00200B5B"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44.3</w:t>
            </w:r>
          </w:p>
        </w:tc>
      </w:tr>
      <w:tr w:rsidR="00A05EE6" w:rsidRPr="00BA50FD" w14:paraId="7912D9A3"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72" w:type="dxa"/>
            <w:noWrap/>
          </w:tcPr>
          <w:p w14:paraId="3649A9E9" w14:textId="77777777" w:rsidR="00A05EE6" w:rsidRPr="00234290" w:rsidRDefault="00A05EE6" w:rsidP="009B5516">
            <w:pPr>
              <w:rPr>
                <w:rFonts w:eastAsia="Times New Roman" w:cstheme="minorHAnsi"/>
                <w:color w:val="000000"/>
                <w:szCs w:val="24"/>
                <w:lang w:eastAsia="en-GB"/>
              </w:rPr>
            </w:pPr>
            <w:r w:rsidRPr="00234290">
              <w:rPr>
                <w:rFonts w:eastAsia="Times New Roman" w:cstheme="minorHAnsi"/>
                <w:color w:val="000000"/>
                <w:szCs w:val="24"/>
                <w:lang w:eastAsia="en-GB"/>
              </w:rPr>
              <w:t>Least deprived</w:t>
            </w:r>
          </w:p>
        </w:tc>
        <w:tc>
          <w:tcPr>
            <w:tcW w:w="822" w:type="dxa"/>
            <w:noWrap/>
          </w:tcPr>
          <w:p w14:paraId="43081A93" w14:textId="698D56DB" w:rsidR="00A05EE6" w:rsidRPr="00234290" w:rsidRDefault="00200B5B"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Cs w:val="24"/>
                <w:lang w:eastAsia="en-GB"/>
              </w:rPr>
            </w:pPr>
            <w:r>
              <w:rPr>
                <w:rFonts w:eastAsia="Times New Roman" w:cstheme="minorHAnsi"/>
                <w:b/>
                <w:color w:val="000000"/>
                <w:szCs w:val="24"/>
                <w:lang w:eastAsia="en-GB"/>
              </w:rPr>
              <w:t>331</w:t>
            </w:r>
          </w:p>
        </w:tc>
        <w:tc>
          <w:tcPr>
            <w:tcW w:w="1169" w:type="dxa"/>
            <w:noWrap/>
          </w:tcPr>
          <w:p w14:paraId="28F04575" w14:textId="0A4B8B72"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50.5</w:t>
            </w:r>
          </w:p>
        </w:tc>
        <w:tc>
          <w:tcPr>
            <w:tcW w:w="1170" w:type="dxa"/>
            <w:noWrap/>
          </w:tcPr>
          <w:p w14:paraId="24A55AFE" w14:textId="1DEA244F"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18.1</w:t>
            </w:r>
          </w:p>
        </w:tc>
        <w:tc>
          <w:tcPr>
            <w:tcW w:w="1340" w:type="dxa"/>
            <w:noWrap/>
          </w:tcPr>
          <w:p w14:paraId="76A092AB" w14:textId="397C9A2B"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10.3</w:t>
            </w:r>
          </w:p>
        </w:tc>
        <w:tc>
          <w:tcPr>
            <w:tcW w:w="1170" w:type="dxa"/>
          </w:tcPr>
          <w:p w14:paraId="0927A681" w14:textId="0F0A076C"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5.1</w:t>
            </w:r>
          </w:p>
        </w:tc>
        <w:tc>
          <w:tcPr>
            <w:tcW w:w="1170" w:type="dxa"/>
          </w:tcPr>
          <w:p w14:paraId="512B6A6B" w14:textId="349B8F73"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5.1</w:t>
            </w:r>
          </w:p>
        </w:tc>
        <w:tc>
          <w:tcPr>
            <w:tcW w:w="920" w:type="dxa"/>
          </w:tcPr>
          <w:p w14:paraId="099E769F" w14:textId="1EE37BA4"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2.1</w:t>
            </w:r>
          </w:p>
        </w:tc>
        <w:tc>
          <w:tcPr>
            <w:tcW w:w="851" w:type="dxa"/>
            <w:noWrap/>
          </w:tcPr>
          <w:p w14:paraId="1F396CE2" w14:textId="0FFB9CC5" w:rsidR="00A05EE6" w:rsidRPr="009E1410" w:rsidRDefault="00200B5B"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44.1</w:t>
            </w:r>
          </w:p>
        </w:tc>
      </w:tr>
      <w:tr w:rsidR="00A05EE6" w:rsidRPr="00BA50FD" w14:paraId="5691CC1B" w14:textId="77777777" w:rsidTr="009B551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72" w:type="dxa"/>
            <w:noWrap/>
          </w:tcPr>
          <w:p w14:paraId="6334439D" w14:textId="77777777" w:rsidR="00A05EE6" w:rsidRPr="00234290" w:rsidRDefault="00A05EE6" w:rsidP="009B5516">
            <w:pPr>
              <w:rPr>
                <w:rFonts w:eastAsia="Times New Roman" w:cstheme="minorHAnsi"/>
                <w:color w:val="000000"/>
                <w:szCs w:val="24"/>
                <w:lang w:eastAsia="en-GB"/>
              </w:rPr>
            </w:pPr>
            <w:r w:rsidRPr="00234290">
              <w:rPr>
                <w:rFonts w:eastAsia="Times New Roman" w:cstheme="minorHAnsi"/>
                <w:color w:val="000000"/>
                <w:szCs w:val="24"/>
                <w:lang w:eastAsia="en-GB"/>
              </w:rPr>
              <w:t>All respondents</w:t>
            </w:r>
          </w:p>
        </w:tc>
        <w:tc>
          <w:tcPr>
            <w:tcW w:w="822" w:type="dxa"/>
            <w:noWrap/>
          </w:tcPr>
          <w:p w14:paraId="6712D28C" w14:textId="107114C2" w:rsidR="00A05EE6" w:rsidRPr="00234290" w:rsidRDefault="00743622"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Cs w:val="24"/>
                <w:lang w:eastAsia="en-GB"/>
              </w:rPr>
            </w:pPr>
            <w:r>
              <w:rPr>
                <w:rFonts w:eastAsia="Times New Roman" w:cstheme="minorHAnsi"/>
                <w:b/>
                <w:color w:val="000000"/>
                <w:szCs w:val="24"/>
                <w:lang w:eastAsia="en-GB"/>
              </w:rPr>
              <w:t>2048</w:t>
            </w:r>
          </w:p>
        </w:tc>
        <w:tc>
          <w:tcPr>
            <w:tcW w:w="1169" w:type="dxa"/>
            <w:noWrap/>
          </w:tcPr>
          <w:p w14:paraId="58243001" w14:textId="7A5D65A6"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52.5</w:t>
            </w:r>
          </w:p>
        </w:tc>
        <w:tc>
          <w:tcPr>
            <w:tcW w:w="1170" w:type="dxa"/>
            <w:noWrap/>
          </w:tcPr>
          <w:p w14:paraId="7F528CD2" w14:textId="013DAC18"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19.0</w:t>
            </w:r>
          </w:p>
        </w:tc>
        <w:tc>
          <w:tcPr>
            <w:tcW w:w="1340" w:type="dxa"/>
            <w:noWrap/>
          </w:tcPr>
          <w:p w14:paraId="1CF15B2A" w14:textId="2E83BA52"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10.1</w:t>
            </w:r>
          </w:p>
        </w:tc>
        <w:tc>
          <w:tcPr>
            <w:tcW w:w="1170" w:type="dxa"/>
          </w:tcPr>
          <w:p w14:paraId="72430BEF" w14:textId="2D6033D8"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5.7</w:t>
            </w:r>
          </w:p>
        </w:tc>
        <w:tc>
          <w:tcPr>
            <w:tcW w:w="1170" w:type="dxa"/>
          </w:tcPr>
          <w:p w14:paraId="112DBA13" w14:textId="3E3FA8AB"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5.9</w:t>
            </w:r>
          </w:p>
        </w:tc>
        <w:tc>
          <w:tcPr>
            <w:tcW w:w="920" w:type="dxa"/>
          </w:tcPr>
          <w:p w14:paraId="22483442" w14:textId="45DEFACF"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2.5</w:t>
            </w:r>
          </w:p>
        </w:tc>
        <w:tc>
          <w:tcPr>
            <w:tcW w:w="851" w:type="dxa"/>
            <w:noWrap/>
          </w:tcPr>
          <w:p w14:paraId="47099B26" w14:textId="3B152D59" w:rsidR="00A05EE6" w:rsidRPr="009E1410" w:rsidRDefault="00F61D1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41.0</w:t>
            </w:r>
          </w:p>
        </w:tc>
      </w:tr>
    </w:tbl>
    <w:p w14:paraId="325016B4" w14:textId="77777777" w:rsidR="00A05EE6" w:rsidRPr="00BA50FD" w:rsidRDefault="00A05EE6" w:rsidP="00A05EE6">
      <w:pPr>
        <w:ind w:right="-23"/>
        <w:rPr>
          <w:rFonts w:cs="Calibri"/>
          <w:bCs/>
          <w:szCs w:val="24"/>
        </w:rPr>
      </w:pPr>
    </w:p>
    <w:p w14:paraId="4583CAA3" w14:textId="77777777" w:rsidR="00A05EE6" w:rsidRDefault="00A05EE6" w:rsidP="00A05EE6">
      <w:pPr>
        <w:rPr>
          <w:rFonts w:cs="Calibri"/>
          <w:b/>
          <w:sz w:val="26"/>
          <w:szCs w:val="26"/>
        </w:rPr>
      </w:pPr>
    </w:p>
    <w:p w14:paraId="20B14FE7" w14:textId="77777777" w:rsidR="00896D82" w:rsidRPr="00BA50FD" w:rsidRDefault="00896D82" w:rsidP="00A05EE6">
      <w:pPr>
        <w:rPr>
          <w:rFonts w:cs="Calibri"/>
          <w:b/>
          <w:sz w:val="26"/>
          <w:szCs w:val="26"/>
        </w:rPr>
      </w:pPr>
    </w:p>
    <w:p w14:paraId="6C01A17C" w14:textId="2B01828D" w:rsidR="00A05EE6" w:rsidRPr="00BA50FD" w:rsidRDefault="006978AE" w:rsidP="00A05EE6">
      <w:pPr>
        <w:rPr>
          <w:rFonts w:cs="Calibri"/>
          <w:b/>
          <w:sz w:val="26"/>
          <w:szCs w:val="26"/>
        </w:rPr>
      </w:pPr>
      <w:r>
        <w:rPr>
          <w:rFonts w:cs="Calibri"/>
          <w:b/>
          <w:sz w:val="26"/>
          <w:szCs w:val="26"/>
        </w:rPr>
        <w:t>22</w:t>
      </w:r>
      <w:r w:rsidR="00A05EE6" w:rsidRPr="00BA50FD">
        <w:rPr>
          <w:rFonts w:cs="Calibri"/>
          <w:b/>
          <w:sz w:val="26"/>
          <w:szCs w:val="26"/>
        </w:rPr>
        <w:t>.  Which of the following statements regarding advice on money management, debt, benefits, Into Work or housing advice applies to you?</w:t>
      </w:r>
    </w:p>
    <w:p w14:paraId="1AF1CBC6" w14:textId="413F61A3" w:rsidR="00013B7F" w:rsidRPr="0059413B" w:rsidRDefault="00A05EE6" w:rsidP="00A05EE6">
      <w:pPr>
        <w:ind w:right="-23"/>
        <w:rPr>
          <w:rFonts w:cs="Calibri"/>
          <w:szCs w:val="24"/>
        </w:rPr>
      </w:pPr>
      <w:r w:rsidRPr="0059413B">
        <w:rPr>
          <w:rFonts w:cs="Calibri"/>
          <w:szCs w:val="24"/>
        </w:rPr>
        <w:t xml:space="preserve">The proportion of respondents stating they have accessed advice in the past </w:t>
      </w:r>
      <w:r w:rsidR="00013B7F" w:rsidRPr="0059413B">
        <w:rPr>
          <w:rFonts w:cs="Calibri"/>
          <w:szCs w:val="24"/>
        </w:rPr>
        <w:t xml:space="preserve">fell from </w:t>
      </w:r>
      <w:r w:rsidR="00454601" w:rsidRPr="0059413B">
        <w:rPr>
          <w:rFonts w:cs="Calibri"/>
          <w:szCs w:val="24"/>
        </w:rPr>
        <w:t>23.5% in 2024 to 17.9%.</w:t>
      </w:r>
    </w:p>
    <w:p w14:paraId="159CFCD3" w14:textId="3F2C8A2F" w:rsidR="00A05EE6" w:rsidRPr="008A4FCA" w:rsidRDefault="00454601" w:rsidP="00A05EE6">
      <w:pPr>
        <w:ind w:right="-23"/>
        <w:rPr>
          <w:rFonts w:cs="Calibri"/>
          <w:szCs w:val="24"/>
        </w:rPr>
      </w:pPr>
      <w:r w:rsidRPr="0059413B">
        <w:rPr>
          <w:rFonts w:cs="Calibri"/>
          <w:szCs w:val="24"/>
        </w:rPr>
        <w:t>Three in ten</w:t>
      </w:r>
      <w:r w:rsidR="00A05EE6" w:rsidRPr="0059413B">
        <w:rPr>
          <w:rFonts w:cs="Calibri"/>
          <w:szCs w:val="24"/>
        </w:rPr>
        <w:t xml:space="preserve"> (3</w:t>
      </w:r>
      <w:r w:rsidR="0059413B" w:rsidRPr="0059413B">
        <w:rPr>
          <w:rFonts w:cs="Calibri"/>
          <w:szCs w:val="24"/>
        </w:rPr>
        <w:t>0</w:t>
      </w:r>
      <w:r w:rsidR="00A05EE6" w:rsidRPr="0059413B">
        <w:rPr>
          <w:rFonts w:cs="Calibri"/>
          <w:szCs w:val="24"/>
        </w:rPr>
        <w:t>.</w:t>
      </w:r>
      <w:r w:rsidR="0059413B" w:rsidRPr="0059413B">
        <w:rPr>
          <w:rFonts w:cs="Calibri"/>
          <w:szCs w:val="24"/>
        </w:rPr>
        <w:t>3</w:t>
      </w:r>
      <w:r w:rsidR="00A05EE6" w:rsidRPr="0059413B">
        <w:rPr>
          <w:rFonts w:cs="Calibri"/>
          <w:szCs w:val="24"/>
        </w:rPr>
        <w:t xml:space="preserve">%) felt they may need advice in the future, </w:t>
      </w:r>
      <w:r w:rsidR="0059413B" w:rsidRPr="0059413B">
        <w:rPr>
          <w:rFonts w:cs="Calibri"/>
          <w:szCs w:val="24"/>
        </w:rPr>
        <w:t xml:space="preserve">down slightly from 36.7% </w:t>
      </w:r>
      <w:r w:rsidR="00A05EE6" w:rsidRPr="0059413B">
        <w:rPr>
          <w:rFonts w:cs="Calibri"/>
          <w:szCs w:val="24"/>
        </w:rPr>
        <w:t>in</w:t>
      </w:r>
      <w:r w:rsidR="00A05EE6" w:rsidRPr="0059413B">
        <w:rPr>
          <w:rFonts w:cs="Calibri"/>
          <w:bCs/>
          <w:szCs w:val="24"/>
        </w:rPr>
        <w:t xml:space="preserve"> last year’s survey</w:t>
      </w:r>
      <w:r w:rsidR="00A05EE6" w:rsidRPr="0059413B">
        <w:rPr>
          <w:rFonts w:cs="Calibri"/>
          <w:szCs w:val="24"/>
        </w:rPr>
        <w:t>.</w:t>
      </w:r>
      <w:r w:rsidR="00A05EE6" w:rsidRPr="008A4FCA">
        <w:rPr>
          <w:rFonts w:cs="Calibri"/>
          <w:szCs w:val="24"/>
        </w:rPr>
        <w:t xml:space="preserve">  </w:t>
      </w:r>
    </w:p>
    <w:p w14:paraId="429BD7FC" w14:textId="49E1DFA5" w:rsidR="00A05EE6" w:rsidRPr="0059413B" w:rsidRDefault="0047147C" w:rsidP="0059413B">
      <w:pPr>
        <w:rPr>
          <w:i/>
        </w:rPr>
      </w:pPr>
      <w:r>
        <w:rPr>
          <w:noProof/>
        </w:rPr>
        <w:drawing>
          <wp:inline distT="0" distB="0" distL="0" distR="0" wp14:anchorId="4976145F" wp14:editId="25E1EBF1">
            <wp:extent cx="5731510" cy="2726690"/>
            <wp:effectExtent l="0" t="0" r="2540" b="16510"/>
            <wp:docPr id="671863613" name="Chart 1" descr="Chart showing response pattern described in the narrative text">
              <a:extLst xmlns:a="http://schemas.openxmlformats.org/drawingml/2006/main">
                <a:ext uri="{FF2B5EF4-FFF2-40B4-BE49-F238E27FC236}">
                  <a16:creationId xmlns:a16="http://schemas.microsoft.com/office/drawing/2014/main" id="{6E2F026B-2878-4BDF-ABBA-36313FFA3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A05EE6" w:rsidRPr="00BA50FD">
        <w:rPr>
          <w:i/>
          <w:szCs w:val="24"/>
        </w:rPr>
        <w:t>Base sizes shown in brackets</w:t>
      </w:r>
      <w:r w:rsidR="00A05EE6">
        <w:rPr>
          <w:i/>
          <w:szCs w:val="24"/>
        </w:rPr>
        <w:t>.</w:t>
      </w:r>
    </w:p>
    <w:p w14:paraId="424566C0" w14:textId="31C19B77" w:rsidR="00A05EE6" w:rsidRPr="00BA50FD" w:rsidRDefault="00A05EE6" w:rsidP="00A05EE6">
      <w:pPr>
        <w:ind w:right="-23"/>
        <w:rPr>
          <w:rFonts w:cs="Calibri"/>
          <w:bCs/>
          <w:szCs w:val="24"/>
        </w:rPr>
      </w:pPr>
      <w:r w:rsidRPr="0070690E">
        <w:rPr>
          <w:rFonts w:cs="Calibri"/>
          <w:bCs/>
          <w:szCs w:val="24"/>
        </w:rPr>
        <w:t xml:space="preserve">Respondents identifying as disabled and those from an ethnically diverse background were most likely to </w:t>
      </w:r>
      <w:r w:rsidR="000447C8" w:rsidRPr="0070690E">
        <w:rPr>
          <w:rFonts w:cs="Calibri"/>
          <w:bCs/>
          <w:szCs w:val="24"/>
        </w:rPr>
        <w:t>have sought advice</w:t>
      </w:r>
      <w:r w:rsidRPr="0070690E">
        <w:rPr>
          <w:rFonts w:cs="Calibri"/>
          <w:bCs/>
          <w:szCs w:val="24"/>
        </w:rPr>
        <w:t xml:space="preserve"> in the past (</w:t>
      </w:r>
      <w:r w:rsidR="00187912" w:rsidRPr="0070690E">
        <w:rPr>
          <w:rFonts w:cs="Calibri"/>
          <w:bCs/>
          <w:szCs w:val="24"/>
        </w:rPr>
        <w:t>3</w:t>
      </w:r>
      <w:r w:rsidR="002764B7">
        <w:rPr>
          <w:rFonts w:cs="Calibri"/>
          <w:bCs/>
          <w:szCs w:val="24"/>
        </w:rPr>
        <w:t>6</w:t>
      </w:r>
      <w:r w:rsidR="00187912" w:rsidRPr="0070690E">
        <w:rPr>
          <w:rFonts w:cs="Calibri"/>
          <w:bCs/>
          <w:szCs w:val="24"/>
        </w:rPr>
        <w:t>.7</w:t>
      </w:r>
      <w:r w:rsidRPr="0070690E">
        <w:rPr>
          <w:rFonts w:cs="Calibri"/>
          <w:bCs/>
          <w:szCs w:val="24"/>
        </w:rPr>
        <w:t xml:space="preserve">% and </w:t>
      </w:r>
      <w:r w:rsidR="00CE5D3F">
        <w:rPr>
          <w:rFonts w:cs="Calibri"/>
          <w:bCs/>
          <w:szCs w:val="24"/>
        </w:rPr>
        <w:t>28.4</w:t>
      </w:r>
      <w:r w:rsidRPr="0070690E">
        <w:rPr>
          <w:rFonts w:cs="Calibri"/>
          <w:bCs/>
          <w:szCs w:val="24"/>
        </w:rPr>
        <w:t>% respectively)</w:t>
      </w:r>
      <w:r w:rsidR="00187912" w:rsidRPr="0070690E">
        <w:rPr>
          <w:rFonts w:cs="Calibri"/>
          <w:bCs/>
          <w:szCs w:val="24"/>
        </w:rPr>
        <w:t>.  Along with under 35s, they were also most likely to</w:t>
      </w:r>
      <w:r w:rsidRPr="0070690E">
        <w:rPr>
          <w:rFonts w:cs="Calibri"/>
          <w:bCs/>
          <w:szCs w:val="24"/>
        </w:rPr>
        <w:t xml:space="preserve"> expect to do so in the future:</w:t>
      </w:r>
    </w:p>
    <w:tbl>
      <w:tblPr>
        <w:tblStyle w:val="GridTable5Dark-Accent6"/>
        <w:tblW w:w="9211" w:type="dxa"/>
        <w:tblLook w:val="04A0" w:firstRow="1" w:lastRow="0" w:firstColumn="1" w:lastColumn="0" w:noHBand="0" w:noVBand="1"/>
      </w:tblPr>
      <w:tblGrid>
        <w:gridCol w:w="2439"/>
        <w:gridCol w:w="764"/>
        <w:gridCol w:w="1204"/>
        <w:gridCol w:w="1400"/>
        <w:gridCol w:w="994"/>
        <w:gridCol w:w="1205"/>
        <w:gridCol w:w="1205"/>
      </w:tblGrid>
      <w:tr w:rsidR="009D278C" w:rsidRPr="002731A6" w14:paraId="1B580CC0" w14:textId="77777777" w:rsidTr="009D278C">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hideMark/>
          </w:tcPr>
          <w:p w14:paraId="7B83A9B0" w14:textId="77777777" w:rsidR="009D278C" w:rsidRPr="002731A6" w:rsidRDefault="009D278C" w:rsidP="009B5516">
            <w:pPr>
              <w:rPr>
                <w:rFonts w:ascii="Times New Roman" w:eastAsia="Times New Roman" w:hAnsi="Times New Roman" w:cs="Times New Roman"/>
                <w:color w:val="000000" w:themeColor="text1"/>
                <w:szCs w:val="24"/>
                <w:lang w:eastAsia="en-GB"/>
              </w:rPr>
            </w:pPr>
          </w:p>
        </w:tc>
        <w:tc>
          <w:tcPr>
            <w:tcW w:w="3368" w:type="dxa"/>
            <w:gridSpan w:val="3"/>
          </w:tcPr>
          <w:p w14:paraId="0511D242" w14:textId="0052DCCB" w:rsidR="009D278C" w:rsidRPr="002731A6" w:rsidRDefault="009D278C"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Have sought advice in the past</w:t>
            </w:r>
          </w:p>
        </w:tc>
        <w:tc>
          <w:tcPr>
            <w:tcW w:w="3404" w:type="dxa"/>
            <w:gridSpan w:val="3"/>
          </w:tcPr>
          <w:p w14:paraId="17BBD145" w14:textId="6C15C94C" w:rsidR="009D278C" w:rsidRPr="002731A6" w:rsidRDefault="009D278C"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2731A6">
              <w:rPr>
                <w:rFonts w:ascii="Calibri" w:eastAsia="Times New Roman" w:hAnsi="Calibri" w:cs="Calibri"/>
                <w:color w:val="000000" w:themeColor="text1"/>
                <w:szCs w:val="24"/>
                <w:lang w:eastAsia="en-GB"/>
              </w:rPr>
              <w:t>May seek advice in the future</w:t>
            </w:r>
          </w:p>
        </w:tc>
      </w:tr>
      <w:tr w:rsidR="0047147C" w:rsidRPr="00BA50FD" w14:paraId="3FB29088" w14:textId="77777777" w:rsidTr="009D278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1BEDDC92" w14:textId="77777777" w:rsidR="0047147C" w:rsidRPr="001A5F11" w:rsidRDefault="0047147C" w:rsidP="009B5516">
            <w:pPr>
              <w:jc w:val="center"/>
              <w:rPr>
                <w:rFonts w:ascii="Times New Roman" w:eastAsia="Times New Roman" w:hAnsi="Times New Roman" w:cs="Times New Roman"/>
                <w:szCs w:val="24"/>
                <w:lang w:eastAsia="en-GB"/>
              </w:rPr>
            </w:pPr>
          </w:p>
        </w:tc>
        <w:tc>
          <w:tcPr>
            <w:tcW w:w="764" w:type="dxa"/>
          </w:tcPr>
          <w:p w14:paraId="4B6986F8" w14:textId="1371024B" w:rsidR="0047147C" w:rsidRPr="001A5F11" w:rsidRDefault="0047147C"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b/>
                <w:szCs w:val="24"/>
                <w:lang w:eastAsia="en-GB"/>
              </w:rPr>
            </w:pPr>
            <w:r>
              <w:rPr>
                <w:rFonts w:eastAsia="Times New Roman" w:cs="Calibri"/>
                <w:b/>
                <w:szCs w:val="24"/>
                <w:lang w:eastAsia="en-GB"/>
              </w:rPr>
              <w:t>2025</w:t>
            </w:r>
          </w:p>
        </w:tc>
        <w:tc>
          <w:tcPr>
            <w:tcW w:w="1204" w:type="dxa"/>
            <w:noWrap/>
          </w:tcPr>
          <w:p w14:paraId="0F339712" w14:textId="7258956E" w:rsidR="0047147C" w:rsidRPr="001A5F11" w:rsidRDefault="0047147C"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4"/>
                <w:lang w:eastAsia="en-GB"/>
              </w:rPr>
            </w:pPr>
            <w:r w:rsidRPr="001A5F11">
              <w:rPr>
                <w:rFonts w:ascii="Calibri" w:eastAsia="Times New Roman" w:hAnsi="Calibri" w:cs="Calibri"/>
                <w:b/>
                <w:szCs w:val="24"/>
                <w:lang w:eastAsia="en-GB"/>
              </w:rPr>
              <w:t>2024</w:t>
            </w:r>
          </w:p>
        </w:tc>
        <w:tc>
          <w:tcPr>
            <w:tcW w:w="1400" w:type="dxa"/>
          </w:tcPr>
          <w:p w14:paraId="493752B3" w14:textId="77777777" w:rsidR="0047147C" w:rsidRPr="001A5F11" w:rsidRDefault="0047147C"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4"/>
                <w:lang w:eastAsia="en-GB"/>
              </w:rPr>
            </w:pPr>
            <w:r w:rsidRPr="001A5F11">
              <w:rPr>
                <w:rFonts w:ascii="Calibri" w:eastAsia="Times New Roman" w:hAnsi="Calibri" w:cs="Calibri"/>
                <w:b/>
                <w:bCs/>
                <w:szCs w:val="24"/>
                <w:lang w:eastAsia="en-GB"/>
              </w:rPr>
              <w:t>2023</w:t>
            </w:r>
          </w:p>
        </w:tc>
        <w:tc>
          <w:tcPr>
            <w:tcW w:w="994" w:type="dxa"/>
          </w:tcPr>
          <w:p w14:paraId="74B6A08C" w14:textId="21051222" w:rsidR="0047147C" w:rsidRPr="001A5F11" w:rsidRDefault="0047147C"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Calibri"/>
                <w:b/>
                <w:szCs w:val="24"/>
                <w:lang w:eastAsia="en-GB"/>
              </w:rPr>
            </w:pPr>
            <w:r>
              <w:rPr>
                <w:rFonts w:eastAsia="Times New Roman" w:cs="Calibri"/>
                <w:b/>
                <w:szCs w:val="24"/>
                <w:lang w:eastAsia="en-GB"/>
              </w:rPr>
              <w:t>2025</w:t>
            </w:r>
          </w:p>
        </w:tc>
        <w:tc>
          <w:tcPr>
            <w:tcW w:w="1205" w:type="dxa"/>
            <w:noWrap/>
          </w:tcPr>
          <w:p w14:paraId="6A6C699A" w14:textId="78B5E246" w:rsidR="0047147C" w:rsidRPr="001A5F11" w:rsidRDefault="0047147C"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4"/>
                <w:lang w:eastAsia="en-GB"/>
              </w:rPr>
            </w:pPr>
            <w:r w:rsidRPr="001A5F11">
              <w:rPr>
                <w:rFonts w:ascii="Calibri" w:eastAsia="Times New Roman" w:hAnsi="Calibri" w:cs="Calibri"/>
                <w:b/>
                <w:szCs w:val="24"/>
                <w:lang w:eastAsia="en-GB"/>
              </w:rPr>
              <w:t>2024</w:t>
            </w:r>
          </w:p>
        </w:tc>
        <w:tc>
          <w:tcPr>
            <w:tcW w:w="1205" w:type="dxa"/>
          </w:tcPr>
          <w:p w14:paraId="5C1C2B36" w14:textId="77777777" w:rsidR="0047147C" w:rsidRPr="001A5F11" w:rsidRDefault="0047147C"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szCs w:val="24"/>
                <w:lang w:eastAsia="en-GB"/>
              </w:rPr>
            </w:pPr>
            <w:r w:rsidRPr="001A5F11">
              <w:rPr>
                <w:rFonts w:ascii="Calibri" w:eastAsia="Times New Roman" w:hAnsi="Calibri" w:cs="Calibri"/>
                <w:b/>
                <w:bCs/>
                <w:szCs w:val="24"/>
                <w:lang w:eastAsia="en-GB"/>
              </w:rPr>
              <w:t>2023</w:t>
            </w:r>
          </w:p>
        </w:tc>
      </w:tr>
      <w:tr w:rsidR="0047147C" w:rsidRPr="00BA50FD" w14:paraId="3D7FF3D4" w14:textId="77777777" w:rsidTr="009D278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405F8A0C" w14:textId="77777777" w:rsidR="0047147C" w:rsidRPr="001A5F11" w:rsidRDefault="0047147C" w:rsidP="009B5516">
            <w:pPr>
              <w:rPr>
                <w:rFonts w:ascii="Times New Roman" w:eastAsia="Times New Roman" w:hAnsi="Times New Roman" w:cs="Times New Roman"/>
                <w:szCs w:val="24"/>
                <w:lang w:eastAsia="en-GB"/>
              </w:rPr>
            </w:pPr>
            <w:r w:rsidRPr="001A5F11">
              <w:rPr>
                <w:rFonts w:ascii="Calibri" w:eastAsia="Times New Roman" w:hAnsi="Calibri" w:cs="Calibri"/>
                <w:color w:val="000000"/>
                <w:szCs w:val="24"/>
                <w:lang w:eastAsia="en-GB"/>
              </w:rPr>
              <w:t>Identify as disabled</w:t>
            </w:r>
          </w:p>
        </w:tc>
        <w:tc>
          <w:tcPr>
            <w:tcW w:w="764" w:type="dxa"/>
          </w:tcPr>
          <w:p w14:paraId="0308934F" w14:textId="1C3AC60F" w:rsidR="0047147C" w:rsidRPr="001A5F11" w:rsidRDefault="009A3DA0"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4"/>
                <w:lang w:eastAsia="en-GB"/>
              </w:rPr>
            </w:pPr>
            <w:r>
              <w:rPr>
                <w:rFonts w:eastAsia="Times New Roman" w:cs="Calibri"/>
                <w:i/>
                <w:szCs w:val="24"/>
                <w:lang w:eastAsia="en-GB"/>
              </w:rPr>
              <w:t>37.6</w:t>
            </w:r>
          </w:p>
        </w:tc>
        <w:tc>
          <w:tcPr>
            <w:tcW w:w="1204" w:type="dxa"/>
            <w:noWrap/>
          </w:tcPr>
          <w:p w14:paraId="2C3FC3A1" w14:textId="2A6BC245" w:rsidR="0047147C" w:rsidRPr="001A5F11" w:rsidRDefault="0047147C"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4"/>
                <w:lang w:eastAsia="en-GB"/>
              </w:rPr>
            </w:pPr>
            <w:r w:rsidRPr="001A5F11">
              <w:rPr>
                <w:rFonts w:ascii="Calibri" w:eastAsia="Times New Roman" w:hAnsi="Calibri" w:cs="Calibri"/>
                <w:i/>
                <w:szCs w:val="24"/>
                <w:lang w:eastAsia="en-GB"/>
              </w:rPr>
              <w:t>38.7</w:t>
            </w:r>
          </w:p>
        </w:tc>
        <w:tc>
          <w:tcPr>
            <w:tcW w:w="1400" w:type="dxa"/>
          </w:tcPr>
          <w:p w14:paraId="2540C617" w14:textId="77777777" w:rsidR="0047147C" w:rsidRPr="001A5F11" w:rsidRDefault="0047147C"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i/>
                <w:szCs w:val="24"/>
                <w:lang w:eastAsia="en-GB"/>
              </w:rPr>
            </w:pPr>
            <w:r w:rsidRPr="001A5F11">
              <w:rPr>
                <w:rFonts w:ascii="Calibri" w:eastAsia="Times New Roman" w:hAnsi="Calibri" w:cs="Calibri"/>
                <w:i/>
                <w:iCs/>
                <w:szCs w:val="24"/>
                <w:lang w:eastAsia="en-GB"/>
              </w:rPr>
              <w:t>31.5</w:t>
            </w:r>
          </w:p>
        </w:tc>
        <w:tc>
          <w:tcPr>
            <w:tcW w:w="994" w:type="dxa"/>
          </w:tcPr>
          <w:p w14:paraId="55C32DE0" w14:textId="3C3CCE1D" w:rsidR="0047147C" w:rsidRPr="001A5F11" w:rsidRDefault="009A3DA0"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Calibri"/>
                <w:i/>
                <w:szCs w:val="24"/>
                <w:lang w:eastAsia="en-GB"/>
              </w:rPr>
            </w:pPr>
            <w:r>
              <w:rPr>
                <w:rFonts w:eastAsia="Times New Roman" w:cs="Calibri"/>
                <w:i/>
                <w:szCs w:val="24"/>
                <w:lang w:eastAsia="en-GB"/>
              </w:rPr>
              <w:t>51.6</w:t>
            </w:r>
          </w:p>
        </w:tc>
        <w:tc>
          <w:tcPr>
            <w:tcW w:w="1205" w:type="dxa"/>
            <w:noWrap/>
          </w:tcPr>
          <w:p w14:paraId="40FC2896" w14:textId="1D3A0449" w:rsidR="0047147C" w:rsidRPr="001A5F11" w:rsidRDefault="0047147C"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4"/>
                <w:lang w:eastAsia="en-GB"/>
              </w:rPr>
            </w:pPr>
            <w:r w:rsidRPr="001A5F11">
              <w:rPr>
                <w:rFonts w:ascii="Calibri" w:eastAsia="Times New Roman" w:hAnsi="Calibri" w:cs="Calibri"/>
                <w:i/>
                <w:szCs w:val="24"/>
                <w:lang w:eastAsia="en-GB"/>
              </w:rPr>
              <w:t>59.7</w:t>
            </w:r>
          </w:p>
        </w:tc>
        <w:tc>
          <w:tcPr>
            <w:tcW w:w="1205" w:type="dxa"/>
          </w:tcPr>
          <w:p w14:paraId="24ADE03B" w14:textId="77777777" w:rsidR="0047147C" w:rsidRPr="001A5F11" w:rsidRDefault="0047147C"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i/>
                <w:szCs w:val="24"/>
                <w:lang w:eastAsia="en-GB"/>
              </w:rPr>
            </w:pPr>
            <w:r w:rsidRPr="001A5F11">
              <w:rPr>
                <w:rFonts w:ascii="Calibri" w:eastAsia="Times New Roman" w:hAnsi="Calibri" w:cs="Calibri"/>
                <w:i/>
                <w:iCs/>
                <w:szCs w:val="24"/>
                <w:lang w:eastAsia="en-GB"/>
              </w:rPr>
              <w:t>30.1</w:t>
            </w:r>
          </w:p>
        </w:tc>
      </w:tr>
      <w:tr w:rsidR="00DB77F1" w:rsidRPr="00BA50FD" w14:paraId="64855101" w14:textId="77777777" w:rsidTr="009D278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70869422" w14:textId="63FBC52E" w:rsidR="00DB77F1" w:rsidRPr="001A5F11" w:rsidRDefault="00DB77F1" w:rsidP="00DB77F1">
            <w:pPr>
              <w:rPr>
                <w:rFonts w:eastAsia="Times New Roman" w:cs="Calibri"/>
                <w:color w:val="000000"/>
                <w:szCs w:val="24"/>
                <w:lang w:eastAsia="en-GB"/>
              </w:rPr>
            </w:pPr>
            <w:r>
              <w:rPr>
                <w:rFonts w:ascii="Calibri" w:eastAsia="Times New Roman" w:hAnsi="Calibri" w:cs="Calibri"/>
                <w:color w:val="000000"/>
                <w:szCs w:val="24"/>
                <w:lang w:eastAsia="en-GB"/>
              </w:rPr>
              <w:t>Ethnically Diverse</w:t>
            </w:r>
          </w:p>
        </w:tc>
        <w:tc>
          <w:tcPr>
            <w:tcW w:w="764" w:type="dxa"/>
          </w:tcPr>
          <w:p w14:paraId="75EDD3C9" w14:textId="4CC8620F" w:rsidR="00DB77F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szCs w:val="24"/>
                <w:lang w:eastAsia="en-GB"/>
              </w:rPr>
            </w:pPr>
            <w:r>
              <w:rPr>
                <w:rFonts w:eastAsia="Times New Roman" w:cs="Calibri"/>
                <w:i/>
                <w:color w:val="000000"/>
                <w:szCs w:val="24"/>
                <w:lang w:eastAsia="en-GB"/>
              </w:rPr>
              <w:t>28.4</w:t>
            </w:r>
          </w:p>
        </w:tc>
        <w:tc>
          <w:tcPr>
            <w:tcW w:w="1204" w:type="dxa"/>
            <w:noWrap/>
          </w:tcPr>
          <w:p w14:paraId="3FE2B48A" w14:textId="3E66B16A"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szCs w:val="24"/>
                <w:lang w:eastAsia="en-GB"/>
              </w:rPr>
            </w:pPr>
            <w:r w:rsidRPr="001A5F11">
              <w:rPr>
                <w:rFonts w:ascii="Calibri" w:eastAsia="Times New Roman" w:hAnsi="Calibri" w:cs="Calibri"/>
                <w:i/>
                <w:color w:val="000000"/>
                <w:szCs w:val="24"/>
                <w:lang w:eastAsia="en-GB"/>
              </w:rPr>
              <w:t>35.6</w:t>
            </w:r>
          </w:p>
        </w:tc>
        <w:tc>
          <w:tcPr>
            <w:tcW w:w="1400" w:type="dxa"/>
          </w:tcPr>
          <w:p w14:paraId="7734E8F9" w14:textId="04B112CB"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iCs/>
                <w:szCs w:val="24"/>
                <w:lang w:eastAsia="en-GB"/>
              </w:rPr>
            </w:pPr>
            <w:r w:rsidRPr="001A5F11">
              <w:rPr>
                <w:rFonts w:ascii="Calibri" w:eastAsia="Times New Roman" w:hAnsi="Calibri" w:cs="Calibri"/>
                <w:i/>
                <w:iCs/>
                <w:color w:val="000000"/>
                <w:szCs w:val="24"/>
                <w:lang w:eastAsia="en-GB"/>
              </w:rPr>
              <w:t>24.9</w:t>
            </w:r>
          </w:p>
        </w:tc>
        <w:tc>
          <w:tcPr>
            <w:tcW w:w="994" w:type="dxa"/>
          </w:tcPr>
          <w:p w14:paraId="43DA864D" w14:textId="182A9CB6" w:rsidR="00DB77F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szCs w:val="24"/>
                <w:lang w:eastAsia="en-GB"/>
              </w:rPr>
            </w:pPr>
            <w:r>
              <w:rPr>
                <w:rFonts w:eastAsia="Times New Roman" w:cs="Calibri"/>
                <w:i/>
                <w:color w:val="000000"/>
                <w:szCs w:val="24"/>
                <w:lang w:eastAsia="en-GB"/>
              </w:rPr>
              <w:t>50.0</w:t>
            </w:r>
          </w:p>
        </w:tc>
        <w:tc>
          <w:tcPr>
            <w:tcW w:w="1205" w:type="dxa"/>
            <w:noWrap/>
          </w:tcPr>
          <w:p w14:paraId="315F1CE7" w14:textId="35CAB6FA"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szCs w:val="24"/>
                <w:lang w:eastAsia="en-GB"/>
              </w:rPr>
            </w:pPr>
            <w:r w:rsidRPr="001A5F11">
              <w:rPr>
                <w:rFonts w:ascii="Calibri" w:eastAsia="Times New Roman" w:hAnsi="Calibri" w:cs="Calibri"/>
                <w:i/>
                <w:color w:val="000000"/>
                <w:szCs w:val="24"/>
                <w:lang w:eastAsia="en-GB"/>
              </w:rPr>
              <w:t>57.1</w:t>
            </w:r>
          </w:p>
        </w:tc>
        <w:tc>
          <w:tcPr>
            <w:tcW w:w="1205" w:type="dxa"/>
          </w:tcPr>
          <w:p w14:paraId="28E49719" w14:textId="3CDA6BE3"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iCs/>
                <w:szCs w:val="24"/>
                <w:lang w:eastAsia="en-GB"/>
              </w:rPr>
            </w:pPr>
            <w:r w:rsidRPr="001A5F11">
              <w:rPr>
                <w:rFonts w:ascii="Calibri" w:eastAsia="Times New Roman" w:hAnsi="Calibri" w:cs="Calibri"/>
                <w:i/>
                <w:iCs/>
                <w:color w:val="000000"/>
                <w:szCs w:val="24"/>
                <w:lang w:eastAsia="en-GB"/>
              </w:rPr>
              <w:t>33.5</w:t>
            </w:r>
          </w:p>
        </w:tc>
      </w:tr>
      <w:tr w:rsidR="00DB77F1" w:rsidRPr="001A5F11" w14:paraId="09E09B62" w14:textId="77777777" w:rsidTr="009D278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70B9CEED" w14:textId="2D75AB92"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LGBTQ+</w:t>
            </w:r>
          </w:p>
        </w:tc>
        <w:tc>
          <w:tcPr>
            <w:tcW w:w="764" w:type="dxa"/>
          </w:tcPr>
          <w:p w14:paraId="7843B978" w14:textId="1643C487"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24.7</w:t>
            </w:r>
          </w:p>
        </w:tc>
        <w:tc>
          <w:tcPr>
            <w:tcW w:w="1204" w:type="dxa"/>
            <w:noWrap/>
          </w:tcPr>
          <w:p w14:paraId="23443BCE" w14:textId="40D72345"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4"/>
                <w:lang w:eastAsia="en-GB"/>
              </w:rPr>
            </w:pPr>
            <w:r w:rsidRPr="001A5F11">
              <w:rPr>
                <w:rFonts w:ascii="Calibri" w:eastAsia="Times New Roman" w:hAnsi="Calibri" w:cs="Calibri"/>
                <w:i/>
                <w:color w:val="000000"/>
                <w:szCs w:val="24"/>
                <w:lang w:eastAsia="en-GB"/>
              </w:rPr>
              <w:t>31.5</w:t>
            </w:r>
          </w:p>
        </w:tc>
        <w:tc>
          <w:tcPr>
            <w:tcW w:w="1400" w:type="dxa"/>
          </w:tcPr>
          <w:p w14:paraId="0BB72249" w14:textId="1870D8B3"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A5F11">
              <w:rPr>
                <w:rFonts w:ascii="Calibri" w:eastAsia="Times New Roman" w:hAnsi="Calibri" w:cs="Calibri"/>
                <w:i/>
                <w:iCs/>
                <w:color w:val="000000"/>
                <w:szCs w:val="24"/>
                <w:lang w:eastAsia="en-GB"/>
              </w:rPr>
              <w:t>26</w:t>
            </w:r>
            <w:r w:rsidRPr="001A5F11">
              <w:rPr>
                <w:rFonts w:ascii="Calibri" w:eastAsia="Times New Roman" w:hAnsi="Calibri" w:cs="Calibri"/>
                <w:i/>
                <w:color w:val="000000"/>
                <w:szCs w:val="24"/>
                <w:lang w:eastAsia="en-GB"/>
              </w:rPr>
              <w:t>.8</w:t>
            </w:r>
          </w:p>
        </w:tc>
        <w:tc>
          <w:tcPr>
            <w:tcW w:w="994" w:type="dxa"/>
          </w:tcPr>
          <w:p w14:paraId="5F4B6F29" w14:textId="3C35FB35"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47.2</w:t>
            </w:r>
          </w:p>
        </w:tc>
        <w:tc>
          <w:tcPr>
            <w:tcW w:w="1205" w:type="dxa"/>
            <w:noWrap/>
          </w:tcPr>
          <w:p w14:paraId="0BAAF2D6" w14:textId="7DF2F239"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szCs w:val="24"/>
                <w:lang w:eastAsia="en-GB"/>
              </w:rPr>
            </w:pPr>
            <w:r w:rsidRPr="001A5F11">
              <w:rPr>
                <w:rFonts w:ascii="Calibri" w:eastAsia="Times New Roman" w:hAnsi="Calibri" w:cs="Calibri"/>
                <w:i/>
                <w:color w:val="000000"/>
                <w:szCs w:val="24"/>
                <w:lang w:eastAsia="en-GB"/>
              </w:rPr>
              <w:t>43.8</w:t>
            </w:r>
          </w:p>
        </w:tc>
        <w:tc>
          <w:tcPr>
            <w:tcW w:w="1205" w:type="dxa"/>
          </w:tcPr>
          <w:p w14:paraId="3832A494" w14:textId="6C4369F8"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sidRPr="001A5F11">
              <w:rPr>
                <w:rFonts w:ascii="Calibri" w:eastAsia="Times New Roman" w:hAnsi="Calibri" w:cs="Calibri"/>
                <w:i/>
                <w:iCs/>
                <w:color w:val="000000"/>
                <w:szCs w:val="24"/>
                <w:lang w:eastAsia="en-GB"/>
              </w:rPr>
              <w:t>28.4</w:t>
            </w:r>
          </w:p>
        </w:tc>
      </w:tr>
      <w:tr w:rsidR="00DB77F1" w:rsidRPr="00BA50FD" w14:paraId="0B78E9EC" w14:textId="77777777" w:rsidTr="009D278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08B5BB5F" w14:textId="77777777"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Southern Arc</w:t>
            </w:r>
          </w:p>
        </w:tc>
        <w:tc>
          <w:tcPr>
            <w:tcW w:w="764" w:type="dxa"/>
          </w:tcPr>
          <w:p w14:paraId="03B7851E" w14:textId="43250B60"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23.8</w:t>
            </w:r>
          </w:p>
        </w:tc>
        <w:tc>
          <w:tcPr>
            <w:tcW w:w="1204" w:type="dxa"/>
            <w:noWrap/>
          </w:tcPr>
          <w:p w14:paraId="3EE1EAE7" w14:textId="592F3956"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31.8</w:t>
            </w:r>
          </w:p>
        </w:tc>
        <w:tc>
          <w:tcPr>
            <w:tcW w:w="1400" w:type="dxa"/>
          </w:tcPr>
          <w:p w14:paraId="7BFD6D04" w14:textId="7777777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21.4</w:t>
            </w:r>
          </w:p>
        </w:tc>
        <w:tc>
          <w:tcPr>
            <w:tcW w:w="994" w:type="dxa"/>
          </w:tcPr>
          <w:p w14:paraId="1A1826A1" w14:textId="68D78D14"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38.1</w:t>
            </w:r>
          </w:p>
        </w:tc>
        <w:tc>
          <w:tcPr>
            <w:tcW w:w="1205" w:type="dxa"/>
            <w:noWrap/>
          </w:tcPr>
          <w:p w14:paraId="444C2F22" w14:textId="6BF466C9"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48.9</w:t>
            </w:r>
          </w:p>
        </w:tc>
        <w:tc>
          <w:tcPr>
            <w:tcW w:w="1205" w:type="dxa"/>
          </w:tcPr>
          <w:p w14:paraId="39B90EC8" w14:textId="7777777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22.4</w:t>
            </w:r>
          </w:p>
        </w:tc>
      </w:tr>
      <w:tr w:rsidR="00DB77F1" w:rsidRPr="00BA50FD" w14:paraId="280E2F96" w14:textId="77777777" w:rsidTr="009D278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38B2BF5A" w14:textId="63C7B28D"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Female</w:t>
            </w:r>
          </w:p>
        </w:tc>
        <w:tc>
          <w:tcPr>
            <w:tcW w:w="764" w:type="dxa"/>
          </w:tcPr>
          <w:p w14:paraId="209EB098" w14:textId="7F19B05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21.1</w:t>
            </w:r>
          </w:p>
        </w:tc>
        <w:tc>
          <w:tcPr>
            <w:tcW w:w="1204" w:type="dxa"/>
            <w:noWrap/>
          </w:tcPr>
          <w:p w14:paraId="3C63B783" w14:textId="179034F5"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26.3</w:t>
            </w:r>
          </w:p>
        </w:tc>
        <w:tc>
          <w:tcPr>
            <w:tcW w:w="1400" w:type="dxa"/>
          </w:tcPr>
          <w:p w14:paraId="5883F1EF" w14:textId="124C6C01"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19.4</w:t>
            </w:r>
          </w:p>
        </w:tc>
        <w:tc>
          <w:tcPr>
            <w:tcW w:w="994" w:type="dxa"/>
          </w:tcPr>
          <w:p w14:paraId="1E889D1F" w14:textId="18D82367"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36.0</w:t>
            </w:r>
          </w:p>
        </w:tc>
        <w:tc>
          <w:tcPr>
            <w:tcW w:w="1205" w:type="dxa"/>
            <w:noWrap/>
          </w:tcPr>
          <w:p w14:paraId="58E53364" w14:textId="36D2F35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39.2</w:t>
            </w:r>
          </w:p>
        </w:tc>
        <w:tc>
          <w:tcPr>
            <w:tcW w:w="1205" w:type="dxa"/>
          </w:tcPr>
          <w:p w14:paraId="6BF16DCD" w14:textId="55CF4BE4"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19.7</w:t>
            </w:r>
          </w:p>
        </w:tc>
      </w:tr>
      <w:tr w:rsidR="00DB77F1" w:rsidRPr="00BA50FD" w14:paraId="1FDBFE0A" w14:textId="77777777" w:rsidTr="009D278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30F4EB96" w14:textId="77777777"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Children in Household</w:t>
            </w:r>
          </w:p>
        </w:tc>
        <w:tc>
          <w:tcPr>
            <w:tcW w:w="764" w:type="dxa"/>
          </w:tcPr>
          <w:p w14:paraId="34EDFA88" w14:textId="76BC9368"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20.3</w:t>
            </w:r>
          </w:p>
        </w:tc>
        <w:tc>
          <w:tcPr>
            <w:tcW w:w="1204" w:type="dxa"/>
            <w:noWrap/>
          </w:tcPr>
          <w:p w14:paraId="3EFEAC37" w14:textId="3AB460AF"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28.9</w:t>
            </w:r>
          </w:p>
        </w:tc>
        <w:tc>
          <w:tcPr>
            <w:tcW w:w="1400" w:type="dxa"/>
          </w:tcPr>
          <w:p w14:paraId="4B2181D6" w14:textId="7777777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18.8</w:t>
            </w:r>
          </w:p>
        </w:tc>
        <w:tc>
          <w:tcPr>
            <w:tcW w:w="994" w:type="dxa"/>
          </w:tcPr>
          <w:p w14:paraId="40CEF834" w14:textId="398A8EF4"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41.7</w:t>
            </w:r>
          </w:p>
        </w:tc>
        <w:tc>
          <w:tcPr>
            <w:tcW w:w="1205" w:type="dxa"/>
            <w:noWrap/>
          </w:tcPr>
          <w:p w14:paraId="5F7ECFFF" w14:textId="202B8661"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44.9</w:t>
            </w:r>
          </w:p>
        </w:tc>
        <w:tc>
          <w:tcPr>
            <w:tcW w:w="1205" w:type="dxa"/>
          </w:tcPr>
          <w:p w14:paraId="1EFE6100" w14:textId="7777777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23.9</w:t>
            </w:r>
          </w:p>
        </w:tc>
      </w:tr>
      <w:tr w:rsidR="00DB77F1" w:rsidRPr="00BA50FD" w14:paraId="4978EEC2" w14:textId="77777777" w:rsidTr="006024A8">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5AAA1803" w14:textId="77777777" w:rsidR="00DB77F1" w:rsidRPr="001A5F11" w:rsidRDefault="00DB77F1" w:rsidP="006024A8">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Under 35</w:t>
            </w:r>
          </w:p>
        </w:tc>
        <w:tc>
          <w:tcPr>
            <w:tcW w:w="764" w:type="dxa"/>
          </w:tcPr>
          <w:p w14:paraId="4A680A53" w14:textId="77777777" w:rsidR="00DB77F1" w:rsidRPr="001A5F11" w:rsidRDefault="00DB77F1" w:rsidP="006024A8">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18.6</w:t>
            </w:r>
          </w:p>
        </w:tc>
        <w:tc>
          <w:tcPr>
            <w:tcW w:w="1204" w:type="dxa"/>
            <w:noWrap/>
          </w:tcPr>
          <w:p w14:paraId="1460E6D3" w14:textId="77777777" w:rsidR="00DB77F1" w:rsidRPr="001A5F11" w:rsidRDefault="00DB77F1" w:rsidP="006024A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29.4</w:t>
            </w:r>
          </w:p>
        </w:tc>
        <w:tc>
          <w:tcPr>
            <w:tcW w:w="1400" w:type="dxa"/>
          </w:tcPr>
          <w:p w14:paraId="6483E9DE" w14:textId="77777777" w:rsidR="00DB77F1" w:rsidRPr="001A5F11" w:rsidRDefault="00DB77F1" w:rsidP="006024A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22.7</w:t>
            </w:r>
          </w:p>
        </w:tc>
        <w:tc>
          <w:tcPr>
            <w:tcW w:w="994" w:type="dxa"/>
          </w:tcPr>
          <w:p w14:paraId="33AFD2D9" w14:textId="77777777" w:rsidR="00DB77F1" w:rsidRPr="001A5F11" w:rsidRDefault="00DB77F1" w:rsidP="006024A8">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51.2</w:t>
            </w:r>
          </w:p>
        </w:tc>
        <w:tc>
          <w:tcPr>
            <w:tcW w:w="1205" w:type="dxa"/>
            <w:noWrap/>
          </w:tcPr>
          <w:p w14:paraId="7B38A991" w14:textId="77777777" w:rsidR="00DB77F1" w:rsidRPr="001A5F11" w:rsidRDefault="00DB77F1" w:rsidP="006024A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54.3</w:t>
            </w:r>
          </w:p>
        </w:tc>
        <w:tc>
          <w:tcPr>
            <w:tcW w:w="1205" w:type="dxa"/>
          </w:tcPr>
          <w:p w14:paraId="47CE1E9B" w14:textId="77777777" w:rsidR="00DB77F1" w:rsidRPr="001A5F11" w:rsidRDefault="00DB77F1" w:rsidP="006024A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28.</w:t>
            </w:r>
            <w:r w:rsidRPr="001A5F11">
              <w:rPr>
                <w:rFonts w:ascii="Calibri" w:eastAsia="Times New Roman" w:hAnsi="Calibri" w:cs="Calibri"/>
                <w:i/>
                <w:iCs/>
                <w:color w:val="000000"/>
                <w:szCs w:val="24"/>
                <w:lang w:eastAsia="en-GB"/>
              </w:rPr>
              <w:t>0</w:t>
            </w:r>
          </w:p>
        </w:tc>
      </w:tr>
      <w:tr w:rsidR="00DB77F1" w:rsidRPr="00BA50FD" w14:paraId="1704EA03" w14:textId="77777777" w:rsidTr="009D278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439" w:type="dxa"/>
            <w:noWrap/>
          </w:tcPr>
          <w:p w14:paraId="55AD9295" w14:textId="316B4FB9"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All respondents</w:t>
            </w:r>
          </w:p>
        </w:tc>
        <w:tc>
          <w:tcPr>
            <w:tcW w:w="764" w:type="dxa"/>
          </w:tcPr>
          <w:p w14:paraId="2B9538B7" w14:textId="7CDE4272"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17.9</w:t>
            </w:r>
          </w:p>
        </w:tc>
        <w:tc>
          <w:tcPr>
            <w:tcW w:w="1204" w:type="dxa"/>
            <w:noWrap/>
          </w:tcPr>
          <w:p w14:paraId="7EDD4CDF" w14:textId="75A8123C"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23.5</w:t>
            </w:r>
          </w:p>
        </w:tc>
        <w:tc>
          <w:tcPr>
            <w:tcW w:w="1400" w:type="dxa"/>
          </w:tcPr>
          <w:p w14:paraId="0ADAF2B0" w14:textId="4BD08DB1"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17.0</w:t>
            </w:r>
          </w:p>
        </w:tc>
        <w:tc>
          <w:tcPr>
            <w:tcW w:w="994" w:type="dxa"/>
          </w:tcPr>
          <w:p w14:paraId="369F65E1" w14:textId="1AD8AFEC"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30.3</w:t>
            </w:r>
          </w:p>
        </w:tc>
        <w:tc>
          <w:tcPr>
            <w:tcW w:w="1205" w:type="dxa"/>
            <w:noWrap/>
          </w:tcPr>
          <w:p w14:paraId="0C9CFE2A" w14:textId="05E1A470"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36.7</w:t>
            </w:r>
          </w:p>
        </w:tc>
        <w:tc>
          <w:tcPr>
            <w:tcW w:w="1205" w:type="dxa"/>
          </w:tcPr>
          <w:p w14:paraId="7DCF5BE2" w14:textId="3C6E1CE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18.</w:t>
            </w:r>
            <w:r w:rsidRPr="001A5F11">
              <w:rPr>
                <w:rFonts w:ascii="Calibri" w:eastAsia="Times New Roman" w:hAnsi="Calibri" w:cs="Calibri"/>
                <w:i/>
                <w:iCs/>
                <w:color w:val="000000"/>
                <w:szCs w:val="24"/>
                <w:lang w:eastAsia="en-GB"/>
              </w:rPr>
              <w:t>1</w:t>
            </w:r>
          </w:p>
        </w:tc>
      </w:tr>
      <w:tr w:rsidR="00DB77F1" w:rsidRPr="00BA50FD" w14:paraId="7E78D0F8" w14:textId="77777777" w:rsidTr="009D278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329220C6" w14:textId="724DF4C6"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55+</w:t>
            </w:r>
          </w:p>
        </w:tc>
        <w:tc>
          <w:tcPr>
            <w:tcW w:w="764" w:type="dxa"/>
          </w:tcPr>
          <w:p w14:paraId="1B779A4B" w14:textId="33B43D8D"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15.9</w:t>
            </w:r>
          </w:p>
        </w:tc>
        <w:tc>
          <w:tcPr>
            <w:tcW w:w="1204" w:type="dxa"/>
            <w:noWrap/>
          </w:tcPr>
          <w:p w14:paraId="2B0021CD" w14:textId="24AA1A2C"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18.6</w:t>
            </w:r>
          </w:p>
        </w:tc>
        <w:tc>
          <w:tcPr>
            <w:tcW w:w="1400" w:type="dxa"/>
          </w:tcPr>
          <w:p w14:paraId="3F1D6F18" w14:textId="2CBADC8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14.7</w:t>
            </w:r>
          </w:p>
        </w:tc>
        <w:tc>
          <w:tcPr>
            <w:tcW w:w="994" w:type="dxa"/>
          </w:tcPr>
          <w:p w14:paraId="4D28FD85" w14:textId="17AC13D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22.6</w:t>
            </w:r>
          </w:p>
        </w:tc>
        <w:tc>
          <w:tcPr>
            <w:tcW w:w="1205" w:type="dxa"/>
            <w:noWrap/>
          </w:tcPr>
          <w:p w14:paraId="673BB958" w14:textId="3F831526"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27.6</w:t>
            </w:r>
          </w:p>
        </w:tc>
        <w:tc>
          <w:tcPr>
            <w:tcW w:w="1205" w:type="dxa"/>
          </w:tcPr>
          <w:p w14:paraId="794245B3" w14:textId="22CF230E"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14.</w:t>
            </w:r>
            <w:r w:rsidRPr="001A5F11">
              <w:rPr>
                <w:rFonts w:ascii="Calibri" w:eastAsia="Times New Roman" w:hAnsi="Calibri" w:cs="Calibri"/>
                <w:i/>
                <w:iCs/>
                <w:color w:val="000000"/>
                <w:szCs w:val="24"/>
                <w:lang w:eastAsia="en-GB"/>
              </w:rPr>
              <w:t>0</w:t>
            </w:r>
          </w:p>
        </w:tc>
      </w:tr>
      <w:tr w:rsidR="00DB77F1" w:rsidRPr="00BA50FD" w14:paraId="7112502B" w14:textId="77777777" w:rsidTr="009D27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033FFC78" w14:textId="77777777"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Male</w:t>
            </w:r>
          </w:p>
        </w:tc>
        <w:tc>
          <w:tcPr>
            <w:tcW w:w="764" w:type="dxa"/>
          </w:tcPr>
          <w:p w14:paraId="7D6590E1" w14:textId="7ADD3FCC"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13.9</w:t>
            </w:r>
          </w:p>
        </w:tc>
        <w:tc>
          <w:tcPr>
            <w:tcW w:w="1204" w:type="dxa"/>
            <w:noWrap/>
          </w:tcPr>
          <w:p w14:paraId="48C52A49" w14:textId="296406CC"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20.8</w:t>
            </w:r>
          </w:p>
        </w:tc>
        <w:tc>
          <w:tcPr>
            <w:tcW w:w="1400" w:type="dxa"/>
          </w:tcPr>
          <w:p w14:paraId="4EF4102F" w14:textId="7777777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11</w:t>
            </w:r>
            <w:r w:rsidRPr="001A5F11">
              <w:rPr>
                <w:rFonts w:ascii="Calibri" w:eastAsia="Times New Roman" w:hAnsi="Calibri" w:cs="Calibri"/>
                <w:i/>
                <w:color w:val="000000"/>
                <w:szCs w:val="24"/>
                <w:lang w:eastAsia="en-GB"/>
              </w:rPr>
              <w:t>.8</w:t>
            </w:r>
          </w:p>
        </w:tc>
        <w:tc>
          <w:tcPr>
            <w:tcW w:w="994" w:type="dxa"/>
          </w:tcPr>
          <w:p w14:paraId="2A275D20" w14:textId="7CC6A933"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22.2</w:t>
            </w:r>
          </w:p>
        </w:tc>
        <w:tc>
          <w:tcPr>
            <w:tcW w:w="1205" w:type="dxa"/>
            <w:noWrap/>
          </w:tcPr>
          <w:p w14:paraId="041DA781" w14:textId="76DD7D93"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32.1</w:t>
            </w:r>
          </w:p>
        </w:tc>
        <w:tc>
          <w:tcPr>
            <w:tcW w:w="1205" w:type="dxa"/>
          </w:tcPr>
          <w:p w14:paraId="00AFBDD5" w14:textId="77777777" w:rsidR="00DB77F1" w:rsidRPr="001A5F11" w:rsidRDefault="00DB77F1" w:rsidP="00DB77F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14.8</w:t>
            </w:r>
          </w:p>
        </w:tc>
      </w:tr>
      <w:tr w:rsidR="00DB77F1" w:rsidRPr="00BA50FD" w14:paraId="4B26B3F9" w14:textId="77777777" w:rsidTr="009D278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39" w:type="dxa"/>
            <w:noWrap/>
          </w:tcPr>
          <w:p w14:paraId="669A7FE0" w14:textId="67CA0943" w:rsidR="00DB77F1" w:rsidRPr="001A5F11" w:rsidRDefault="00DB77F1" w:rsidP="00DB77F1">
            <w:pPr>
              <w:rPr>
                <w:rFonts w:ascii="Calibri" w:eastAsia="Times New Roman" w:hAnsi="Calibri" w:cs="Calibri"/>
                <w:color w:val="000000"/>
                <w:szCs w:val="24"/>
                <w:lang w:eastAsia="en-GB"/>
              </w:rPr>
            </w:pPr>
            <w:r w:rsidRPr="001A5F11">
              <w:rPr>
                <w:rFonts w:ascii="Calibri" w:eastAsia="Times New Roman" w:hAnsi="Calibri" w:cs="Calibri"/>
                <w:color w:val="000000"/>
                <w:szCs w:val="24"/>
                <w:lang w:eastAsia="en-GB"/>
              </w:rPr>
              <w:t>Welsh speaker</w:t>
            </w:r>
          </w:p>
        </w:tc>
        <w:tc>
          <w:tcPr>
            <w:tcW w:w="764" w:type="dxa"/>
          </w:tcPr>
          <w:p w14:paraId="4947C6F9" w14:textId="4CD249F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12.7</w:t>
            </w:r>
          </w:p>
        </w:tc>
        <w:tc>
          <w:tcPr>
            <w:tcW w:w="1204" w:type="dxa"/>
            <w:noWrap/>
          </w:tcPr>
          <w:p w14:paraId="50289C4D" w14:textId="3A6DA2BD"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22.0</w:t>
            </w:r>
          </w:p>
        </w:tc>
        <w:tc>
          <w:tcPr>
            <w:tcW w:w="1400" w:type="dxa"/>
          </w:tcPr>
          <w:p w14:paraId="41010D57" w14:textId="1B09041B"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14.9</w:t>
            </w:r>
          </w:p>
        </w:tc>
        <w:tc>
          <w:tcPr>
            <w:tcW w:w="994" w:type="dxa"/>
          </w:tcPr>
          <w:p w14:paraId="1812B9E0" w14:textId="43EF324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eastAsia="Times New Roman" w:cs="Calibri"/>
                <w:i/>
                <w:color w:val="000000"/>
                <w:szCs w:val="24"/>
                <w:lang w:eastAsia="en-GB"/>
              </w:rPr>
            </w:pPr>
            <w:r>
              <w:rPr>
                <w:rFonts w:eastAsia="Times New Roman" w:cs="Calibri"/>
                <w:i/>
                <w:color w:val="000000"/>
                <w:szCs w:val="24"/>
                <w:lang w:eastAsia="en-GB"/>
              </w:rPr>
              <w:t>28.7</w:t>
            </w:r>
          </w:p>
        </w:tc>
        <w:tc>
          <w:tcPr>
            <w:tcW w:w="1205" w:type="dxa"/>
            <w:noWrap/>
          </w:tcPr>
          <w:p w14:paraId="60699480" w14:textId="4A69EADF"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color w:val="000000"/>
                <w:szCs w:val="24"/>
                <w:lang w:eastAsia="en-GB"/>
              </w:rPr>
              <w:t>31.0</w:t>
            </w:r>
          </w:p>
        </w:tc>
        <w:tc>
          <w:tcPr>
            <w:tcW w:w="1205" w:type="dxa"/>
          </w:tcPr>
          <w:p w14:paraId="4D72E0CB" w14:textId="5C64559C" w:rsidR="00DB77F1" w:rsidRPr="001A5F11" w:rsidRDefault="00DB77F1" w:rsidP="00DB77F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1A5F11">
              <w:rPr>
                <w:rFonts w:ascii="Calibri" w:eastAsia="Times New Roman" w:hAnsi="Calibri" w:cs="Calibri"/>
                <w:i/>
                <w:iCs/>
                <w:color w:val="000000"/>
                <w:szCs w:val="24"/>
                <w:lang w:eastAsia="en-GB"/>
              </w:rPr>
              <w:t>12.8</w:t>
            </w:r>
          </w:p>
        </w:tc>
      </w:tr>
    </w:tbl>
    <w:p w14:paraId="26D32456" w14:textId="77777777" w:rsidR="00A05EE6" w:rsidRDefault="00A05EE6" w:rsidP="00A05EE6">
      <w:pPr>
        <w:rPr>
          <w:rFonts w:cs="Calibri"/>
          <w:bCs/>
          <w:szCs w:val="24"/>
        </w:rPr>
      </w:pPr>
    </w:p>
    <w:p w14:paraId="2F195A25" w14:textId="77777777" w:rsidR="0047147C" w:rsidRPr="00FD0EF8" w:rsidRDefault="0047147C" w:rsidP="00A05EE6">
      <w:pPr>
        <w:rPr>
          <w:rFonts w:cs="Calibri"/>
          <w:bCs/>
          <w:szCs w:val="24"/>
        </w:rPr>
      </w:pPr>
    </w:p>
    <w:p w14:paraId="0D25B8A8" w14:textId="4B841836" w:rsidR="00A05EE6" w:rsidRPr="009D6C46" w:rsidRDefault="00A05EE6" w:rsidP="00A05EE6">
      <w:pPr>
        <w:rPr>
          <w:rFonts w:cs="Calibri"/>
          <w:szCs w:val="24"/>
        </w:rPr>
      </w:pPr>
      <w:r w:rsidRPr="00654AFF">
        <w:rPr>
          <w:rFonts w:cs="Calibri"/>
          <w:szCs w:val="24"/>
        </w:rPr>
        <w:t xml:space="preserve">Respondents living in the most deprived areas were </w:t>
      </w:r>
      <w:r w:rsidRPr="00654AFF">
        <w:rPr>
          <w:rFonts w:cs="Calibri"/>
          <w:bCs/>
          <w:szCs w:val="24"/>
        </w:rPr>
        <w:t>almost four</w:t>
      </w:r>
      <w:r w:rsidRPr="00654AFF">
        <w:rPr>
          <w:rFonts w:cs="Calibri"/>
          <w:szCs w:val="24"/>
        </w:rPr>
        <w:t xml:space="preserve"> times more likely than those in the least deprived areas to have sought advice on money management, debt, benefits, Into Work or housing advice (3</w:t>
      </w:r>
      <w:r w:rsidR="00654AFF" w:rsidRPr="00654AFF">
        <w:rPr>
          <w:rFonts w:cs="Calibri"/>
          <w:szCs w:val="24"/>
        </w:rPr>
        <w:t>5</w:t>
      </w:r>
      <w:r w:rsidRPr="00654AFF">
        <w:rPr>
          <w:rFonts w:cs="Calibri"/>
          <w:szCs w:val="24"/>
        </w:rPr>
        <w:t>.</w:t>
      </w:r>
      <w:r w:rsidR="00654AFF" w:rsidRPr="00654AFF">
        <w:rPr>
          <w:rFonts w:cs="Calibri"/>
          <w:szCs w:val="24"/>
        </w:rPr>
        <w:t>2</w:t>
      </w:r>
      <w:r w:rsidRPr="00654AFF">
        <w:rPr>
          <w:rFonts w:cs="Calibri"/>
          <w:szCs w:val="24"/>
        </w:rPr>
        <w:t>% compared with 10.</w:t>
      </w:r>
      <w:r w:rsidR="00654AFF" w:rsidRPr="00654AFF">
        <w:rPr>
          <w:rFonts w:cs="Calibri"/>
          <w:szCs w:val="24"/>
        </w:rPr>
        <w:t>4</w:t>
      </w:r>
      <w:r w:rsidRPr="00654AFF">
        <w:rPr>
          <w:rFonts w:cs="Calibri"/>
          <w:szCs w:val="24"/>
        </w:rPr>
        <w:t>% respectively), and more than twice as likely to expect to seek advice in the future (</w:t>
      </w:r>
      <w:r w:rsidR="00654AFF" w:rsidRPr="00654AFF">
        <w:rPr>
          <w:rFonts w:cs="Calibri"/>
          <w:szCs w:val="24"/>
        </w:rPr>
        <w:t>48.9</w:t>
      </w:r>
      <w:r w:rsidRPr="00654AFF">
        <w:rPr>
          <w:rFonts w:cs="Calibri"/>
          <w:szCs w:val="24"/>
        </w:rPr>
        <w:t xml:space="preserve">% compared with </w:t>
      </w:r>
      <w:r w:rsidR="00654AFF" w:rsidRPr="00654AFF">
        <w:rPr>
          <w:rFonts w:cs="Calibri"/>
          <w:szCs w:val="24"/>
        </w:rPr>
        <w:t>19.0</w:t>
      </w:r>
      <w:r w:rsidRPr="00654AFF">
        <w:rPr>
          <w:rFonts w:cs="Calibri"/>
          <w:szCs w:val="24"/>
        </w:rPr>
        <w:t>% respectively</w:t>
      </w:r>
      <w:r w:rsidR="00654AFF" w:rsidRPr="00654AFF">
        <w:rPr>
          <w:rFonts w:cs="Calibri"/>
          <w:szCs w:val="24"/>
        </w:rPr>
        <w:t>).</w:t>
      </w:r>
    </w:p>
    <w:tbl>
      <w:tblPr>
        <w:tblStyle w:val="GridTable5Dark-Accent6"/>
        <w:tblW w:w="8655" w:type="dxa"/>
        <w:tblLayout w:type="fixed"/>
        <w:tblLook w:val="04A0" w:firstRow="1" w:lastRow="0" w:firstColumn="1" w:lastColumn="0" w:noHBand="0" w:noVBand="1"/>
      </w:tblPr>
      <w:tblGrid>
        <w:gridCol w:w="1838"/>
        <w:gridCol w:w="1134"/>
        <w:gridCol w:w="1134"/>
        <w:gridCol w:w="1134"/>
        <w:gridCol w:w="1276"/>
        <w:gridCol w:w="1131"/>
        <w:gridCol w:w="987"/>
        <w:gridCol w:w="21"/>
      </w:tblGrid>
      <w:tr w:rsidR="002731A6" w:rsidRPr="002731A6" w14:paraId="47A4116C" w14:textId="77777777" w:rsidTr="009B5516">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noWrap/>
          </w:tcPr>
          <w:p w14:paraId="7B29CE75" w14:textId="77777777" w:rsidR="00A05EE6" w:rsidRPr="002731A6" w:rsidRDefault="00A05EE6" w:rsidP="009B5516">
            <w:pPr>
              <w:jc w:val="center"/>
              <w:rPr>
                <w:rFonts w:eastAsia="Times New Roman" w:cstheme="minorHAnsi"/>
                <w:color w:val="000000" w:themeColor="text1"/>
                <w:szCs w:val="28"/>
                <w:lang w:eastAsia="en-GB"/>
              </w:rPr>
            </w:pPr>
            <w:r w:rsidRPr="002731A6">
              <w:rPr>
                <w:rFonts w:eastAsia="Times New Roman" w:cstheme="minorHAnsi"/>
                <w:color w:val="000000" w:themeColor="text1"/>
                <w:szCs w:val="28"/>
                <w:lang w:eastAsia="en-GB"/>
              </w:rPr>
              <w:t>`</w:t>
            </w:r>
          </w:p>
        </w:tc>
        <w:tc>
          <w:tcPr>
            <w:tcW w:w="3402" w:type="dxa"/>
            <w:gridSpan w:val="3"/>
            <w:tcBorders>
              <w:left w:val="single" w:sz="4" w:space="0" w:color="FFFFFF" w:themeColor="background1"/>
              <w:right w:val="single" w:sz="4" w:space="0" w:color="FFFFFF" w:themeColor="background1"/>
            </w:tcBorders>
          </w:tcPr>
          <w:p w14:paraId="0DE25F02" w14:textId="77777777" w:rsidR="00A05EE6" w:rsidRPr="002731A6" w:rsidRDefault="00A05EE6" w:rsidP="009B551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8"/>
                <w:lang w:eastAsia="en-GB"/>
              </w:rPr>
            </w:pPr>
            <w:r w:rsidRPr="002731A6">
              <w:rPr>
                <w:rFonts w:eastAsia="Times New Roman" w:cstheme="minorHAnsi"/>
                <w:color w:val="000000" w:themeColor="text1"/>
                <w:szCs w:val="28"/>
                <w:lang w:eastAsia="en-GB"/>
              </w:rPr>
              <w:t>Have sought advice in the past</w:t>
            </w:r>
          </w:p>
        </w:tc>
        <w:tc>
          <w:tcPr>
            <w:tcW w:w="3415" w:type="dxa"/>
            <w:gridSpan w:val="4"/>
            <w:tcBorders>
              <w:left w:val="single" w:sz="4" w:space="0" w:color="FFFFFF" w:themeColor="background1"/>
            </w:tcBorders>
          </w:tcPr>
          <w:p w14:paraId="406396FC" w14:textId="77777777" w:rsidR="00A05EE6" w:rsidRPr="002731A6" w:rsidRDefault="00A05EE6" w:rsidP="009B5516">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8"/>
                <w:lang w:eastAsia="en-GB"/>
              </w:rPr>
            </w:pPr>
            <w:r w:rsidRPr="002731A6">
              <w:rPr>
                <w:rFonts w:eastAsia="Times New Roman" w:cstheme="minorHAnsi"/>
                <w:color w:val="000000" w:themeColor="text1"/>
                <w:szCs w:val="28"/>
                <w:lang w:eastAsia="en-GB"/>
              </w:rPr>
              <w:t>May seek advice in the future</w:t>
            </w:r>
          </w:p>
        </w:tc>
      </w:tr>
      <w:tr w:rsidR="0056673F" w:rsidRPr="002731A6" w14:paraId="541BC2FB" w14:textId="77777777" w:rsidTr="009B5516">
        <w:trPr>
          <w:gridAfter w:val="1"/>
          <w:cnfStyle w:val="000000100000" w:firstRow="0" w:lastRow="0" w:firstColumn="0" w:lastColumn="0" w:oddVBand="0" w:evenVBand="0" w:oddHBand="1" w:evenHBand="0" w:firstRowFirstColumn="0" w:firstRowLastColumn="0" w:lastRowFirstColumn="0" w:lastRowLastColumn="0"/>
          <w:wAfter w:w="21" w:type="dxa"/>
          <w:trHeight w:val="264"/>
        </w:trPr>
        <w:tc>
          <w:tcPr>
            <w:cnfStyle w:val="001000000000" w:firstRow="0" w:lastRow="0" w:firstColumn="1" w:lastColumn="0" w:oddVBand="0" w:evenVBand="0" w:oddHBand="0" w:evenHBand="0" w:firstRowFirstColumn="0" w:firstRowLastColumn="0" w:lastRowFirstColumn="0" w:lastRowLastColumn="0"/>
            <w:tcW w:w="1838" w:type="dxa"/>
            <w:tcBorders>
              <w:right w:val="double" w:sz="4" w:space="0" w:color="27A096"/>
            </w:tcBorders>
            <w:shd w:val="clear" w:color="auto" w:fill="27A096"/>
            <w:noWrap/>
          </w:tcPr>
          <w:p w14:paraId="7C3D27D5" w14:textId="77777777" w:rsidR="0056673F" w:rsidRPr="002731A6" w:rsidRDefault="0056673F" w:rsidP="0056673F">
            <w:pPr>
              <w:jc w:val="center"/>
              <w:rPr>
                <w:rFonts w:eastAsia="Times New Roman" w:cstheme="minorHAnsi"/>
                <w:color w:val="000000" w:themeColor="text1"/>
                <w:szCs w:val="28"/>
                <w:lang w:eastAsia="en-GB"/>
              </w:rPr>
            </w:pPr>
          </w:p>
        </w:tc>
        <w:tc>
          <w:tcPr>
            <w:tcW w:w="1134" w:type="dxa"/>
            <w:tcBorders>
              <w:left w:val="double" w:sz="4" w:space="0" w:color="27A096"/>
            </w:tcBorders>
            <w:shd w:val="clear" w:color="auto" w:fill="27A096"/>
          </w:tcPr>
          <w:p w14:paraId="512E2125" w14:textId="1C598768" w:rsidR="0056673F" w:rsidRPr="002731A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Cs w:val="28"/>
                <w:lang w:eastAsia="en-GB"/>
              </w:rPr>
            </w:pPr>
            <w:r>
              <w:rPr>
                <w:rFonts w:eastAsia="Times New Roman" w:cstheme="minorHAnsi"/>
                <w:b/>
                <w:bCs/>
                <w:color w:val="000000" w:themeColor="text1"/>
                <w:szCs w:val="28"/>
                <w:lang w:eastAsia="en-GB"/>
              </w:rPr>
              <w:t>2025</w:t>
            </w:r>
          </w:p>
        </w:tc>
        <w:tc>
          <w:tcPr>
            <w:tcW w:w="1134" w:type="dxa"/>
            <w:shd w:val="clear" w:color="auto" w:fill="27A096"/>
          </w:tcPr>
          <w:p w14:paraId="71BA7190" w14:textId="1CBD8691" w:rsidR="0056673F" w:rsidRPr="002731A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Cs w:val="28"/>
                <w:lang w:eastAsia="en-GB"/>
              </w:rPr>
            </w:pPr>
            <w:r w:rsidRPr="002731A6">
              <w:rPr>
                <w:rFonts w:eastAsia="Times New Roman" w:cstheme="minorHAnsi"/>
                <w:b/>
                <w:bCs/>
                <w:color w:val="000000" w:themeColor="text1"/>
                <w:szCs w:val="28"/>
                <w:lang w:eastAsia="en-GB"/>
              </w:rPr>
              <w:t>2024</w:t>
            </w:r>
          </w:p>
        </w:tc>
        <w:tc>
          <w:tcPr>
            <w:tcW w:w="1134" w:type="dxa"/>
            <w:tcBorders>
              <w:right w:val="double" w:sz="4" w:space="0" w:color="27A096"/>
            </w:tcBorders>
            <w:shd w:val="clear" w:color="auto" w:fill="27A096"/>
            <w:noWrap/>
          </w:tcPr>
          <w:p w14:paraId="18A39B73" w14:textId="2D367225" w:rsidR="0056673F" w:rsidRPr="002731A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Cs w:val="28"/>
                <w:lang w:eastAsia="en-GB"/>
              </w:rPr>
            </w:pPr>
            <w:r w:rsidRPr="002731A6">
              <w:rPr>
                <w:rFonts w:eastAsia="Times New Roman" w:cstheme="minorHAnsi"/>
                <w:b/>
                <w:bCs/>
                <w:color w:val="000000" w:themeColor="text1"/>
                <w:szCs w:val="28"/>
                <w:lang w:eastAsia="en-GB"/>
              </w:rPr>
              <w:t>2023</w:t>
            </w:r>
          </w:p>
        </w:tc>
        <w:tc>
          <w:tcPr>
            <w:tcW w:w="1276" w:type="dxa"/>
            <w:tcBorders>
              <w:left w:val="double" w:sz="4" w:space="0" w:color="27A096"/>
            </w:tcBorders>
            <w:shd w:val="clear" w:color="auto" w:fill="27A096"/>
          </w:tcPr>
          <w:p w14:paraId="578F4140" w14:textId="219C1B13" w:rsidR="0056673F" w:rsidRPr="002731A6" w:rsidRDefault="003C42B7"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Cs w:val="28"/>
                <w:lang w:eastAsia="en-GB"/>
              </w:rPr>
            </w:pPr>
            <w:r>
              <w:rPr>
                <w:rFonts w:eastAsia="Times New Roman" w:cstheme="minorHAnsi"/>
                <w:b/>
                <w:bCs/>
                <w:color w:val="000000" w:themeColor="text1"/>
                <w:szCs w:val="28"/>
                <w:lang w:eastAsia="en-GB"/>
              </w:rPr>
              <w:t>2025</w:t>
            </w:r>
          </w:p>
        </w:tc>
        <w:tc>
          <w:tcPr>
            <w:tcW w:w="1131" w:type="dxa"/>
            <w:shd w:val="clear" w:color="auto" w:fill="27A096"/>
            <w:noWrap/>
          </w:tcPr>
          <w:p w14:paraId="2DC7101D" w14:textId="52CA7DC6" w:rsidR="0056673F" w:rsidRPr="002731A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Cs w:val="28"/>
                <w:lang w:eastAsia="en-GB"/>
              </w:rPr>
            </w:pPr>
            <w:r w:rsidRPr="002731A6">
              <w:rPr>
                <w:rFonts w:eastAsia="Times New Roman" w:cstheme="minorHAnsi"/>
                <w:b/>
                <w:bCs/>
                <w:color w:val="000000" w:themeColor="text1"/>
                <w:szCs w:val="28"/>
                <w:lang w:eastAsia="en-GB"/>
              </w:rPr>
              <w:t>2024</w:t>
            </w:r>
          </w:p>
        </w:tc>
        <w:tc>
          <w:tcPr>
            <w:tcW w:w="987" w:type="dxa"/>
            <w:shd w:val="clear" w:color="auto" w:fill="27A096"/>
          </w:tcPr>
          <w:p w14:paraId="48C1F689" w14:textId="405A53CB" w:rsidR="0056673F" w:rsidRPr="002731A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themeColor="text1"/>
                <w:szCs w:val="28"/>
                <w:lang w:eastAsia="en-GB"/>
              </w:rPr>
            </w:pPr>
            <w:r w:rsidRPr="002731A6">
              <w:rPr>
                <w:rFonts w:eastAsia="Times New Roman" w:cstheme="minorHAnsi"/>
                <w:b/>
                <w:bCs/>
                <w:color w:val="000000" w:themeColor="text1"/>
                <w:szCs w:val="28"/>
                <w:lang w:eastAsia="en-GB"/>
              </w:rPr>
              <w:t>2023</w:t>
            </w:r>
          </w:p>
        </w:tc>
      </w:tr>
      <w:tr w:rsidR="0056673F" w:rsidRPr="000307D6" w14:paraId="087386B3" w14:textId="77777777" w:rsidTr="009B5516">
        <w:trPr>
          <w:gridAfter w:val="1"/>
          <w:cnfStyle w:val="000000010000" w:firstRow="0" w:lastRow="0" w:firstColumn="0" w:lastColumn="0" w:oddVBand="0" w:evenVBand="0" w:oddHBand="0" w:evenHBand="1" w:firstRowFirstColumn="0" w:firstRowLastColumn="0" w:lastRowFirstColumn="0" w:lastRowLastColumn="0"/>
          <w:wAfter w:w="21" w:type="dxa"/>
          <w:trHeight w:val="264"/>
        </w:trPr>
        <w:tc>
          <w:tcPr>
            <w:cnfStyle w:val="001000000000" w:firstRow="0" w:lastRow="0" w:firstColumn="1" w:lastColumn="0" w:oddVBand="0" w:evenVBand="0" w:oddHBand="0" w:evenHBand="0" w:firstRowFirstColumn="0" w:firstRowLastColumn="0" w:lastRowFirstColumn="0" w:lastRowLastColumn="0"/>
            <w:tcW w:w="1838" w:type="dxa"/>
            <w:tcBorders>
              <w:right w:val="double" w:sz="4" w:space="0" w:color="27A096"/>
            </w:tcBorders>
            <w:noWrap/>
          </w:tcPr>
          <w:p w14:paraId="4813EF86" w14:textId="77777777" w:rsidR="0056673F" w:rsidRPr="000307D6" w:rsidRDefault="0056673F" w:rsidP="0056673F">
            <w:pPr>
              <w:rPr>
                <w:rFonts w:eastAsia="Times New Roman" w:cstheme="minorHAnsi"/>
                <w:szCs w:val="28"/>
                <w:lang w:eastAsia="en-GB"/>
              </w:rPr>
            </w:pPr>
            <w:r w:rsidRPr="000307D6">
              <w:rPr>
                <w:rFonts w:eastAsia="Times New Roman" w:cstheme="minorHAnsi"/>
                <w:color w:val="000000"/>
                <w:szCs w:val="28"/>
                <w:lang w:eastAsia="en-GB"/>
              </w:rPr>
              <w:t>Most deprived</w:t>
            </w:r>
          </w:p>
        </w:tc>
        <w:tc>
          <w:tcPr>
            <w:tcW w:w="1134" w:type="dxa"/>
            <w:tcBorders>
              <w:left w:val="double" w:sz="4" w:space="0" w:color="27A096"/>
            </w:tcBorders>
          </w:tcPr>
          <w:p w14:paraId="3FD8C770" w14:textId="1BFFB627" w:rsidR="0056673F" w:rsidRPr="00F91FFF" w:rsidRDefault="00F420B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szCs w:val="28"/>
                <w:lang w:eastAsia="en-GB"/>
              </w:rPr>
            </w:pPr>
            <w:r w:rsidRPr="00F91FFF">
              <w:rPr>
                <w:rFonts w:eastAsia="Times New Roman" w:cstheme="minorHAnsi"/>
                <w:i/>
                <w:iCs/>
                <w:szCs w:val="28"/>
                <w:lang w:eastAsia="en-GB"/>
              </w:rPr>
              <w:t>35.2</w:t>
            </w:r>
          </w:p>
        </w:tc>
        <w:tc>
          <w:tcPr>
            <w:tcW w:w="1134" w:type="dxa"/>
          </w:tcPr>
          <w:p w14:paraId="7A67F2C5" w14:textId="2DE01782" w:rsidR="0056673F" w:rsidRPr="00F91FFF"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szCs w:val="28"/>
                <w:lang w:eastAsia="en-GB"/>
              </w:rPr>
            </w:pPr>
            <w:r w:rsidRPr="000307D6">
              <w:rPr>
                <w:rFonts w:eastAsia="Times New Roman" w:cstheme="minorHAnsi"/>
                <w:i/>
                <w:iCs/>
                <w:szCs w:val="28"/>
                <w:lang w:eastAsia="en-GB"/>
              </w:rPr>
              <w:t>39.8</w:t>
            </w:r>
          </w:p>
        </w:tc>
        <w:tc>
          <w:tcPr>
            <w:tcW w:w="1134" w:type="dxa"/>
            <w:tcBorders>
              <w:right w:val="double" w:sz="4" w:space="0" w:color="27A096"/>
            </w:tcBorders>
            <w:noWrap/>
          </w:tcPr>
          <w:p w14:paraId="00D95CAB" w14:textId="6B91101E" w:rsidR="0056673F" w:rsidRPr="00F91FFF"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szCs w:val="28"/>
                <w:lang w:eastAsia="en-GB"/>
              </w:rPr>
            </w:pPr>
            <w:r w:rsidRPr="000307D6">
              <w:rPr>
                <w:rFonts w:eastAsia="Times New Roman" w:cstheme="minorHAnsi"/>
                <w:i/>
                <w:iCs/>
                <w:szCs w:val="28"/>
                <w:lang w:eastAsia="en-GB"/>
              </w:rPr>
              <w:t>32.5</w:t>
            </w:r>
          </w:p>
        </w:tc>
        <w:tc>
          <w:tcPr>
            <w:tcW w:w="1276" w:type="dxa"/>
            <w:tcBorders>
              <w:left w:val="double" w:sz="4" w:space="0" w:color="27A096"/>
            </w:tcBorders>
          </w:tcPr>
          <w:p w14:paraId="2DC4AB38" w14:textId="6261D970" w:rsidR="0056673F" w:rsidRPr="00F91FFF" w:rsidRDefault="00F91FF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szCs w:val="28"/>
                <w:lang w:eastAsia="en-GB"/>
              </w:rPr>
            </w:pPr>
            <w:r w:rsidRPr="00F91FFF">
              <w:rPr>
                <w:rFonts w:eastAsia="Times New Roman" w:cstheme="minorHAnsi"/>
                <w:i/>
                <w:iCs/>
                <w:szCs w:val="28"/>
                <w:lang w:eastAsia="en-GB"/>
              </w:rPr>
              <w:t>48.9</w:t>
            </w:r>
          </w:p>
        </w:tc>
        <w:tc>
          <w:tcPr>
            <w:tcW w:w="1131" w:type="dxa"/>
            <w:noWrap/>
          </w:tcPr>
          <w:p w14:paraId="6CE9456E" w14:textId="3D480639" w:rsidR="0056673F" w:rsidRPr="000307D6"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szCs w:val="28"/>
                <w:highlight w:val="yellow"/>
                <w:lang w:eastAsia="en-GB"/>
              </w:rPr>
            </w:pPr>
            <w:r w:rsidRPr="000307D6">
              <w:rPr>
                <w:rFonts w:eastAsia="Times New Roman" w:cstheme="minorHAnsi"/>
                <w:i/>
                <w:iCs/>
                <w:szCs w:val="28"/>
                <w:lang w:eastAsia="en-GB"/>
              </w:rPr>
              <w:t>59.1</w:t>
            </w:r>
          </w:p>
        </w:tc>
        <w:tc>
          <w:tcPr>
            <w:tcW w:w="987" w:type="dxa"/>
          </w:tcPr>
          <w:p w14:paraId="4C197A3E" w14:textId="097F45D7" w:rsidR="0056673F" w:rsidRPr="000307D6"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szCs w:val="28"/>
                <w:highlight w:val="yellow"/>
                <w:lang w:eastAsia="en-GB"/>
              </w:rPr>
            </w:pPr>
            <w:r w:rsidRPr="000307D6">
              <w:rPr>
                <w:rFonts w:eastAsia="Times New Roman" w:cstheme="minorHAnsi"/>
                <w:i/>
                <w:iCs/>
                <w:szCs w:val="28"/>
                <w:lang w:eastAsia="en-GB"/>
              </w:rPr>
              <w:t>31.3</w:t>
            </w:r>
          </w:p>
        </w:tc>
      </w:tr>
      <w:tr w:rsidR="0056673F" w:rsidRPr="000307D6" w14:paraId="5643AD0A" w14:textId="77777777" w:rsidTr="009B5516">
        <w:trPr>
          <w:gridAfter w:val="1"/>
          <w:cnfStyle w:val="000000100000" w:firstRow="0" w:lastRow="0" w:firstColumn="0" w:lastColumn="0" w:oddVBand="0" w:evenVBand="0" w:oddHBand="1" w:evenHBand="0" w:firstRowFirstColumn="0" w:firstRowLastColumn="0" w:lastRowFirstColumn="0" w:lastRowLastColumn="0"/>
          <w:wAfter w:w="21" w:type="dxa"/>
          <w:trHeight w:val="264"/>
        </w:trPr>
        <w:tc>
          <w:tcPr>
            <w:cnfStyle w:val="001000000000" w:firstRow="0" w:lastRow="0" w:firstColumn="1" w:lastColumn="0" w:oddVBand="0" w:evenVBand="0" w:oddHBand="0" w:evenHBand="0" w:firstRowFirstColumn="0" w:firstRowLastColumn="0" w:lastRowFirstColumn="0" w:lastRowLastColumn="0"/>
            <w:tcW w:w="1838" w:type="dxa"/>
            <w:tcBorders>
              <w:right w:val="double" w:sz="4" w:space="0" w:color="27A096"/>
            </w:tcBorders>
            <w:noWrap/>
          </w:tcPr>
          <w:p w14:paraId="53034343" w14:textId="77777777" w:rsidR="0056673F" w:rsidRPr="000307D6" w:rsidRDefault="0056673F" w:rsidP="0056673F">
            <w:pPr>
              <w:rPr>
                <w:rFonts w:eastAsia="Times New Roman" w:cstheme="minorHAnsi"/>
                <w:color w:val="000000"/>
                <w:szCs w:val="28"/>
                <w:lang w:eastAsia="en-GB"/>
              </w:rPr>
            </w:pPr>
            <w:r w:rsidRPr="000307D6">
              <w:rPr>
                <w:rFonts w:eastAsia="Times New Roman" w:cstheme="minorHAnsi"/>
                <w:color w:val="000000"/>
                <w:szCs w:val="28"/>
                <w:lang w:eastAsia="en-GB"/>
              </w:rPr>
              <w:t>Least deprived</w:t>
            </w:r>
          </w:p>
        </w:tc>
        <w:tc>
          <w:tcPr>
            <w:tcW w:w="1134" w:type="dxa"/>
            <w:tcBorders>
              <w:left w:val="double" w:sz="4" w:space="0" w:color="27A096"/>
            </w:tcBorders>
          </w:tcPr>
          <w:p w14:paraId="3F38510F" w14:textId="146F0815" w:rsidR="0056673F" w:rsidRPr="000307D6" w:rsidRDefault="00F91FF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Cs w:val="28"/>
                <w:lang w:eastAsia="en-GB"/>
              </w:rPr>
            </w:pPr>
            <w:r>
              <w:rPr>
                <w:rFonts w:eastAsia="Times New Roman" w:cstheme="minorHAnsi"/>
                <w:i/>
                <w:iCs/>
                <w:szCs w:val="28"/>
                <w:lang w:eastAsia="en-GB"/>
              </w:rPr>
              <w:t>10.4</w:t>
            </w:r>
          </w:p>
        </w:tc>
        <w:tc>
          <w:tcPr>
            <w:tcW w:w="1134" w:type="dxa"/>
          </w:tcPr>
          <w:p w14:paraId="6E8A7F9E" w14:textId="08F29DDD" w:rsidR="0056673F" w:rsidRPr="000307D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Cs w:val="28"/>
                <w:lang w:eastAsia="en-GB"/>
              </w:rPr>
            </w:pPr>
            <w:r w:rsidRPr="000307D6">
              <w:rPr>
                <w:rFonts w:eastAsia="Times New Roman" w:cstheme="minorHAnsi"/>
                <w:i/>
                <w:szCs w:val="28"/>
                <w:lang w:eastAsia="en-GB"/>
              </w:rPr>
              <w:t>10.9</w:t>
            </w:r>
          </w:p>
        </w:tc>
        <w:tc>
          <w:tcPr>
            <w:tcW w:w="1134" w:type="dxa"/>
            <w:tcBorders>
              <w:right w:val="double" w:sz="4" w:space="0" w:color="27A096"/>
            </w:tcBorders>
            <w:noWrap/>
          </w:tcPr>
          <w:p w14:paraId="524EC210" w14:textId="0757660F" w:rsidR="0056673F" w:rsidRPr="000307D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Cs w:val="28"/>
                <w:lang w:eastAsia="en-GB"/>
              </w:rPr>
            </w:pPr>
            <w:r w:rsidRPr="000307D6">
              <w:rPr>
                <w:rFonts w:eastAsia="Times New Roman" w:cstheme="minorHAnsi"/>
                <w:i/>
                <w:szCs w:val="28"/>
                <w:lang w:eastAsia="en-GB"/>
              </w:rPr>
              <w:t>8</w:t>
            </w:r>
            <w:r w:rsidRPr="000307D6">
              <w:rPr>
                <w:rFonts w:eastAsia="Times New Roman" w:cstheme="minorHAnsi"/>
                <w:i/>
                <w:iCs/>
                <w:szCs w:val="28"/>
                <w:lang w:eastAsia="en-GB"/>
              </w:rPr>
              <w:t>.9</w:t>
            </w:r>
          </w:p>
        </w:tc>
        <w:tc>
          <w:tcPr>
            <w:tcW w:w="1276" w:type="dxa"/>
            <w:tcBorders>
              <w:left w:val="double" w:sz="4" w:space="0" w:color="27A096"/>
            </w:tcBorders>
          </w:tcPr>
          <w:p w14:paraId="3277CEC8" w14:textId="6D2D5570" w:rsidR="0056673F" w:rsidRPr="000307D6" w:rsidRDefault="00F91FF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Cs w:val="28"/>
                <w:lang w:eastAsia="en-GB"/>
              </w:rPr>
            </w:pPr>
            <w:r>
              <w:rPr>
                <w:rFonts w:eastAsia="Times New Roman" w:cstheme="minorHAnsi"/>
                <w:i/>
                <w:iCs/>
                <w:szCs w:val="28"/>
                <w:lang w:eastAsia="en-GB"/>
              </w:rPr>
              <w:t>19.0</w:t>
            </w:r>
          </w:p>
        </w:tc>
        <w:tc>
          <w:tcPr>
            <w:tcW w:w="1131" w:type="dxa"/>
            <w:noWrap/>
          </w:tcPr>
          <w:p w14:paraId="3944A8DF" w14:textId="0F2384C3" w:rsidR="0056673F" w:rsidRPr="000307D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Cs w:val="28"/>
                <w:lang w:eastAsia="en-GB"/>
              </w:rPr>
            </w:pPr>
            <w:r w:rsidRPr="000307D6">
              <w:rPr>
                <w:rFonts w:eastAsia="Times New Roman" w:cstheme="minorHAnsi"/>
                <w:i/>
                <w:iCs/>
                <w:szCs w:val="28"/>
                <w:lang w:eastAsia="en-GB"/>
              </w:rPr>
              <w:t>23.5</w:t>
            </w:r>
          </w:p>
        </w:tc>
        <w:tc>
          <w:tcPr>
            <w:tcW w:w="987" w:type="dxa"/>
          </w:tcPr>
          <w:p w14:paraId="1A0F412A" w14:textId="0B852E2F" w:rsidR="0056673F" w:rsidRPr="000307D6" w:rsidRDefault="0056673F" w:rsidP="0056673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szCs w:val="28"/>
                <w:lang w:eastAsia="en-GB"/>
              </w:rPr>
            </w:pPr>
            <w:r w:rsidRPr="000307D6">
              <w:rPr>
                <w:rFonts w:eastAsia="Times New Roman" w:cstheme="minorHAnsi"/>
                <w:i/>
                <w:iCs/>
                <w:szCs w:val="28"/>
                <w:lang w:eastAsia="en-GB"/>
              </w:rPr>
              <w:t>10</w:t>
            </w:r>
            <w:r w:rsidRPr="000307D6">
              <w:rPr>
                <w:rFonts w:eastAsia="Times New Roman" w:cstheme="minorHAnsi"/>
                <w:i/>
                <w:szCs w:val="28"/>
                <w:lang w:eastAsia="en-GB"/>
              </w:rPr>
              <w:t>.6</w:t>
            </w:r>
          </w:p>
        </w:tc>
      </w:tr>
      <w:tr w:rsidR="0056673F" w:rsidRPr="00EC7CF4" w14:paraId="24BE515D" w14:textId="77777777" w:rsidTr="009B5516">
        <w:trPr>
          <w:gridAfter w:val="1"/>
          <w:cnfStyle w:val="000000010000" w:firstRow="0" w:lastRow="0" w:firstColumn="0" w:lastColumn="0" w:oddVBand="0" w:evenVBand="0" w:oddHBand="0" w:evenHBand="1" w:firstRowFirstColumn="0" w:firstRowLastColumn="0" w:lastRowFirstColumn="0" w:lastRowLastColumn="0"/>
          <w:wAfter w:w="21" w:type="dxa"/>
          <w:trHeight w:val="264"/>
        </w:trPr>
        <w:tc>
          <w:tcPr>
            <w:cnfStyle w:val="001000000000" w:firstRow="0" w:lastRow="0" w:firstColumn="1" w:lastColumn="0" w:oddVBand="0" w:evenVBand="0" w:oddHBand="0" w:evenHBand="0" w:firstRowFirstColumn="0" w:firstRowLastColumn="0" w:lastRowFirstColumn="0" w:lastRowLastColumn="0"/>
            <w:tcW w:w="1838" w:type="dxa"/>
            <w:tcBorders>
              <w:right w:val="double" w:sz="4" w:space="0" w:color="27A096"/>
            </w:tcBorders>
            <w:noWrap/>
          </w:tcPr>
          <w:p w14:paraId="7D524F17" w14:textId="77777777" w:rsidR="0056673F" w:rsidRPr="00EC7CF4" w:rsidRDefault="0056673F" w:rsidP="0056673F">
            <w:pPr>
              <w:rPr>
                <w:rFonts w:eastAsia="Times New Roman" w:cstheme="minorHAnsi"/>
                <w:szCs w:val="28"/>
                <w:lang w:eastAsia="en-GB"/>
              </w:rPr>
            </w:pPr>
            <w:r w:rsidRPr="00EC7CF4">
              <w:rPr>
                <w:rFonts w:eastAsia="Times New Roman" w:cstheme="minorHAnsi"/>
                <w:szCs w:val="28"/>
                <w:lang w:eastAsia="en-GB"/>
              </w:rPr>
              <w:t>Difference</w:t>
            </w:r>
          </w:p>
        </w:tc>
        <w:tc>
          <w:tcPr>
            <w:tcW w:w="1134" w:type="dxa"/>
            <w:tcBorders>
              <w:left w:val="double" w:sz="4" w:space="0" w:color="27A096"/>
            </w:tcBorders>
            <w:vAlign w:val="center"/>
          </w:tcPr>
          <w:p w14:paraId="59B12C3A" w14:textId="4692FDB0" w:rsidR="0056673F" w:rsidRPr="0037232B" w:rsidRDefault="0070454A"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Cs/>
                <w:szCs w:val="28"/>
                <w:lang w:eastAsia="en-GB"/>
              </w:rPr>
            </w:pPr>
            <w:r w:rsidRPr="0037232B">
              <w:rPr>
                <w:rFonts w:eastAsia="Times New Roman" w:cstheme="minorHAnsi"/>
                <w:iCs/>
                <w:szCs w:val="28"/>
                <w:lang w:eastAsia="en-GB"/>
              </w:rPr>
              <w:t>24.8</w:t>
            </w:r>
          </w:p>
        </w:tc>
        <w:tc>
          <w:tcPr>
            <w:tcW w:w="1134" w:type="dxa"/>
            <w:vAlign w:val="center"/>
          </w:tcPr>
          <w:p w14:paraId="7CFA851C" w14:textId="5E9ECD46" w:rsidR="0056673F" w:rsidRPr="0037232B"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Cs/>
                <w:szCs w:val="28"/>
                <w:lang w:eastAsia="en-GB"/>
              </w:rPr>
            </w:pPr>
            <w:r w:rsidRPr="0037232B">
              <w:rPr>
                <w:rFonts w:cstheme="minorHAnsi"/>
                <w:iCs/>
                <w:szCs w:val="24"/>
              </w:rPr>
              <w:t>28.9</w:t>
            </w:r>
          </w:p>
        </w:tc>
        <w:tc>
          <w:tcPr>
            <w:tcW w:w="1134" w:type="dxa"/>
            <w:tcBorders>
              <w:right w:val="double" w:sz="4" w:space="0" w:color="27A096"/>
            </w:tcBorders>
            <w:noWrap/>
            <w:vAlign w:val="center"/>
          </w:tcPr>
          <w:p w14:paraId="31D16D6C" w14:textId="09ED877E" w:rsidR="0056673F" w:rsidRPr="0037232B"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Cs/>
                <w:szCs w:val="28"/>
                <w:lang w:eastAsia="en-GB"/>
              </w:rPr>
            </w:pPr>
            <w:r w:rsidRPr="0037232B">
              <w:rPr>
                <w:rFonts w:cstheme="minorHAnsi"/>
                <w:iCs/>
                <w:szCs w:val="24"/>
              </w:rPr>
              <w:t>23.6</w:t>
            </w:r>
          </w:p>
        </w:tc>
        <w:tc>
          <w:tcPr>
            <w:tcW w:w="1276" w:type="dxa"/>
            <w:tcBorders>
              <w:left w:val="double" w:sz="4" w:space="0" w:color="27A096"/>
            </w:tcBorders>
            <w:vAlign w:val="center"/>
          </w:tcPr>
          <w:p w14:paraId="4A5F9197" w14:textId="61D24CE8" w:rsidR="0056673F" w:rsidRPr="0037232B" w:rsidRDefault="003C42B7"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Cs/>
                <w:szCs w:val="28"/>
                <w:lang w:eastAsia="en-GB"/>
              </w:rPr>
            </w:pPr>
            <w:r w:rsidRPr="0037232B">
              <w:rPr>
                <w:rFonts w:eastAsia="Times New Roman" w:cstheme="minorHAnsi"/>
                <w:iCs/>
                <w:szCs w:val="28"/>
                <w:lang w:eastAsia="en-GB"/>
              </w:rPr>
              <w:t>30.0</w:t>
            </w:r>
          </w:p>
        </w:tc>
        <w:tc>
          <w:tcPr>
            <w:tcW w:w="1131" w:type="dxa"/>
            <w:noWrap/>
            <w:vAlign w:val="center"/>
          </w:tcPr>
          <w:p w14:paraId="4F612106" w14:textId="60A8EE53" w:rsidR="0056673F" w:rsidRPr="0037232B"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Cs/>
                <w:szCs w:val="28"/>
                <w:lang w:eastAsia="en-GB"/>
              </w:rPr>
            </w:pPr>
            <w:r w:rsidRPr="0037232B">
              <w:rPr>
                <w:rFonts w:cstheme="minorHAnsi"/>
                <w:iCs/>
                <w:szCs w:val="24"/>
              </w:rPr>
              <w:t>35.6</w:t>
            </w:r>
          </w:p>
        </w:tc>
        <w:tc>
          <w:tcPr>
            <w:tcW w:w="987" w:type="dxa"/>
            <w:vAlign w:val="center"/>
          </w:tcPr>
          <w:p w14:paraId="5C3CD4D8" w14:textId="0FF217EF" w:rsidR="0056673F" w:rsidRPr="0037232B" w:rsidRDefault="0056673F" w:rsidP="0056673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Cs/>
                <w:szCs w:val="28"/>
                <w:lang w:eastAsia="en-GB"/>
              </w:rPr>
            </w:pPr>
            <w:r w:rsidRPr="0037232B">
              <w:rPr>
                <w:rFonts w:cstheme="minorHAnsi"/>
                <w:iCs/>
                <w:szCs w:val="24"/>
              </w:rPr>
              <w:t>20.7</w:t>
            </w:r>
          </w:p>
        </w:tc>
      </w:tr>
    </w:tbl>
    <w:p w14:paraId="34443008" w14:textId="6211303A" w:rsidR="00A05EE6" w:rsidRDefault="00487D8C" w:rsidP="00A05EE6">
      <w:pPr>
        <w:ind w:right="-23"/>
        <w:rPr>
          <w:rFonts w:cs="Calibri"/>
          <w:bCs/>
          <w:szCs w:val="24"/>
        </w:rPr>
      </w:pPr>
      <w:r>
        <w:rPr>
          <w:rFonts w:cs="Calibri"/>
          <w:bCs/>
          <w:szCs w:val="24"/>
        </w:rPr>
        <w:t>Note – Rounding errors account for any apparent miscalculations</w:t>
      </w:r>
    </w:p>
    <w:p w14:paraId="36F3752E" w14:textId="77777777" w:rsidR="00A05EE6" w:rsidRDefault="00A05EE6" w:rsidP="00A05EE6">
      <w:pPr>
        <w:rPr>
          <w:rFonts w:cs="Calibri"/>
          <w:b/>
          <w:sz w:val="26"/>
          <w:szCs w:val="26"/>
        </w:rPr>
      </w:pPr>
      <w:r>
        <w:rPr>
          <w:rFonts w:cs="Calibri"/>
          <w:b/>
          <w:sz w:val="26"/>
          <w:szCs w:val="26"/>
        </w:rPr>
        <w:br w:type="page"/>
      </w:r>
    </w:p>
    <w:p w14:paraId="34E32A1F" w14:textId="667A5122" w:rsidR="00A05EE6" w:rsidRPr="0014372B" w:rsidRDefault="006978AE" w:rsidP="00A05EE6">
      <w:pPr>
        <w:spacing w:after="120" w:line="360" w:lineRule="auto"/>
        <w:rPr>
          <w:rFonts w:cs="Calibri"/>
          <w:b/>
          <w:sz w:val="26"/>
          <w:szCs w:val="26"/>
        </w:rPr>
      </w:pPr>
      <w:r>
        <w:rPr>
          <w:rFonts w:cs="Calibri"/>
          <w:b/>
          <w:sz w:val="26"/>
          <w:szCs w:val="26"/>
        </w:rPr>
        <w:lastRenderedPageBreak/>
        <w:t>23</w:t>
      </w:r>
      <w:r w:rsidR="00A05EE6" w:rsidRPr="0014372B">
        <w:rPr>
          <w:rFonts w:cs="Calibri"/>
          <w:b/>
          <w:sz w:val="26"/>
          <w:szCs w:val="26"/>
        </w:rPr>
        <w:t>. If you are State Pension age and over, do you currently claim Pension Credit?</w:t>
      </w:r>
    </w:p>
    <w:p w14:paraId="09D3BAE3" w14:textId="47E1D664" w:rsidR="00A05EE6" w:rsidRPr="00B30E96" w:rsidRDefault="00A05EE6" w:rsidP="00A05EE6">
      <w:pPr>
        <w:rPr>
          <w:rFonts w:cs="Calibri"/>
          <w:szCs w:val="24"/>
        </w:rPr>
      </w:pPr>
      <w:r w:rsidRPr="00E0429C">
        <w:rPr>
          <w:rFonts w:cs="Calibri"/>
          <w:szCs w:val="24"/>
        </w:rPr>
        <w:t>Excluding responses from those indicating they were not of State Pension age, one in fourteen (7.</w:t>
      </w:r>
      <w:r w:rsidR="003E4B8F" w:rsidRPr="00E0429C">
        <w:rPr>
          <w:rFonts w:cs="Calibri"/>
          <w:szCs w:val="24"/>
        </w:rPr>
        <w:t>6</w:t>
      </w:r>
      <w:r w:rsidRPr="00E0429C">
        <w:rPr>
          <w:rFonts w:cs="Calibri"/>
          <w:szCs w:val="24"/>
        </w:rPr>
        <w:t>%) stated they currently claimed Pension Credit</w:t>
      </w:r>
      <w:r w:rsidR="00E0429C" w:rsidRPr="00E0429C">
        <w:rPr>
          <w:rFonts w:cs="Calibri"/>
          <w:szCs w:val="24"/>
        </w:rPr>
        <w:t>, reflecting previous findings</w:t>
      </w:r>
      <w:r w:rsidRPr="00E0429C">
        <w:rPr>
          <w:rFonts w:cs="Calibri"/>
          <w:szCs w:val="24"/>
        </w:rPr>
        <w:t>.</w:t>
      </w:r>
    </w:p>
    <w:p w14:paraId="1AB53EDB" w14:textId="3DEA8BC7" w:rsidR="00A05EE6" w:rsidRDefault="0047147C" w:rsidP="00A05EE6">
      <w:pPr>
        <w:spacing w:after="120" w:line="360" w:lineRule="auto"/>
        <w:rPr>
          <w:rFonts w:cs="Calibri"/>
          <w:bCs/>
          <w:szCs w:val="24"/>
        </w:rPr>
      </w:pPr>
      <w:r>
        <w:rPr>
          <w:noProof/>
        </w:rPr>
        <w:drawing>
          <wp:inline distT="0" distB="0" distL="0" distR="0" wp14:anchorId="1EB399CD" wp14:editId="1AD275A5">
            <wp:extent cx="5760000" cy="2160000"/>
            <wp:effectExtent l="0" t="0" r="12700" b="12065"/>
            <wp:docPr id="396780135" name="Chart 1" descr="Chart showing response pattern described in the narrative text">
              <a:extLst xmlns:a="http://schemas.openxmlformats.org/drawingml/2006/main">
                <a:ext uri="{FF2B5EF4-FFF2-40B4-BE49-F238E27FC236}">
                  <a16:creationId xmlns:a16="http://schemas.microsoft.com/office/drawing/2014/main" id="{8F26D082-BF3F-611D-CF9C-452417E0C5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639075D" w14:textId="77777777" w:rsidR="00A05EE6" w:rsidRPr="00BD5A23" w:rsidRDefault="00A05EE6" w:rsidP="00A05EE6">
      <w:pPr>
        <w:rPr>
          <w:rFonts w:cs="Calibri"/>
          <w:szCs w:val="24"/>
        </w:rPr>
      </w:pPr>
    </w:p>
    <w:p w14:paraId="44DC5047" w14:textId="42032698" w:rsidR="00A05EE6" w:rsidRPr="00BD5A23" w:rsidRDefault="00A05EE6" w:rsidP="00A05EE6">
      <w:pPr>
        <w:rPr>
          <w:rFonts w:cs="Calibri"/>
          <w:szCs w:val="24"/>
        </w:rPr>
      </w:pPr>
      <w:r w:rsidRPr="00DC1955">
        <w:rPr>
          <w:rFonts w:cs="Calibri"/>
          <w:szCs w:val="24"/>
        </w:rPr>
        <w:t>Amongst respondents of State Pension age, those identifying as disabled were most likely to claim Pension Credit (1</w:t>
      </w:r>
      <w:r w:rsidR="00444FF4" w:rsidRPr="00DC1955">
        <w:rPr>
          <w:rFonts w:cs="Calibri"/>
          <w:szCs w:val="24"/>
        </w:rPr>
        <w:t>4</w:t>
      </w:r>
      <w:r w:rsidRPr="00DC1955">
        <w:rPr>
          <w:rFonts w:cs="Calibri"/>
          <w:szCs w:val="24"/>
        </w:rPr>
        <w:t>.</w:t>
      </w:r>
      <w:r w:rsidR="00444FF4" w:rsidRPr="00DC1955">
        <w:rPr>
          <w:rFonts w:cs="Calibri"/>
          <w:szCs w:val="24"/>
        </w:rPr>
        <w:t>8</w:t>
      </w:r>
      <w:r w:rsidRPr="00DC1955">
        <w:rPr>
          <w:rFonts w:cs="Calibri"/>
          <w:szCs w:val="24"/>
        </w:rPr>
        <w:t xml:space="preserve">%), followed by those </w:t>
      </w:r>
      <w:r w:rsidR="00DC1955" w:rsidRPr="00DC1955">
        <w:rPr>
          <w:rFonts w:cs="Calibri"/>
          <w:szCs w:val="24"/>
        </w:rPr>
        <w:t>from an ethnically diverse background</w:t>
      </w:r>
      <w:r w:rsidRPr="00DC1955">
        <w:rPr>
          <w:rFonts w:cs="Calibri"/>
          <w:szCs w:val="24"/>
        </w:rPr>
        <w:t xml:space="preserve"> (1</w:t>
      </w:r>
      <w:r w:rsidR="00DC1955" w:rsidRPr="00DC1955">
        <w:rPr>
          <w:rFonts w:cs="Calibri"/>
          <w:szCs w:val="24"/>
        </w:rPr>
        <w:t>0</w:t>
      </w:r>
      <w:r w:rsidRPr="00DC1955">
        <w:rPr>
          <w:rFonts w:cs="Calibri"/>
          <w:szCs w:val="24"/>
        </w:rPr>
        <w:t>.</w:t>
      </w:r>
      <w:r w:rsidR="00DC1955" w:rsidRPr="00DC1955">
        <w:rPr>
          <w:rFonts w:cs="Calibri"/>
          <w:szCs w:val="24"/>
        </w:rPr>
        <w:t>1</w:t>
      </w:r>
      <w:r w:rsidRPr="00DC1955">
        <w:rPr>
          <w:rFonts w:cs="Calibri"/>
          <w:szCs w:val="24"/>
        </w:rPr>
        <w:t>%).</w:t>
      </w:r>
    </w:p>
    <w:p w14:paraId="55E24B02" w14:textId="5E9DE4FE" w:rsidR="00063C8D" w:rsidRDefault="00407E96" w:rsidP="00DC1955">
      <w:pPr>
        <w:spacing w:after="0" w:line="240" w:lineRule="auto"/>
        <w:rPr>
          <w:rFonts w:cs="Calibri"/>
          <w:bCs/>
          <w:i/>
          <w:iCs/>
          <w:szCs w:val="24"/>
        </w:rPr>
      </w:pPr>
      <w:r>
        <w:rPr>
          <w:noProof/>
        </w:rPr>
        <w:drawing>
          <wp:inline distT="0" distB="0" distL="0" distR="0" wp14:anchorId="251E20DB" wp14:editId="43D52A43">
            <wp:extent cx="5731510" cy="3052445"/>
            <wp:effectExtent l="0" t="0" r="2540" b="14605"/>
            <wp:docPr id="780484233" name="Chart 1" descr="Chart showing response pattern described in the narrative text">
              <a:extLst xmlns:a="http://schemas.openxmlformats.org/drawingml/2006/main">
                <a:ext uri="{FF2B5EF4-FFF2-40B4-BE49-F238E27FC236}">
                  <a16:creationId xmlns:a16="http://schemas.microsoft.com/office/drawing/2014/main" id="{B9492298-351D-DC68-D9BF-81567EF136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DC1955">
        <w:rPr>
          <w:rFonts w:cs="Calibri"/>
          <w:bCs/>
          <w:i/>
          <w:iCs/>
          <w:szCs w:val="24"/>
        </w:rPr>
        <w:t>Caution should be taken with small base sizes.</w:t>
      </w:r>
    </w:p>
    <w:p w14:paraId="5300974C" w14:textId="69CF625C" w:rsidR="00A05EE6" w:rsidRDefault="00A05EE6" w:rsidP="00A05EE6">
      <w:pPr>
        <w:spacing w:after="120" w:line="360" w:lineRule="auto"/>
        <w:rPr>
          <w:rFonts w:cs="Calibri"/>
          <w:bCs/>
          <w:i/>
          <w:iCs/>
          <w:szCs w:val="24"/>
        </w:rPr>
      </w:pPr>
    </w:p>
    <w:p w14:paraId="58B920D7" w14:textId="77777777" w:rsidR="00A05EE6" w:rsidRPr="00FA7470" w:rsidRDefault="00A05EE6" w:rsidP="00A05EE6">
      <w:pPr>
        <w:spacing w:after="120" w:line="360" w:lineRule="auto"/>
        <w:rPr>
          <w:rFonts w:cs="Calibri"/>
          <w:bCs/>
          <w:szCs w:val="24"/>
        </w:rPr>
      </w:pPr>
    </w:p>
    <w:p w14:paraId="512DB6F7" w14:textId="77777777" w:rsidR="00A05EE6" w:rsidRDefault="00A05EE6" w:rsidP="00A05EE6">
      <w:pPr>
        <w:rPr>
          <w:rFonts w:cs="Calibri"/>
          <w:szCs w:val="24"/>
        </w:rPr>
      </w:pPr>
      <w:r>
        <w:rPr>
          <w:rFonts w:cs="Calibri"/>
          <w:szCs w:val="24"/>
        </w:rPr>
        <w:br w:type="page"/>
      </w:r>
    </w:p>
    <w:p w14:paraId="61D0F9EB" w14:textId="7F0C0993" w:rsidR="00A05EE6" w:rsidRPr="003B6FA3" w:rsidRDefault="00A05EE6" w:rsidP="00A05EE6">
      <w:pPr>
        <w:rPr>
          <w:rFonts w:cs="Calibri"/>
          <w:szCs w:val="24"/>
        </w:rPr>
      </w:pPr>
      <w:r w:rsidRPr="007C483D">
        <w:rPr>
          <w:rFonts w:cs="Calibri"/>
          <w:szCs w:val="24"/>
        </w:rPr>
        <w:lastRenderedPageBreak/>
        <w:t xml:space="preserve">Whilst there was not a direct correlation with level of deprivation, residents in the most deprived areas of the city were around </w:t>
      </w:r>
      <w:r w:rsidR="007C483D" w:rsidRPr="007C483D">
        <w:rPr>
          <w:rFonts w:cs="Calibri"/>
          <w:szCs w:val="24"/>
        </w:rPr>
        <w:t>four</w:t>
      </w:r>
      <w:r w:rsidRPr="007C483D">
        <w:rPr>
          <w:rFonts w:cs="Calibri"/>
          <w:szCs w:val="24"/>
        </w:rPr>
        <w:t xml:space="preserve"> times more likely to claim Pension credit than those in the most affluent areas (19.4% compared with </w:t>
      </w:r>
      <w:r w:rsidR="003A65DC" w:rsidRPr="007C483D">
        <w:rPr>
          <w:rFonts w:cs="Calibri"/>
          <w:szCs w:val="24"/>
        </w:rPr>
        <w:t>4.6</w:t>
      </w:r>
      <w:r w:rsidRPr="007C483D">
        <w:rPr>
          <w:rFonts w:cs="Calibri"/>
          <w:szCs w:val="24"/>
        </w:rPr>
        <w:t>% respectively).</w:t>
      </w:r>
    </w:p>
    <w:p w14:paraId="2910A48F" w14:textId="0472A2E3" w:rsidR="00A05EE6" w:rsidRDefault="0047147C" w:rsidP="007C483D">
      <w:pPr>
        <w:spacing w:after="0" w:line="240" w:lineRule="auto"/>
        <w:rPr>
          <w:rFonts w:cs="Calibri"/>
          <w:bCs/>
          <w:i/>
          <w:iCs/>
          <w:szCs w:val="24"/>
        </w:rPr>
      </w:pPr>
      <w:r>
        <w:rPr>
          <w:noProof/>
        </w:rPr>
        <w:drawing>
          <wp:inline distT="0" distB="0" distL="0" distR="0" wp14:anchorId="08D5F31B" wp14:editId="51B637B5">
            <wp:extent cx="5731510" cy="3085465"/>
            <wp:effectExtent l="0" t="0" r="2540" b="635"/>
            <wp:docPr id="1192951548" name="Chart 1" descr="Chart showing response pattern described in the narrative text">
              <a:extLst xmlns:a="http://schemas.openxmlformats.org/drawingml/2006/main">
                <a:ext uri="{FF2B5EF4-FFF2-40B4-BE49-F238E27FC236}">
                  <a16:creationId xmlns:a16="http://schemas.microsoft.com/office/drawing/2014/main" id="{81EDCE1D-A82E-BF84-B71E-AAD334A85E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A05EE6" w:rsidRPr="00F2443C">
        <w:rPr>
          <w:rFonts w:cs="Calibri"/>
          <w:bCs/>
          <w:i/>
          <w:iCs/>
          <w:szCs w:val="24"/>
        </w:rPr>
        <w:t>Caution should be taken with small base sizes</w:t>
      </w:r>
    </w:p>
    <w:p w14:paraId="7E85C2E9" w14:textId="77777777" w:rsidR="00A05EE6" w:rsidRPr="00BD5A23" w:rsidRDefault="00A05EE6" w:rsidP="00A05EE6">
      <w:pPr>
        <w:rPr>
          <w:rFonts w:cs="Calibri"/>
          <w:szCs w:val="24"/>
        </w:rPr>
      </w:pPr>
      <w:r>
        <w:rPr>
          <w:rFonts w:cs="Calibri"/>
          <w:szCs w:val="24"/>
        </w:rPr>
        <w:t xml:space="preserve"> </w:t>
      </w:r>
    </w:p>
    <w:p w14:paraId="035F0C20" w14:textId="77777777" w:rsidR="00B304BF" w:rsidRDefault="00B304BF">
      <w:pPr>
        <w:rPr>
          <w:rFonts w:cs="Calibri"/>
          <w:b/>
          <w:sz w:val="26"/>
          <w:szCs w:val="26"/>
        </w:rPr>
      </w:pPr>
      <w:r>
        <w:rPr>
          <w:rFonts w:cs="Calibri"/>
          <w:b/>
          <w:sz w:val="26"/>
          <w:szCs w:val="26"/>
        </w:rPr>
        <w:br w:type="page"/>
      </w:r>
    </w:p>
    <w:p w14:paraId="6C9350FD" w14:textId="79C7DC65" w:rsidR="00A05EE6" w:rsidRPr="0014372B" w:rsidRDefault="00A05EE6" w:rsidP="00A05EE6">
      <w:pPr>
        <w:spacing w:after="120" w:line="360" w:lineRule="auto"/>
        <w:rPr>
          <w:rFonts w:cs="Calibri"/>
          <w:b/>
          <w:sz w:val="26"/>
          <w:szCs w:val="26"/>
        </w:rPr>
      </w:pPr>
      <w:r w:rsidRPr="00626ED3">
        <w:rPr>
          <w:rFonts w:cs="Calibri"/>
          <w:b/>
          <w:sz w:val="26"/>
          <w:szCs w:val="26"/>
        </w:rPr>
        <w:lastRenderedPageBreak/>
        <w:t xml:space="preserve">Why don't you </w:t>
      </w:r>
      <w:r w:rsidRPr="0014372B">
        <w:rPr>
          <w:rFonts w:cs="Calibri"/>
          <w:b/>
          <w:sz w:val="26"/>
          <w:szCs w:val="26"/>
        </w:rPr>
        <w:t>claim Pension Credit?</w:t>
      </w:r>
    </w:p>
    <w:p w14:paraId="6A96ECEC" w14:textId="77777777" w:rsidR="00A05EE6" w:rsidRDefault="00A05EE6" w:rsidP="00A05EE6">
      <w:pPr>
        <w:rPr>
          <w:rFonts w:cs="Calibri"/>
          <w:szCs w:val="24"/>
        </w:rPr>
      </w:pPr>
      <w:r>
        <w:rPr>
          <w:rFonts w:cs="Calibri"/>
          <w:szCs w:val="24"/>
        </w:rPr>
        <w:t>Those who did not currently claim Pension Credit were asked why they did not claim, selecting options from a provided list, or giving their own reasons.</w:t>
      </w:r>
    </w:p>
    <w:p w14:paraId="3B0C130B" w14:textId="3C348EE1" w:rsidR="00A05EE6" w:rsidRPr="00B30E96" w:rsidRDefault="00A05EE6" w:rsidP="00A05EE6">
      <w:pPr>
        <w:rPr>
          <w:rFonts w:cs="Calibri"/>
          <w:szCs w:val="24"/>
        </w:rPr>
      </w:pPr>
      <w:r w:rsidRPr="00D93749">
        <w:rPr>
          <w:rFonts w:cs="Calibri"/>
          <w:szCs w:val="24"/>
        </w:rPr>
        <w:t>Three in five (</w:t>
      </w:r>
      <w:r w:rsidR="00B304BF" w:rsidRPr="00D93749">
        <w:rPr>
          <w:rFonts w:cs="Calibri"/>
          <w:szCs w:val="24"/>
        </w:rPr>
        <w:t>59.2</w:t>
      </w:r>
      <w:r w:rsidRPr="00D93749">
        <w:rPr>
          <w:rFonts w:cs="Calibri"/>
          <w:szCs w:val="24"/>
        </w:rPr>
        <w:t>%) did not think they were eligible, a</w:t>
      </w:r>
      <w:r w:rsidR="009A6022" w:rsidRPr="00D93749">
        <w:rPr>
          <w:rFonts w:cs="Calibri"/>
          <w:szCs w:val="24"/>
        </w:rPr>
        <w:t xml:space="preserve">lmost a quarter </w:t>
      </w:r>
      <w:r w:rsidRPr="00D93749">
        <w:rPr>
          <w:rFonts w:cs="Calibri"/>
          <w:szCs w:val="24"/>
        </w:rPr>
        <w:t>(2</w:t>
      </w:r>
      <w:r w:rsidR="009A6022" w:rsidRPr="00D93749">
        <w:rPr>
          <w:rFonts w:cs="Calibri"/>
          <w:szCs w:val="24"/>
        </w:rPr>
        <w:t>3</w:t>
      </w:r>
      <w:r w:rsidRPr="00D93749">
        <w:rPr>
          <w:rFonts w:cs="Calibri"/>
          <w:szCs w:val="24"/>
        </w:rPr>
        <w:t xml:space="preserve">.9%) felt they didn’t need the extra financial help, and </w:t>
      </w:r>
      <w:r w:rsidR="009A6022" w:rsidRPr="00D93749">
        <w:rPr>
          <w:rFonts w:cs="Calibri"/>
          <w:szCs w:val="24"/>
        </w:rPr>
        <w:t>just under one in ten</w:t>
      </w:r>
      <w:r w:rsidRPr="00D93749">
        <w:rPr>
          <w:rFonts w:cs="Calibri"/>
          <w:szCs w:val="24"/>
        </w:rPr>
        <w:t xml:space="preserve"> (</w:t>
      </w:r>
      <w:r w:rsidR="009A6022" w:rsidRPr="00D93749">
        <w:rPr>
          <w:rFonts w:cs="Calibri"/>
          <w:szCs w:val="24"/>
        </w:rPr>
        <w:t>9.</w:t>
      </w:r>
      <w:r w:rsidRPr="00D93749">
        <w:rPr>
          <w:rFonts w:cs="Calibri"/>
          <w:szCs w:val="24"/>
        </w:rPr>
        <w:t>1%) applied, but were not eligible.</w:t>
      </w:r>
    </w:p>
    <w:p w14:paraId="1AA9A912" w14:textId="77777777" w:rsidR="00B304BF" w:rsidRDefault="0047147C" w:rsidP="00A05EE6">
      <w:pPr>
        <w:spacing w:after="120" w:line="360" w:lineRule="auto"/>
        <w:rPr>
          <w:rFonts w:cs="Calibri"/>
          <w:bCs/>
          <w:szCs w:val="24"/>
        </w:rPr>
      </w:pPr>
      <w:r>
        <w:rPr>
          <w:noProof/>
        </w:rPr>
        <w:drawing>
          <wp:inline distT="0" distB="0" distL="0" distR="0" wp14:anchorId="0D9263BD" wp14:editId="7F8A8F8A">
            <wp:extent cx="5760000" cy="3672000"/>
            <wp:effectExtent l="0" t="0" r="12700" b="5080"/>
            <wp:docPr id="1893050562" name="Chart 1" descr="Chart showing response pattern described in the narrative text">
              <a:extLst xmlns:a="http://schemas.openxmlformats.org/drawingml/2006/main">
                <a:ext uri="{FF2B5EF4-FFF2-40B4-BE49-F238E27FC236}">
                  <a16:creationId xmlns:a16="http://schemas.microsoft.com/office/drawing/2014/main" id="{2B2CEF6C-7F3C-4F23-BCC9-0CBEAA635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94369C2" w14:textId="3A2ECA3A" w:rsidR="00A05EE6" w:rsidRDefault="00A05EE6" w:rsidP="00A05EE6">
      <w:pPr>
        <w:spacing w:after="120" w:line="360" w:lineRule="auto"/>
        <w:rPr>
          <w:rFonts w:cs="Calibri"/>
          <w:bCs/>
          <w:szCs w:val="24"/>
        </w:rPr>
      </w:pPr>
    </w:p>
    <w:p w14:paraId="0A3D0C60" w14:textId="202B0FC1" w:rsidR="00A05EE6" w:rsidRPr="00B12A14" w:rsidRDefault="00A05EE6" w:rsidP="00A05EE6">
      <w:pPr>
        <w:rPr>
          <w:rFonts w:cs="Calibri"/>
          <w:szCs w:val="24"/>
        </w:rPr>
      </w:pPr>
      <w:r w:rsidRPr="00B12A14">
        <w:rPr>
          <w:rFonts w:cs="Calibri"/>
          <w:szCs w:val="24"/>
        </w:rPr>
        <w:t xml:space="preserve">Those answering ‘Other’ were asked to explain why, </w:t>
      </w:r>
      <w:r w:rsidR="00B12A14" w:rsidRPr="00B12A14">
        <w:rPr>
          <w:rFonts w:cs="Calibri"/>
          <w:szCs w:val="24"/>
        </w:rPr>
        <w:t>27</w:t>
      </w:r>
      <w:r w:rsidRPr="00B12A14">
        <w:rPr>
          <w:rFonts w:cs="Calibri"/>
          <w:szCs w:val="24"/>
        </w:rPr>
        <w:t xml:space="preserve"> responses were received:</w:t>
      </w:r>
    </w:p>
    <w:p w14:paraId="0E5C8A8A" w14:textId="4D5A1B61" w:rsidR="00E31F7E" w:rsidRDefault="00E31F7E" w:rsidP="00A05EE6">
      <w:pPr>
        <w:pStyle w:val="ListParagraph"/>
        <w:numPr>
          <w:ilvl w:val="0"/>
          <w:numId w:val="6"/>
        </w:numPr>
        <w:spacing w:after="200" w:line="276" w:lineRule="auto"/>
        <w:rPr>
          <w:rFonts w:ascii="Calibri" w:hAnsi="Calibri" w:cs="Calibri"/>
          <w:sz w:val="24"/>
          <w:szCs w:val="24"/>
        </w:rPr>
      </w:pPr>
      <w:r>
        <w:rPr>
          <w:rFonts w:ascii="Calibri" w:hAnsi="Calibri" w:cs="Calibri"/>
          <w:sz w:val="24"/>
          <w:szCs w:val="24"/>
        </w:rPr>
        <w:t>Income too high to qualify (12 comments)</w:t>
      </w:r>
    </w:p>
    <w:p w14:paraId="63106AA2" w14:textId="6B53F14A" w:rsidR="00A05EE6" w:rsidRPr="00B12A14" w:rsidRDefault="00A05EE6" w:rsidP="00A05EE6">
      <w:pPr>
        <w:pStyle w:val="ListParagraph"/>
        <w:numPr>
          <w:ilvl w:val="0"/>
          <w:numId w:val="6"/>
        </w:numPr>
        <w:spacing w:after="200" w:line="276" w:lineRule="auto"/>
        <w:rPr>
          <w:rFonts w:ascii="Calibri" w:hAnsi="Calibri" w:cs="Calibri"/>
          <w:sz w:val="24"/>
          <w:szCs w:val="24"/>
        </w:rPr>
      </w:pPr>
      <w:r w:rsidRPr="00B12A14">
        <w:rPr>
          <w:rFonts w:ascii="Calibri" w:hAnsi="Calibri" w:cs="Calibri"/>
          <w:sz w:val="24"/>
          <w:szCs w:val="24"/>
        </w:rPr>
        <w:t>I know I’m not eligible (</w:t>
      </w:r>
      <w:r w:rsidR="008D774C" w:rsidRPr="00B12A14">
        <w:rPr>
          <w:rFonts w:ascii="Calibri" w:hAnsi="Calibri" w:cs="Calibri"/>
          <w:sz w:val="24"/>
          <w:szCs w:val="24"/>
        </w:rPr>
        <w:t xml:space="preserve">10 </w:t>
      </w:r>
      <w:r w:rsidR="00B12A14" w:rsidRPr="00B12A14">
        <w:rPr>
          <w:rFonts w:ascii="Calibri" w:hAnsi="Calibri" w:cs="Calibri"/>
          <w:sz w:val="24"/>
          <w:szCs w:val="24"/>
        </w:rPr>
        <w:t>comments</w:t>
      </w:r>
      <w:r w:rsidRPr="00B12A14">
        <w:rPr>
          <w:rFonts w:ascii="Calibri" w:hAnsi="Calibri" w:cs="Calibri"/>
          <w:sz w:val="24"/>
          <w:szCs w:val="24"/>
        </w:rPr>
        <w:t>)</w:t>
      </w:r>
    </w:p>
    <w:p w14:paraId="07D7A5B1" w14:textId="5377551A" w:rsidR="00A05EE6" w:rsidRPr="00B12A14" w:rsidRDefault="00B12A14" w:rsidP="00A05EE6">
      <w:pPr>
        <w:pStyle w:val="ListParagraph"/>
        <w:numPr>
          <w:ilvl w:val="0"/>
          <w:numId w:val="6"/>
        </w:numPr>
        <w:spacing w:after="200" w:line="276" w:lineRule="auto"/>
        <w:rPr>
          <w:rFonts w:ascii="Calibri" w:hAnsi="Calibri" w:cs="Calibri"/>
          <w:sz w:val="24"/>
          <w:szCs w:val="24"/>
        </w:rPr>
      </w:pPr>
      <w:r w:rsidRPr="00B12A14">
        <w:rPr>
          <w:rFonts w:ascii="Calibri" w:hAnsi="Calibri" w:cs="Calibri"/>
          <w:sz w:val="24"/>
          <w:szCs w:val="24"/>
        </w:rPr>
        <w:t>Not the right age</w:t>
      </w:r>
      <w:r w:rsidR="00A05EE6" w:rsidRPr="00B12A14">
        <w:rPr>
          <w:rFonts w:ascii="Calibri" w:hAnsi="Calibri" w:cs="Calibri"/>
          <w:sz w:val="24"/>
          <w:szCs w:val="24"/>
        </w:rPr>
        <w:t xml:space="preserve"> (</w:t>
      </w:r>
      <w:r w:rsidRPr="00B12A14">
        <w:rPr>
          <w:rFonts w:ascii="Calibri" w:hAnsi="Calibri" w:cs="Calibri"/>
          <w:sz w:val="24"/>
          <w:szCs w:val="24"/>
        </w:rPr>
        <w:t>3</w:t>
      </w:r>
      <w:r w:rsidR="00A05EE6" w:rsidRPr="00B12A14">
        <w:rPr>
          <w:rFonts w:ascii="Calibri" w:hAnsi="Calibri" w:cs="Calibri"/>
          <w:sz w:val="24"/>
          <w:szCs w:val="24"/>
        </w:rPr>
        <w:t xml:space="preserve"> comment</w:t>
      </w:r>
      <w:r w:rsidRPr="00B12A14">
        <w:rPr>
          <w:rFonts w:ascii="Calibri" w:hAnsi="Calibri" w:cs="Calibri"/>
          <w:sz w:val="24"/>
          <w:szCs w:val="24"/>
        </w:rPr>
        <w:t>s</w:t>
      </w:r>
      <w:r w:rsidR="00A05EE6" w:rsidRPr="00B12A14">
        <w:rPr>
          <w:rFonts w:ascii="Calibri" w:hAnsi="Calibri" w:cs="Calibri"/>
          <w:sz w:val="24"/>
          <w:szCs w:val="24"/>
        </w:rPr>
        <w:t>)</w:t>
      </w:r>
    </w:p>
    <w:p w14:paraId="0206FB85" w14:textId="77777777" w:rsidR="007E146B" w:rsidRPr="007E146B" w:rsidRDefault="007E146B" w:rsidP="007E146B">
      <w:pPr>
        <w:pStyle w:val="ListParagraph"/>
        <w:numPr>
          <w:ilvl w:val="0"/>
          <w:numId w:val="6"/>
        </w:numPr>
        <w:spacing w:after="200" w:line="276" w:lineRule="auto"/>
        <w:rPr>
          <w:rFonts w:ascii="Calibri" w:hAnsi="Calibri" w:cs="Calibri"/>
          <w:sz w:val="24"/>
          <w:szCs w:val="24"/>
        </w:rPr>
      </w:pPr>
      <w:r w:rsidRPr="007E146B">
        <w:rPr>
          <w:rFonts w:ascii="Calibri" w:hAnsi="Calibri" w:cs="Calibri"/>
          <w:sz w:val="24"/>
          <w:szCs w:val="24"/>
        </w:rPr>
        <w:t>I didn't know that I could.  I thought it is means texted. Can you do so if you get pension?? (1 comment)</w:t>
      </w:r>
    </w:p>
    <w:p w14:paraId="76FC2CCC" w14:textId="2687B5B3" w:rsidR="00A05EE6" w:rsidRPr="007E146B" w:rsidRDefault="00E31F7E" w:rsidP="00A05EE6">
      <w:pPr>
        <w:pStyle w:val="ListParagraph"/>
        <w:numPr>
          <w:ilvl w:val="0"/>
          <w:numId w:val="6"/>
        </w:numPr>
        <w:spacing w:after="200" w:line="276" w:lineRule="auto"/>
        <w:ind w:right="-330"/>
        <w:rPr>
          <w:rFonts w:ascii="Calibri" w:hAnsi="Calibri" w:cs="Calibri"/>
          <w:sz w:val="24"/>
          <w:szCs w:val="24"/>
        </w:rPr>
      </w:pPr>
      <w:r w:rsidRPr="007E146B">
        <w:rPr>
          <w:rFonts w:ascii="Calibri" w:hAnsi="Calibri" w:cs="Calibri"/>
          <w:sz w:val="24"/>
          <w:szCs w:val="24"/>
        </w:rPr>
        <w:t xml:space="preserve">My business is private </w:t>
      </w:r>
      <w:r w:rsidR="00A05EE6" w:rsidRPr="007E146B">
        <w:rPr>
          <w:rFonts w:ascii="Calibri" w:hAnsi="Calibri" w:cs="Calibri"/>
          <w:sz w:val="24"/>
          <w:szCs w:val="24"/>
        </w:rPr>
        <w:t>(1 comment)</w:t>
      </w:r>
    </w:p>
    <w:p w14:paraId="434F8279" w14:textId="07592A04" w:rsidR="00A05EE6" w:rsidRPr="007E146B" w:rsidRDefault="007E146B" w:rsidP="00A05EE6">
      <w:pPr>
        <w:pStyle w:val="ListParagraph"/>
        <w:numPr>
          <w:ilvl w:val="0"/>
          <w:numId w:val="6"/>
        </w:numPr>
        <w:spacing w:after="200" w:line="276" w:lineRule="auto"/>
        <w:rPr>
          <w:rFonts w:ascii="Calibri" w:hAnsi="Calibri" w:cs="Calibri"/>
          <w:sz w:val="24"/>
          <w:szCs w:val="24"/>
        </w:rPr>
      </w:pPr>
      <w:r w:rsidRPr="007E146B">
        <w:rPr>
          <w:rFonts w:ascii="Calibri" w:hAnsi="Calibri" w:cs="Calibri"/>
          <w:sz w:val="24"/>
          <w:szCs w:val="24"/>
        </w:rPr>
        <w:t xml:space="preserve">Studying the paperwork! </w:t>
      </w:r>
      <w:r w:rsidR="00A05EE6" w:rsidRPr="007E146B">
        <w:rPr>
          <w:rFonts w:ascii="Calibri" w:hAnsi="Calibri" w:cs="Calibri"/>
          <w:sz w:val="24"/>
          <w:szCs w:val="24"/>
        </w:rPr>
        <w:t>(1 comment)</w:t>
      </w:r>
    </w:p>
    <w:p w14:paraId="7C690137" w14:textId="77777777" w:rsidR="00A05EE6" w:rsidRDefault="00A05EE6" w:rsidP="00A05EE6">
      <w:pPr>
        <w:rPr>
          <w:rFonts w:cs="Calibri"/>
          <w:szCs w:val="24"/>
        </w:rPr>
      </w:pPr>
    </w:p>
    <w:p w14:paraId="2B7984F1" w14:textId="77777777" w:rsidR="007E146B" w:rsidRDefault="007E146B">
      <w:pPr>
        <w:rPr>
          <w:rFonts w:cs="Calibri"/>
          <w:szCs w:val="24"/>
        </w:rPr>
      </w:pPr>
      <w:r>
        <w:rPr>
          <w:rFonts w:cs="Calibri"/>
          <w:szCs w:val="24"/>
        </w:rPr>
        <w:br w:type="page"/>
      </w:r>
    </w:p>
    <w:p w14:paraId="636098A2" w14:textId="4EF86CFA" w:rsidR="00A05EE6" w:rsidRDefault="00A05EE6" w:rsidP="00A05EE6">
      <w:pPr>
        <w:rPr>
          <w:rFonts w:cs="Calibri"/>
          <w:szCs w:val="24"/>
        </w:rPr>
      </w:pPr>
      <w:r w:rsidRPr="00AB145E">
        <w:rPr>
          <w:rFonts w:cs="Calibri"/>
          <w:szCs w:val="24"/>
        </w:rPr>
        <w:lastRenderedPageBreak/>
        <w:t>Selected demographic groups were analysed (those with small base sizes were excluded), with results broadly consistent across these groups</w:t>
      </w:r>
      <w:r w:rsidR="0043385A" w:rsidRPr="00AB145E">
        <w:rPr>
          <w:rFonts w:cs="Calibri"/>
          <w:szCs w:val="24"/>
        </w:rPr>
        <w:t>.</w:t>
      </w:r>
    </w:p>
    <w:p w14:paraId="1900319A" w14:textId="50969AB9" w:rsidR="0043385A" w:rsidRPr="00FA3D23" w:rsidRDefault="0043385A" w:rsidP="00A05EE6">
      <w:pPr>
        <w:rPr>
          <w:rFonts w:cs="Calibri"/>
          <w:szCs w:val="24"/>
        </w:rPr>
      </w:pPr>
      <w:r>
        <w:rPr>
          <w:rFonts w:cs="Calibri"/>
          <w:szCs w:val="24"/>
        </w:rPr>
        <w:t xml:space="preserve">Respondents identifying as disabled </w:t>
      </w:r>
      <w:r w:rsidR="0034182D">
        <w:rPr>
          <w:rFonts w:cs="Calibri"/>
          <w:szCs w:val="24"/>
        </w:rPr>
        <w:t>were notably less likely to state</w:t>
      </w:r>
      <w:r w:rsidR="00C71AF1">
        <w:rPr>
          <w:rFonts w:cs="Calibri"/>
          <w:szCs w:val="24"/>
        </w:rPr>
        <w:t>:</w:t>
      </w:r>
      <w:r w:rsidR="0034182D">
        <w:rPr>
          <w:rFonts w:cs="Calibri"/>
          <w:szCs w:val="24"/>
        </w:rPr>
        <w:t xml:space="preserve"> “I don’t need the extra financial help”</w:t>
      </w:r>
      <w:r w:rsidR="00AB145E">
        <w:rPr>
          <w:rFonts w:cs="Calibri"/>
          <w:szCs w:val="24"/>
        </w:rPr>
        <w:t xml:space="preserve"> (11.3% compared with 23.9% of all respondents).</w:t>
      </w:r>
    </w:p>
    <w:tbl>
      <w:tblPr>
        <w:tblStyle w:val="GridTable5Dark-Accent6"/>
        <w:tblW w:w="9776" w:type="dxa"/>
        <w:tblLayout w:type="fixed"/>
        <w:tblLook w:val="04A0" w:firstRow="1" w:lastRow="0" w:firstColumn="1" w:lastColumn="0" w:noHBand="0" w:noVBand="1"/>
      </w:tblPr>
      <w:tblGrid>
        <w:gridCol w:w="2830"/>
        <w:gridCol w:w="1559"/>
        <w:gridCol w:w="851"/>
        <w:gridCol w:w="973"/>
        <w:gridCol w:w="972"/>
        <w:gridCol w:w="1355"/>
        <w:gridCol w:w="1236"/>
      </w:tblGrid>
      <w:tr w:rsidR="00B058B7" w:rsidRPr="00B058B7" w14:paraId="23CC2CC8" w14:textId="77777777" w:rsidTr="009B5516">
        <w:trPr>
          <w:cnfStyle w:val="100000000000" w:firstRow="1" w:lastRow="0" w:firstColumn="0" w:lastColumn="0" w:oddVBand="0" w:evenVBand="0" w:oddHBand="0" w:evenHBand="0" w:firstRowFirstColumn="0" w:firstRowLastColumn="0" w:lastRowFirstColumn="0" w:lastRowLastColumn="0"/>
          <w:trHeight w:val="763"/>
        </w:trPr>
        <w:tc>
          <w:tcPr>
            <w:cnfStyle w:val="001000000000" w:firstRow="0" w:lastRow="0" w:firstColumn="1" w:lastColumn="0" w:oddVBand="0" w:evenVBand="0" w:oddHBand="0" w:evenHBand="0" w:firstRowFirstColumn="0" w:firstRowLastColumn="0" w:lastRowFirstColumn="0" w:lastRowLastColumn="0"/>
            <w:tcW w:w="2830" w:type="dxa"/>
            <w:hideMark/>
          </w:tcPr>
          <w:p w14:paraId="0BCC7039" w14:textId="77777777" w:rsidR="00A05EE6" w:rsidRPr="00B058B7" w:rsidRDefault="00A05EE6" w:rsidP="009B5516">
            <w:pPr>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w:t>
            </w:r>
          </w:p>
        </w:tc>
        <w:tc>
          <w:tcPr>
            <w:tcW w:w="1559" w:type="dxa"/>
            <w:hideMark/>
          </w:tcPr>
          <w:p w14:paraId="3CF9E75D"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All respondents</w:t>
            </w:r>
          </w:p>
        </w:tc>
        <w:tc>
          <w:tcPr>
            <w:tcW w:w="851" w:type="dxa"/>
            <w:hideMark/>
          </w:tcPr>
          <w:p w14:paraId="5A2DBE83"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 xml:space="preserve">55+ </w:t>
            </w:r>
          </w:p>
        </w:tc>
        <w:tc>
          <w:tcPr>
            <w:tcW w:w="973" w:type="dxa"/>
            <w:hideMark/>
          </w:tcPr>
          <w:p w14:paraId="27F29EBA"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 xml:space="preserve">Female </w:t>
            </w:r>
          </w:p>
        </w:tc>
        <w:tc>
          <w:tcPr>
            <w:tcW w:w="972" w:type="dxa"/>
            <w:hideMark/>
          </w:tcPr>
          <w:p w14:paraId="21C01812"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 xml:space="preserve">Male </w:t>
            </w:r>
          </w:p>
        </w:tc>
        <w:tc>
          <w:tcPr>
            <w:tcW w:w="1355" w:type="dxa"/>
            <w:hideMark/>
          </w:tcPr>
          <w:p w14:paraId="61681D7D"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 xml:space="preserve">Identify as disabled </w:t>
            </w:r>
          </w:p>
        </w:tc>
        <w:tc>
          <w:tcPr>
            <w:tcW w:w="1236" w:type="dxa"/>
            <w:hideMark/>
          </w:tcPr>
          <w:p w14:paraId="72403207"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eastAsia="en-GB"/>
              </w:rPr>
            </w:pPr>
            <w:r w:rsidRPr="00B058B7">
              <w:rPr>
                <w:rFonts w:eastAsia="Times New Roman" w:cstheme="minorHAnsi"/>
                <w:color w:val="000000" w:themeColor="text1"/>
                <w:szCs w:val="24"/>
                <w:lang w:eastAsia="en-GB"/>
              </w:rPr>
              <w:t xml:space="preserve">Southern Arc </w:t>
            </w:r>
          </w:p>
        </w:tc>
      </w:tr>
      <w:tr w:rsidR="00A05EE6" w:rsidRPr="00CE7F2D" w14:paraId="6E5D8E55" w14:textId="77777777" w:rsidTr="009B5516">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2830" w:type="dxa"/>
          </w:tcPr>
          <w:p w14:paraId="6ADEC068" w14:textId="77777777" w:rsidR="00A05EE6" w:rsidRPr="00CE7F2D" w:rsidRDefault="00A05EE6" w:rsidP="009B5516">
            <w:pPr>
              <w:rPr>
                <w:rFonts w:eastAsia="Times New Roman" w:cstheme="minorHAnsi"/>
                <w:color w:val="000000"/>
                <w:szCs w:val="24"/>
                <w:lang w:eastAsia="en-GB"/>
              </w:rPr>
            </w:pPr>
            <w:r w:rsidRPr="00CE7F2D">
              <w:rPr>
                <w:rFonts w:eastAsia="Times New Roman" w:cstheme="minorHAnsi"/>
                <w:color w:val="000000"/>
                <w:szCs w:val="24"/>
                <w:lang w:eastAsia="en-GB"/>
              </w:rPr>
              <w:t>Base</w:t>
            </w:r>
          </w:p>
        </w:tc>
        <w:tc>
          <w:tcPr>
            <w:tcW w:w="1559" w:type="dxa"/>
          </w:tcPr>
          <w:p w14:paraId="7E88481E" w14:textId="176CB4F2" w:rsidR="00A05EE6" w:rsidRPr="00CE7F2D"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GB"/>
              </w:rPr>
            </w:pPr>
            <w:r>
              <w:rPr>
                <w:rFonts w:eastAsia="Times New Roman" w:cstheme="minorHAnsi"/>
                <w:b/>
                <w:bCs/>
                <w:color w:val="000000"/>
                <w:szCs w:val="24"/>
                <w:lang w:eastAsia="en-GB"/>
              </w:rPr>
              <w:t>682</w:t>
            </w:r>
          </w:p>
        </w:tc>
        <w:tc>
          <w:tcPr>
            <w:tcW w:w="851" w:type="dxa"/>
          </w:tcPr>
          <w:p w14:paraId="4D43AE4B" w14:textId="1F3407A0" w:rsidR="00A05EE6" w:rsidRPr="00CE7F2D"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GB"/>
              </w:rPr>
            </w:pPr>
            <w:r>
              <w:rPr>
                <w:rFonts w:eastAsia="Times New Roman" w:cstheme="minorHAnsi"/>
                <w:b/>
                <w:bCs/>
                <w:color w:val="000000"/>
                <w:szCs w:val="24"/>
                <w:lang w:eastAsia="en-GB"/>
              </w:rPr>
              <w:t>474</w:t>
            </w:r>
          </w:p>
        </w:tc>
        <w:tc>
          <w:tcPr>
            <w:tcW w:w="973" w:type="dxa"/>
          </w:tcPr>
          <w:p w14:paraId="388255C7" w14:textId="23FFD4EE" w:rsidR="00A05EE6" w:rsidRPr="00CE7F2D"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GB"/>
              </w:rPr>
            </w:pPr>
            <w:r>
              <w:rPr>
                <w:rFonts w:eastAsia="Times New Roman" w:cstheme="minorHAnsi"/>
                <w:b/>
                <w:bCs/>
                <w:color w:val="000000"/>
                <w:szCs w:val="24"/>
                <w:lang w:eastAsia="en-GB"/>
              </w:rPr>
              <w:t>232</w:t>
            </w:r>
          </w:p>
        </w:tc>
        <w:tc>
          <w:tcPr>
            <w:tcW w:w="972" w:type="dxa"/>
          </w:tcPr>
          <w:p w14:paraId="7B2187A9" w14:textId="57D4E6E6" w:rsidR="00A05EE6" w:rsidRPr="00CE7F2D"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GB"/>
              </w:rPr>
            </w:pPr>
            <w:r>
              <w:rPr>
                <w:rFonts w:eastAsia="Times New Roman" w:cstheme="minorHAnsi"/>
                <w:b/>
                <w:bCs/>
                <w:color w:val="000000"/>
                <w:szCs w:val="24"/>
                <w:lang w:eastAsia="en-GB"/>
              </w:rPr>
              <w:t>259</w:t>
            </w:r>
          </w:p>
        </w:tc>
        <w:tc>
          <w:tcPr>
            <w:tcW w:w="1355" w:type="dxa"/>
          </w:tcPr>
          <w:p w14:paraId="505E4C77" w14:textId="412BE1A3" w:rsidR="00A05EE6" w:rsidRPr="00CE7F2D"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GB"/>
              </w:rPr>
            </w:pPr>
            <w:r>
              <w:rPr>
                <w:rFonts w:eastAsia="Times New Roman" w:cstheme="minorHAnsi"/>
                <w:b/>
                <w:bCs/>
                <w:color w:val="000000"/>
                <w:szCs w:val="24"/>
                <w:lang w:eastAsia="en-GB"/>
              </w:rPr>
              <w:t>80</w:t>
            </w:r>
          </w:p>
        </w:tc>
        <w:tc>
          <w:tcPr>
            <w:tcW w:w="1236" w:type="dxa"/>
          </w:tcPr>
          <w:p w14:paraId="4CA844A0" w14:textId="0963A926" w:rsidR="00A05EE6" w:rsidRPr="00CE7F2D"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Cs w:val="24"/>
                <w:lang w:eastAsia="en-GB"/>
              </w:rPr>
            </w:pPr>
            <w:r>
              <w:rPr>
                <w:rFonts w:eastAsia="Times New Roman" w:cstheme="minorHAnsi"/>
                <w:b/>
                <w:bCs/>
                <w:color w:val="000000"/>
                <w:szCs w:val="24"/>
                <w:lang w:eastAsia="en-GB"/>
              </w:rPr>
              <w:t>105</w:t>
            </w:r>
          </w:p>
        </w:tc>
      </w:tr>
      <w:tr w:rsidR="00A05EE6" w:rsidRPr="00CE7F2D" w14:paraId="0EA36A7A" w14:textId="77777777" w:rsidTr="00B058B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62A356A"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 xml:space="preserve">I applied and was not eligible   </w:t>
            </w:r>
          </w:p>
        </w:tc>
        <w:tc>
          <w:tcPr>
            <w:tcW w:w="1559" w:type="dxa"/>
            <w:noWrap/>
          </w:tcPr>
          <w:p w14:paraId="6C4FD196" w14:textId="2A892E4A" w:rsidR="00A05EE6" w:rsidRPr="00AA6181" w:rsidRDefault="00602298"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9.1</w:t>
            </w:r>
          </w:p>
        </w:tc>
        <w:tc>
          <w:tcPr>
            <w:tcW w:w="851" w:type="dxa"/>
            <w:noWrap/>
          </w:tcPr>
          <w:p w14:paraId="4D285C88" w14:textId="4D1954EC" w:rsidR="00A05EE6" w:rsidRPr="00AA6181" w:rsidRDefault="00602298"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8.0</w:t>
            </w:r>
          </w:p>
        </w:tc>
        <w:tc>
          <w:tcPr>
            <w:tcW w:w="973" w:type="dxa"/>
            <w:noWrap/>
          </w:tcPr>
          <w:p w14:paraId="20729CC2" w14:textId="0093B9A6" w:rsidR="00A05EE6" w:rsidRPr="00AA6181" w:rsidRDefault="00602298"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9.1</w:t>
            </w:r>
          </w:p>
        </w:tc>
        <w:tc>
          <w:tcPr>
            <w:tcW w:w="972" w:type="dxa"/>
            <w:noWrap/>
          </w:tcPr>
          <w:p w14:paraId="67F47FA9" w14:textId="631B150B" w:rsidR="00A05EE6" w:rsidRPr="00AA6181" w:rsidRDefault="00602298"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5.8</w:t>
            </w:r>
          </w:p>
        </w:tc>
        <w:tc>
          <w:tcPr>
            <w:tcW w:w="1355" w:type="dxa"/>
            <w:noWrap/>
          </w:tcPr>
          <w:p w14:paraId="29D277A6" w14:textId="156D2F78" w:rsidR="00A05EE6" w:rsidRPr="00AA6181" w:rsidRDefault="00602298"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16.3</w:t>
            </w:r>
          </w:p>
        </w:tc>
        <w:tc>
          <w:tcPr>
            <w:tcW w:w="1236" w:type="dxa"/>
            <w:noWrap/>
          </w:tcPr>
          <w:p w14:paraId="0A44DB72" w14:textId="72645FBD" w:rsidR="00A05EE6" w:rsidRPr="00AA6181" w:rsidRDefault="00602298"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11.4</w:t>
            </w:r>
          </w:p>
        </w:tc>
      </w:tr>
      <w:tr w:rsidR="00A05EE6" w:rsidRPr="00CE7F2D" w14:paraId="393008AD" w14:textId="77777777" w:rsidTr="00B058B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E38776E"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I don’t think I’m eligible</w:t>
            </w:r>
          </w:p>
        </w:tc>
        <w:tc>
          <w:tcPr>
            <w:tcW w:w="1559" w:type="dxa"/>
            <w:noWrap/>
          </w:tcPr>
          <w:p w14:paraId="474A77C6" w14:textId="68D3E40F" w:rsidR="00A05EE6" w:rsidRPr="00AA6181"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59.2</w:t>
            </w:r>
          </w:p>
        </w:tc>
        <w:tc>
          <w:tcPr>
            <w:tcW w:w="851" w:type="dxa"/>
            <w:noWrap/>
          </w:tcPr>
          <w:p w14:paraId="0EE1C558" w14:textId="24869AA8" w:rsidR="00A05EE6" w:rsidRPr="00AA6181"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63.1</w:t>
            </w:r>
          </w:p>
        </w:tc>
        <w:tc>
          <w:tcPr>
            <w:tcW w:w="973" w:type="dxa"/>
            <w:noWrap/>
          </w:tcPr>
          <w:p w14:paraId="065C6F5A" w14:textId="3516158F" w:rsidR="00A05EE6" w:rsidRPr="00AA6181"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60.8</w:t>
            </w:r>
          </w:p>
        </w:tc>
        <w:tc>
          <w:tcPr>
            <w:tcW w:w="972" w:type="dxa"/>
            <w:noWrap/>
          </w:tcPr>
          <w:p w14:paraId="232893E2" w14:textId="19A1DED9" w:rsidR="00A05EE6" w:rsidRPr="00AA6181"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64.5</w:t>
            </w:r>
          </w:p>
        </w:tc>
        <w:tc>
          <w:tcPr>
            <w:tcW w:w="1355" w:type="dxa"/>
            <w:noWrap/>
          </w:tcPr>
          <w:p w14:paraId="66BE03D1" w14:textId="46BCAD06" w:rsidR="00A05EE6" w:rsidRPr="00AA6181"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61.3</w:t>
            </w:r>
          </w:p>
        </w:tc>
        <w:tc>
          <w:tcPr>
            <w:tcW w:w="1236" w:type="dxa"/>
            <w:noWrap/>
          </w:tcPr>
          <w:p w14:paraId="22A5440A" w14:textId="1159A327" w:rsidR="00A05EE6" w:rsidRPr="00AA6181" w:rsidRDefault="00602298"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64.8</w:t>
            </w:r>
          </w:p>
        </w:tc>
      </w:tr>
      <w:tr w:rsidR="00A05EE6" w:rsidRPr="00CE7F2D" w14:paraId="28F3C926" w14:textId="77777777" w:rsidTr="00B058B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2C9B4E9"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I don’t need the extra financial help</w:t>
            </w:r>
          </w:p>
        </w:tc>
        <w:tc>
          <w:tcPr>
            <w:tcW w:w="1559" w:type="dxa"/>
            <w:noWrap/>
          </w:tcPr>
          <w:p w14:paraId="0F2DFCE1" w14:textId="0511999D"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23.9</w:t>
            </w:r>
          </w:p>
        </w:tc>
        <w:tc>
          <w:tcPr>
            <w:tcW w:w="851" w:type="dxa"/>
            <w:noWrap/>
          </w:tcPr>
          <w:p w14:paraId="724AF9FC" w14:textId="5839E888"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26.8</w:t>
            </w:r>
          </w:p>
        </w:tc>
        <w:tc>
          <w:tcPr>
            <w:tcW w:w="973" w:type="dxa"/>
            <w:noWrap/>
          </w:tcPr>
          <w:p w14:paraId="41653CDF" w14:textId="4D75C8C1"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24.6</w:t>
            </w:r>
          </w:p>
        </w:tc>
        <w:tc>
          <w:tcPr>
            <w:tcW w:w="972" w:type="dxa"/>
            <w:noWrap/>
          </w:tcPr>
          <w:p w14:paraId="63DD0875" w14:textId="1298AF82"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27.8</w:t>
            </w:r>
          </w:p>
        </w:tc>
        <w:tc>
          <w:tcPr>
            <w:tcW w:w="1355" w:type="dxa"/>
            <w:noWrap/>
          </w:tcPr>
          <w:p w14:paraId="319A5B5A" w14:textId="1919D5FA"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11.3</w:t>
            </w:r>
          </w:p>
        </w:tc>
        <w:tc>
          <w:tcPr>
            <w:tcW w:w="1236" w:type="dxa"/>
            <w:noWrap/>
          </w:tcPr>
          <w:p w14:paraId="09AF664A" w14:textId="07BAD420"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21.9</w:t>
            </w:r>
          </w:p>
        </w:tc>
      </w:tr>
      <w:tr w:rsidR="00A05EE6" w:rsidRPr="00CE7F2D" w14:paraId="78453D52" w14:textId="77777777" w:rsidTr="00B058B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B788D59"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I don’t want to claim Pension Credit</w:t>
            </w:r>
          </w:p>
        </w:tc>
        <w:tc>
          <w:tcPr>
            <w:tcW w:w="1559" w:type="dxa"/>
            <w:noWrap/>
          </w:tcPr>
          <w:p w14:paraId="4AD3614E" w14:textId="1E3AFB13"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4.1</w:t>
            </w:r>
          </w:p>
        </w:tc>
        <w:tc>
          <w:tcPr>
            <w:tcW w:w="851" w:type="dxa"/>
            <w:noWrap/>
          </w:tcPr>
          <w:p w14:paraId="2A48BC3D" w14:textId="1F6DABE7"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4.0</w:t>
            </w:r>
          </w:p>
        </w:tc>
        <w:tc>
          <w:tcPr>
            <w:tcW w:w="973" w:type="dxa"/>
            <w:noWrap/>
          </w:tcPr>
          <w:p w14:paraId="436A2DE7" w14:textId="2560666F"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3.4</w:t>
            </w:r>
          </w:p>
        </w:tc>
        <w:tc>
          <w:tcPr>
            <w:tcW w:w="972" w:type="dxa"/>
            <w:noWrap/>
          </w:tcPr>
          <w:p w14:paraId="5B6FC42B" w14:textId="16528B20"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4.6</w:t>
            </w:r>
          </w:p>
        </w:tc>
        <w:tc>
          <w:tcPr>
            <w:tcW w:w="1355" w:type="dxa"/>
            <w:noWrap/>
          </w:tcPr>
          <w:p w14:paraId="69C589DF" w14:textId="46B91C23"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1.3</w:t>
            </w:r>
          </w:p>
        </w:tc>
        <w:tc>
          <w:tcPr>
            <w:tcW w:w="1236" w:type="dxa"/>
            <w:noWrap/>
          </w:tcPr>
          <w:p w14:paraId="5A473190" w14:textId="06CA005F"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1.0</w:t>
            </w:r>
          </w:p>
        </w:tc>
      </w:tr>
      <w:tr w:rsidR="00A05EE6" w:rsidRPr="00CE7F2D" w14:paraId="02A7A866" w14:textId="77777777" w:rsidTr="00B058B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34E7518"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I don’t know how to apply</w:t>
            </w:r>
          </w:p>
        </w:tc>
        <w:tc>
          <w:tcPr>
            <w:tcW w:w="1559" w:type="dxa"/>
            <w:noWrap/>
          </w:tcPr>
          <w:p w14:paraId="43EEC866" w14:textId="033A0250"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2.8</w:t>
            </w:r>
          </w:p>
        </w:tc>
        <w:tc>
          <w:tcPr>
            <w:tcW w:w="851" w:type="dxa"/>
            <w:noWrap/>
          </w:tcPr>
          <w:p w14:paraId="3A8AD11D" w14:textId="2DFF22F9"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2.5</w:t>
            </w:r>
          </w:p>
        </w:tc>
        <w:tc>
          <w:tcPr>
            <w:tcW w:w="973" w:type="dxa"/>
            <w:noWrap/>
          </w:tcPr>
          <w:p w14:paraId="7A851A20" w14:textId="3A60C079"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2.6</w:t>
            </w:r>
          </w:p>
        </w:tc>
        <w:tc>
          <w:tcPr>
            <w:tcW w:w="972" w:type="dxa"/>
            <w:noWrap/>
          </w:tcPr>
          <w:p w14:paraId="5F484099" w14:textId="4C6AEEAF"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2.3</w:t>
            </w:r>
          </w:p>
        </w:tc>
        <w:tc>
          <w:tcPr>
            <w:tcW w:w="1355" w:type="dxa"/>
            <w:noWrap/>
          </w:tcPr>
          <w:p w14:paraId="71E31AE6" w14:textId="6280FB41"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7.5</w:t>
            </w:r>
          </w:p>
        </w:tc>
        <w:tc>
          <w:tcPr>
            <w:tcW w:w="1236" w:type="dxa"/>
            <w:noWrap/>
          </w:tcPr>
          <w:p w14:paraId="308BEA48" w14:textId="0D7A15B2"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5.7</w:t>
            </w:r>
          </w:p>
        </w:tc>
      </w:tr>
      <w:tr w:rsidR="00A05EE6" w:rsidRPr="00CE7F2D" w14:paraId="026F47AF" w14:textId="77777777" w:rsidTr="00B058B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4F3F52B"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 xml:space="preserve">I have not got around to it </w:t>
            </w:r>
          </w:p>
        </w:tc>
        <w:tc>
          <w:tcPr>
            <w:tcW w:w="1559" w:type="dxa"/>
            <w:noWrap/>
          </w:tcPr>
          <w:p w14:paraId="4E116197" w14:textId="799583C5"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1.5</w:t>
            </w:r>
          </w:p>
        </w:tc>
        <w:tc>
          <w:tcPr>
            <w:tcW w:w="851" w:type="dxa"/>
            <w:noWrap/>
          </w:tcPr>
          <w:p w14:paraId="0BD9CF13" w14:textId="55FA5BB0"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0.8</w:t>
            </w:r>
          </w:p>
        </w:tc>
        <w:tc>
          <w:tcPr>
            <w:tcW w:w="973" w:type="dxa"/>
            <w:noWrap/>
          </w:tcPr>
          <w:p w14:paraId="3DE9D0FD" w14:textId="3BC7FA4E"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1.7</w:t>
            </w:r>
          </w:p>
        </w:tc>
        <w:tc>
          <w:tcPr>
            <w:tcW w:w="972" w:type="dxa"/>
            <w:noWrap/>
          </w:tcPr>
          <w:p w14:paraId="4E033F85" w14:textId="1D37752B"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0.4</w:t>
            </w:r>
          </w:p>
        </w:tc>
        <w:tc>
          <w:tcPr>
            <w:tcW w:w="1355" w:type="dxa"/>
            <w:noWrap/>
          </w:tcPr>
          <w:p w14:paraId="6DA8A156" w14:textId="70972F26"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2.5</w:t>
            </w:r>
          </w:p>
        </w:tc>
        <w:tc>
          <w:tcPr>
            <w:tcW w:w="1236" w:type="dxa"/>
            <w:noWrap/>
          </w:tcPr>
          <w:p w14:paraId="79426024" w14:textId="27E5A363"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1.9</w:t>
            </w:r>
          </w:p>
        </w:tc>
      </w:tr>
      <w:tr w:rsidR="00A05EE6" w:rsidRPr="00CE7F2D" w14:paraId="6A0F0CBE" w14:textId="77777777" w:rsidTr="00B058B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21DA8C5"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 xml:space="preserve">I do not know what Pension Credit is </w:t>
            </w:r>
          </w:p>
        </w:tc>
        <w:tc>
          <w:tcPr>
            <w:tcW w:w="1559" w:type="dxa"/>
            <w:noWrap/>
          </w:tcPr>
          <w:p w14:paraId="46E036C7" w14:textId="3E7F8367"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5.0</w:t>
            </w:r>
          </w:p>
        </w:tc>
        <w:tc>
          <w:tcPr>
            <w:tcW w:w="851" w:type="dxa"/>
            <w:noWrap/>
          </w:tcPr>
          <w:p w14:paraId="22A25D63" w14:textId="761BE1A2"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4.4</w:t>
            </w:r>
          </w:p>
        </w:tc>
        <w:tc>
          <w:tcPr>
            <w:tcW w:w="973" w:type="dxa"/>
            <w:noWrap/>
          </w:tcPr>
          <w:p w14:paraId="49E55CC8" w14:textId="2B68CF83"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4.7</w:t>
            </w:r>
          </w:p>
        </w:tc>
        <w:tc>
          <w:tcPr>
            <w:tcW w:w="972" w:type="dxa"/>
            <w:noWrap/>
          </w:tcPr>
          <w:p w14:paraId="7F2538DF" w14:textId="423D8665"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3.9</w:t>
            </w:r>
          </w:p>
        </w:tc>
        <w:tc>
          <w:tcPr>
            <w:tcW w:w="1355" w:type="dxa"/>
            <w:noWrap/>
          </w:tcPr>
          <w:p w14:paraId="5203C982" w14:textId="3F849062"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7.5</w:t>
            </w:r>
          </w:p>
        </w:tc>
        <w:tc>
          <w:tcPr>
            <w:tcW w:w="1236" w:type="dxa"/>
            <w:noWrap/>
          </w:tcPr>
          <w:p w14:paraId="76565BDC" w14:textId="015F3087" w:rsidR="00A05EE6" w:rsidRPr="00AA6181" w:rsidRDefault="00502199"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7.6</w:t>
            </w:r>
          </w:p>
        </w:tc>
      </w:tr>
      <w:tr w:rsidR="00A05EE6" w:rsidRPr="00CE7F2D" w14:paraId="6998C3C0" w14:textId="77777777" w:rsidTr="00B058B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E68BEBF" w14:textId="77777777" w:rsidR="00A05EE6" w:rsidRPr="00AA6181" w:rsidRDefault="00A05EE6" w:rsidP="009B5516">
            <w:pPr>
              <w:rPr>
                <w:rFonts w:eastAsia="Times New Roman" w:cstheme="minorHAnsi"/>
                <w:color w:val="000000"/>
                <w:szCs w:val="24"/>
                <w:lang w:eastAsia="en-GB"/>
              </w:rPr>
            </w:pPr>
            <w:r w:rsidRPr="00AA6181">
              <w:rPr>
                <w:rFonts w:eastAsia="Times New Roman" w:cstheme="minorHAnsi"/>
                <w:color w:val="000000"/>
                <w:szCs w:val="24"/>
                <w:lang w:eastAsia="en-GB"/>
              </w:rPr>
              <w:t xml:space="preserve">Other  </w:t>
            </w:r>
          </w:p>
        </w:tc>
        <w:tc>
          <w:tcPr>
            <w:tcW w:w="1559" w:type="dxa"/>
            <w:noWrap/>
          </w:tcPr>
          <w:p w14:paraId="736A8A89" w14:textId="5FF6BEA2"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6.5</w:t>
            </w:r>
          </w:p>
        </w:tc>
        <w:tc>
          <w:tcPr>
            <w:tcW w:w="851" w:type="dxa"/>
            <w:noWrap/>
          </w:tcPr>
          <w:p w14:paraId="5951B236" w14:textId="7C6EFE2D"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4.0</w:t>
            </w:r>
          </w:p>
        </w:tc>
        <w:tc>
          <w:tcPr>
            <w:tcW w:w="973" w:type="dxa"/>
            <w:noWrap/>
          </w:tcPr>
          <w:p w14:paraId="2E2EB8FB" w14:textId="1F2A575A"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4.3</w:t>
            </w:r>
          </w:p>
        </w:tc>
        <w:tc>
          <w:tcPr>
            <w:tcW w:w="972" w:type="dxa"/>
            <w:noWrap/>
          </w:tcPr>
          <w:p w14:paraId="517B3638" w14:textId="7EFC43EC"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5.8</w:t>
            </w:r>
          </w:p>
        </w:tc>
        <w:tc>
          <w:tcPr>
            <w:tcW w:w="1355" w:type="dxa"/>
            <w:noWrap/>
          </w:tcPr>
          <w:p w14:paraId="7EDBF5A8" w14:textId="5357BD85"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3.8</w:t>
            </w:r>
          </w:p>
        </w:tc>
        <w:tc>
          <w:tcPr>
            <w:tcW w:w="1236" w:type="dxa"/>
            <w:noWrap/>
          </w:tcPr>
          <w:p w14:paraId="576C1CC6" w14:textId="6FA5F1F6" w:rsidR="00A05EE6" w:rsidRPr="00AA6181" w:rsidRDefault="00502199"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eastAsia="en-GB"/>
              </w:rPr>
            </w:pPr>
            <w:r>
              <w:rPr>
                <w:rFonts w:eastAsia="Times New Roman" w:cstheme="minorHAnsi"/>
                <w:color w:val="000000" w:themeColor="text1"/>
                <w:szCs w:val="24"/>
                <w:lang w:eastAsia="en-GB"/>
              </w:rPr>
              <w:t>2.9</w:t>
            </w:r>
          </w:p>
        </w:tc>
      </w:tr>
    </w:tbl>
    <w:p w14:paraId="56F4D74F" w14:textId="77777777" w:rsidR="00A05EE6" w:rsidRPr="00FA3D23" w:rsidRDefault="00A05EE6" w:rsidP="00A05EE6">
      <w:pPr>
        <w:rPr>
          <w:rFonts w:cs="Calibri"/>
          <w:szCs w:val="24"/>
        </w:rPr>
      </w:pPr>
    </w:p>
    <w:p w14:paraId="09F4CD1E" w14:textId="046CBE1F" w:rsidR="00A05EE6" w:rsidRPr="00A01F32" w:rsidRDefault="00A05EE6" w:rsidP="00A05EE6">
      <w:pPr>
        <w:rPr>
          <w:rFonts w:cs="Calibri"/>
          <w:szCs w:val="24"/>
        </w:rPr>
      </w:pPr>
      <w:r w:rsidRPr="00A01F32">
        <w:rPr>
          <w:rFonts w:cs="Calibri"/>
          <w:szCs w:val="24"/>
        </w:rPr>
        <w:t xml:space="preserve">The proportion of respondents who had applied for Pension Credit but were not eligible to receive it correlated with level of deprivation, with those living in the more deprived areas </w:t>
      </w:r>
      <w:r w:rsidR="00A01F32" w:rsidRPr="00A01F32">
        <w:rPr>
          <w:rFonts w:cs="Calibri"/>
          <w:szCs w:val="24"/>
        </w:rPr>
        <w:t xml:space="preserve">notably </w:t>
      </w:r>
      <w:r w:rsidRPr="00A01F32">
        <w:rPr>
          <w:rFonts w:cs="Calibri"/>
          <w:szCs w:val="24"/>
        </w:rPr>
        <w:t>more likely to give this answer than those in more affluent areas.</w:t>
      </w:r>
    </w:p>
    <w:p w14:paraId="0F6D9C18" w14:textId="14ECD8D4" w:rsidR="00A05EE6" w:rsidRDefault="00A05EE6" w:rsidP="00A05EE6">
      <w:pPr>
        <w:rPr>
          <w:rFonts w:cs="Calibri"/>
          <w:szCs w:val="24"/>
        </w:rPr>
      </w:pPr>
      <w:r w:rsidRPr="00007C4A">
        <w:rPr>
          <w:rFonts w:cs="Calibri"/>
          <w:szCs w:val="24"/>
        </w:rPr>
        <w:t xml:space="preserve">Those living in the most affluent quintile of the city were more likely to state that they didn’t need the extra financial help </w:t>
      </w:r>
      <w:r w:rsidR="00007C4A" w:rsidRPr="00007C4A">
        <w:rPr>
          <w:rFonts w:cs="Calibri"/>
          <w:szCs w:val="24"/>
        </w:rPr>
        <w:t>(30.8%).</w:t>
      </w:r>
    </w:p>
    <w:tbl>
      <w:tblPr>
        <w:tblStyle w:val="GridTable5Dark-Accent6"/>
        <w:tblW w:w="9995" w:type="dxa"/>
        <w:tblLook w:val="04A0" w:firstRow="1" w:lastRow="0" w:firstColumn="1" w:lastColumn="0" w:noHBand="0" w:noVBand="1"/>
      </w:tblPr>
      <w:tblGrid>
        <w:gridCol w:w="3018"/>
        <w:gridCol w:w="1512"/>
        <w:gridCol w:w="1125"/>
        <w:gridCol w:w="1125"/>
        <w:gridCol w:w="923"/>
        <w:gridCol w:w="1125"/>
        <w:gridCol w:w="1167"/>
      </w:tblGrid>
      <w:tr w:rsidR="00B058B7" w:rsidRPr="00B058B7" w14:paraId="3D5BAFF3" w14:textId="77777777" w:rsidTr="009B5516">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3018" w:type="dxa"/>
            <w:hideMark/>
          </w:tcPr>
          <w:p w14:paraId="7B09EDED" w14:textId="77777777" w:rsidR="00A05EE6" w:rsidRPr="00B058B7" w:rsidRDefault="00A05EE6" w:rsidP="009B5516">
            <w:pPr>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w:t>
            </w:r>
          </w:p>
        </w:tc>
        <w:tc>
          <w:tcPr>
            <w:tcW w:w="1512" w:type="dxa"/>
            <w:hideMark/>
          </w:tcPr>
          <w:p w14:paraId="46F9998E"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 xml:space="preserve">All Respondents </w:t>
            </w:r>
          </w:p>
        </w:tc>
        <w:tc>
          <w:tcPr>
            <w:tcW w:w="1125" w:type="dxa"/>
            <w:hideMark/>
          </w:tcPr>
          <w:p w14:paraId="7084AB2F"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Least Deprived</w:t>
            </w:r>
          </w:p>
        </w:tc>
        <w:tc>
          <w:tcPr>
            <w:tcW w:w="1125" w:type="dxa"/>
            <w:hideMark/>
          </w:tcPr>
          <w:p w14:paraId="2CA818AB"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Next Least Deprived</w:t>
            </w:r>
          </w:p>
        </w:tc>
        <w:tc>
          <w:tcPr>
            <w:tcW w:w="923" w:type="dxa"/>
            <w:hideMark/>
          </w:tcPr>
          <w:p w14:paraId="47C735DB"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 xml:space="preserve">Middle </w:t>
            </w:r>
          </w:p>
        </w:tc>
        <w:tc>
          <w:tcPr>
            <w:tcW w:w="1125" w:type="dxa"/>
            <w:hideMark/>
          </w:tcPr>
          <w:p w14:paraId="4069F550"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Next Most Deprived</w:t>
            </w:r>
          </w:p>
        </w:tc>
        <w:tc>
          <w:tcPr>
            <w:tcW w:w="1167" w:type="dxa"/>
            <w:hideMark/>
          </w:tcPr>
          <w:p w14:paraId="3BF4E756" w14:textId="77777777" w:rsidR="00A05EE6" w:rsidRPr="00B058B7"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Cs w:val="24"/>
                <w:lang w:eastAsia="en-GB"/>
              </w:rPr>
            </w:pPr>
            <w:r w:rsidRPr="00B058B7">
              <w:rPr>
                <w:rFonts w:ascii="Calibri" w:eastAsia="Times New Roman" w:hAnsi="Calibri" w:cs="Calibri"/>
                <w:color w:val="000000" w:themeColor="text1"/>
                <w:szCs w:val="24"/>
                <w:lang w:eastAsia="en-GB"/>
              </w:rPr>
              <w:t>Most Deprived</w:t>
            </w:r>
          </w:p>
        </w:tc>
      </w:tr>
      <w:tr w:rsidR="00A05EE6" w:rsidRPr="00CD1700" w14:paraId="490929DC" w14:textId="77777777" w:rsidTr="009B5516">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018" w:type="dxa"/>
          </w:tcPr>
          <w:p w14:paraId="0179D1BA" w14:textId="77777777" w:rsidR="00A05EE6" w:rsidRPr="00CD1700" w:rsidRDefault="00A05EE6" w:rsidP="009B5516">
            <w:pPr>
              <w:rPr>
                <w:rFonts w:ascii="Calibri" w:eastAsia="Times New Roman" w:hAnsi="Calibri" w:cs="Calibri"/>
                <w:b w:val="0"/>
                <w:bCs w:val="0"/>
                <w:color w:val="000000"/>
                <w:szCs w:val="24"/>
                <w:lang w:eastAsia="en-GB"/>
              </w:rPr>
            </w:pPr>
            <w:r w:rsidRPr="00CD1700">
              <w:rPr>
                <w:rFonts w:ascii="Calibri" w:eastAsia="Times New Roman" w:hAnsi="Calibri" w:cs="Calibri"/>
                <w:color w:val="000000"/>
                <w:szCs w:val="24"/>
                <w:lang w:eastAsia="en-GB"/>
              </w:rPr>
              <w:t>Base</w:t>
            </w:r>
          </w:p>
        </w:tc>
        <w:tc>
          <w:tcPr>
            <w:tcW w:w="1512" w:type="dxa"/>
          </w:tcPr>
          <w:p w14:paraId="396F74E2" w14:textId="72339A13" w:rsidR="00A05EE6" w:rsidRPr="00CD1700" w:rsidRDefault="007A153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682</w:t>
            </w:r>
          </w:p>
        </w:tc>
        <w:tc>
          <w:tcPr>
            <w:tcW w:w="1125" w:type="dxa"/>
          </w:tcPr>
          <w:p w14:paraId="03E3D14E" w14:textId="5D9D9FEC" w:rsidR="00A05EE6" w:rsidRPr="00CD1700" w:rsidRDefault="00BB10B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159</w:t>
            </w:r>
          </w:p>
        </w:tc>
        <w:tc>
          <w:tcPr>
            <w:tcW w:w="1125" w:type="dxa"/>
          </w:tcPr>
          <w:p w14:paraId="55E15C0D" w14:textId="5003C927" w:rsidR="00A05EE6" w:rsidRPr="00CD1700" w:rsidRDefault="00BB10B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117</w:t>
            </w:r>
          </w:p>
        </w:tc>
        <w:tc>
          <w:tcPr>
            <w:tcW w:w="923" w:type="dxa"/>
          </w:tcPr>
          <w:p w14:paraId="419539D6" w14:textId="4D6230BC" w:rsidR="00A05EE6" w:rsidRPr="00CD1700" w:rsidRDefault="00BB10B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74</w:t>
            </w:r>
          </w:p>
        </w:tc>
        <w:tc>
          <w:tcPr>
            <w:tcW w:w="1125" w:type="dxa"/>
          </w:tcPr>
          <w:p w14:paraId="14D89BCA" w14:textId="1E315C3A" w:rsidR="00A05EE6" w:rsidRPr="00CD1700" w:rsidRDefault="00BB10B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46</w:t>
            </w:r>
          </w:p>
        </w:tc>
        <w:tc>
          <w:tcPr>
            <w:tcW w:w="1167" w:type="dxa"/>
          </w:tcPr>
          <w:p w14:paraId="54DD4E14" w14:textId="6B325C96" w:rsidR="00A05EE6" w:rsidRPr="00CD1700" w:rsidRDefault="00BB10B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w:t>
            </w:r>
          </w:p>
        </w:tc>
      </w:tr>
      <w:tr w:rsidR="007A1531" w:rsidRPr="00CD1700" w14:paraId="679370D5" w14:textId="77777777" w:rsidTr="007A153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7F97B988"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 xml:space="preserve">I applied and was not eligible   </w:t>
            </w:r>
          </w:p>
        </w:tc>
        <w:tc>
          <w:tcPr>
            <w:tcW w:w="1512" w:type="dxa"/>
            <w:noWrap/>
            <w:vAlign w:val="center"/>
          </w:tcPr>
          <w:p w14:paraId="7AB583B9" w14:textId="6952D4EC"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9.1</w:t>
            </w:r>
          </w:p>
        </w:tc>
        <w:tc>
          <w:tcPr>
            <w:tcW w:w="1125" w:type="dxa"/>
            <w:noWrap/>
            <w:vAlign w:val="center"/>
          </w:tcPr>
          <w:p w14:paraId="208B5103" w14:textId="29BF519B"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5.0</w:t>
            </w:r>
          </w:p>
        </w:tc>
        <w:tc>
          <w:tcPr>
            <w:tcW w:w="1125" w:type="dxa"/>
            <w:noWrap/>
            <w:vAlign w:val="center"/>
          </w:tcPr>
          <w:p w14:paraId="1BAF9CDC" w14:textId="2BAA620E"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5.1</w:t>
            </w:r>
          </w:p>
        </w:tc>
        <w:tc>
          <w:tcPr>
            <w:tcW w:w="923" w:type="dxa"/>
            <w:noWrap/>
            <w:vAlign w:val="center"/>
          </w:tcPr>
          <w:p w14:paraId="3B216350" w14:textId="42807626"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9.5</w:t>
            </w:r>
          </w:p>
        </w:tc>
        <w:tc>
          <w:tcPr>
            <w:tcW w:w="1125" w:type="dxa"/>
            <w:noWrap/>
            <w:vAlign w:val="center"/>
          </w:tcPr>
          <w:p w14:paraId="0AEBC12B" w14:textId="55415915"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13.0</w:t>
            </w:r>
          </w:p>
        </w:tc>
        <w:tc>
          <w:tcPr>
            <w:tcW w:w="1167" w:type="dxa"/>
            <w:noWrap/>
            <w:vAlign w:val="center"/>
          </w:tcPr>
          <w:p w14:paraId="115E3E94" w14:textId="47036D32"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25.0</w:t>
            </w:r>
          </w:p>
        </w:tc>
      </w:tr>
      <w:tr w:rsidR="007A1531" w:rsidRPr="00CD1700" w14:paraId="05DBE88B" w14:textId="77777777" w:rsidTr="007A15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1E5C76A5"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I don’t think I’m eligible</w:t>
            </w:r>
          </w:p>
        </w:tc>
        <w:tc>
          <w:tcPr>
            <w:tcW w:w="1512" w:type="dxa"/>
            <w:noWrap/>
            <w:vAlign w:val="center"/>
          </w:tcPr>
          <w:p w14:paraId="5C40548F" w14:textId="6980E696"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59.2</w:t>
            </w:r>
          </w:p>
        </w:tc>
        <w:tc>
          <w:tcPr>
            <w:tcW w:w="1125" w:type="dxa"/>
            <w:noWrap/>
            <w:vAlign w:val="center"/>
          </w:tcPr>
          <w:p w14:paraId="2AF8C9C4" w14:textId="111AF704"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64.8</w:t>
            </w:r>
          </w:p>
        </w:tc>
        <w:tc>
          <w:tcPr>
            <w:tcW w:w="1125" w:type="dxa"/>
            <w:noWrap/>
            <w:vAlign w:val="center"/>
          </w:tcPr>
          <w:p w14:paraId="2561398C" w14:textId="528304DB"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68.4</w:t>
            </w:r>
          </w:p>
        </w:tc>
        <w:tc>
          <w:tcPr>
            <w:tcW w:w="923" w:type="dxa"/>
            <w:noWrap/>
            <w:vAlign w:val="center"/>
          </w:tcPr>
          <w:p w14:paraId="1DE9856E" w14:textId="075E2C70"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64.9</w:t>
            </w:r>
          </w:p>
        </w:tc>
        <w:tc>
          <w:tcPr>
            <w:tcW w:w="1125" w:type="dxa"/>
            <w:noWrap/>
            <w:vAlign w:val="center"/>
          </w:tcPr>
          <w:p w14:paraId="22B09113" w14:textId="42DB8739"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56.5</w:t>
            </w:r>
          </w:p>
        </w:tc>
        <w:tc>
          <w:tcPr>
            <w:tcW w:w="1167" w:type="dxa"/>
            <w:noWrap/>
            <w:vAlign w:val="center"/>
          </w:tcPr>
          <w:p w14:paraId="6ABA3DA6" w14:textId="7ADF7AEF"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55.0</w:t>
            </w:r>
          </w:p>
        </w:tc>
      </w:tr>
      <w:tr w:rsidR="007A1531" w:rsidRPr="00CD1700" w14:paraId="71F97823" w14:textId="77777777" w:rsidTr="007A153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6074CACD"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I don’t need the extra financial help</w:t>
            </w:r>
          </w:p>
        </w:tc>
        <w:tc>
          <w:tcPr>
            <w:tcW w:w="1512" w:type="dxa"/>
            <w:noWrap/>
            <w:vAlign w:val="center"/>
          </w:tcPr>
          <w:p w14:paraId="7B94FE0D" w14:textId="6A7C0BDF"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23.9</w:t>
            </w:r>
          </w:p>
        </w:tc>
        <w:tc>
          <w:tcPr>
            <w:tcW w:w="1125" w:type="dxa"/>
            <w:noWrap/>
            <w:vAlign w:val="center"/>
          </w:tcPr>
          <w:p w14:paraId="1DE321ED" w14:textId="33E05D54"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30.8</w:t>
            </w:r>
          </w:p>
        </w:tc>
        <w:tc>
          <w:tcPr>
            <w:tcW w:w="1125" w:type="dxa"/>
            <w:noWrap/>
            <w:vAlign w:val="center"/>
          </w:tcPr>
          <w:p w14:paraId="2D993579" w14:textId="416927E6"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22.2</w:t>
            </w:r>
          </w:p>
        </w:tc>
        <w:tc>
          <w:tcPr>
            <w:tcW w:w="923" w:type="dxa"/>
            <w:noWrap/>
            <w:vAlign w:val="center"/>
          </w:tcPr>
          <w:p w14:paraId="69A53B85" w14:textId="7A2C67DC"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23.0</w:t>
            </w:r>
          </w:p>
        </w:tc>
        <w:tc>
          <w:tcPr>
            <w:tcW w:w="1125" w:type="dxa"/>
            <w:noWrap/>
            <w:vAlign w:val="center"/>
          </w:tcPr>
          <w:p w14:paraId="02E951FC" w14:textId="149963CD"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19.6</w:t>
            </w:r>
          </w:p>
        </w:tc>
        <w:tc>
          <w:tcPr>
            <w:tcW w:w="1167" w:type="dxa"/>
            <w:noWrap/>
            <w:vAlign w:val="center"/>
          </w:tcPr>
          <w:p w14:paraId="4BFADCE7" w14:textId="5B967322"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15.0</w:t>
            </w:r>
          </w:p>
        </w:tc>
      </w:tr>
      <w:tr w:rsidR="007A1531" w:rsidRPr="00CD1700" w14:paraId="07AB1408" w14:textId="77777777" w:rsidTr="007A15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0A82CEFA"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I don’t want to claim Pension Credit</w:t>
            </w:r>
          </w:p>
        </w:tc>
        <w:tc>
          <w:tcPr>
            <w:tcW w:w="1512" w:type="dxa"/>
            <w:noWrap/>
            <w:vAlign w:val="center"/>
          </w:tcPr>
          <w:p w14:paraId="574B14D3" w14:textId="35CBBA04"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4.1</w:t>
            </w:r>
          </w:p>
        </w:tc>
        <w:tc>
          <w:tcPr>
            <w:tcW w:w="1125" w:type="dxa"/>
            <w:noWrap/>
            <w:vAlign w:val="center"/>
          </w:tcPr>
          <w:p w14:paraId="766AD1D8" w14:textId="63ABFD0C"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4.4</w:t>
            </w:r>
          </w:p>
        </w:tc>
        <w:tc>
          <w:tcPr>
            <w:tcW w:w="1125" w:type="dxa"/>
            <w:noWrap/>
            <w:vAlign w:val="center"/>
          </w:tcPr>
          <w:p w14:paraId="7B013A96" w14:textId="5817AE25"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6.0</w:t>
            </w:r>
          </w:p>
        </w:tc>
        <w:tc>
          <w:tcPr>
            <w:tcW w:w="923" w:type="dxa"/>
            <w:noWrap/>
            <w:vAlign w:val="center"/>
          </w:tcPr>
          <w:p w14:paraId="793174B7" w14:textId="1F8093CA"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2.7</w:t>
            </w:r>
          </w:p>
        </w:tc>
        <w:tc>
          <w:tcPr>
            <w:tcW w:w="1125" w:type="dxa"/>
            <w:noWrap/>
            <w:vAlign w:val="center"/>
          </w:tcPr>
          <w:p w14:paraId="795783CB" w14:textId="22B277C3"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0.0</w:t>
            </w:r>
          </w:p>
        </w:tc>
        <w:tc>
          <w:tcPr>
            <w:tcW w:w="1167" w:type="dxa"/>
            <w:noWrap/>
            <w:vAlign w:val="center"/>
          </w:tcPr>
          <w:p w14:paraId="2D67F191" w14:textId="33A94357"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5.0</w:t>
            </w:r>
          </w:p>
        </w:tc>
      </w:tr>
      <w:tr w:rsidR="007A1531" w:rsidRPr="00CD1700" w14:paraId="2684A4D5" w14:textId="77777777" w:rsidTr="007A153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492C2DE7"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I don’t know how to apply</w:t>
            </w:r>
          </w:p>
        </w:tc>
        <w:tc>
          <w:tcPr>
            <w:tcW w:w="1512" w:type="dxa"/>
            <w:noWrap/>
            <w:vAlign w:val="center"/>
          </w:tcPr>
          <w:p w14:paraId="3EE9DD32" w14:textId="7F892FBA"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2.8</w:t>
            </w:r>
          </w:p>
        </w:tc>
        <w:tc>
          <w:tcPr>
            <w:tcW w:w="1125" w:type="dxa"/>
            <w:noWrap/>
            <w:vAlign w:val="center"/>
          </w:tcPr>
          <w:p w14:paraId="2CD79EAF" w14:textId="4CF8EB94"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2.5</w:t>
            </w:r>
          </w:p>
        </w:tc>
        <w:tc>
          <w:tcPr>
            <w:tcW w:w="1125" w:type="dxa"/>
            <w:noWrap/>
            <w:vAlign w:val="center"/>
          </w:tcPr>
          <w:p w14:paraId="66EF590B" w14:textId="04727418"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0.9</w:t>
            </w:r>
          </w:p>
        </w:tc>
        <w:tc>
          <w:tcPr>
            <w:tcW w:w="923" w:type="dxa"/>
            <w:noWrap/>
            <w:vAlign w:val="center"/>
          </w:tcPr>
          <w:p w14:paraId="0737E10D" w14:textId="35DC82B4"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2.7</w:t>
            </w:r>
          </w:p>
        </w:tc>
        <w:tc>
          <w:tcPr>
            <w:tcW w:w="1125" w:type="dxa"/>
            <w:noWrap/>
            <w:vAlign w:val="center"/>
          </w:tcPr>
          <w:p w14:paraId="05C17256" w14:textId="678EFFE4"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8.7</w:t>
            </w:r>
          </w:p>
        </w:tc>
        <w:tc>
          <w:tcPr>
            <w:tcW w:w="1167" w:type="dxa"/>
            <w:noWrap/>
            <w:vAlign w:val="center"/>
          </w:tcPr>
          <w:p w14:paraId="694C1313" w14:textId="73FBB91F"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0.0</w:t>
            </w:r>
          </w:p>
        </w:tc>
      </w:tr>
      <w:tr w:rsidR="007A1531" w:rsidRPr="00CD1700" w14:paraId="13ED7EDE" w14:textId="77777777" w:rsidTr="007A15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49B44C8E"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 xml:space="preserve">I have not got around to it </w:t>
            </w:r>
          </w:p>
        </w:tc>
        <w:tc>
          <w:tcPr>
            <w:tcW w:w="1512" w:type="dxa"/>
            <w:noWrap/>
            <w:vAlign w:val="center"/>
          </w:tcPr>
          <w:p w14:paraId="24E9C0E0" w14:textId="1AF9DEAA"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1.5</w:t>
            </w:r>
          </w:p>
        </w:tc>
        <w:tc>
          <w:tcPr>
            <w:tcW w:w="1125" w:type="dxa"/>
            <w:noWrap/>
            <w:vAlign w:val="center"/>
          </w:tcPr>
          <w:p w14:paraId="36990A52" w14:textId="7EDFD1BB"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0.0</w:t>
            </w:r>
          </w:p>
        </w:tc>
        <w:tc>
          <w:tcPr>
            <w:tcW w:w="1125" w:type="dxa"/>
            <w:noWrap/>
            <w:vAlign w:val="center"/>
          </w:tcPr>
          <w:p w14:paraId="282DC76E" w14:textId="6B7DF90E"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0.9</w:t>
            </w:r>
          </w:p>
        </w:tc>
        <w:tc>
          <w:tcPr>
            <w:tcW w:w="923" w:type="dxa"/>
            <w:noWrap/>
            <w:vAlign w:val="center"/>
          </w:tcPr>
          <w:p w14:paraId="7F48800E" w14:textId="5AC86D52"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1.4</w:t>
            </w:r>
          </w:p>
        </w:tc>
        <w:tc>
          <w:tcPr>
            <w:tcW w:w="1125" w:type="dxa"/>
            <w:noWrap/>
            <w:vAlign w:val="center"/>
          </w:tcPr>
          <w:p w14:paraId="1B6582AA" w14:textId="5616B788"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0.0</w:t>
            </w:r>
          </w:p>
        </w:tc>
        <w:tc>
          <w:tcPr>
            <w:tcW w:w="1167" w:type="dxa"/>
            <w:noWrap/>
            <w:vAlign w:val="center"/>
          </w:tcPr>
          <w:p w14:paraId="205264B0" w14:textId="408BC6F4"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10.0</w:t>
            </w:r>
          </w:p>
        </w:tc>
      </w:tr>
      <w:tr w:rsidR="007A1531" w:rsidRPr="00CD1700" w14:paraId="590934CF" w14:textId="77777777" w:rsidTr="007A153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1928D6B4"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 xml:space="preserve">I do not know what Pension Credit is </w:t>
            </w:r>
          </w:p>
        </w:tc>
        <w:tc>
          <w:tcPr>
            <w:tcW w:w="1512" w:type="dxa"/>
            <w:noWrap/>
            <w:vAlign w:val="center"/>
          </w:tcPr>
          <w:p w14:paraId="4EC178E1" w14:textId="4D5C63B8"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5.0</w:t>
            </w:r>
          </w:p>
        </w:tc>
        <w:tc>
          <w:tcPr>
            <w:tcW w:w="1125" w:type="dxa"/>
            <w:noWrap/>
            <w:vAlign w:val="center"/>
          </w:tcPr>
          <w:p w14:paraId="6F472022" w14:textId="6C6A64F4"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3.8</w:t>
            </w:r>
          </w:p>
        </w:tc>
        <w:tc>
          <w:tcPr>
            <w:tcW w:w="1125" w:type="dxa"/>
            <w:noWrap/>
            <w:vAlign w:val="center"/>
          </w:tcPr>
          <w:p w14:paraId="16A8B4BC" w14:textId="48AFE00C"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4.3</w:t>
            </w:r>
          </w:p>
        </w:tc>
        <w:tc>
          <w:tcPr>
            <w:tcW w:w="923" w:type="dxa"/>
            <w:noWrap/>
            <w:vAlign w:val="center"/>
          </w:tcPr>
          <w:p w14:paraId="612A57DA" w14:textId="1E330C7F"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1.4</w:t>
            </w:r>
          </w:p>
        </w:tc>
        <w:tc>
          <w:tcPr>
            <w:tcW w:w="1125" w:type="dxa"/>
            <w:noWrap/>
            <w:vAlign w:val="center"/>
          </w:tcPr>
          <w:p w14:paraId="307931F2" w14:textId="27731956"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13.0</w:t>
            </w:r>
          </w:p>
        </w:tc>
        <w:tc>
          <w:tcPr>
            <w:tcW w:w="1167" w:type="dxa"/>
            <w:noWrap/>
            <w:vAlign w:val="center"/>
          </w:tcPr>
          <w:p w14:paraId="347DCC09" w14:textId="059FD0BD" w:rsidR="007A1531" w:rsidRPr="007A1531" w:rsidRDefault="007A1531" w:rsidP="007A153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5.0</w:t>
            </w:r>
          </w:p>
        </w:tc>
      </w:tr>
      <w:tr w:rsidR="007A1531" w:rsidRPr="00CD1700" w14:paraId="4BA2E95D" w14:textId="77777777" w:rsidTr="007A15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18" w:type="dxa"/>
            <w:noWrap/>
            <w:hideMark/>
          </w:tcPr>
          <w:p w14:paraId="513BC43D" w14:textId="77777777" w:rsidR="007A1531" w:rsidRPr="006074F4" w:rsidRDefault="007A1531" w:rsidP="007A1531">
            <w:pPr>
              <w:rPr>
                <w:rFonts w:ascii="Calibri" w:eastAsia="Times New Roman" w:hAnsi="Calibri" w:cs="Calibri"/>
                <w:color w:val="000000"/>
                <w:szCs w:val="24"/>
                <w:lang w:eastAsia="en-GB"/>
              </w:rPr>
            </w:pPr>
            <w:r w:rsidRPr="006074F4">
              <w:rPr>
                <w:rFonts w:ascii="Calibri" w:eastAsia="Times New Roman" w:hAnsi="Calibri" w:cs="Calibri"/>
                <w:color w:val="000000"/>
                <w:szCs w:val="24"/>
                <w:lang w:eastAsia="en-GB"/>
              </w:rPr>
              <w:t xml:space="preserve">Other  </w:t>
            </w:r>
          </w:p>
        </w:tc>
        <w:tc>
          <w:tcPr>
            <w:tcW w:w="1512" w:type="dxa"/>
            <w:noWrap/>
            <w:vAlign w:val="center"/>
          </w:tcPr>
          <w:p w14:paraId="7CE4263B" w14:textId="5F1783A1"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6.5</w:t>
            </w:r>
          </w:p>
        </w:tc>
        <w:tc>
          <w:tcPr>
            <w:tcW w:w="1125" w:type="dxa"/>
            <w:noWrap/>
            <w:vAlign w:val="center"/>
          </w:tcPr>
          <w:p w14:paraId="579BAFFA" w14:textId="24218E55"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5.0</w:t>
            </w:r>
          </w:p>
        </w:tc>
        <w:tc>
          <w:tcPr>
            <w:tcW w:w="1125" w:type="dxa"/>
            <w:noWrap/>
            <w:vAlign w:val="center"/>
          </w:tcPr>
          <w:p w14:paraId="0ABADE1E" w14:textId="365E1A5D"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5.1</w:t>
            </w:r>
          </w:p>
        </w:tc>
        <w:tc>
          <w:tcPr>
            <w:tcW w:w="923" w:type="dxa"/>
            <w:noWrap/>
            <w:vAlign w:val="center"/>
          </w:tcPr>
          <w:p w14:paraId="3DE7E5A3" w14:textId="53262033"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4.1</w:t>
            </w:r>
          </w:p>
        </w:tc>
        <w:tc>
          <w:tcPr>
            <w:tcW w:w="1125" w:type="dxa"/>
            <w:noWrap/>
            <w:vAlign w:val="center"/>
          </w:tcPr>
          <w:p w14:paraId="046175A9" w14:textId="78AE2A21"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8.7</w:t>
            </w:r>
          </w:p>
        </w:tc>
        <w:tc>
          <w:tcPr>
            <w:tcW w:w="1167" w:type="dxa"/>
            <w:noWrap/>
            <w:vAlign w:val="center"/>
          </w:tcPr>
          <w:p w14:paraId="29EB86E6" w14:textId="4C931984" w:rsidR="007A1531" w:rsidRPr="007A1531" w:rsidRDefault="007A1531" w:rsidP="007A153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A1531">
              <w:rPr>
                <w:rFonts w:eastAsia="Times New Roman" w:cs="Calibri"/>
                <w:i/>
                <w:iCs/>
                <w:color w:val="000000"/>
                <w:kern w:val="0"/>
                <w:szCs w:val="24"/>
                <w:lang w:eastAsia="en-GB"/>
                <w14:ligatures w14:val="none"/>
              </w:rPr>
              <w:t>5.0</w:t>
            </w:r>
          </w:p>
        </w:tc>
      </w:tr>
    </w:tbl>
    <w:p w14:paraId="43DF7D63" w14:textId="77777777" w:rsidR="00A05EE6" w:rsidRPr="00C6594C" w:rsidRDefault="00A05EE6" w:rsidP="00A05EE6">
      <w:pPr>
        <w:rPr>
          <w:rFonts w:cs="Calibri"/>
          <w:i/>
          <w:iCs/>
          <w:szCs w:val="24"/>
        </w:rPr>
      </w:pPr>
      <w:r w:rsidRPr="00C6594C">
        <w:rPr>
          <w:rFonts w:cs="Calibri"/>
          <w:i/>
          <w:iCs/>
          <w:szCs w:val="24"/>
        </w:rPr>
        <w:t>Caution should be taken with small base sizes</w:t>
      </w:r>
    </w:p>
    <w:p w14:paraId="1A7E04F6" w14:textId="77777777" w:rsidR="00A05EE6" w:rsidRDefault="00A05EE6" w:rsidP="00A05EE6">
      <w:pPr>
        <w:spacing w:after="0" w:line="240" w:lineRule="auto"/>
        <w:rPr>
          <w:rFonts w:cs="Calibri"/>
          <w:b/>
          <w:sz w:val="26"/>
          <w:szCs w:val="26"/>
        </w:rPr>
      </w:pPr>
      <w:r w:rsidRPr="004C1FF9">
        <w:rPr>
          <w:rFonts w:cs="Calibri"/>
          <w:b/>
          <w:sz w:val="26"/>
          <w:szCs w:val="26"/>
        </w:rPr>
        <w:lastRenderedPageBreak/>
        <w:t xml:space="preserve">Pension Credit tops up weekly income to help with living costs, for people over State Pension age and on a low income. The average Pension Credit award is worth over £3,900 per year and opens doors to other support, including the Winter Fuel Payment, help with housings, council tax and heating bills. </w:t>
      </w:r>
    </w:p>
    <w:p w14:paraId="6F911CD1" w14:textId="77777777" w:rsidR="00A05EE6" w:rsidRPr="00E366AF" w:rsidRDefault="00A05EE6" w:rsidP="00A05EE6">
      <w:pPr>
        <w:spacing w:after="0" w:line="240" w:lineRule="auto"/>
        <w:rPr>
          <w:rFonts w:cs="Calibri"/>
          <w:b/>
          <w:sz w:val="16"/>
          <w:szCs w:val="16"/>
        </w:rPr>
      </w:pPr>
    </w:p>
    <w:p w14:paraId="2D0B7AC2" w14:textId="77777777" w:rsidR="00A05EE6" w:rsidRDefault="00A05EE6" w:rsidP="00A05EE6">
      <w:pPr>
        <w:spacing w:after="0" w:line="240" w:lineRule="auto"/>
        <w:rPr>
          <w:rFonts w:cs="Calibri"/>
          <w:b/>
          <w:sz w:val="26"/>
          <w:szCs w:val="26"/>
        </w:rPr>
      </w:pPr>
      <w:r w:rsidRPr="004C1FF9">
        <w:rPr>
          <w:rFonts w:cs="Calibri"/>
          <w:b/>
          <w:sz w:val="26"/>
          <w:szCs w:val="26"/>
        </w:rPr>
        <w:t>Do you, or does anyone in your household, need support to claim Pension Credit?</w:t>
      </w:r>
    </w:p>
    <w:p w14:paraId="2C712FA2" w14:textId="77777777" w:rsidR="00A05EE6" w:rsidRDefault="00A05EE6" w:rsidP="00A05EE6">
      <w:pPr>
        <w:spacing w:after="0"/>
        <w:rPr>
          <w:rFonts w:cs="Calibri"/>
          <w:szCs w:val="24"/>
        </w:rPr>
      </w:pPr>
    </w:p>
    <w:p w14:paraId="0D3D1473" w14:textId="15587A49" w:rsidR="00A05EE6" w:rsidRPr="007A1380" w:rsidRDefault="00A05EE6" w:rsidP="00A05EE6">
      <w:pPr>
        <w:rPr>
          <w:rFonts w:cs="Calibri"/>
          <w:szCs w:val="24"/>
        </w:rPr>
      </w:pPr>
      <w:r w:rsidRPr="007A1380">
        <w:rPr>
          <w:rFonts w:cs="Calibri"/>
          <w:szCs w:val="24"/>
        </w:rPr>
        <w:t xml:space="preserve">Overall, one in </w:t>
      </w:r>
      <w:r w:rsidR="007A1380" w:rsidRPr="007A1380">
        <w:rPr>
          <w:rFonts w:cs="Calibri"/>
          <w:szCs w:val="24"/>
        </w:rPr>
        <w:t>20</w:t>
      </w:r>
      <w:r w:rsidRPr="007A1380">
        <w:rPr>
          <w:rFonts w:cs="Calibri"/>
          <w:szCs w:val="24"/>
        </w:rPr>
        <w:t xml:space="preserve"> respondents (</w:t>
      </w:r>
      <w:r w:rsidR="007A1380" w:rsidRPr="007A1380">
        <w:rPr>
          <w:rFonts w:cs="Calibri"/>
          <w:szCs w:val="24"/>
        </w:rPr>
        <w:t>4.</w:t>
      </w:r>
      <w:r w:rsidRPr="007A1380">
        <w:rPr>
          <w:rFonts w:cs="Calibri"/>
          <w:szCs w:val="24"/>
        </w:rPr>
        <w:t>8%) stated they, or someone in their household, needed support to claim Pension Credit</w:t>
      </w:r>
      <w:r w:rsidR="007A1380" w:rsidRPr="007A1380">
        <w:rPr>
          <w:rFonts w:cs="Calibri"/>
          <w:szCs w:val="24"/>
        </w:rPr>
        <w:t xml:space="preserve"> (down from 6.8% in 2024)</w:t>
      </w:r>
      <w:r w:rsidRPr="007A1380">
        <w:rPr>
          <w:rFonts w:cs="Calibri"/>
          <w:szCs w:val="24"/>
        </w:rPr>
        <w:t>.</w:t>
      </w:r>
    </w:p>
    <w:p w14:paraId="7B4634E6" w14:textId="1A9501E9" w:rsidR="00A05EE6" w:rsidRPr="001A5199" w:rsidRDefault="00A05EE6" w:rsidP="00A05EE6">
      <w:pPr>
        <w:rPr>
          <w:rFonts w:cs="Calibri"/>
          <w:szCs w:val="24"/>
        </w:rPr>
      </w:pPr>
      <w:r w:rsidRPr="00DF2719">
        <w:rPr>
          <w:rFonts w:cs="Calibri"/>
          <w:szCs w:val="24"/>
        </w:rPr>
        <w:t xml:space="preserve">Those </w:t>
      </w:r>
      <w:r w:rsidR="00976168" w:rsidRPr="00DF2719">
        <w:rPr>
          <w:rFonts w:cs="Calibri"/>
          <w:szCs w:val="24"/>
        </w:rPr>
        <w:t xml:space="preserve">identifying as disabled </w:t>
      </w:r>
      <w:r w:rsidRPr="00DF2719">
        <w:rPr>
          <w:rFonts w:cs="Calibri"/>
          <w:szCs w:val="24"/>
        </w:rPr>
        <w:t>were most likely to need support (10.7%).</w:t>
      </w:r>
    </w:p>
    <w:p w14:paraId="4F685370" w14:textId="1072CFEE" w:rsidR="00A05EE6" w:rsidRDefault="00ED7746" w:rsidP="00A05EE6">
      <w:pPr>
        <w:ind w:right="-23"/>
        <w:rPr>
          <w:rFonts w:cs="Calibri"/>
          <w:bCs/>
          <w:szCs w:val="24"/>
        </w:rPr>
      </w:pPr>
      <w:r>
        <w:rPr>
          <w:noProof/>
        </w:rPr>
        <w:drawing>
          <wp:inline distT="0" distB="0" distL="0" distR="0" wp14:anchorId="20F5E579" wp14:editId="13E69041">
            <wp:extent cx="5760000" cy="2880000"/>
            <wp:effectExtent l="0" t="0" r="12700" b="15875"/>
            <wp:docPr id="631127691" name="Chart 1" descr="Chart showing response pattern described in the narrative text">
              <a:extLst xmlns:a="http://schemas.openxmlformats.org/drawingml/2006/main">
                <a:ext uri="{FF2B5EF4-FFF2-40B4-BE49-F238E27FC236}">
                  <a16:creationId xmlns:a16="http://schemas.microsoft.com/office/drawing/2014/main" id="{4061395A-2547-4D8C-B620-F98D96B75A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B620C80" w14:textId="77777777" w:rsidR="00976168" w:rsidRPr="00BA50FD" w:rsidRDefault="00976168" w:rsidP="00A05EE6">
      <w:pPr>
        <w:ind w:right="-23"/>
        <w:rPr>
          <w:rFonts w:cs="Calibri"/>
          <w:bCs/>
          <w:szCs w:val="24"/>
        </w:rPr>
      </w:pPr>
    </w:p>
    <w:p w14:paraId="7055E180" w14:textId="7FFF6DF7" w:rsidR="00A05EE6" w:rsidRDefault="00CE1CB8" w:rsidP="00A05EE6">
      <w:pPr>
        <w:rPr>
          <w:rFonts w:cs="Calibri"/>
          <w:szCs w:val="24"/>
        </w:rPr>
      </w:pPr>
      <w:r w:rsidRPr="002D74D4">
        <w:rPr>
          <w:rFonts w:cs="Calibri"/>
          <w:szCs w:val="24"/>
        </w:rPr>
        <w:t>T</w:t>
      </w:r>
      <w:r w:rsidR="00A05EE6" w:rsidRPr="002D74D4">
        <w:rPr>
          <w:rFonts w:cs="Calibri"/>
          <w:szCs w:val="24"/>
        </w:rPr>
        <w:t>hose living in the most deprived areas of the city were most likely to need support to claim Pension Credit (</w:t>
      </w:r>
      <w:r w:rsidR="002D74D4" w:rsidRPr="002D74D4">
        <w:rPr>
          <w:rFonts w:cs="Calibri"/>
          <w:szCs w:val="24"/>
        </w:rPr>
        <w:t>15.0</w:t>
      </w:r>
      <w:r w:rsidR="00A05EE6" w:rsidRPr="002D74D4">
        <w:rPr>
          <w:rFonts w:cs="Calibri"/>
          <w:szCs w:val="24"/>
        </w:rPr>
        <w:t>%, compared with 5.</w:t>
      </w:r>
      <w:r w:rsidR="002D74D4" w:rsidRPr="002D74D4">
        <w:rPr>
          <w:rFonts w:cs="Calibri"/>
          <w:szCs w:val="24"/>
        </w:rPr>
        <w:t>1</w:t>
      </w:r>
      <w:r w:rsidR="00A05EE6" w:rsidRPr="002D74D4">
        <w:rPr>
          <w:rFonts w:cs="Calibri"/>
          <w:szCs w:val="24"/>
        </w:rPr>
        <w:t>% of those in the least deprived areas.</w:t>
      </w:r>
    </w:p>
    <w:p w14:paraId="55E16CC1" w14:textId="77777777" w:rsidR="00DF2719" w:rsidRDefault="0047147C" w:rsidP="00A05EE6">
      <w:pPr>
        <w:rPr>
          <w:rFonts w:cstheme="minorHAnsi"/>
          <w:sz w:val="32"/>
        </w:rPr>
      </w:pPr>
      <w:r>
        <w:rPr>
          <w:noProof/>
        </w:rPr>
        <w:drawing>
          <wp:inline distT="0" distB="0" distL="0" distR="0" wp14:anchorId="46444BDD" wp14:editId="1117C3BB">
            <wp:extent cx="5760000" cy="2448000"/>
            <wp:effectExtent l="0" t="0" r="12700" b="9525"/>
            <wp:docPr id="636336097" name="Chart 1" descr="Chart showing response pattern described in the narrative text">
              <a:extLst xmlns:a="http://schemas.openxmlformats.org/drawingml/2006/main">
                <a:ext uri="{FF2B5EF4-FFF2-40B4-BE49-F238E27FC236}">
                  <a16:creationId xmlns:a16="http://schemas.microsoft.com/office/drawing/2014/main" id="{4B19EC9E-BE85-4B5D-91B5-4D710B2DF1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5B5D008" w14:textId="77777777" w:rsidR="00A05EE6" w:rsidRDefault="00A05EE6" w:rsidP="00A05EE6">
      <w:pPr>
        <w:rPr>
          <w:rFonts w:cstheme="minorHAnsi"/>
          <w:sz w:val="32"/>
        </w:rPr>
      </w:pPr>
      <w:r>
        <w:rPr>
          <w:rFonts w:cstheme="minorHAnsi"/>
          <w:sz w:val="32"/>
        </w:rPr>
        <w:br w:type="page"/>
      </w:r>
    </w:p>
    <w:p w14:paraId="1AFAA3DE" w14:textId="77777777" w:rsidR="00A05EE6" w:rsidRPr="00BA50FD" w:rsidRDefault="00A05EE6" w:rsidP="00A05EE6">
      <w:pPr>
        <w:jc w:val="center"/>
        <w:rPr>
          <w:rFonts w:cstheme="minorHAnsi"/>
          <w:sz w:val="32"/>
        </w:rPr>
      </w:pPr>
    </w:p>
    <w:p w14:paraId="1C6D30C6" w14:textId="77777777" w:rsidR="00A05EE6" w:rsidRPr="00BA50FD" w:rsidRDefault="00A05EE6" w:rsidP="00A05EE6">
      <w:pPr>
        <w:jc w:val="center"/>
        <w:rPr>
          <w:rFonts w:cstheme="minorHAnsi"/>
          <w:sz w:val="32"/>
        </w:rPr>
      </w:pPr>
    </w:p>
    <w:p w14:paraId="23F4ED74" w14:textId="77777777" w:rsidR="00A05EE6" w:rsidRPr="00BA50FD" w:rsidRDefault="00A05EE6" w:rsidP="00A05EE6">
      <w:pPr>
        <w:jc w:val="center"/>
        <w:rPr>
          <w:rFonts w:cstheme="minorHAnsi"/>
          <w:sz w:val="32"/>
        </w:rPr>
      </w:pPr>
    </w:p>
    <w:p w14:paraId="06464699" w14:textId="77777777" w:rsidR="00A05EE6" w:rsidRPr="00BA50FD" w:rsidRDefault="00A05EE6" w:rsidP="00A05EE6">
      <w:pPr>
        <w:jc w:val="center"/>
        <w:rPr>
          <w:rFonts w:cstheme="minorHAnsi"/>
          <w:sz w:val="32"/>
        </w:rPr>
      </w:pPr>
    </w:p>
    <w:p w14:paraId="510F0BAF" w14:textId="77777777" w:rsidR="00A05EE6" w:rsidRPr="00BA50FD" w:rsidRDefault="00A05EE6" w:rsidP="00A05EE6">
      <w:pPr>
        <w:jc w:val="center"/>
        <w:rPr>
          <w:rFonts w:cstheme="minorHAnsi"/>
          <w:sz w:val="32"/>
        </w:rPr>
      </w:pPr>
    </w:p>
    <w:p w14:paraId="494029F1" w14:textId="77777777" w:rsidR="00A05EE6" w:rsidRPr="00BA50FD" w:rsidRDefault="00A05EE6" w:rsidP="00A05EE6">
      <w:pPr>
        <w:jc w:val="center"/>
        <w:rPr>
          <w:rFonts w:cstheme="minorHAnsi"/>
          <w:sz w:val="32"/>
        </w:rPr>
      </w:pPr>
    </w:p>
    <w:p w14:paraId="3D95D592" w14:textId="77777777" w:rsidR="00A05EE6" w:rsidRPr="00BA50FD" w:rsidRDefault="00A05EE6" w:rsidP="00A05EE6">
      <w:pPr>
        <w:jc w:val="center"/>
        <w:rPr>
          <w:rFonts w:cstheme="minorHAnsi"/>
          <w:sz w:val="32"/>
        </w:rPr>
      </w:pPr>
    </w:p>
    <w:p w14:paraId="382F25C5" w14:textId="77777777" w:rsidR="00A05EE6" w:rsidRPr="00A76A1E" w:rsidRDefault="00A05EE6" w:rsidP="00A05EE6">
      <w:pPr>
        <w:jc w:val="center"/>
        <w:rPr>
          <w:b/>
          <w:sz w:val="36"/>
          <w:szCs w:val="36"/>
        </w:rPr>
      </w:pPr>
      <w:r w:rsidRPr="00A76A1E">
        <w:rPr>
          <w:b/>
          <w:sz w:val="36"/>
          <w:szCs w:val="36"/>
        </w:rPr>
        <w:t>Section 6:</w:t>
      </w:r>
    </w:p>
    <w:p w14:paraId="03C8C758" w14:textId="77777777" w:rsidR="00A05EE6" w:rsidRPr="00BA50FD" w:rsidRDefault="00A05EE6" w:rsidP="00A05EE6">
      <w:pPr>
        <w:pStyle w:val="Heading1"/>
        <w:jc w:val="center"/>
        <w:rPr>
          <w:rFonts w:asciiTheme="minorHAnsi" w:hAnsiTheme="minorHAnsi" w:cstheme="minorHAnsi"/>
          <w:b/>
          <w:color w:val="auto"/>
          <w:sz w:val="36"/>
        </w:rPr>
      </w:pPr>
      <w:bookmarkStart w:id="35" w:name="_Toc168164269"/>
      <w:bookmarkStart w:id="36" w:name="_Toc197967197"/>
      <w:bookmarkStart w:id="37" w:name="_Toc225264459"/>
      <w:r w:rsidRPr="00A76A1E">
        <w:rPr>
          <w:rFonts w:asciiTheme="minorHAnsi" w:hAnsiTheme="minorHAnsi" w:cstheme="minorHAnsi"/>
          <w:b/>
          <w:color w:val="auto"/>
          <w:sz w:val="36"/>
        </w:rPr>
        <w:t>Housing</w:t>
      </w:r>
      <w:bookmarkEnd w:id="35"/>
      <w:bookmarkEnd w:id="36"/>
      <w:bookmarkEnd w:id="37"/>
    </w:p>
    <w:p w14:paraId="4894271A" w14:textId="77777777" w:rsidR="00A05EE6" w:rsidRPr="00BA50FD" w:rsidRDefault="00A05EE6" w:rsidP="00A05EE6"/>
    <w:p w14:paraId="76ACE9C2" w14:textId="77777777" w:rsidR="00A05EE6" w:rsidRPr="00BA50FD" w:rsidRDefault="00A05EE6" w:rsidP="00A05EE6">
      <w:pPr>
        <w:rPr>
          <w:rFonts w:cs="Calibri"/>
          <w:b/>
          <w:sz w:val="26"/>
          <w:szCs w:val="26"/>
        </w:rPr>
      </w:pPr>
      <w:r w:rsidRPr="00BA50FD">
        <w:rPr>
          <w:rFonts w:cs="Calibri"/>
          <w:b/>
          <w:sz w:val="26"/>
          <w:szCs w:val="26"/>
        </w:rPr>
        <w:br w:type="page"/>
      </w:r>
    </w:p>
    <w:p w14:paraId="6290A518" w14:textId="2FE9536C" w:rsidR="00A05EE6" w:rsidRPr="00BA50FD" w:rsidRDefault="006C5329" w:rsidP="00A05EE6">
      <w:pPr>
        <w:rPr>
          <w:rFonts w:cs="Calibri"/>
          <w:b/>
          <w:sz w:val="26"/>
          <w:szCs w:val="26"/>
        </w:rPr>
      </w:pPr>
      <w:r>
        <w:rPr>
          <w:rFonts w:cs="Calibri"/>
          <w:b/>
          <w:sz w:val="26"/>
          <w:szCs w:val="26"/>
        </w:rPr>
        <w:lastRenderedPageBreak/>
        <w:t>24</w:t>
      </w:r>
      <w:r w:rsidR="00A05EE6" w:rsidRPr="00BA50FD">
        <w:rPr>
          <w:rFonts w:cs="Calibri"/>
          <w:b/>
          <w:sz w:val="26"/>
          <w:szCs w:val="26"/>
        </w:rPr>
        <w:t>.  To what extent do you agree that you have access to good quality housing?</w:t>
      </w:r>
    </w:p>
    <w:p w14:paraId="621A8007" w14:textId="67A96628" w:rsidR="00A05EE6" w:rsidRPr="00A52802" w:rsidRDefault="0023736A" w:rsidP="00A05EE6">
      <w:pPr>
        <w:rPr>
          <w:iCs/>
          <w:szCs w:val="24"/>
        </w:rPr>
      </w:pPr>
      <w:r w:rsidRPr="00A06544">
        <w:rPr>
          <w:iCs/>
          <w:szCs w:val="24"/>
        </w:rPr>
        <w:t>Around three-quarters of</w:t>
      </w:r>
      <w:r w:rsidR="00A05EE6" w:rsidRPr="00A06544">
        <w:rPr>
          <w:iCs/>
          <w:szCs w:val="24"/>
        </w:rPr>
        <w:t xml:space="preserve"> respondents (</w:t>
      </w:r>
      <w:r w:rsidR="00EB3562" w:rsidRPr="00A06544">
        <w:rPr>
          <w:iCs/>
          <w:szCs w:val="24"/>
        </w:rPr>
        <w:t>74.0%</w:t>
      </w:r>
      <w:r w:rsidR="00A05EE6" w:rsidRPr="00A06544">
        <w:rPr>
          <w:iCs/>
          <w:szCs w:val="24"/>
        </w:rPr>
        <w:t xml:space="preserve">) agreed they had access to good quality </w:t>
      </w:r>
      <w:r w:rsidR="00A05EE6" w:rsidRPr="00A52802">
        <w:rPr>
          <w:iCs/>
          <w:szCs w:val="24"/>
        </w:rPr>
        <w:t xml:space="preserve">housing, </w:t>
      </w:r>
      <w:r w:rsidR="00EB3562" w:rsidRPr="00A52802">
        <w:rPr>
          <w:iCs/>
          <w:szCs w:val="24"/>
        </w:rPr>
        <w:t>up slightly from the 70.7% recorded in 2024</w:t>
      </w:r>
      <w:r w:rsidR="00A05EE6" w:rsidRPr="00A52802">
        <w:rPr>
          <w:iCs/>
          <w:szCs w:val="24"/>
        </w:rPr>
        <w:t>.</w:t>
      </w:r>
    </w:p>
    <w:p w14:paraId="2DAE857B" w14:textId="24A4BA3B" w:rsidR="00A05EE6" w:rsidRPr="00A52802" w:rsidRDefault="00CC2C40" w:rsidP="00A05EE6">
      <w:pPr>
        <w:rPr>
          <w:iCs/>
          <w:szCs w:val="24"/>
        </w:rPr>
      </w:pPr>
      <w:r w:rsidRPr="00A52802">
        <w:rPr>
          <w:iCs/>
          <w:szCs w:val="24"/>
        </w:rPr>
        <w:t>Respondents</w:t>
      </w:r>
      <w:r w:rsidR="00A05EE6" w:rsidRPr="00A52802">
        <w:rPr>
          <w:iCs/>
          <w:szCs w:val="24"/>
        </w:rPr>
        <w:t xml:space="preserve"> aged 55 or over </w:t>
      </w:r>
      <w:r w:rsidRPr="00A52802">
        <w:rPr>
          <w:iCs/>
          <w:szCs w:val="24"/>
        </w:rPr>
        <w:t xml:space="preserve">and Welsh speakers </w:t>
      </w:r>
      <w:r w:rsidR="00A05EE6" w:rsidRPr="00A52802">
        <w:rPr>
          <w:iCs/>
          <w:szCs w:val="24"/>
        </w:rPr>
        <w:t xml:space="preserve">were most likely to agree </w:t>
      </w:r>
      <w:r w:rsidR="003075EF" w:rsidRPr="00A52802">
        <w:rPr>
          <w:iCs/>
          <w:szCs w:val="24"/>
        </w:rPr>
        <w:t>(81.</w:t>
      </w:r>
      <w:r w:rsidR="00722A60" w:rsidRPr="00A52802">
        <w:rPr>
          <w:iCs/>
          <w:szCs w:val="24"/>
        </w:rPr>
        <w:t>2</w:t>
      </w:r>
      <w:r w:rsidR="003075EF" w:rsidRPr="00A52802">
        <w:rPr>
          <w:iCs/>
          <w:szCs w:val="24"/>
        </w:rPr>
        <w:t>% and 81.</w:t>
      </w:r>
      <w:r w:rsidR="00722A60" w:rsidRPr="00A52802">
        <w:rPr>
          <w:iCs/>
          <w:szCs w:val="24"/>
        </w:rPr>
        <w:t>1</w:t>
      </w:r>
      <w:r w:rsidR="003075EF" w:rsidRPr="00A52802">
        <w:rPr>
          <w:iCs/>
          <w:szCs w:val="24"/>
        </w:rPr>
        <w:t xml:space="preserve">% respectively, up from </w:t>
      </w:r>
      <w:r w:rsidR="00A05EE6" w:rsidRPr="00A52802">
        <w:rPr>
          <w:iCs/>
          <w:szCs w:val="24"/>
        </w:rPr>
        <w:t>77.1% and 76.9% respectively).</w:t>
      </w:r>
    </w:p>
    <w:p w14:paraId="1B43799B" w14:textId="2AD75F49" w:rsidR="00A05EE6" w:rsidRPr="00BA50FD" w:rsidRDefault="00A05EE6" w:rsidP="00A05EE6">
      <w:pPr>
        <w:rPr>
          <w:iCs/>
          <w:szCs w:val="24"/>
        </w:rPr>
      </w:pPr>
      <w:r w:rsidRPr="00F97C22">
        <w:rPr>
          <w:iCs/>
          <w:szCs w:val="24"/>
        </w:rPr>
        <w:t xml:space="preserve">Respondents </w:t>
      </w:r>
      <w:r w:rsidR="00A52802" w:rsidRPr="00F97C22">
        <w:rPr>
          <w:iCs/>
          <w:szCs w:val="24"/>
        </w:rPr>
        <w:t>under the age of 35</w:t>
      </w:r>
      <w:r w:rsidRPr="00F97C22">
        <w:rPr>
          <w:iCs/>
          <w:szCs w:val="24"/>
        </w:rPr>
        <w:t xml:space="preserve"> were least likely to agree (</w:t>
      </w:r>
      <w:r w:rsidR="00F97C22" w:rsidRPr="00F97C22">
        <w:rPr>
          <w:iCs/>
          <w:szCs w:val="24"/>
        </w:rPr>
        <w:t>61.4</w:t>
      </w:r>
      <w:r w:rsidRPr="00F97C22">
        <w:rPr>
          <w:iCs/>
          <w:szCs w:val="24"/>
        </w:rPr>
        <w:t>%).</w:t>
      </w:r>
    </w:p>
    <w:p w14:paraId="069CF273" w14:textId="7125B7A2" w:rsidR="00A05EE6" w:rsidRPr="00F97C22" w:rsidRDefault="00A12999" w:rsidP="00F97C22">
      <w:pPr>
        <w:rPr>
          <w:i/>
        </w:rPr>
      </w:pPr>
      <w:r>
        <w:rPr>
          <w:noProof/>
        </w:rPr>
        <w:drawing>
          <wp:inline distT="0" distB="0" distL="0" distR="0" wp14:anchorId="1CC2269C" wp14:editId="77562550">
            <wp:extent cx="5731510" cy="3001645"/>
            <wp:effectExtent l="0" t="0" r="2540" b="8255"/>
            <wp:docPr id="1389533723" name="Chart 1" descr="Chart showing response pattern described in the narrative text">
              <a:extLst xmlns:a="http://schemas.openxmlformats.org/drawingml/2006/main">
                <a:ext uri="{FF2B5EF4-FFF2-40B4-BE49-F238E27FC236}">
                  <a16:creationId xmlns:a16="http://schemas.microsoft.com/office/drawing/2014/main" id="{8D818523-8DD1-4FB4-8AF1-22A41F8E8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A05EE6" w:rsidRPr="00BA50FD">
        <w:rPr>
          <w:i/>
        </w:rPr>
        <w:t xml:space="preserve"> </w:t>
      </w:r>
      <w:r w:rsidR="00A05EE6" w:rsidRPr="00BA50FD">
        <w:rPr>
          <w:i/>
          <w:szCs w:val="24"/>
        </w:rPr>
        <w:t>Base sizes shown in brackets; excludes ‘Don’t Know’ responses</w:t>
      </w:r>
      <w:r w:rsidR="00A05EE6">
        <w:rPr>
          <w:i/>
          <w:szCs w:val="24"/>
        </w:rPr>
        <w:t>.</w:t>
      </w:r>
    </w:p>
    <w:p w14:paraId="4E0DCFA9" w14:textId="77777777" w:rsidR="00A05EE6" w:rsidRPr="00BA50FD" w:rsidRDefault="00A05EE6" w:rsidP="00A05EE6">
      <w:pPr>
        <w:spacing w:after="0"/>
        <w:rPr>
          <w:iCs/>
          <w:szCs w:val="24"/>
        </w:rPr>
      </w:pPr>
    </w:p>
    <w:p w14:paraId="6D088FEA" w14:textId="1009467B" w:rsidR="00227DE0" w:rsidRPr="001C5527" w:rsidRDefault="00227DE0" w:rsidP="00A05EE6">
      <w:pPr>
        <w:rPr>
          <w:iCs/>
          <w:szCs w:val="24"/>
        </w:rPr>
      </w:pPr>
      <w:r w:rsidRPr="001C5527">
        <w:rPr>
          <w:iCs/>
          <w:szCs w:val="24"/>
        </w:rPr>
        <w:t>Whilst those living in the least deprived areas of the city were most likely to agree with this statement, the proportion of those living in the most deprived</w:t>
      </w:r>
      <w:r w:rsidR="00142ACC" w:rsidRPr="001C5527">
        <w:rPr>
          <w:iCs/>
          <w:szCs w:val="24"/>
        </w:rPr>
        <w:t xml:space="preserve"> areas agreeing rose from</w:t>
      </w:r>
      <w:r w:rsidR="000151B0" w:rsidRPr="001C5527">
        <w:rPr>
          <w:iCs/>
          <w:szCs w:val="24"/>
        </w:rPr>
        <w:t xml:space="preserve"> 50.8%</w:t>
      </w:r>
      <w:r w:rsidR="00142ACC" w:rsidRPr="001C5527">
        <w:rPr>
          <w:iCs/>
          <w:szCs w:val="24"/>
        </w:rPr>
        <w:t xml:space="preserve"> </w:t>
      </w:r>
      <w:r w:rsidR="000151B0" w:rsidRPr="001C5527">
        <w:rPr>
          <w:iCs/>
          <w:szCs w:val="24"/>
        </w:rPr>
        <w:t>in 2024 to 68.8%</w:t>
      </w:r>
      <w:r w:rsidR="00E1216B" w:rsidRPr="001C5527">
        <w:rPr>
          <w:iCs/>
          <w:szCs w:val="24"/>
        </w:rPr>
        <w:t>; the proportion disagreeing fell from 16.7% to 11.7%</w:t>
      </w:r>
      <w:r w:rsidR="000151B0" w:rsidRPr="001C5527">
        <w:rPr>
          <w:iCs/>
          <w:szCs w:val="24"/>
        </w:rPr>
        <w:t>.</w:t>
      </w:r>
    </w:p>
    <w:p w14:paraId="249827EB" w14:textId="4C7120BC" w:rsidR="00A05EE6" w:rsidRDefault="007A6CC4" w:rsidP="001C5527">
      <w:pPr>
        <w:spacing w:after="0"/>
        <w:rPr>
          <w:i/>
          <w:szCs w:val="24"/>
        </w:rPr>
      </w:pPr>
      <w:r>
        <w:rPr>
          <w:noProof/>
        </w:rPr>
        <w:drawing>
          <wp:inline distT="0" distB="0" distL="0" distR="0" wp14:anchorId="0A0F07A4" wp14:editId="10EEE9F8">
            <wp:extent cx="5760000" cy="2664000"/>
            <wp:effectExtent l="0" t="0" r="12700" b="3175"/>
            <wp:docPr id="1849914613" name="Chart 1" descr="Chart showing response pattern described in the narrative text">
              <a:extLst xmlns:a="http://schemas.openxmlformats.org/drawingml/2006/main">
                <a:ext uri="{FF2B5EF4-FFF2-40B4-BE49-F238E27FC236}">
                  <a16:creationId xmlns:a16="http://schemas.microsoft.com/office/drawing/2014/main" id="{E61C6D8F-94AE-4C51-9F1A-CFEB2CA594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C403B88" w14:textId="77777777" w:rsidR="00A05EE6" w:rsidRPr="00BA50FD" w:rsidRDefault="00A05EE6" w:rsidP="00A05EE6">
      <w:pPr>
        <w:rPr>
          <w:iCs/>
          <w:szCs w:val="24"/>
        </w:rPr>
      </w:pPr>
      <w:r w:rsidRPr="00BA50FD">
        <w:rPr>
          <w:i/>
          <w:szCs w:val="24"/>
        </w:rPr>
        <w:t>Base sizes shown in brackets; excludes ‘Don’t Know’ responses</w:t>
      </w:r>
      <w:r>
        <w:rPr>
          <w:i/>
          <w:szCs w:val="24"/>
        </w:rPr>
        <w:t>.</w:t>
      </w:r>
    </w:p>
    <w:p w14:paraId="4738D674" w14:textId="77777777" w:rsidR="00A05EE6" w:rsidRPr="00BA50FD" w:rsidRDefault="00A05EE6" w:rsidP="00A05EE6">
      <w:pPr>
        <w:rPr>
          <w:rFonts w:cs="Calibri"/>
          <w:b/>
          <w:sz w:val="26"/>
          <w:szCs w:val="26"/>
        </w:rPr>
      </w:pPr>
      <w:r w:rsidRPr="00BA50FD">
        <w:rPr>
          <w:rFonts w:cs="Calibri"/>
          <w:b/>
          <w:sz w:val="26"/>
          <w:szCs w:val="26"/>
        </w:rPr>
        <w:lastRenderedPageBreak/>
        <w:t>Over the last 12 months, has your housing situation:</w:t>
      </w:r>
    </w:p>
    <w:p w14:paraId="6A87F854" w14:textId="1882C1A5" w:rsidR="00A05EE6" w:rsidRPr="00E61801" w:rsidRDefault="00A05EE6" w:rsidP="00A05EE6">
      <w:pPr>
        <w:rPr>
          <w:iCs/>
          <w:szCs w:val="24"/>
        </w:rPr>
      </w:pPr>
      <w:r w:rsidRPr="00E61801">
        <w:rPr>
          <w:iCs/>
          <w:szCs w:val="24"/>
        </w:rPr>
        <w:t>The majority of respondents (8</w:t>
      </w:r>
      <w:r w:rsidR="00E61801" w:rsidRPr="00E61801">
        <w:rPr>
          <w:iCs/>
          <w:szCs w:val="24"/>
        </w:rPr>
        <w:t>6</w:t>
      </w:r>
      <w:r w:rsidRPr="00E61801">
        <w:rPr>
          <w:iCs/>
          <w:szCs w:val="24"/>
        </w:rPr>
        <w:t>.</w:t>
      </w:r>
      <w:r w:rsidR="00E61801" w:rsidRPr="00E61801">
        <w:rPr>
          <w:iCs/>
          <w:szCs w:val="24"/>
        </w:rPr>
        <w:t>0</w:t>
      </w:r>
      <w:r w:rsidRPr="00E61801">
        <w:rPr>
          <w:iCs/>
          <w:szCs w:val="24"/>
        </w:rPr>
        <w:t>%) stated there had not been a change in their housing situation over the past year, reflecting previous surveys.</w:t>
      </w:r>
    </w:p>
    <w:p w14:paraId="7D4EA6B2" w14:textId="43212F20" w:rsidR="00A05EE6" w:rsidRPr="0047090E" w:rsidRDefault="00A05EE6" w:rsidP="00A05EE6">
      <w:pPr>
        <w:rPr>
          <w:iCs/>
          <w:szCs w:val="24"/>
        </w:rPr>
      </w:pPr>
      <w:r w:rsidRPr="008C399A">
        <w:rPr>
          <w:iCs/>
          <w:szCs w:val="24"/>
        </w:rPr>
        <w:t>As in previous survey</w:t>
      </w:r>
      <w:r w:rsidR="00E61801" w:rsidRPr="008C399A">
        <w:rPr>
          <w:iCs/>
          <w:szCs w:val="24"/>
        </w:rPr>
        <w:t>s</w:t>
      </w:r>
      <w:r w:rsidRPr="008C399A">
        <w:rPr>
          <w:iCs/>
          <w:szCs w:val="24"/>
        </w:rPr>
        <w:t>, respondents under the age of 35 were most likely to report a change in their circumstance, with one in six (</w:t>
      </w:r>
      <w:r w:rsidR="00F859CE" w:rsidRPr="008C399A">
        <w:rPr>
          <w:iCs/>
          <w:szCs w:val="24"/>
        </w:rPr>
        <w:t>15.4</w:t>
      </w:r>
      <w:r w:rsidRPr="008C399A">
        <w:rPr>
          <w:iCs/>
          <w:szCs w:val="24"/>
        </w:rPr>
        <w:t xml:space="preserve">%) stating it had improved, but almost one in </w:t>
      </w:r>
      <w:r w:rsidR="00A27020">
        <w:rPr>
          <w:iCs/>
          <w:szCs w:val="24"/>
        </w:rPr>
        <w:t>ten</w:t>
      </w:r>
      <w:r w:rsidRPr="008C399A">
        <w:rPr>
          <w:iCs/>
          <w:szCs w:val="24"/>
        </w:rPr>
        <w:t xml:space="preserve"> (1</w:t>
      </w:r>
      <w:r w:rsidR="00401F1B" w:rsidRPr="008C399A">
        <w:rPr>
          <w:iCs/>
          <w:szCs w:val="24"/>
        </w:rPr>
        <w:t>0</w:t>
      </w:r>
      <w:r w:rsidRPr="008C399A">
        <w:rPr>
          <w:iCs/>
          <w:szCs w:val="24"/>
        </w:rPr>
        <w:t>.</w:t>
      </w:r>
      <w:r w:rsidR="00401F1B" w:rsidRPr="008C399A">
        <w:rPr>
          <w:iCs/>
          <w:szCs w:val="24"/>
        </w:rPr>
        <w:t>7</w:t>
      </w:r>
      <w:r w:rsidRPr="008C399A">
        <w:rPr>
          <w:iCs/>
          <w:szCs w:val="24"/>
        </w:rPr>
        <w:t>%) that it had declined (</w:t>
      </w:r>
      <w:r w:rsidR="00401F1B" w:rsidRPr="008C399A">
        <w:rPr>
          <w:iCs/>
          <w:szCs w:val="24"/>
        </w:rPr>
        <w:t>down</w:t>
      </w:r>
      <w:r w:rsidRPr="008C399A">
        <w:rPr>
          <w:iCs/>
          <w:szCs w:val="24"/>
        </w:rPr>
        <w:t xml:space="preserve"> from 1</w:t>
      </w:r>
      <w:r w:rsidR="00401F1B" w:rsidRPr="008C399A">
        <w:rPr>
          <w:iCs/>
          <w:szCs w:val="24"/>
        </w:rPr>
        <w:t>8</w:t>
      </w:r>
      <w:r w:rsidRPr="008C399A">
        <w:rPr>
          <w:iCs/>
          <w:szCs w:val="24"/>
        </w:rPr>
        <w:t>.</w:t>
      </w:r>
      <w:r w:rsidR="00401F1B" w:rsidRPr="008C399A">
        <w:rPr>
          <w:iCs/>
          <w:szCs w:val="24"/>
        </w:rPr>
        <w:t>2</w:t>
      </w:r>
      <w:r w:rsidRPr="008C399A">
        <w:rPr>
          <w:iCs/>
          <w:szCs w:val="24"/>
        </w:rPr>
        <w:t>%</w:t>
      </w:r>
      <w:r w:rsidR="008C399A">
        <w:rPr>
          <w:iCs/>
          <w:szCs w:val="24"/>
        </w:rPr>
        <w:t xml:space="preserve"> in</w:t>
      </w:r>
      <w:r w:rsidR="00C32728">
        <w:rPr>
          <w:iCs/>
          <w:szCs w:val="24"/>
        </w:rPr>
        <w:t xml:space="preserve"> </w:t>
      </w:r>
      <w:r w:rsidR="008C399A">
        <w:rPr>
          <w:iCs/>
          <w:szCs w:val="24"/>
        </w:rPr>
        <w:t>2024</w:t>
      </w:r>
      <w:r w:rsidRPr="008C399A">
        <w:rPr>
          <w:iCs/>
          <w:szCs w:val="24"/>
        </w:rPr>
        <w:t xml:space="preserve">).  Those aged 55 or over were least </w:t>
      </w:r>
      <w:r w:rsidRPr="0047090E">
        <w:rPr>
          <w:iCs/>
          <w:szCs w:val="24"/>
        </w:rPr>
        <w:t>likely to report a change in their housing situation (91.</w:t>
      </w:r>
      <w:r w:rsidR="00401F1B" w:rsidRPr="0047090E">
        <w:rPr>
          <w:iCs/>
          <w:szCs w:val="24"/>
        </w:rPr>
        <w:t>2</w:t>
      </w:r>
      <w:r w:rsidRPr="0047090E">
        <w:rPr>
          <w:iCs/>
          <w:szCs w:val="24"/>
        </w:rPr>
        <w:t>%).</w:t>
      </w:r>
    </w:p>
    <w:p w14:paraId="4D5E085A" w14:textId="0CEF3057" w:rsidR="00A05EE6" w:rsidRPr="00BA50FD" w:rsidRDefault="00A05EE6" w:rsidP="00A05EE6">
      <w:pPr>
        <w:rPr>
          <w:iCs/>
          <w:szCs w:val="24"/>
        </w:rPr>
      </w:pPr>
      <w:r w:rsidRPr="0047090E">
        <w:rPr>
          <w:iCs/>
          <w:szCs w:val="24"/>
        </w:rPr>
        <w:t xml:space="preserve">Respondents </w:t>
      </w:r>
      <w:r w:rsidR="0047090E" w:rsidRPr="0047090E">
        <w:rPr>
          <w:iCs/>
          <w:szCs w:val="24"/>
        </w:rPr>
        <w:t>identifying as disabled</w:t>
      </w:r>
      <w:r w:rsidRPr="0047090E">
        <w:rPr>
          <w:iCs/>
          <w:szCs w:val="24"/>
        </w:rPr>
        <w:t xml:space="preserve"> were most likely to report a decline in their housing situation (13</w:t>
      </w:r>
      <w:r w:rsidR="0047090E" w:rsidRPr="0047090E">
        <w:rPr>
          <w:iCs/>
          <w:szCs w:val="24"/>
        </w:rPr>
        <w:t>.8</w:t>
      </w:r>
      <w:r w:rsidRPr="0047090E">
        <w:rPr>
          <w:iCs/>
          <w:szCs w:val="24"/>
        </w:rPr>
        <w:t>%).</w:t>
      </w:r>
    </w:p>
    <w:p w14:paraId="2B73511E" w14:textId="15B2BFE2" w:rsidR="00A05EE6" w:rsidRPr="00BA50FD" w:rsidRDefault="007A6CC4" w:rsidP="00A05EE6">
      <w:pPr>
        <w:rPr>
          <w:szCs w:val="24"/>
        </w:rPr>
      </w:pPr>
      <w:r>
        <w:rPr>
          <w:noProof/>
        </w:rPr>
        <w:drawing>
          <wp:inline distT="0" distB="0" distL="0" distR="0" wp14:anchorId="09ADFEA2" wp14:editId="68740387">
            <wp:extent cx="5760000" cy="3420000"/>
            <wp:effectExtent l="0" t="0" r="12700" b="9525"/>
            <wp:docPr id="1589249802" name="Chart 1" descr="Chart showing response pattern described in the narrative text">
              <a:extLst xmlns:a="http://schemas.openxmlformats.org/drawingml/2006/main">
                <a:ext uri="{FF2B5EF4-FFF2-40B4-BE49-F238E27FC236}">
                  <a16:creationId xmlns:a16="http://schemas.microsoft.com/office/drawing/2014/main" id="{D79DE5FB-40A0-4C19-8891-FFA255F93A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00A05EE6" w:rsidRPr="00BA50FD">
        <w:rPr>
          <w:i/>
        </w:rPr>
        <w:t xml:space="preserve"> </w:t>
      </w:r>
      <w:r w:rsidR="00A05EE6" w:rsidRPr="00BA50FD">
        <w:rPr>
          <w:i/>
          <w:szCs w:val="24"/>
        </w:rPr>
        <w:t>Base sizes shown in brackets; excludes ‘Don’t Know’ responses</w:t>
      </w:r>
      <w:r w:rsidR="00A05EE6">
        <w:rPr>
          <w:i/>
          <w:szCs w:val="24"/>
        </w:rPr>
        <w:t>.</w:t>
      </w:r>
    </w:p>
    <w:p w14:paraId="01FBBF5F" w14:textId="77777777" w:rsidR="00A05EE6" w:rsidRPr="00FD0EF8" w:rsidRDefault="00A05EE6" w:rsidP="00A05EE6">
      <w:pPr>
        <w:spacing w:after="0"/>
        <w:rPr>
          <w:iCs/>
          <w:szCs w:val="24"/>
        </w:rPr>
      </w:pPr>
    </w:p>
    <w:p w14:paraId="51A2EAA0" w14:textId="77777777" w:rsidR="00DE6F06" w:rsidRPr="00990652" w:rsidRDefault="00DE6F06">
      <w:pPr>
        <w:rPr>
          <w:iCs/>
          <w:szCs w:val="24"/>
        </w:rPr>
      </w:pPr>
      <w:r w:rsidRPr="00990652">
        <w:rPr>
          <w:iCs/>
          <w:szCs w:val="24"/>
        </w:rPr>
        <w:br w:type="page"/>
      </w:r>
    </w:p>
    <w:p w14:paraId="31E96053" w14:textId="7B222BDF" w:rsidR="00A05EE6" w:rsidRPr="00BA50FD" w:rsidRDefault="00390348" w:rsidP="00A05EE6">
      <w:pPr>
        <w:rPr>
          <w:iCs/>
          <w:szCs w:val="24"/>
        </w:rPr>
      </w:pPr>
      <w:r>
        <w:rPr>
          <w:iCs/>
          <w:szCs w:val="24"/>
        </w:rPr>
        <w:lastRenderedPageBreak/>
        <w:t>Respondents living in the two most deprived quintiles</w:t>
      </w:r>
      <w:r w:rsidR="00352F7D">
        <w:rPr>
          <w:iCs/>
          <w:szCs w:val="24"/>
        </w:rPr>
        <w:t xml:space="preserve"> were most likely to report a change in their housing situation</w:t>
      </w:r>
      <w:r w:rsidR="00080222">
        <w:rPr>
          <w:iCs/>
          <w:szCs w:val="24"/>
        </w:rPr>
        <w:t xml:space="preserve"> over the last 12 months</w:t>
      </w:r>
      <w:r w:rsidR="00A27020">
        <w:rPr>
          <w:iCs/>
          <w:szCs w:val="24"/>
        </w:rPr>
        <w:t>.</w:t>
      </w:r>
    </w:p>
    <w:p w14:paraId="6239056A" w14:textId="2E4F59D2" w:rsidR="00080222" w:rsidRPr="00BA50FD" w:rsidRDefault="007A6CC4" w:rsidP="00080222">
      <w:pPr>
        <w:rPr>
          <w:szCs w:val="24"/>
        </w:rPr>
      </w:pPr>
      <w:r>
        <w:rPr>
          <w:noProof/>
        </w:rPr>
        <w:drawing>
          <wp:inline distT="0" distB="0" distL="0" distR="0" wp14:anchorId="6BE94D9C" wp14:editId="478C16D9">
            <wp:extent cx="5760000" cy="2880000"/>
            <wp:effectExtent l="0" t="0" r="12700" b="15875"/>
            <wp:docPr id="278842246" name="Chart 1" descr="Chart showing response pattern described in the narrative text">
              <a:extLst xmlns:a="http://schemas.openxmlformats.org/drawingml/2006/main">
                <a:ext uri="{FF2B5EF4-FFF2-40B4-BE49-F238E27FC236}">
                  <a16:creationId xmlns:a16="http://schemas.microsoft.com/office/drawing/2014/main" id="{A455F0B9-57FE-1493-32DD-9EA446547C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080222" w:rsidRPr="00080222">
        <w:rPr>
          <w:i/>
          <w:szCs w:val="24"/>
        </w:rPr>
        <w:t xml:space="preserve"> </w:t>
      </w:r>
      <w:r w:rsidR="00080222" w:rsidRPr="00BA50FD">
        <w:rPr>
          <w:i/>
          <w:szCs w:val="24"/>
        </w:rPr>
        <w:t>Base sizes shown in brackets; excludes ‘Don’t Know’ responses</w:t>
      </w:r>
      <w:r w:rsidR="00080222">
        <w:rPr>
          <w:i/>
          <w:szCs w:val="24"/>
        </w:rPr>
        <w:t>.</w:t>
      </w:r>
    </w:p>
    <w:p w14:paraId="52FC5894" w14:textId="4091A40D" w:rsidR="0047090E" w:rsidRDefault="0047090E" w:rsidP="00A05EE6"/>
    <w:p w14:paraId="4DE975F3" w14:textId="77777777" w:rsidR="00966DFB" w:rsidRDefault="00966DFB" w:rsidP="00A05EE6"/>
    <w:p w14:paraId="6C272277" w14:textId="1EE7B9DF" w:rsidR="00437313" w:rsidRPr="005C0652" w:rsidRDefault="00437313" w:rsidP="0081222E">
      <w:pPr>
        <w:spacing w:after="0"/>
        <w:rPr>
          <w:iCs/>
          <w:szCs w:val="24"/>
        </w:rPr>
      </w:pPr>
      <w:r w:rsidRPr="005C0652">
        <w:rPr>
          <w:iCs/>
          <w:szCs w:val="24"/>
        </w:rPr>
        <w:t>Issues around</w:t>
      </w:r>
      <w:r w:rsidR="002B0C59" w:rsidRPr="005C0652">
        <w:rPr>
          <w:iCs/>
          <w:szCs w:val="24"/>
        </w:rPr>
        <w:t xml:space="preserve"> the quality of housing repairs</w:t>
      </w:r>
      <w:r w:rsidR="003977B0" w:rsidRPr="005C0652">
        <w:rPr>
          <w:iCs/>
          <w:szCs w:val="24"/>
        </w:rPr>
        <w:t xml:space="preserve"> were raised during conversations with engagement officers:</w:t>
      </w:r>
    </w:p>
    <w:p w14:paraId="1A33B281" w14:textId="63D83F9F" w:rsidR="0081222E" w:rsidRPr="005C0652" w:rsidRDefault="0081222E" w:rsidP="005C0652">
      <w:pPr>
        <w:spacing w:after="0"/>
        <w:ind w:left="720"/>
        <w:rPr>
          <w:i/>
          <w:szCs w:val="24"/>
        </w:rPr>
      </w:pPr>
      <w:r w:rsidRPr="005C0652">
        <w:rPr>
          <w:i/>
          <w:szCs w:val="24"/>
        </w:rPr>
        <w:t xml:space="preserve">“My children and I, we suffer from house damp, we always call the council team to get the damp fixed but only </w:t>
      </w:r>
      <w:r w:rsidR="005C0652" w:rsidRPr="005C0652">
        <w:rPr>
          <w:i/>
          <w:szCs w:val="24"/>
        </w:rPr>
        <w:t xml:space="preserve">get </w:t>
      </w:r>
      <w:r w:rsidRPr="005C0652">
        <w:rPr>
          <w:i/>
          <w:szCs w:val="24"/>
        </w:rPr>
        <w:t xml:space="preserve">promises.” </w:t>
      </w:r>
    </w:p>
    <w:p w14:paraId="61212E90" w14:textId="75EF6F64" w:rsidR="00A05EE6" w:rsidRDefault="00A05EE6" w:rsidP="00A05EE6"/>
    <w:p w14:paraId="5104360F" w14:textId="77777777" w:rsidR="00A05EE6" w:rsidRPr="00BA50FD" w:rsidRDefault="00A05EE6" w:rsidP="00A05EE6">
      <w:pPr>
        <w:rPr>
          <w:rFonts w:cstheme="minorHAnsi"/>
          <w:sz w:val="32"/>
        </w:rPr>
      </w:pPr>
    </w:p>
    <w:p w14:paraId="299ABEEF" w14:textId="017493A0" w:rsidR="00A05EE6" w:rsidRPr="00BA50FD" w:rsidRDefault="00313719">
      <w:pPr>
        <w:rPr>
          <w:rFonts w:cstheme="minorHAnsi"/>
          <w:sz w:val="32"/>
        </w:rPr>
      </w:pPr>
      <w:r>
        <w:rPr>
          <w:rFonts w:cstheme="minorHAnsi"/>
          <w:sz w:val="32"/>
        </w:rPr>
        <w:br w:type="page"/>
      </w:r>
    </w:p>
    <w:p w14:paraId="7050198B" w14:textId="77777777" w:rsidR="00A05EE6" w:rsidRPr="00BA50FD" w:rsidRDefault="00A05EE6" w:rsidP="00A05EE6">
      <w:pPr>
        <w:jc w:val="center"/>
        <w:rPr>
          <w:rFonts w:cstheme="minorHAnsi"/>
          <w:sz w:val="32"/>
        </w:rPr>
      </w:pPr>
    </w:p>
    <w:p w14:paraId="309B965D" w14:textId="77777777" w:rsidR="00A05EE6" w:rsidRPr="00BA50FD" w:rsidRDefault="00A05EE6" w:rsidP="00A05EE6">
      <w:pPr>
        <w:jc w:val="center"/>
        <w:rPr>
          <w:rFonts w:cstheme="minorHAnsi"/>
          <w:sz w:val="32"/>
        </w:rPr>
      </w:pPr>
    </w:p>
    <w:p w14:paraId="5BE448D2" w14:textId="77777777" w:rsidR="00A05EE6" w:rsidRPr="00BA50FD" w:rsidRDefault="00A05EE6" w:rsidP="00A05EE6">
      <w:pPr>
        <w:jc w:val="center"/>
        <w:rPr>
          <w:rFonts w:cstheme="minorHAnsi"/>
          <w:sz w:val="32"/>
        </w:rPr>
      </w:pPr>
    </w:p>
    <w:p w14:paraId="5FCA94BA" w14:textId="77777777" w:rsidR="00A05EE6" w:rsidRPr="00BA50FD" w:rsidRDefault="00A05EE6" w:rsidP="00A05EE6">
      <w:pPr>
        <w:jc w:val="center"/>
        <w:rPr>
          <w:rFonts w:cstheme="minorHAnsi"/>
          <w:sz w:val="32"/>
        </w:rPr>
      </w:pPr>
    </w:p>
    <w:p w14:paraId="79B887BF" w14:textId="77777777" w:rsidR="00A05EE6" w:rsidRPr="00BA50FD" w:rsidRDefault="00A05EE6" w:rsidP="00A05EE6">
      <w:pPr>
        <w:jc w:val="center"/>
        <w:rPr>
          <w:rFonts w:cstheme="minorHAnsi"/>
          <w:sz w:val="32"/>
        </w:rPr>
      </w:pPr>
    </w:p>
    <w:p w14:paraId="373CA4F8" w14:textId="77777777" w:rsidR="00A05EE6" w:rsidRPr="00BA50FD" w:rsidRDefault="00A05EE6" w:rsidP="00A05EE6">
      <w:pPr>
        <w:jc w:val="center"/>
        <w:rPr>
          <w:rFonts w:cstheme="minorHAnsi"/>
          <w:sz w:val="32"/>
        </w:rPr>
      </w:pPr>
    </w:p>
    <w:p w14:paraId="2C919E3A" w14:textId="77777777" w:rsidR="00A05EE6" w:rsidRPr="00BB7DB1" w:rsidRDefault="00A05EE6" w:rsidP="00A05EE6">
      <w:pPr>
        <w:jc w:val="center"/>
        <w:rPr>
          <w:b/>
          <w:sz w:val="36"/>
          <w:szCs w:val="36"/>
        </w:rPr>
      </w:pPr>
      <w:r w:rsidRPr="00BB7DB1">
        <w:rPr>
          <w:b/>
          <w:sz w:val="36"/>
          <w:szCs w:val="36"/>
        </w:rPr>
        <w:t>Section 7:</w:t>
      </w:r>
    </w:p>
    <w:p w14:paraId="696FF2A1" w14:textId="77777777" w:rsidR="00A05EE6" w:rsidRPr="00BA50FD" w:rsidRDefault="00A05EE6" w:rsidP="00A05EE6">
      <w:pPr>
        <w:pStyle w:val="Heading1"/>
        <w:jc w:val="center"/>
        <w:rPr>
          <w:rFonts w:asciiTheme="minorHAnsi" w:hAnsiTheme="minorHAnsi" w:cstheme="minorHAnsi"/>
          <w:b/>
          <w:color w:val="auto"/>
          <w:sz w:val="36"/>
        </w:rPr>
      </w:pPr>
      <w:bookmarkStart w:id="38" w:name="_Toc168164270"/>
      <w:bookmarkStart w:id="39" w:name="_Toc197967198"/>
      <w:bookmarkStart w:id="40" w:name="_Toc225264460"/>
      <w:r w:rsidRPr="00BB7DB1">
        <w:rPr>
          <w:rFonts w:asciiTheme="minorHAnsi" w:hAnsiTheme="minorHAnsi" w:cstheme="minorHAnsi"/>
          <w:b/>
          <w:color w:val="auto"/>
          <w:sz w:val="36"/>
        </w:rPr>
        <w:t>Jobs &amp; The Economy</w:t>
      </w:r>
      <w:bookmarkEnd w:id="38"/>
      <w:bookmarkEnd w:id="39"/>
      <w:bookmarkEnd w:id="40"/>
    </w:p>
    <w:p w14:paraId="06BC0958" w14:textId="77777777" w:rsidR="00A05EE6" w:rsidRPr="00BA50FD" w:rsidRDefault="00A05EE6" w:rsidP="00A05EE6"/>
    <w:p w14:paraId="76BF3C4C" w14:textId="77777777" w:rsidR="00A05EE6" w:rsidRPr="00BA50FD" w:rsidRDefault="00A05EE6" w:rsidP="00A05EE6">
      <w:pPr>
        <w:rPr>
          <w:rFonts w:cs="Calibri"/>
          <w:b/>
          <w:sz w:val="26"/>
          <w:szCs w:val="26"/>
        </w:rPr>
      </w:pPr>
      <w:r w:rsidRPr="00BA50FD">
        <w:rPr>
          <w:rFonts w:cs="Calibri"/>
          <w:b/>
          <w:sz w:val="26"/>
          <w:szCs w:val="26"/>
        </w:rPr>
        <w:br w:type="page"/>
      </w:r>
    </w:p>
    <w:p w14:paraId="21792CD1" w14:textId="1DDA7953" w:rsidR="00A05EE6" w:rsidRDefault="00D55424" w:rsidP="00A05EE6">
      <w:pPr>
        <w:rPr>
          <w:rFonts w:cs="Calibri"/>
          <w:b/>
          <w:sz w:val="26"/>
          <w:szCs w:val="26"/>
        </w:rPr>
      </w:pPr>
      <w:r>
        <w:rPr>
          <w:rFonts w:cs="Calibri"/>
          <w:b/>
          <w:sz w:val="26"/>
          <w:szCs w:val="26"/>
        </w:rPr>
        <w:lastRenderedPageBreak/>
        <w:t>25</w:t>
      </w:r>
      <w:r w:rsidR="00A05EE6" w:rsidRPr="00BA50FD">
        <w:rPr>
          <w:rFonts w:cs="Calibri"/>
          <w:b/>
          <w:sz w:val="26"/>
          <w:szCs w:val="26"/>
        </w:rPr>
        <w:t>.  To what extent do you agree or disagree with this statement: Cardiff has a thriving and prosperous economy?</w:t>
      </w:r>
    </w:p>
    <w:p w14:paraId="0AFB8692" w14:textId="77777777" w:rsidR="00BB7DB1" w:rsidRPr="00BA50FD" w:rsidRDefault="00BB7DB1" w:rsidP="00A17096">
      <w:pPr>
        <w:spacing w:after="0"/>
        <w:rPr>
          <w:rFonts w:cs="Calibri"/>
          <w:b/>
          <w:sz w:val="26"/>
          <w:szCs w:val="26"/>
        </w:rPr>
      </w:pPr>
    </w:p>
    <w:p w14:paraId="40B9157C" w14:textId="52F1416C" w:rsidR="00A05EE6" w:rsidRPr="00B57C2C" w:rsidRDefault="00A05EE6" w:rsidP="00A05EE6">
      <w:pPr>
        <w:rPr>
          <w:iCs/>
          <w:szCs w:val="24"/>
        </w:rPr>
      </w:pPr>
      <w:r w:rsidRPr="0023050B">
        <w:rPr>
          <w:iCs/>
          <w:szCs w:val="24"/>
        </w:rPr>
        <w:t>The proportion of respondents agreeing that Cardiff has a thriving and prosperous economy remained stable after a decline post-pandemic.  Just over a third of respondents (3</w:t>
      </w:r>
      <w:r w:rsidR="0023050B" w:rsidRPr="0023050B">
        <w:rPr>
          <w:iCs/>
          <w:szCs w:val="24"/>
        </w:rPr>
        <w:t>4</w:t>
      </w:r>
      <w:r w:rsidRPr="0023050B">
        <w:rPr>
          <w:iCs/>
          <w:szCs w:val="24"/>
        </w:rPr>
        <w:t>.</w:t>
      </w:r>
      <w:r w:rsidR="0023050B" w:rsidRPr="0023050B">
        <w:rPr>
          <w:iCs/>
          <w:szCs w:val="24"/>
        </w:rPr>
        <w:t>4</w:t>
      </w:r>
      <w:r w:rsidRPr="0023050B">
        <w:rPr>
          <w:iCs/>
          <w:szCs w:val="24"/>
        </w:rPr>
        <w:t>%) agreed with this statement, slightly less than the proportion who disagreed (3</w:t>
      </w:r>
      <w:r w:rsidR="0023050B" w:rsidRPr="0023050B">
        <w:rPr>
          <w:iCs/>
          <w:szCs w:val="24"/>
        </w:rPr>
        <w:t>9</w:t>
      </w:r>
      <w:r w:rsidRPr="0023050B">
        <w:rPr>
          <w:iCs/>
          <w:szCs w:val="24"/>
        </w:rPr>
        <w:t>.3%).</w:t>
      </w:r>
    </w:p>
    <w:p w14:paraId="1779FB6F" w14:textId="0C67A64D" w:rsidR="00A05EE6" w:rsidRDefault="00A03DCB" w:rsidP="00A05EE6">
      <w:pPr>
        <w:rPr>
          <w:i/>
          <w:szCs w:val="24"/>
        </w:rPr>
      </w:pPr>
      <w:r>
        <w:rPr>
          <w:noProof/>
        </w:rPr>
        <w:drawing>
          <wp:inline distT="0" distB="0" distL="0" distR="0" wp14:anchorId="59437DDC" wp14:editId="3A7A9C87">
            <wp:extent cx="5760000" cy="2160000"/>
            <wp:effectExtent l="0" t="0" r="12700" b="12065"/>
            <wp:docPr id="980101991" name="Chart 1" descr="Chart showing response pattern described in the narrative text">
              <a:extLst xmlns:a="http://schemas.openxmlformats.org/drawingml/2006/main">
                <a:ext uri="{FF2B5EF4-FFF2-40B4-BE49-F238E27FC236}">
                  <a16:creationId xmlns:a16="http://schemas.microsoft.com/office/drawing/2014/main" id="{9F0E454A-AA37-4C76-A5E4-2551C5C38F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A05EE6" w:rsidRPr="00F96A61">
        <w:rPr>
          <w:i/>
          <w:szCs w:val="24"/>
        </w:rPr>
        <w:t xml:space="preserve"> </w:t>
      </w:r>
      <w:r w:rsidR="00A05EE6" w:rsidRPr="00BA50FD">
        <w:rPr>
          <w:i/>
          <w:szCs w:val="24"/>
        </w:rPr>
        <w:t>Excludes ‘Don’t Know’ responses</w:t>
      </w:r>
      <w:r w:rsidR="00A05EE6">
        <w:rPr>
          <w:i/>
          <w:szCs w:val="24"/>
        </w:rPr>
        <w:t>.</w:t>
      </w:r>
    </w:p>
    <w:p w14:paraId="3DAF8C71" w14:textId="77777777" w:rsidR="00A05EE6" w:rsidRPr="00BA50FD" w:rsidRDefault="00A05EE6" w:rsidP="00A05EE6"/>
    <w:p w14:paraId="12ABB0F5" w14:textId="7F63982F" w:rsidR="00A05EE6" w:rsidRPr="00FD0EF8" w:rsidRDefault="00A03DCB" w:rsidP="00A17096">
      <w:pPr>
        <w:spacing w:after="0"/>
        <w:rPr>
          <w:iCs/>
          <w:szCs w:val="24"/>
        </w:rPr>
      </w:pPr>
      <w:r>
        <w:rPr>
          <w:noProof/>
        </w:rPr>
        <w:drawing>
          <wp:inline distT="0" distB="0" distL="0" distR="0" wp14:anchorId="40C97A3E" wp14:editId="14BD6D4F">
            <wp:extent cx="5760000" cy="2160000"/>
            <wp:effectExtent l="0" t="0" r="12700" b="12065"/>
            <wp:docPr id="2086471735" name="Chart 1">
              <a:extLst xmlns:a="http://schemas.openxmlformats.org/drawingml/2006/main">
                <a:ext uri="{FF2B5EF4-FFF2-40B4-BE49-F238E27FC236}">
                  <a16:creationId xmlns:a16="http://schemas.microsoft.com/office/drawing/2014/main" id="{D238D039-0D5F-4888-912C-05BD0D9A3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FB05BAD" w14:textId="77777777" w:rsidR="00A05EE6" w:rsidRPr="00FD0EF8" w:rsidRDefault="00A05EE6" w:rsidP="00A05EE6">
      <w:pPr>
        <w:rPr>
          <w:iCs/>
          <w:szCs w:val="24"/>
        </w:rPr>
      </w:pPr>
    </w:p>
    <w:p w14:paraId="2C70607A" w14:textId="77777777" w:rsidR="000048BB" w:rsidRPr="000048BB" w:rsidRDefault="00A05EE6" w:rsidP="00A05EE6">
      <w:pPr>
        <w:rPr>
          <w:iCs/>
          <w:szCs w:val="24"/>
        </w:rPr>
      </w:pPr>
      <w:r w:rsidRPr="000048BB">
        <w:rPr>
          <w:iCs/>
          <w:szCs w:val="24"/>
        </w:rPr>
        <w:t>Responses were broadly consistent across the demographic and geographic groups analysed</w:t>
      </w:r>
      <w:r w:rsidR="000D4E88" w:rsidRPr="000048BB">
        <w:rPr>
          <w:iCs/>
          <w:szCs w:val="24"/>
        </w:rPr>
        <w:t>, a</w:t>
      </w:r>
      <w:r w:rsidR="000048BB" w:rsidRPr="000048BB">
        <w:rPr>
          <w:iCs/>
          <w:szCs w:val="24"/>
        </w:rPr>
        <w:t>part from respondents identifying as disabled (25.3%)</w:t>
      </w:r>
      <w:r w:rsidRPr="000048BB">
        <w:rPr>
          <w:iCs/>
          <w:szCs w:val="24"/>
        </w:rPr>
        <w:t xml:space="preserve">.  </w:t>
      </w:r>
    </w:p>
    <w:p w14:paraId="39852D23" w14:textId="666446AD" w:rsidR="00F53194" w:rsidRPr="00A17096" w:rsidRDefault="00A05EE6" w:rsidP="00A05EE6">
      <w:pPr>
        <w:rPr>
          <w:iCs/>
          <w:szCs w:val="24"/>
        </w:rPr>
      </w:pPr>
      <w:r w:rsidRPr="00DD38D4">
        <w:rPr>
          <w:iCs/>
          <w:szCs w:val="24"/>
        </w:rPr>
        <w:t xml:space="preserve">A full breakdown of results is available in </w:t>
      </w:r>
      <w:hyperlink w:anchor="_To_what_extent_2" w:history="1">
        <w:bookmarkStart w:id="41" w:name="Appendix14"/>
        <w:r w:rsidRPr="00DD38D4">
          <w:rPr>
            <w:rStyle w:val="Hyperlink"/>
            <w:iCs/>
            <w:color w:val="auto"/>
            <w:szCs w:val="24"/>
          </w:rPr>
          <w:t>Appendix 1</w:t>
        </w:r>
        <w:r w:rsidR="007168F6" w:rsidRPr="00DD38D4">
          <w:rPr>
            <w:rStyle w:val="Hyperlink"/>
            <w:iCs/>
            <w:color w:val="auto"/>
            <w:szCs w:val="24"/>
          </w:rPr>
          <w:t>4</w:t>
        </w:r>
        <w:bookmarkEnd w:id="41"/>
        <w:r w:rsidR="007168F6" w:rsidRPr="00DD38D4">
          <w:rPr>
            <w:rStyle w:val="Hyperlink"/>
            <w:iCs/>
            <w:color w:val="auto"/>
            <w:szCs w:val="24"/>
          </w:rPr>
          <w:t>.</w:t>
        </w:r>
      </w:hyperlink>
    </w:p>
    <w:p w14:paraId="3ED74C64" w14:textId="77777777" w:rsidR="00A17096" w:rsidRPr="00A17096" w:rsidRDefault="00A17096" w:rsidP="00A17096">
      <w:pPr>
        <w:spacing w:after="0"/>
      </w:pPr>
    </w:p>
    <w:p w14:paraId="19E28229" w14:textId="77777777" w:rsidR="00A17096" w:rsidRPr="00A17096" w:rsidRDefault="00A17096" w:rsidP="008B330A">
      <w:r w:rsidRPr="00A17096">
        <w:t>Concerns were raised about Cardiff’s</w:t>
      </w:r>
      <w:r w:rsidR="008B330A" w:rsidRPr="00A17096">
        <w:t xml:space="preserve"> economy</w:t>
      </w:r>
      <w:r w:rsidRPr="00A17096">
        <w:t xml:space="preserve"> during engagement sessions</w:t>
      </w:r>
      <w:r w:rsidR="008B330A" w:rsidRPr="00A17096">
        <w:t xml:space="preserve">: </w:t>
      </w:r>
    </w:p>
    <w:p w14:paraId="4984C4C9" w14:textId="77777777" w:rsidR="00A17096" w:rsidRPr="00A17096" w:rsidRDefault="008B330A" w:rsidP="00A17096">
      <w:pPr>
        <w:spacing w:after="0"/>
        <w:ind w:left="720"/>
        <w:rPr>
          <w:i/>
          <w:iCs/>
        </w:rPr>
      </w:pPr>
      <w:r w:rsidRPr="00A17096">
        <w:rPr>
          <w:i/>
          <w:iCs/>
        </w:rPr>
        <w:t xml:space="preserve">“In the city centre, Queen Street, now there are no businesses, it is all food places.  City Road is all food places, Crwys Road is all food places.”  </w:t>
      </w:r>
    </w:p>
    <w:p w14:paraId="4C6E4CCF" w14:textId="1C0A64DA" w:rsidR="008B330A" w:rsidRPr="00A17096" w:rsidRDefault="008B330A" w:rsidP="00A17096">
      <w:pPr>
        <w:ind w:firstLine="720"/>
      </w:pPr>
      <w:r w:rsidRPr="00A17096">
        <w:t>(Male, 70s)</w:t>
      </w:r>
      <w:r w:rsidRPr="00A17096">
        <w:br/>
      </w:r>
    </w:p>
    <w:p w14:paraId="774404B2" w14:textId="233BBCB8" w:rsidR="00A05EE6" w:rsidRPr="00BA50FD" w:rsidRDefault="00D55424" w:rsidP="00A05EE6">
      <w:pPr>
        <w:rPr>
          <w:rFonts w:cs="Calibri"/>
          <w:b/>
          <w:sz w:val="26"/>
          <w:szCs w:val="26"/>
        </w:rPr>
      </w:pPr>
      <w:r>
        <w:rPr>
          <w:rFonts w:cs="Calibri"/>
          <w:b/>
          <w:sz w:val="26"/>
          <w:szCs w:val="26"/>
        </w:rPr>
        <w:lastRenderedPageBreak/>
        <w:t>26</w:t>
      </w:r>
      <w:r w:rsidR="00A05EE6" w:rsidRPr="00BA50FD">
        <w:rPr>
          <w:rFonts w:cs="Calibri"/>
          <w:b/>
          <w:sz w:val="26"/>
          <w:szCs w:val="26"/>
        </w:rPr>
        <w:t>.  Over the last 12 months would you say your employment situation has:</w:t>
      </w:r>
    </w:p>
    <w:p w14:paraId="07751B40" w14:textId="3B066005" w:rsidR="00A05EE6" w:rsidRPr="004E3403" w:rsidRDefault="00A05EE6" w:rsidP="00A05EE6">
      <w:pPr>
        <w:rPr>
          <w:iCs/>
          <w:szCs w:val="24"/>
        </w:rPr>
      </w:pPr>
      <w:r w:rsidRPr="004E3403">
        <w:rPr>
          <w:iCs/>
          <w:szCs w:val="24"/>
        </w:rPr>
        <w:t xml:space="preserve">Respondents’ employment situation was broadly unchanged since 2021, following higher levels of decline reported during the pandemic, with around three-quarters </w:t>
      </w:r>
      <w:r w:rsidR="003D1610">
        <w:rPr>
          <w:iCs/>
          <w:szCs w:val="24"/>
        </w:rPr>
        <w:t xml:space="preserve">(76.2%) </w:t>
      </w:r>
      <w:r w:rsidRPr="004E3403">
        <w:rPr>
          <w:iCs/>
          <w:szCs w:val="24"/>
        </w:rPr>
        <w:t>reporting their circumstances had remained the same over the last 12 months.</w:t>
      </w:r>
    </w:p>
    <w:p w14:paraId="37103B61" w14:textId="29DB3140" w:rsidR="00A05EE6" w:rsidRPr="00BA50FD" w:rsidRDefault="00A03DCB" w:rsidP="00A05EE6">
      <w:pPr>
        <w:rPr>
          <w:i/>
          <w:szCs w:val="24"/>
        </w:rPr>
      </w:pPr>
      <w:r>
        <w:rPr>
          <w:noProof/>
        </w:rPr>
        <w:drawing>
          <wp:inline distT="0" distB="0" distL="0" distR="0" wp14:anchorId="498900D1" wp14:editId="361A69EC">
            <wp:extent cx="5731510" cy="2618105"/>
            <wp:effectExtent l="0" t="0" r="2540" b="10795"/>
            <wp:docPr id="1279668076" name="Chart 1" descr="Chart showing response pattern described in the narrative text">
              <a:extLst xmlns:a="http://schemas.openxmlformats.org/drawingml/2006/main">
                <a:ext uri="{FF2B5EF4-FFF2-40B4-BE49-F238E27FC236}">
                  <a16:creationId xmlns:a16="http://schemas.microsoft.com/office/drawing/2014/main" id="{1E90F137-6B3A-473F-ADF1-A84A26A9FC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A05EE6" w:rsidRPr="00BA50FD">
        <w:rPr>
          <w:i/>
          <w:szCs w:val="24"/>
        </w:rPr>
        <w:t>Base sizes shown in brackets; excludes ‘Don’t Know’ responses</w:t>
      </w:r>
      <w:r w:rsidR="00A05EE6">
        <w:rPr>
          <w:i/>
          <w:szCs w:val="24"/>
        </w:rPr>
        <w:t>.</w:t>
      </w:r>
    </w:p>
    <w:p w14:paraId="04C2D0BC" w14:textId="77777777" w:rsidR="00A05EE6" w:rsidRDefault="00A05EE6" w:rsidP="00A05EE6">
      <w:pPr>
        <w:spacing w:after="0"/>
        <w:rPr>
          <w:i/>
          <w:szCs w:val="24"/>
        </w:rPr>
      </w:pPr>
    </w:p>
    <w:p w14:paraId="40CE5D44" w14:textId="31AF947E" w:rsidR="00A05EE6" w:rsidRPr="00A71BF7" w:rsidRDefault="00A05EE6" w:rsidP="00A05EE6">
      <w:pPr>
        <w:rPr>
          <w:iCs/>
          <w:szCs w:val="24"/>
        </w:rPr>
      </w:pPr>
      <w:r w:rsidRPr="00A71BF7">
        <w:rPr>
          <w:iCs/>
          <w:szCs w:val="24"/>
        </w:rPr>
        <w:t>As seen in previous surveys, respondents aged under 35 were most likely to report their employment situation had improved over the past year (</w:t>
      </w:r>
      <w:r w:rsidR="0072028D" w:rsidRPr="00A71BF7">
        <w:rPr>
          <w:iCs/>
          <w:szCs w:val="24"/>
        </w:rPr>
        <w:t>15.0</w:t>
      </w:r>
      <w:r w:rsidRPr="00A71BF7">
        <w:rPr>
          <w:iCs/>
          <w:szCs w:val="24"/>
        </w:rPr>
        <w:t>%)</w:t>
      </w:r>
      <w:r w:rsidR="0072028D" w:rsidRPr="00A71BF7">
        <w:rPr>
          <w:iCs/>
          <w:szCs w:val="24"/>
        </w:rPr>
        <w:t>, with the proportion of this gro</w:t>
      </w:r>
      <w:r w:rsidR="00A71BF7" w:rsidRPr="00A71BF7">
        <w:rPr>
          <w:iCs/>
          <w:szCs w:val="24"/>
        </w:rPr>
        <w:t>up reporting a decline falling from 20.4% to 15.5</w:t>
      </w:r>
      <w:r w:rsidR="00BA16D1" w:rsidRPr="00A71BF7">
        <w:rPr>
          <w:iCs/>
          <w:szCs w:val="24"/>
        </w:rPr>
        <w:t>%.</w:t>
      </w:r>
      <w:r w:rsidRPr="00A71BF7">
        <w:rPr>
          <w:iCs/>
          <w:szCs w:val="24"/>
        </w:rPr>
        <w:t xml:space="preserve">  Those aged 55 or older were more likely to report their employment situation was unchanged (8</w:t>
      </w:r>
      <w:r w:rsidR="00A71BF7" w:rsidRPr="00A71BF7">
        <w:rPr>
          <w:iCs/>
          <w:szCs w:val="24"/>
        </w:rPr>
        <w:t>0</w:t>
      </w:r>
      <w:r w:rsidRPr="00A71BF7">
        <w:rPr>
          <w:iCs/>
          <w:szCs w:val="24"/>
        </w:rPr>
        <w:t>.</w:t>
      </w:r>
      <w:r w:rsidR="00A71BF7" w:rsidRPr="00A71BF7">
        <w:rPr>
          <w:iCs/>
          <w:szCs w:val="24"/>
        </w:rPr>
        <w:t>1</w:t>
      </w:r>
      <w:r w:rsidRPr="00A71BF7">
        <w:rPr>
          <w:iCs/>
          <w:szCs w:val="24"/>
        </w:rPr>
        <w:t>%).</w:t>
      </w:r>
    </w:p>
    <w:p w14:paraId="47DCD08B" w14:textId="2D6FD59B" w:rsidR="00A05EE6" w:rsidRPr="00BA50FD" w:rsidRDefault="00A05EE6" w:rsidP="00A05EE6">
      <w:pPr>
        <w:rPr>
          <w:iCs/>
          <w:szCs w:val="24"/>
        </w:rPr>
      </w:pPr>
      <w:r w:rsidRPr="007C1B0A">
        <w:rPr>
          <w:iCs/>
          <w:szCs w:val="24"/>
        </w:rPr>
        <w:t xml:space="preserve">Respondents </w:t>
      </w:r>
      <w:r w:rsidR="007C1B0A" w:rsidRPr="007C1B0A">
        <w:rPr>
          <w:iCs/>
          <w:szCs w:val="24"/>
        </w:rPr>
        <w:t>identifying as disabled</w:t>
      </w:r>
      <w:r w:rsidRPr="007C1B0A">
        <w:rPr>
          <w:iCs/>
          <w:szCs w:val="24"/>
        </w:rPr>
        <w:t xml:space="preserve"> were most likely to report a decline in their employment situation (24.</w:t>
      </w:r>
      <w:r w:rsidR="007C1B0A" w:rsidRPr="007C1B0A">
        <w:rPr>
          <w:iCs/>
          <w:szCs w:val="24"/>
        </w:rPr>
        <w:t>8</w:t>
      </w:r>
      <w:r w:rsidRPr="007C1B0A">
        <w:rPr>
          <w:iCs/>
          <w:szCs w:val="24"/>
        </w:rPr>
        <w:t>%).</w:t>
      </w:r>
    </w:p>
    <w:p w14:paraId="0611096B" w14:textId="77777777" w:rsidR="002A5F21" w:rsidRDefault="00A03DCB" w:rsidP="00A05EE6">
      <w:pPr>
        <w:spacing w:after="0"/>
        <w:rPr>
          <w:i/>
          <w:szCs w:val="24"/>
        </w:rPr>
      </w:pPr>
      <w:r>
        <w:rPr>
          <w:noProof/>
        </w:rPr>
        <w:drawing>
          <wp:inline distT="0" distB="0" distL="0" distR="0" wp14:anchorId="6E59B597" wp14:editId="7F8F28C4">
            <wp:extent cx="5731510" cy="2997200"/>
            <wp:effectExtent l="0" t="0" r="2540" b="12700"/>
            <wp:docPr id="103069996" name="Chart 1" descr="Chart showing response pattern described in the narrative text">
              <a:extLst xmlns:a="http://schemas.openxmlformats.org/drawingml/2006/main">
                <a:ext uri="{FF2B5EF4-FFF2-40B4-BE49-F238E27FC236}">
                  <a16:creationId xmlns:a16="http://schemas.microsoft.com/office/drawing/2014/main" id="{8E3067A0-94B2-4CD3-AF25-F3D6BEE2CB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B18B863" w14:textId="77777777" w:rsidR="00A05EE6" w:rsidRPr="00BA50FD" w:rsidRDefault="00A05EE6" w:rsidP="00A05EE6">
      <w:pPr>
        <w:rPr>
          <w:szCs w:val="24"/>
        </w:rPr>
      </w:pPr>
      <w:r w:rsidRPr="00BA50FD">
        <w:rPr>
          <w:i/>
          <w:szCs w:val="24"/>
        </w:rPr>
        <w:t>Base sizes shown in brackets; excludes ‘Don’t Know’ responses</w:t>
      </w:r>
      <w:r>
        <w:rPr>
          <w:i/>
          <w:szCs w:val="24"/>
        </w:rPr>
        <w:t>.</w:t>
      </w:r>
    </w:p>
    <w:p w14:paraId="1E666D48" w14:textId="77777777" w:rsidR="00A05EE6" w:rsidRDefault="00A05EE6" w:rsidP="00A05EE6">
      <w:pPr>
        <w:rPr>
          <w:iCs/>
          <w:szCs w:val="24"/>
        </w:rPr>
      </w:pPr>
      <w:r w:rsidRPr="00434833">
        <w:rPr>
          <w:iCs/>
          <w:szCs w:val="24"/>
        </w:rPr>
        <w:lastRenderedPageBreak/>
        <w:t>There was no correlation between level of deprivation and a change in employment situation.</w:t>
      </w:r>
      <w:r>
        <w:rPr>
          <w:iCs/>
          <w:szCs w:val="24"/>
        </w:rPr>
        <w:t xml:space="preserve">  </w:t>
      </w:r>
    </w:p>
    <w:p w14:paraId="5A7B294A" w14:textId="7298CC0F" w:rsidR="00A05EE6" w:rsidRPr="00BA50FD" w:rsidRDefault="00A05EE6" w:rsidP="00A05EE6">
      <w:pPr>
        <w:rPr>
          <w:iCs/>
          <w:szCs w:val="24"/>
        </w:rPr>
      </w:pPr>
      <w:r w:rsidRPr="00DD38D4">
        <w:rPr>
          <w:iCs/>
          <w:szCs w:val="24"/>
        </w:rPr>
        <w:t xml:space="preserve">A full breakdown of results can be found in </w:t>
      </w:r>
      <w:bookmarkStart w:id="42" w:name="Appendix15"/>
      <w:r w:rsidRPr="00DD38D4">
        <w:rPr>
          <w:iCs/>
          <w:szCs w:val="24"/>
        </w:rPr>
        <w:fldChar w:fldCharType="begin"/>
      </w:r>
      <w:r w:rsidR="00DD38D4">
        <w:rPr>
          <w:iCs/>
          <w:szCs w:val="24"/>
        </w:rPr>
        <w:instrText>HYPERLINK  \l "_Over_the_last"</w:instrText>
      </w:r>
      <w:r w:rsidRPr="00DD38D4">
        <w:rPr>
          <w:iCs/>
          <w:szCs w:val="24"/>
        </w:rPr>
      </w:r>
      <w:r w:rsidRPr="00DD38D4">
        <w:rPr>
          <w:iCs/>
          <w:szCs w:val="24"/>
        </w:rPr>
        <w:fldChar w:fldCharType="separate"/>
      </w:r>
      <w:r w:rsidRPr="00DD38D4">
        <w:rPr>
          <w:rStyle w:val="Hyperlink"/>
          <w:iCs/>
          <w:szCs w:val="24"/>
        </w:rPr>
        <w:t>Appendix 1</w:t>
      </w:r>
      <w:r w:rsidR="007168F6" w:rsidRPr="00DD38D4">
        <w:rPr>
          <w:rStyle w:val="Hyperlink"/>
          <w:iCs/>
          <w:szCs w:val="24"/>
        </w:rPr>
        <w:t>5</w:t>
      </w:r>
      <w:r w:rsidRPr="00DD38D4">
        <w:rPr>
          <w:iCs/>
          <w:szCs w:val="24"/>
        </w:rPr>
        <w:fldChar w:fldCharType="end"/>
      </w:r>
      <w:bookmarkEnd w:id="42"/>
      <w:r w:rsidRPr="00DD38D4">
        <w:rPr>
          <w:iCs/>
          <w:szCs w:val="24"/>
        </w:rPr>
        <w:t>.</w:t>
      </w:r>
    </w:p>
    <w:p w14:paraId="41EBD652" w14:textId="77777777" w:rsidR="00A05EE6" w:rsidRPr="00BA50FD" w:rsidRDefault="00A05EE6" w:rsidP="00A05EE6">
      <w:pPr>
        <w:rPr>
          <w:iCs/>
          <w:szCs w:val="24"/>
        </w:rPr>
      </w:pPr>
    </w:p>
    <w:p w14:paraId="0F89EAD9" w14:textId="77777777" w:rsidR="00A05EE6" w:rsidRPr="00BA50FD" w:rsidRDefault="00A05EE6" w:rsidP="00A05EE6">
      <w:pPr>
        <w:rPr>
          <w:rFonts w:cs="Calibri"/>
          <w:b/>
          <w:sz w:val="26"/>
          <w:szCs w:val="26"/>
        </w:rPr>
      </w:pPr>
      <w:r w:rsidRPr="00BA50FD">
        <w:rPr>
          <w:rFonts w:cs="Calibri"/>
          <w:b/>
          <w:sz w:val="26"/>
          <w:szCs w:val="26"/>
        </w:rPr>
        <w:t>How confident are you about your future job/career prospects in Cardiff?</w:t>
      </w:r>
    </w:p>
    <w:p w14:paraId="39033F41" w14:textId="4508D24F" w:rsidR="00A05EE6" w:rsidRPr="00590C06" w:rsidRDefault="00A05EE6" w:rsidP="00A05EE6">
      <w:pPr>
        <w:rPr>
          <w:iCs/>
          <w:szCs w:val="24"/>
        </w:rPr>
      </w:pPr>
      <w:r w:rsidRPr="00210443">
        <w:rPr>
          <w:iCs/>
          <w:szCs w:val="24"/>
        </w:rPr>
        <w:t xml:space="preserve">The proportion of respondents stating they felt confident about future job/career prospects in Cardiff </w:t>
      </w:r>
      <w:r w:rsidR="00FA5A81" w:rsidRPr="00210443">
        <w:rPr>
          <w:iCs/>
          <w:szCs w:val="24"/>
        </w:rPr>
        <w:t xml:space="preserve">remained </w:t>
      </w:r>
      <w:r w:rsidR="003D1610">
        <w:rPr>
          <w:iCs/>
          <w:szCs w:val="24"/>
        </w:rPr>
        <w:t xml:space="preserve">broadly </w:t>
      </w:r>
      <w:r w:rsidR="00FA5A81" w:rsidRPr="00210443">
        <w:rPr>
          <w:iCs/>
          <w:szCs w:val="24"/>
        </w:rPr>
        <w:t>unchanged at</w:t>
      </w:r>
      <w:r w:rsidR="00210443" w:rsidRPr="00210443">
        <w:rPr>
          <w:iCs/>
          <w:szCs w:val="24"/>
        </w:rPr>
        <w:t xml:space="preserve"> 47.0</w:t>
      </w:r>
      <w:r w:rsidRPr="00210443">
        <w:rPr>
          <w:iCs/>
          <w:szCs w:val="24"/>
        </w:rPr>
        <w:t xml:space="preserve">%.  </w:t>
      </w:r>
      <w:r w:rsidR="00EE60BC">
        <w:rPr>
          <w:iCs/>
          <w:szCs w:val="24"/>
        </w:rPr>
        <w:t xml:space="preserve">This is the lowest level of confidence since </w:t>
      </w:r>
      <w:r w:rsidR="009C2BA0">
        <w:rPr>
          <w:iCs/>
          <w:szCs w:val="24"/>
        </w:rPr>
        <w:t xml:space="preserve">before the </w:t>
      </w:r>
      <w:r w:rsidR="00EE60BC">
        <w:rPr>
          <w:iCs/>
          <w:szCs w:val="24"/>
        </w:rPr>
        <w:t>pandemic</w:t>
      </w:r>
      <w:r w:rsidR="009C2BA0">
        <w:rPr>
          <w:iCs/>
          <w:szCs w:val="24"/>
        </w:rPr>
        <w:t>.</w:t>
      </w:r>
    </w:p>
    <w:p w14:paraId="4C9E71D6" w14:textId="2B02DA37" w:rsidR="00A05EE6" w:rsidRPr="00BA50FD" w:rsidRDefault="00A03DCB" w:rsidP="00A05EE6">
      <w:pPr>
        <w:rPr>
          <w:i/>
          <w:szCs w:val="24"/>
        </w:rPr>
      </w:pPr>
      <w:r>
        <w:rPr>
          <w:noProof/>
        </w:rPr>
        <w:drawing>
          <wp:inline distT="0" distB="0" distL="0" distR="0" wp14:anchorId="157DDC6B" wp14:editId="752CFFA5">
            <wp:extent cx="5731510" cy="2404110"/>
            <wp:effectExtent l="0" t="0" r="2540" b="15240"/>
            <wp:docPr id="1499537631" name="Chart 1" descr="Chart showing response pattern described in the narrative text">
              <a:extLst xmlns:a="http://schemas.openxmlformats.org/drawingml/2006/main">
                <a:ext uri="{FF2B5EF4-FFF2-40B4-BE49-F238E27FC236}">
                  <a16:creationId xmlns:a16="http://schemas.microsoft.com/office/drawing/2014/main" id="{05FEBAEE-1CEA-4A36-B3B4-AFE3579FE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A05EE6" w:rsidRPr="00BA50FD">
        <w:rPr>
          <w:i/>
          <w:szCs w:val="24"/>
        </w:rPr>
        <w:t>Base sizes shown in brackets; excludes ‘Don’t Know’ and ‘Not applicable’ responses</w:t>
      </w:r>
    </w:p>
    <w:p w14:paraId="19CACAD3" w14:textId="77777777" w:rsidR="00210443" w:rsidRDefault="00A03DCB" w:rsidP="00A05EE6">
      <w:pPr>
        <w:rPr>
          <w:iCs/>
          <w:szCs w:val="24"/>
        </w:rPr>
      </w:pPr>
      <w:r>
        <w:rPr>
          <w:noProof/>
        </w:rPr>
        <w:drawing>
          <wp:inline distT="0" distB="0" distL="0" distR="0" wp14:anchorId="1444273F" wp14:editId="21295F61">
            <wp:extent cx="5661660" cy="2800350"/>
            <wp:effectExtent l="0" t="0" r="15240" b="0"/>
            <wp:docPr id="790770390" name="Chart 1">
              <a:extLst xmlns:a="http://schemas.openxmlformats.org/drawingml/2006/main">
                <a:ext uri="{FF2B5EF4-FFF2-40B4-BE49-F238E27FC236}">
                  <a16:creationId xmlns:a16="http://schemas.microsoft.com/office/drawing/2014/main" id="{8FE5D4E1-6BF9-4119-B867-53B35FDD94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581F4AF" w14:textId="13D3C943" w:rsidR="00A05EE6" w:rsidRDefault="00A05EE6" w:rsidP="00A05EE6">
      <w:pPr>
        <w:rPr>
          <w:iCs/>
          <w:szCs w:val="24"/>
        </w:rPr>
      </w:pPr>
    </w:p>
    <w:p w14:paraId="1594C487" w14:textId="77777777" w:rsidR="00A05EE6" w:rsidRDefault="00A05EE6" w:rsidP="00A05EE6">
      <w:pPr>
        <w:rPr>
          <w:iCs/>
          <w:szCs w:val="24"/>
        </w:rPr>
      </w:pPr>
    </w:p>
    <w:p w14:paraId="074438B4" w14:textId="77777777" w:rsidR="00A05EE6" w:rsidRDefault="00A05EE6" w:rsidP="00A05EE6">
      <w:pPr>
        <w:rPr>
          <w:iCs/>
          <w:szCs w:val="24"/>
        </w:rPr>
      </w:pPr>
      <w:r>
        <w:rPr>
          <w:iCs/>
          <w:szCs w:val="24"/>
        </w:rPr>
        <w:br w:type="page"/>
      </w:r>
    </w:p>
    <w:p w14:paraId="09ECA6D8" w14:textId="22D89938" w:rsidR="00697546" w:rsidRPr="00697546" w:rsidRDefault="00697546" w:rsidP="00A05EE6">
      <w:pPr>
        <w:rPr>
          <w:iCs/>
          <w:szCs w:val="24"/>
        </w:rPr>
      </w:pPr>
      <w:r w:rsidRPr="00697546">
        <w:rPr>
          <w:iCs/>
          <w:szCs w:val="24"/>
        </w:rPr>
        <w:lastRenderedPageBreak/>
        <w:t>Welsh speakers (58.1%)</w:t>
      </w:r>
      <w:r w:rsidR="00845C3E">
        <w:rPr>
          <w:iCs/>
          <w:szCs w:val="24"/>
        </w:rPr>
        <w:t xml:space="preserve"> showed the highest level of confidence in the future job/career prospects</w:t>
      </w:r>
      <w:r w:rsidRPr="00697546">
        <w:rPr>
          <w:iCs/>
          <w:szCs w:val="24"/>
        </w:rPr>
        <w:t>.</w:t>
      </w:r>
    </w:p>
    <w:p w14:paraId="5F3FF3B5" w14:textId="3D96F321" w:rsidR="00A05EE6" w:rsidRPr="00697546" w:rsidRDefault="00A05EE6" w:rsidP="00A05EE6">
      <w:pPr>
        <w:rPr>
          <w:iCs/>
          <w:szCs w:val="24"/>
        </w:rPr>
      </w:pPr>
      <w:r w:rsidRPr="00697546">
        <w:rPr>
          <w:iCs/>
          <w:szCs w:val="24"/>
        </w:rPr>
        <w:t>F</w:t>
      </w:r>
      <w:r w:rsidR="00697546" w:rsidRPr="00697546">
        <w:rPr>
          <w:iCs/>
          <w:szCs w:val="24"/>
        </w:rPr>
        <w:t xml:space="preserve">our </w:t>
      </w:r>
      <w:r w:rsidRPr="00697546">
        <w:rPr>
          <w:iCs/>
          <w:szCs w:val="24"/>
        </w:rPr>
        <w:t xml:space="preserve">of the </w:t>
      </w:r>
      <w:r w:rsidR="00697546" w:rsidRPr="00697546">
        <w:rPr>
          <w:iCs/>
          <w:szCs w:val="24"/>
        </w:rPr>
        <w:t xml:space="preserve">remaining </w:t>
      </w:r>
      <w:r w:rsidRPr="00697546">
        <w:rPr>
          <w:iCs/>
          <w:szCs w:val="24"/>
        </w:rPr>
        <w:t xml:space="preserve">demographic groups analysed felt </w:t>
      </w:r>
      <w:r w:rsidR="005211BD">
        <w:rPr>
          <w:iCs/>
          <w:szCs w:val="24"/>
        </w:rPr>
        <w:t>marginally</w:t>
      </w:r>
      <w:r w:rsidR="004331E6">
        <w:rPr>
          <w:iCs/>
          <w:szCs w:val="24"/>
        </w:rPr>
        <w:t xml:space="preserve"> more </w:t>
      </w:r>
      <w:r w:rsidRPr="00697546">
        <w:rPr>
          <w:iCs/>
          <w:szCs w:val="24"/>
        </w:rPr>
        <w:t>confident than unconfident about their future job/career prospects –</w:t>
      </w:r>
      <w:r w:rsidR="00A80B4E">
        <w:rPr>
          <w:iCs/>
          <w:szCs w:val="24"/>
        </w:rPr>
        <w:t xml:space="preserve"> </w:t>
      </w:r>
      <w:r w:rsidRPr="00697546">
        <w:rPr>
          <w:iCs/>
          <w:szCs w:val="24"/>
        </w:rPr>
        <w:t>those with children in their household (50</w:t>
      </w:r>
      <w:r w:rsidR="00792A05" w:rsidRPr="00697546">
        <w:rPr>
          <w:iCs/>
          <w:szCs w:val="24"/>
        </w:rPr>
        <w:t>.9</w:t>
      </w:r>
      <w:r w:rsidRPr="00697546">
        <w:rPr>
          <w:iCs/>
          <w:szCs w:val="24"/>
        </w:rPr>
        <w:t xml:space="preserve">%), </w:t>
      </w:r>
      <w:r w:rsidR="00792A05" w:rsidRPr="00697546">
        <w:rPr>
          <w:iCs/>
          <w:szCs w:val="24"/>
        </w:rPr>
        <w:t xml:space="preserve">females (51.1%), </w:t>
      </w:r>
      <w:r w:rsidRPr="00697546">
        <w:rPr>
          <w:iCs/>
          <w:szCs w:val="24"/>
        </w:rPr>
        <w:t xml:space="preserve">those </w:t>
      </w:r>
      <w:r w:rsidR="004D0EF6" w:rsidRPr="00697546">
        <w:rPr>
          <w:iCs/>
          <w:szCs w:val="24"/>
        </w:rPr>
        <w:t>living in the Southern Arc</w:t>
      </w:r>
      <w:r w:rsidRPr="00697546">
        <w:rPr>
          <w:iCs/>
          <w:szCs w:val="24"/>
        </w:rPr>
        <w:t xml:space="preserve"> (51.</w:t>
      </w:r>
      <w:r w:rsidR="004D0EF6" w:rsidRPr="00697546">
        <w:rPr>
          <w:iCs/>
          <w:szCs w:val="24"/>
        </w:rPr>
        <w:t>6</w:t>
      </w:r>
      <w:r w:rsidRPr="00697546">
        <w:rPr>
          <w:iCs/>
          <w:szCs w:val="24"/>
        </w:rPr>
        <w:t>%)</w:t>
      </w:r>
      <w:r w:rsidR="004D0EF6" w:rsidRPr="00697546">
        <w:rPr>
          <w:iCs/>
          <w:szCs w:val="24"/>
        </w:rPr>
        <w:t xml:space="preserve"> </w:t>
      </w:r>
      <w:r w:rsidR="00697546" w:rsidRPr="00697546">
        <w:rPr>
          <w:iCs/>
          <w:szCs w:val="24"/>
        </w:rPr>
        <w:t xml:space="preserve">and </w:t>
      </w:r>
      <w:r w:rsidR="004D0EF6" w:rsidRPr="00697546">
        <w:rPr>
          <w:iCs/>
          <w:szCs w:val="24"/>
        </w:rPr>
        <w:t>Under 35s (52.0%)</w:t>
      </w:r>
      <w:r w:rsidR="00697546" w:rsidRPr="00697546">
        <w:rPr>
          <w:iCs/>
          <w:szCs w:val="24"/>
        </w:rPr>
        <w:t>.</w:t>
      </w:r>
      <w:r w:rsidRPr="00697546">
        <w:rPr>
          <w:iCs/>
          <w:szCs w:val="24"/>
        </w:rPr>
        <w:t xml:space="preserve"> </w:t>
      </w:r>
    </w:p>
    <w:p w14:paraId="6D18A534" w14:textId="77777777" w:rsidR="008F18D3" w:rsidRDefault="00A05EE6" w:rsidP="00A05EE6">
      <w:pPr>
        <w:rPr>
          <w:noProof/>
        </w:rPr>
      </w:pPr>
      <w:r w:rsidRPr="004331E6">
        <w:rPr>
          <w:iCs/>
          <w:szCs w:val="24"/>
        </w:rPr>
        <w:t xml:space="preserve">As in previous years, confidence in future job/career prospects was lowest amongst those identifying as disabled </w:t>
      </w:r>
      <w:r w:rsidR="00F77060">
        <w:rPr>
          <w:iCs/>
          <w:szCs w:val="24"/>
        </w:rPr>
        <w:t xml:space="preserve">at 28.0% </w:t>
      </w:r>
      <w:r w:rsidRPr="004331E6">
        <w:rPr>
          <w:iCs/>
          <w:szCs w:val="24"/>
        </w:rPr>
        <w:t>(</w:t>
      </w:r>
      <w:r w:rsidR="00F77060">
        <w:rPr>
          <w:iCs/>
          <w:szCs w:val="24"/>
        </w:rPr>
        <w:t xml:space="preserve">down from </w:t>
      </w:r>
      <w:r w:rsidRPr="004331E6">
        <w:rPr>
          <w:iCs/>
          <w:szCs w:val="24"/>
        </w:rPr>
        <w:t>38.8% seen in 202</w:t>
      </w:r>
      <w:r w:rsidR="00F77060">
        <w:rPr>
          <w:iCs/>
          <w:szCs w:val="24"/>
        </w:rPr>
        <w:t>4</w:t>
      </w:r>
      <w:r w:rsidRPr="004331E6">
        <w:rPr>
          <w:iCs/>
          <w:szCs w:val="24"/>
        </w:rPr>
        <w:t>).</w:t>
      </w:r>
      <w:r w:rsidRPr="004F4A68">
        <w:rPr>
          <w:noProof/>
        </w:rPr>
        <w:t xml:space="preserve"> </w:t>
      </w:r>
    </w:p>
    <w:p w14:paraId="337547F0" w14:textId="6059B8EF" w:rsidR="00A05EE6" w:rsidRDefault="00A03DCB" w:rsidP="00A05EE6">
      <w:pPr>
        <w:rPr>
          <w:noProof/>
        </w:rPr>
      </w:pPr>
      <w:r>
        <w:rPr>
          <w:noProof/>
        </w:rPr>
        <w:drawing>
          <wp:inline distT="0" distB="0" distL="0" distR="0" wp14:anchorId="05D71394" wp14:editId="08062821">
            <wp:extent cx="5760000" cy="3168000"/>
            <wp:effectExtent l="0" t="0" r="12700" b="13970"/>
            <wp:docPr id="1956750135" name="Chart 1" descr="Chart showing response pattern described in the narrative text">
              <a:extLst xmlns:a="http://schemas.openxmlformats.org/drawingml/2006/main">
                <a:ext uri="{FF2B5EF4-FFF2-40B4-BE49-F238E27FC236}">
                  <a16:creationId xmlns:a16="http://schemas.microsoft.com/office/drawing/2014/main" id="{A6592368-6F9E-4DAE-AF01-43D5E1C0D8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A05EE6" w:rsidRPr="00252333">
        <w:rPr>
          <w:noProof/>
        </w:rPr>
        <w:t xml:space="preserve"> </w:t>
      </w:r>
      <w:r w:rsidR="00A05EE6" w:rsidRPr="00BA50FD">
        <w:rPr>
          <w:i/>
          <w:szCs w:val="24"/>
        </w:rPr>
        <w:t>Base sizes shown in brackets; excludes ‘Don’t Know’ and ‘Not applicable’ responses</w:t>
      </w:r>
      <w:r w:rsidR="00A05EE6">
        <w:rPr>
          <w:noProof/>
        </w:rPr>
        <w:t xml:space="preserve"> </w:t>
      </w:r>
    </w:p>
    <w:p w14:paraId="35558C38" w14:textId="77777777" w:rsidR="00A05EE6" w:rsidRDefault="00A05EE6" w:rsidP="00A05EE6">
      <w:pPr>
        <w:rPr>
          <w:iCs/>
          <w:szCs w:val="24"/>
        </w:rPr>
      </w:pPr>
    </w:p>
    <w:p w14:paraId="2DF10581" w14:textId="597F858F" w:rsidR="00A05EE6" w:rsidRDefault="00A91F08" w:rsidP="00A05EE6">
      <w:pPr>
        <w:rPr>
          <w:iCs/>
          <w:szCs w:val="24"/>
        </w:rPr>
      </w:pPr>
      <w:r>
        <w:rPr>
          <w:iCs/>
          <w:szCs w:val="24"/>
        </w:rPr>
        <w:t>There was a notable increase</w:t>
      </w:r>
      <w:r w:rsidR="004176B8">
        <w:rPr>
          <w:iCs/>
          <w:szCs w:val="24"/>
        </w:rPr>
        <w:t xml:space="preserve"> in confidence amongst those resident in the most deprived areas of the city, increasing from 38.6%</w:t>
      </w:r>
      <w:r w:rsidR="00CA3271">
        <w:rPr>
          <w:iCs/>
          <w:szCs w:val="24"/>
        </w:rPr>
        <w:t xml:space="preserve"> in 2024 to 52.3%, narrowing the gap between the most and least deprived areas</w:t>
      </w:r>
      <w:r w:rsidR="00F805B2">
        <w:rPr>
          <w:iCs/>
          <w:szCs w:val="24"/>
        </w:rPr>
        <w:t xml:space="preserve"> from 19.5 to 5.2 percentage points.</w:t>
      </w:r>
    </w:p>
    <w:tbl>
      <w:tblPr>
        <w:tblStyle w:val="GridTable4-Accent5"/>
        <w:tblW w:w="0" w:type="auto"/>
        <w:tblLook w:val="04A0" w:firstRow="1" w:lastRow="0" w:firstColumn="1" w:lastColumn="0" w:noHBand="0" w:noVBand="1"/>
      </w:tblPr>
      <w:tblGrid>
        <w:gridCol w:w="2254"/>
        <w:gridCol w:w="1798"/>
        <w:gridCol w:w="1799"/>
        <w:gridCol w:w="1799"/>
      </w:tblGrid>
      <w:tr w:rsidR="00AC5D75" w14:paraId="7099EC02" w14:textId="77777777" w:rsidTr="00E23C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2E51884" w14:textId="6484FB40" w:rsidR="00AC5D75" w:rsidRDefault="00AC5D75" w:rsidP="00AC5D75">
            <w:pPr>
              <w:rPr>
                <w:iCs/>
                <w:szCs w:val="24"/>
              </w:rPr>
            </w:pPr>
            <w:r>
              <w:rPr>
                <w:iCs/>
                <w:szCs w:val="24"/>
              </w:rPr>
              <w:t>% Feeling confident</w:t>
            </w:r>
          </w:p>
        </w:tc>
        <w:tc>
          <w:tcPr>
            <w:tcW w:w="1798" w:type="dxa"/>
          </w:tcPr>
          <w:p w14:paraId="69EA4ACE" w14:textId="2E691B3D" w:rsidR="00AC5D75" w:rsidRDefault="00AC5D75" w:rsidP="00AC5D75">
            <w:pPr>
              <w:cnfStyle w:val="100000000000" w:firstRow="1" w:lastRow="0" w:firstColumn="0" w:lastColumn="0" w:oddVBand="0" w:evenVBand="0" w:oddHBand="0" w:evenHBand="0" w:firstRowFirstColumn="0" w:firstRowLastColumn="0" w:lastRowFirstColumn="0" w:lastRowLastColumn="0"/>
              <w:rPr>
                <w:iCs/>
                <w:szCs w:val="24"/>
              </w:rPr>
            </w:pPr>
            <w:r>
              <w:rPr>
                <w:iCs/>
                <w:szCs w:val="24"/>
              </w:rPr>
              <w:t>Most deprived</w:t>
            </w:r>
          </w:p>
        </w:tc>
        <w:tc>
          <w:tcPr>
            <w:tcW w:w="1799" w:type="dxa"/>
          </w:tcPr>
          <w:p w14:paraId="5C44AC48" w14:textId="53DC8D2F" w:rsidR="00AC5D75" w:rsidRDefault="00AC5D75" w:rsidP="00AC5D75">
            <w:pPr>
              <w:cnfStyle w:val="100000000000" w:firstRow="1" w:lastRow="0" w:firstColumn="0" w:lastColumn="0" w:oddVBand="0" w:evenVBand="0" w:oddHBand="0" w:evenHBand="0" w:firstRowFirstColumn="0" w:firstRowLastColumn="0" w:lastRowFirstColumn="0" w:lastRowLastColumn="0"/>
              <w:rPr>
                <w:iCs/>
                <w:szCs w:val="24"/>
              </w:rPr>
            </w:pPr>
            <w:r>
              <w:rPr>
                <w:iCs/>
                <w:szCs w:val="24"/>
              </w:rPr>
              <w:t>Least deprived</w:t>
            </w:r>
          </w:p>
        </w:tc>
        <w:tc>
          <w:tcPr>
            <w:tcW w:w="1799" w:type="dxa"/>
          </w:tcPr>
          <w:p w14:paraId="51923221" w14:textId="39490001" w:rsidR="00AC5D75" w:rsidRDefault="00AC5D75" w:rsidP="00AC5D75">
            <w:pPr>
              <w:cnfStyle w:val="100000000000" w:firstRow="1" w:lastRow="0" w:firstColumn="0" w:lastColumn="0" w:oddVBand="0" w:evenVBand="0" w:oddHBand="0" w:evenHBand="0" w:firstRowFirstColumn="0" w:firstRowLastColumn="0" w:lastRowFirstColumn="0" w:lastRowLastColumn="0"/>
              <w:rPr>
                <w:iCs/>
                <w:szCs w:val="24"/>
              </w:rPr>
            </w:pPr>
            <w:r>
              <w:rPr>
                <w:iCs/>
                <w:szCs w:val="24"/>
              </w:rPr>
              <w:t>Difference</w:t>
            </w:r>
          </w:p>
        </w:tc>
      </w:tr>
      <w:tr w:rsidR="00E23CF6" w14:paraId="0D7C4DBC" w14:textId="77777777" w:rsidTr="00E23C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5C0008A1" w14:textId="23CEE818" w:rsidR="00E23CF6" w:rsidRDefault="00E23CF6" w:rsidP="00E23CF6">
            <w:pPr>
              <w:rPr>
                <w:iCs/>
                <w:szCs w:val="24"/>
              </w:rPr>
            </w:pPr>
            <w:r>
              <w:rPr>
                <w:iCs/>
                <w:szCs w:val="24"/>
              </w:rPr>
              <w:t>2025</w:t>
            </w:r>
          </w:p>
        </w:tc>
        <w:tc>
          <w:tcPr>
            <w:tcW w:w="1798" w:type="dxa"/>
          </w:tcPr>
          <w:p w14:paraId="0857E4BB" w14:textId="2DC11BC5" w:rsidR="00E23CF6" w:rsidRDefault="00E23CF6" w:rsidP="00E23CF6">
            <w:pPr>
              <w:cnfStyle w:val="000000100000" w:firstRow="0" w:lastRow="0" w:firstColumn="0" w:lastColumn="0" w:oddVBand="0" w:evenVBand="0" w:oddHBand="1" w:evenHBand="0" w:firstRowFirstColumn="0" w:firstRowLastColumn="0" w:lastRowFirstColumn="0" w:lastRowLastColumn="0"/>
              <w:rPr>
                <w:iCs/>
                <w:szCs w:val="24"/>
              </w:rPr>
            </w:pPr>
            <w:r>
              <w:rPr>
                <w:iCs/>
                <w:szCs w:val="24"/>
              </w:rPr>
              <w:t>52.3</w:t>
            </w:r>
          </w:p>
        </w:tc>
        <w:tc>
          <w:tcPr>
            <w:tcW w:w="1799" w:type="dxa"/>
          </w:tcPr>
          <w:p w14:paraId="2EEE7E0D" w14:textId="381B6F15" w:rsidR="00E23CF6" w:rsidRDefault="00E23CF6" w:rsidP="00E23CF6">
            <w:pPr>
              <w:cnfStyle w:val="000000100000" w:firstRow="0" w:lastRow="0" w:firstColumn="0" w:lastColumn="0" w:oddVBand="0" w:evenVBand="0" w:oddHBand="1" w:evenHBand="0" w:firstRowFirstColumn="0" w:firstRowLastColumn="0" w:lastRowFirstColumn="0" w:lastRowLastColumn="0"/>
              <w:rPr>
                <w:iCs/>
                <w:szCs w:val="24"/>
              </w:rPr>
            </w:pPr>
            <w:r>
              <w:rPr>
                <w:iCs/>
                <w:szCs w:val="24"/>
              </w:rPr>
              <w:t>47.1</w:t>
            </w:r>
          </w:p>
        </w:tc>
        <w:tc>
          <w:tcPr>
            <w:tcW w:w="1799" w:type="dxa"/>
          </w:tcPr>
          <w:p w14:paraId="0E668155" w14:textId="1F843D9A" w:rsidR="00E23CF6" w:rsidRDefault="00E23CF6" w:rsidP="00E23CF6">
            <w:pPr>
              <w:cnfStyle w:val="000000100000" w:firstRow="0" w:lastRow="0" w:firstColumn="0" w:lastColumn="0" w:oddVBand="0" w:evenVBand="0" w:oddHBand="1" w:evenHBand="0" w:firstRowFirstColumn="0" w:firstRowLastColumn="0" w:lastRowFirstColumn="0" w:lastRowLastColumn="0"/>
              <w:rPr>
                <w:iCs/>
                <w:szCs w:val="24"/>
              </w:rPr>
            </w:pPr>
            <w:r>
              <w:rPr>
                <w:iCs/>
                <w:szCs w:val="24"/>
              </w:rPr>
              <w:t>5.2</w:t>
            </w:r>
          </w:p>
        </w:tc>
      </w:tr>
      <w:tr w:rsidR="00E23CF6" w14:paraId="17A48891" w14:textId="77777777" w:rsidTr="00E23C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4BECD15" w14:textId="48DAC762" w:rsidR="00E23CF6" w:rsidRDefault="00E23CF6" w:rsidP="00E23CF6">
            <w:pPr>
              <w:rPr>
                <w:iCs/>
                <w:szCs w:val="24"/>
              </w:rPr>
            </w:pPr>
            <w:r>
              <w:rPr>
                <w:iCs/>
                <w:szCs w:val="24"/>
              </w:rPr>
              <w:t>2024</w:t>
            </w:r>
          </w:p>
        </w:tc>
        <w:tc>
          <w:tcPr>
            <w:tcW w:w="1798" w:type="dxa"/>
          </w:tcPr>
          <w:p w14:paraId="56CE89C6" w14:textId="0C1FE41B" w:rsidR="00E23CF6" w:rsidRDefault="00E23CF6" w:rsidP="00E23CF6">
            <w:pPr>
              <w:cnfStyle w:val="000000010000" w:firstRow="0" w:lastRow="0" w:firstColumn="0" w:lastColumn="0" w:oddVBand="0" w:evenVBand="0" w:oddHBand="0" w:evenHBand="1" w:firstRowFirstColumn="0" w:firstRowLastColumn="0" w:lastRowFirstColumn="0" w:lastRowLastColumn="0"/>
              <w:rPr>
                <w:iCs/>
                <w:szCs w:val="24"/>
              </w:rPr>
            </w:pPr>
            <w:r>
              <w:rPr>
                <w:iCs/>
                <w:szCs w:val="24"/>
              </w:rPr>
              <w:t>38.6</w:t>
            </w:r>
          </w:p>
        </w:tc>
        <w:tc>
          <w:tcPr>
            <w:tcW w:w="1799" w:type="dxa"/>
          </w:tcPr>
          <w:p w14:paraId="4C88678A" w14:textId="2287818C" w:rsidR="00E23CF6" w:rsidRDefault="00E23CF6" w:rsidP="00E23CF6">
            <w:pPr>
              <w:cnfStyle w:val="000000010000" w:firstRow="0" w:lastRow="0" w:firstColumn="0" w:lastColumn="0" w:oddVBand="0" w:evenVBand="0" w:oddHBand="0" w:evenHBand="1" w:firstRowFirstColumn="0" w:firstRowLastColumn="0" w:lastRowFirstColumn="0" w:lastRowLastColumn="0"/>
              <w:rPr>
                <w:iCs/>
                <w:szCs w:val="24"/>
              </w:rPr>
            </w:pPr>
            <w:r>
              <w:rPr>
                <w:iCs/>
                <w:szCs w:val="24"/>
              </w:rPr>
              <w:t>58.1</w:t>
            </w:r>
          </w:p>
        </w:tc>
        <w:tc>
          <w:tcPr>
            <w:tcW w:w="1799" w:type="dxa"/>
          </w:tcPr>
          <w:p w14:paraId="27F90794" w14:textId="03AE6E99" w:rsidR="00E23CF6" w:rsidRDefault="00E23CF6" w:rsidP="00E23CF6">
            <w:pPr>
              <w:cnfStyle w:val="000000010000" w:firstRow="0" w:lastRow="0" w:firstColumn="0" w:lastColumn="0" w:oddVBand="0" w:evenVBand="0" w:oddHBand="0" w:evenHBand="1" w:firstRowFirstColumn="0" w:firstRowLastColumn="0" w:lastRowFirstColumn="0" w:lastRowLastColumn="0"/>
              <w:rPr>
                <w:iCs/>
                <w:szCs w:val="24"/>
              </w:rPr>
            </w:pPr>
            <w:r>
              <w:rPr>
                <w:iCs/>
                <w:szCs w:val="24"/>
              </w:rPr>
              <w:t>19.5</w:t>
            </w:r>
          </w:p>
        </w:tc>
      </w:tr>
    </w:tbl>
    <w:p w14:paraId="48376D02" w14:textId="77777777" w:rsidR="00EE10CD" w:rsidRDefault="00EE10CD" w:rsidP="00A05EE6">
      <w:pPr>
        <w:rPr>
          <w:iCs/>
          <w:szCs w:val="24"/>
        </w:rPr>
      </w:pPr>
    </w:p>
    <w:p w14:paraId="126CF271" w14:textId="6ACB864C" w:rsidR="00A05EE6" w:rsidRDefault="00A05EE6" w:rsidP="000106CD">
      <w:pPr>
        <w:rPr>
          <w:i/>
          <w:szCs w:val="24"/>
        </w:rPr>
      </w:pPr>
    </w:p>
    <w:p w14:paraId="23A2D648" w14:textId="77777777" w:rsidR="000106CD" w:rsidRDefault="000106CD">
      <w:pPr>
        <w:rPr>
          <w:rFonts w:cs="Calibri"/>
          <w:b/>
          <w:sz w:val="26"/>
          <w:szCs w:val="26"/>
        </w:rPr>
      </w:pPr>
      <w:r>
        <w:rPr>
          <w:rFonts w:cs="Calibri"/>
          <w:b/>
          <w:sz w:val="26"/>
          <w:szCs w:val="26"/>
        </w:rPr>
        <w:br w:type="page"/>
      </w:r>
    </w:p>
    <w:p w14:paraId="789DA4F3" w14:textId="1CEBF857" w:rsidR="00A05EE6" w:rsidRPr="00BA50FD" w:rsidRDefault="00D55424" w:rsidP="00A05EE6">
      <w:pPr>
        <w:rPr>
          <w:rFonts w:cs="Calibri"/>
          <w:b/>
          <w:sz w:val="26"/>
          <w:szCs w:val="26"/>
        </w:rPr>
      </w:pPr>
      <w:r>
        <w:rPr>
          <w:rFonts w:cs="Calibri"/>
          <w:b/>
          <w:sz w:val="26"/>
          <w:szCs w:val="26"/>
        </w:rPr>
        <w:lastRenderedPageBreak/>
        <w:t>27</w:t>
      </w:r>
      <w:r w:rsidR="00A05EE6" w:rsidRPr="00BA50FD">
        <w:rPr>
          <w:rFonts w:cs="Calibri"/>
          <w:b/>
          <w:sz w:val="26"/>
          <w:szCs w:val="26"/>
        </w:rPr>
        <w:t>.  Over the last 12 months would you say your personal financial situation has:</w:t>
      </w:r>
    </w:p>
    <w:p w14:paraId="52CDFE8E" w14:textId="528BE7CE" w:rsidR="00A05EE6" w:rsidRPr="003357B2" w:rsidRDefault="00A05EE6" w:rsidP="00A05EE6">
      <w:pPr>
        <w:spacing w:after="120"/>
        <w:rPr>
          <w:iCs/>
          <w:szCs w:val="24"/>
        </w:rPr>
      </w:pPr>
      <w:r w:rsidRPr="003357B2">
        <w:rPr>
          <w:iCs/>
          <w:szCs w:val="24"/>
        </w:rPr>
        <w:t>A third of respondents (</w:t>
      </w:r>
      <w:r w:rsidR="00FC1276" w:rsidRPr="003357B2">
        <w:rPr>
          <w:iCs/>
          <w:szCs w:val="24"/>
        </w:rPr>
        <w:t>34.1</w:t>
      </w:r>
      <w:r w:rsidRPr="003357B2">
        <w:rPr>
          <w:iCs/>
          <w:szCs w:val="24"/>
        </w:rPr>
        <w:t>%) reported a decline in their personal financial situation, three times the proportion of those stating their situation had improved.  Over half (55</w:t>
      </w:r>
      <w:r w:rsidR="003357B2" w:rsidRPr="003357B2">
        <w:rPr>
          <w:iCs/>
          <w:szCs w:val="24"/>
        </w:rPr>
        <w:t>.1</w:t>
      </w:r>
      <w:r w:rsidRPr="003357B2">
        <w:rPr>
          <w:iCs/>
          <w:szCs w:val="24"/>
        </w:rPr>
        <w:t>%) saw no change.</w:t>
      </w:r>
      <w:r w:rsidR="003357B2" w:rsidRPr="003357B2">
        <w:rPr>
          <w:iCs/>
          <w:szCs w:val="24"/>
        </w:rPr>
        <w:t xml:space="preserve">  This reflects the findings of the 2024 survey.</w:t>
      </w:r>
    </w:p>
    <w:p w14:paraId="217D9457" w14:textId="74F8848F" w:rsidR="00A05EE6" w:rsidRPr="00BA50FD" w:rsidRDefault="00A03DCB" w:rsidP="00A05EE6">
      <w:pPr>
        <w:spacing w:after="120"/>
        <w:rPr>
          <w:i/>
          <w:szCs w:val="24"/>
        </w:rPr>
      </w:pPr>
      <w:r>
        <w:rPr>
          <w:noProof/>
        </w:rPr>
        <w:drawing>
          <wp:inline distT="0" distB="0" distL="0" distR="0" wp14:anchorId="25EBD106" wp14:editId="40C48FFF">
            <wp:extent cx="5731510" cy="2328545"/>
            <wp:effectExtent l="0" t="0" r="2540" b="14605"/>
            <wp:docPr id="1968977536" name="Chart 1" descr="Chart showing response pattern described in the narrative text">
              <a:extLst xmlns:a="http://schemas.openxmlformats.org/drawingml/2006/main">
                <a:ext uri="{FF2B5EF4-FFF2-40B4-BE49-F238E27FC236}">
                  <a16:creationId xmlns:a16="http://schemas.microsoft.com/office/drawing/2014/main" id="{4AE30C63-15C6-4721-940F-C47DE0E2A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A05EE6" w:rsidRPr="00BA50FD">
        <w:rPr>
          <w:i/>
          <w:szCs w:val="24"/>
        </w:rPr>
        <w:t>Base sizes shown in brackets; excludes ‘Don’t Know’ responses</w:t>
      </w:r>
    </w:p>
    <w:p w14:paraId="69B09C34" w14:textId="77777777" w:rsidR="00A05EE6" w:rsidRPr="00BA50FD" w:rsidRDefault="00A05EE6" w:rsidP="00A05EE6">
      <w:pPr>
        <w:spacing w:after="0"/>
      </w:pPr>
    </w:p>
    <w:p w14:paraId="3765657C" w14:textId="77777777" w:rsidR="00A05EE6" w:rsidRPr="00CF13EF" w:rsidRDefault="00A05EE6" w:rsidP="00A05EE6">
      <w:pPr>
        <w:rPr>
          <w:iCs/>
          <w:szCs w:val="24"/>
        </w:rPr>
      </w:pPr>
      <w:r w:rsidRPr="00CF13EF">
        <w:rPr>
          <w:iCs/>
          <w:szCs w:val="24"/>
        </w:rPr>
        <w:t xml:space="preserve">All groups analysed were more likely to report a decline in their personal financial situation than an improvement.  </w:t>
      </w:r>
    </w:p>
    <w:p w14:paraId="47F323C8" w14:textId="3C121CED" w:rsidR="00A05EE6" w:rsidRPr="001A4325" w:rsidRDefault="00A05EE6" w:rsidP="00A05EE6">
      <w:pPr>
        <w:rPr>
          <w:iCs/>
          <w:szCs w:val="24"/>
        </w:rPr>
      </w:pPr>
      <w:r w:rsidRPr="001A4325">
        <w:rPr>
          <w:iCs/>
          <w:szCs w:val="24"/>
        </w:rPr>
        <w:t>Respondents identifying as disabled were again most likely to report a decline in their financial situation (</w:t>
      </w:r>
      <w:r w:rsidR="00CF13EF" w:rsidRPr="001A4325">
        <w:rPr>
          <w:iCs/>
          <w:szCs w:val="24"/>
        </w:rPr>
        <w:t xml:space="preserve">49.3%, up slightly from </w:t>
      </w:r>
      <w:r w:rsidRPr="001A4325">
        <w:rPr>
          <w:iCs/>
          <w:szCs w:val="24"/>
        </w:rPr>
        <w:t>45.8%</w:t>
      </w:r>
      <w:r w:rsidR="00CF13EF" w:rsidRPr="001A4325">
        <w:rPr>
          <w:iCs/>
          <w:szCs w:val="24"/>
        </w:rPr>
        <w:t xml:space="preserve"> in the </w:t>
      </w:r>
      <w:r w:rsidR="008C69D0" w:rsidRPr="001A4325">
        <w:rPr>
          <w:iCs/>
          <w:szCs w:val="24"/>
        </w:rPr>
        <w:t>2024</w:t>
      </w:r>
      <w:r w:rsidRPr="001A4325">
        <w:rPr>
          <w:iCs/>
          <w:szCs w:val="24"/>
        </w:rPr>
        <w:t xml:space="preserve"> survey).</w:t>
      </w:r>
      <w:r w:rsidR="008C69D0" w:rsidRPr="001A4325">
        <w:rPr>
          <w:iCs/>
          <w:szCs w:val="24"/>
        </w:rPr>
        <w:t xml:space="preserve">  This group was least likely to report an improvement in finances</w:t>
      </w:r>
      <w:r w:rsidR="001A4325" w:rsidRPr="001A4325">
        <w:rPr>
          <w:iCs/>
          <w:szCs w:val="24"/>
        </w:rPr>
        <w:t xml:space="preserve"> (8.9%).</w:t>
      </w:r>
    </w:p>
    <w:p w14:paraId="71EDAF6B" w14:textId="7FEAEEF5" w:rsidR="00A05EE6" w:rsidRDefault="00A03DCB" w:rsidP="001A4325">
      <w:pPr>
        <w:rPr>
          <w:i/>
          <w:szCs w:val="24"/>
        </w:rPr>
      </w:pPr>
      <w:r>
        <w:rPr>
          <w:noProof/>
        </w:rPr>
        <w:drawing>
          <wp:inline distT="0" distB="0" distL="0" distR="0" wp14:anchorId="0FE5D3EB" wp14:editId="38AB7FBC">
            <wp:extent cx="5760000" cy="3060000"/>
            <wp:effectExtent l="0" t="0" r="12700" b="7620"/>
            <wp:docPr id="1516885548" name="Chart 1" descr="Chart showing response pattern described in the narrative text">
              <a:extLst xmlns:a="http://schemas.openxmlformats.org/drawingml/2006/main">
                <a:ext uri="{FF2B5EF4-FFF2-40B4-BE49-F238E27FC236}">
                  <a16:creationId xmlns:a16="http://schemas.microsoft.com/office/drawing/2014/main" id="{06DA1964-1E90-4362-B79E-9248D248B3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A05EE6" w:rsidRPr="00E96A67">
        <w:rPr>
          <w:i/>
          <w:szCs w:val="24"/>
        </w:rPr>
        <w:t xml:space="preserve"> </w:t>
      </w:r>
      <w:r w:rsidR="00A05EE6" w:rsidRPr="00BA50FD">
        <w:rPr>
          <w:i/>
          <w:szCs w:val="24"/>
        </w:rPr>
        <w:t>Base sizes shown in brackets; excludes ‘Don’t Know’ responses</w:t>
      </w:r>
      <w:r w:rsidR="00A05EE6">
        <w:rPr>
          <w:i/>
          <w:szCs w:val="24"/>
        </w:rPr>
        <w:t>.</w:t>
      </w:r>
    </w:p>
    <w:p w14:paraId="332AE89A" w14:textId="77777777" w:rsidR="004C658A" w:rsidRPr="004C658A" w:rsidRDefault="004C658A" w:rsidP="00A05EE6">
      <w:pPr>
        <w:rPr>
          <w:iCs/>
          <w:szCs w:val="24"/>
        </w:rPr>
      </w:pPr>
    </w:p>
    <w:p w14:paraId="466F7D94" w14:textId="58EC05EF" w:rsidR="00A05EE6" w:rsidRPr="003052DF" w:rsidRDefault="004C658A" w:rsidP="00A05EE6">
      <w:pPr>
        <w:rPr>
          <w:iCs/>
          <w:szCs w:val="24"/>
        </w:rPr>
      </w:pPr>
      <w:r>
        <w:rPr>
          <w:iCs/>
          <w:szCs w:val="24"/>
        </w:rPr>
        <w:lastRenderedPageBreak/>
        <w:t>Those living in the most deprived areas were almost twice as likely</w:t>
      </w:r>
      <w:r w:rsidR="00636F9A">
        <w:rPr>
          <w:iCs/>
          <w:szCs w:val="24"/>
        </w:rPr>
        <w:t xml:space="preserve"> as those in the most affluent areas to report an improvement (18.7% compared with 9.7% respectively.</w:t>
      </w:r>
    </w:p>
    <w:p w14:paraId="3E316B36" w14:textId="1BA391FF" w:rsidR="00A05EE6" w:rsidRPr="00BA50FD" w:rsidRDefault="00A03DCB" w:rsidP="00A05EE6">
      <w:pPr>
        <w:rPr>
          <w:szCs w:val="24"/>
        </w:rPr>
      </w:pPr>
      <w:r>
        <w:rPr>
          <w:noProof/>
        </w:rPr>
        <w:drawing>
          <wp:inline distT="0" distB="0" distL="0" distR="0" wp14:anchorId="14863736" wp14:editId="6D9FE5DD">
            <wp:extent cx="5760000" cy="2664000"/>
            <wp:effectExtent l="0" t="0" r="12700" b="3175"/>
            <wp:docPr id="426289969" name="Chart 1" descr="Chart showing response pattern described in the narrative text">
              <a:extLst xmlns:a="http://schemas.openxmlformats.org/drawingml/2006/main">
                <a:ext uri="{FF2B5EF4-FFF2-40B4-BE49-F238E27FC236}">
                  <a16:creationId xmlns:a16="http://schemas.microsoft.com/office/drawing/2014/main" id="{BAFE3FF2-B5D5-4466-8A43-B1B5E2319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A05EE6" w:rsidRPr="00BA50FD">
        <w:rPr>
          <w:i/>
          <w:szCs w:val="24"/>
        </w:rPr>
        <w:t>Base sizes shown in brackets; excludes ‘Don’t Know’ responses</w:t>
      </w:r>
      <w:r w:rsidR="00A05EE6">
        <w:rPr>
          <w:i/>
          <w:szCs w:val="24"/>
        </w:rPr>
        <w:t>.</w:t>
      </w:r>
    </w:p>
    <w:p w14:paraId="08EAC54C" w14:textId="77777777" w:rsidR="00A05EE6" w:rsidRPr="00BA50FD" w:rsidRDefault="00A05EE6" w:rsidP="00A05EE6">
      <w:r w:rsidRPr="00BA50FD">
        <w:br w:type="page"/>
      </w:r>
    </w:p>
    <w:p w14:paraId="319F9D72" w14:textId="77777777" w:rsidR="00A05EE6" w:rsidRPr="00BA50FD" w:rsidRDefault="00A05EE6" w:rsidP="00A05EE6"/>
    <w:p w14:paraId="5367F807" w14:textId="77777777" w:rsidR="00A05EE6" w:rsidRPr="00BA50FD" w:rsidRDefault="00A05EE6" w:rsidP="00A05EE6"/>
    <w:p w14:paraId="56A307AC" w14:textId="77777777" w:rsidR="00A05EE6" w:rsidRPr="00BA50FD" w:rsidRDefault="00A05EE6" w:rsidP="00A05EE6">
      <w:pPr>
        <w:jc w:val="center"/>
        <w:rPr>
          <w:rFonts w:cstheme="minorHAnsi"/>
          <w:sz w:val="32"/>
        </w:rPr>
      </w:pPr>
    </w:p>
    <w:p w14:paraId="476A373D" w14:textId="77777777" w:rsidR="00A05EE6" w:rsidRPr="00BA50FD" w:rsidRDefault="00A05EE6" w:rsidP="00A05EE6">
      <w:pPr>
        <w:jc w:val="center"/>
        <w:rPr>
          <w:rFonts w:cstheme="minorHAnsi"/>
          <w:sz w:val="32"/>
        </w:rPr>
      </w:pPr>
    </w:p>
    <w:p w14:paraId="50D5EC43" w14:textId="77777777" w:rsidR="00A05EE6" w:rsidRPr="00BA50FD" w:rsidRDefault="00A05EE6" w:rsidP="00A05EE6">
      <w:pPr>
        <w:jc w:val="center"/>
        <w:rPr>
          <w:rFonts w:cstheme="minorHAnsi"/>
          <w:sz w:val="32"/>
        </w:rPr>
      </w:pPr>
    </w:p>
    <w:p w14:paraId="39D59CA8" w14:textId="77777777" w:rsidR="00A05EE6" w:rsidRPr="00BA50FD" w:rsidRDefault="00A05EE6" w:rsidP="00A05EE6">
      <w:pPr>
        <w:jc w:val="center"/>
        <w:rPr>
          <w:rFonts w:cstheme="minorHAnsi"/>
          <w:sz w:val="32"/>
        </w:rPr>
      </w:pPr>
    </w:p>
    <w:p w14:paraId="52E7BC76" w14:textId="77777777" w:rsidR="00A05EE6" w:rsidRPr="00BA50FD" w:rsidRDefault="00A05EE6" w:rsidP="00A05EE6">
      <w:pPr>
        <w:jc w:val="center"/>
        <w:rPr>
          <w:rFonts w:cstheme="minorHAnsi"/>
          <w:sz w:val="32"/>
        </w:rPr>
      </w:pPr>
    </w:p>
    <w:p w14:paraId="1F35D622" w14:textId="77777777" w:rsidR="00A05EE6" w:rsidRPr="00BA50FD" w:rsidRDefault="00A05EE6" w:rsidP="00A05EE6">
      <w:pPr>
        <w:jc w:val="center"/>
        <w:rPr>
          <w:rFonts w:cstheme="minorHAnsi"/>
          <w:sz w:val="32"/>
        </w:rPr>
      </w:pPr>
    </w:p>
    <w:p w14:paraId="6F6492F7" w14:textId="77777777" w:rsidR="00A05EE6" w:rsidRPr="00BA50FD" w:rsidRDefault="00A05EE6" w:rsidP="00A05EE6">
      <w:pPr>
        <w:jc w:val="center"/>
        <w:rPr>
          <w:rFonts w:cstheme="minorHAnsi"/>
          <w:sz w:val="32"/>
        </w:rPr>
      </w:pPr>
    </w:p>
    <w:p w14:paraId="00670BEA" w14:textId="77777777" w:rsidR="00A05EE6" w:rsidRPr="00442ED7" w:rsidRDefault="00A05EE6" w:rsidP="00A05EE6">
      <w:pPr>
        <w:jc w:val="center"/>
        <w:rPr>
          <w:b/>
          <w:sz w:val="36"/>
          <w:szCs w:val="36"/>
        </w:rPr>
      </w:pPr>
      <w:r w:rsidRPr="00442ED7">
        <w:rPr>
          <w:b/>
          <w:sz w:val="36"/>
          <w:szCs w:val="36"/>
        </w:rPr>
        <w:t>Section 8:</w:t>
      </w:r>
    </w:p>
    <w:p w14:paraId="0C40BEFE" w14:textId="77777777" w:rsidR="00A05EE6" w:rsidRPr="00BA50FD" w:rsidRDefault="00A05EE6" w:rsidP="00A05EE6">
      <w:pPr>
        <w:pStyle w:val="Heading1"/>
        <w:jc w:val="center"/>
        <w:rPr>
          <w:rFonts w:asciiTheme="minorHAnsi" w:hAnsiTheme="minorHAnsi" w:cstheme="minorHAnsi"/>
          <w:b/>
          <w:color w:val="auto"/>
          <w:sz w:val="36"/>
        </w:rPr>
      </w:pPr>
      <w:bookmarkStart w:id="43" w:name="_Toc168164271"/>
      <w:bookmarkStart w:id="44" w:name="_Toc197967199"/>
      <w:bookmarkStart w:id="45" w:name="_Toc225264461"/>
      <w:r w:rsidRPr="00442ED7">
        <w:rPr>
          <w:rFonts w:asciiTheme="minorHAnsi" w:hAnsiTheme="minorHAnsi" w:cstheme="minorHAnsi"/>
          <w:b/>
          <w:color w:val="auto"/>
          <w:sz w:val="36"/>
        </w:rPr>
        <w:t>Health &amp; Well-being</w:t>
      </w:r>
      <w:bookmarkEnd w:id="43"/>
      <w:bookmarkEnd w:id="44"/>
      <w:bookmarkEnd w:id="45"/>
    </w:p>
    <w:p w14:paraId="2AEBC57B" w14:textId="77777777" w:rsidR="00A05EE6" w:rsidRPr="00BA50FD" w:rsidRDefault="00A05EE6" w:rsidP="00A05EE6"/>
    <w:p w14:paraId="3203D22C" w14:textId="77777777" w:rsidR="00A05EE6" w:rsidRPr="00BA50FD" w:rsidRDefault="00A05EE6" w:rsidP="00A05EE6">
      <w:pPr>
        <w:rPr>
          <w:rFonts w:cs="Calibri"/>
          <w:b/>
          <w:sz w:val="26"/>
          <w:szCs w:val="26"/>
        </w:rPr>
      </w:pPr>
      <w:r w:rsidRPr="00BA50FD">
        <w:rPr>
          <w:rFonts w:cs="Calibri"/>
          <w:b/>
          <w:sz w:val="26"/>
          <w:szCs w:val="26"/>
        </w:rPr>
        <w:br w:type="page"/>
      </w:r>
    </w:p>
    <w:p w14:paraId="57A2AC0D" w14:textId="75161780" w:rsidR="00A05EE6" w:rsidRPr="00BA50FD" w:rsidRDefault="00D55424" w:rsidP="00A05EE6">
      <w:pPr>
        <w:rPr>
          <w:rFonts w:cs="Calibri"/>
          <w:b/>
          <w:sz w:val="26"/>
          <w:szCs w:val="26"/>
        </w:rPr>
      </w:pPr>
      <w:r>
        <w:rPr>
          <w:rFonts w:cs="Calibri"/>
          <w:b/>
          <w:sz w:val="26"/>
          <w:szCs w:val="26"/>
        </w:rPr>
        <w:lastRenderedPageBreak/>
        <w:t>28</w:t>
      </w:r>
      <w:r w:rsidR="00A05EE6" w:rsidRPr="00BA50FD">
        <w:rPr>
          <w:rFonts w:cs="Calibri"/>
          <w:b/>
          <w:sz w:val="26"/>
          <w:szCs w:val="26"/>
        </w:rPr>
        <w:t>.  How would you describe your...?</w:t>
      </w:r>
    </w:p>
    <w:p w14:paraId="16AF4A8D" w14:textId="5A3919AE" w:rsidR="00A05EE6" w:rsidRPr="00BA50FD" w:rsidRDefault="00C71A3D" w:rsidP="00A05EE6">
      <w:pPr>
        <w:rPr>
          <w:rFonts w:cs="Calibri"/>
          <w:bCs/>
          <w:szCs w:val="24"/>
        </w:rPr>
      </w:pPr>
      <w:r w:rsidRPr="0024048D">
        <w:rPr>
          <w:rFonts w:cs="Calibri"/>
          <w:bCs/>
          <w:szCs w:val="24"/>
        </w:rPr>
        <w:t>Almost t</w:t>
      </w:r>
      <w:r w:rsidR="00A05EE6" w:rsidRPr="0024048D">
        <w:rPr>
          <w:rFonts w:cs="Calibri"/>
          <w:bCs/>
          <w:szCs w:val="24"/>
        </w:rPr>
        <w:t>wo-thirds of respondents (64</w:t>
      </w:r>
      <w:r w:rsidRPr="0024048D">
        <w:rPr>
          <w:rFonts w:cs="Calibri"/>
          <w:bCs/>
          <w:szCs w:val="24"/>
        </w:rPr>
        <w:t>.9</w:t>
      </w:r>
      <w:r w:rsidR="00A05EE6" w:rsidRPr="0024048D">
        <w:rPr>
          <w:rFonts w:cs="Calibri"/>
          <w:bCs/>
          <w:szCs w:val="24"/>
        </w:rPr>
        <w:t xml:space="preserve">%) described their physical health as ‘good’ or </w:t>
      </w:r>
      <w:r w:rsidR="005D1778" w:rsidRPr="0024048D">
        <w:rPr>
          <w:rFonts w:cs="Calibri"/>
          <w:bCs/>
          <w:szCs w:val="24"/>
        </w:rPr>
        <w:t>‘very good’</w:t>
      </w:r>
      <w:r w:rsidR="00A05EE6" w:rsidRPr="0024048D">
        <w:rPr>
          <w:rFonts w:cs="Calibri"/>
          <w:bCs/>
          <w:szCs w:val="24"/>
        </w:rPr>
        <w:t xml:space="preserve"> </w:t>
      </w:r>
      <w:r w:rsidR="0024048D" w:rsidRPr="0024048D">
        <w:rPr>
          <w:rFonts w:cs="Calibri"/>
          <w:bCs/>
          <w:szCs w:val="24"/>
        </w:rPr>
        <w:t>on a par with the previous two years</w:t>
      </w:r>
      <w:r w:rsidR="00A05EE6" w:rsidRPr="0024048D">
        <w:rPr>
          <w:rFonts w:cs="Calibri"/>
          <w:bCs/>
          <w:szCs w:val="24"/>
        </w:rPr>
        <w:t>.</w:t>
      </w:r>
    </w:p>
    <w:p w14:paraId="5DCBBA85" w14:textId="26DD3849" w:rsidR="00A05EE6" w:rsidRPr="00BA50FD" w:rsidRDefault="00E30479" w:rsidP="00A05EE6">
      <w:pPr>
        <w:rPr>
          <w:i/>
          <w:szCs w:val="24"/>
        </w:rPr>
      </w:pPr>
      <w:r>
        <w:rPr>
          <w:noProof/>
        </w:rPr>
        <w:drawing>
          <wp:inline distT="0" distB="0" distL="0" distR="0" wp14:anchorId="293DECF3" wp14:editId="4D7FF9B1">
            <wp:extent cx="5760000" cy="2520000"/>
            <wp:effectExtent l="0" t="0" r="12700" b="13970"/>
            <wp:docPr id="1078021386" name="Chart 1" descr="Chart showing response pattern described in the narrative text">
              <a:extLst xmlns:a="http://schemas.openxmlformats.org/drawingml/2006/main">
                <a:ext uri="{FF2B5EF4-FFF2-40B4-BE49-F238E27FC236}">
                  <a16:creationId xmlns:a16="http://schemas.microsoft.com/office/drawing/2014/main" id="{CA4092C5-692B-443D-997C-4FBE490F4C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A05EE6" w:rsidRPr="00BA50FD">
        <w:rPr>
          <w:i/>
          <w:szCs w:val="24"/>
        </w:rPr>
        <w:t>Base sizes shown in brackets; excludes ‘Don’t Know’ responses</w:t>
      </w:r>
      <w:r w:rsidR="00A05EE6">
        <w:rPr>
          <w:i/>
          <w:szCs w:val="24"/>
        </w:rPr>
        <w:t>.</w:t>
      </w:r>
    </w:p>
    <w:p w14:paraId="6BBF5C1A" w14:textId="77777777" w:rsidR="00A05EE6" w:rsidRPr="00BA50FD" w:rsidRDefault="00A05EE6" w:rsidP="00A05EE6">
      <w:pPr>
        <w:spacing w:after="0"/>
      </w:pPr>
    </w:p>
    <w:p w14:paraId="1A60B07D" w14:textId="12F8B78A" w:rsidR="007A0784" w:rsidRDefault="00A05EE6" w:rsidP="00A05EE6">
      <w:pPr>
        <w:rPr>
          <w:rFonts w:cs="Calibri"/>
          <w:bCs/>
          <w:szCs w:val="24"/>
        </w:rPr>
      </w:pPr>
      <w:r w:rsidRPr="007A0784">
        <w:rPr>
          <w:rFonts w:cs="Calibri"/>
          <w:bCs/>
          <w:szCs w:val="24"/>
        </w:rPr>
        <w:t xml:space="preserve">Analysis of the different demographic groups showed </w:t>
      </w:r>
      <w:r w:rsidR="00A07870">
        <w:rPr>
          <w:rFonts w:cs="Calibri"/>
          <w:bCs/>
          <w:szCs w:val="24"/>
        </w:rPr>
        <w:t>highest levels of physical health amongst</w:t>
      </w:r>
      <w:r w:rsidR="004719D8">
        <w:rPr>
          <w:rFonts w:cs="Calibri"/>
          <w:bCs/>
          <w:szCs w:val="24"/>
        </w:rPr>
        <w:t xml:space="preserve"> Welsh speakers (77.6%), respondents under the age of 35 (75.9%) and those with children in their household (</w:t>
      </w:r>
      <w:r w:rsidR="006B0EE5">
        <w:rPr>
          <w:rFonts w:cs="Calibri"/>
          <w:bCs/>
          <w:szCs w:val="24"/>
        </w:rPr>
        <w:t>71.9%).</w:t>
      </w:r>
    </w:p>
    <w:p w14:paraId="273D3ED8" w14:textId="5D46E88D" w:rsidR="00A05EE6" w:rsidRPr="00BA50FD" w:rsidRDefault="006B0EE5" w:rsidP="006B0EE5">
      <w:pPr>
        <w:rPr>
          <w:rFonts w:cs="Calibri"/>
          <w:bCs/>
          <w:szCs w:val="24"/>
        </w:rPr>
      </w:pPr>
      <w:r w:rsidRPr="003E3BAA">
        <w:rPr>
          <w:rFonts w:cs="Calibri"/>
          <w:bCs/>
          <w:szCs w:val="24"/>
        </w:rPr>
        <w:t>T</w:t>
      </w:r>
      <w:r w:rsidR="00A05EE6" w:rsidRPr="003E3BAA">
        <w:rPr>
          <w:rFonts w:cs="Calibri"/>
          <w:bCs/>
          <w:szCs w:val="24"/>
        </w:rPr>
        <w:t>hose identifying as disabled</w:t>
      </w:r>
      <w:r w:rsidR="002420F6" w:rsidRPr="003E3BAA">
        <w:rPr>
          <w:rFonts w:cs="Calibri"/>
          <w:bCs/>
          <w:szCs w:val="24"/>
        </w:rPr>
        <w:t xml:space="preserve"> gave the lowest ranking for physical health</w:t>
      </w:r>
      <w:r w:rsidR="00A05EE6" w:rsidRPr="003E3BAA">
        <w:rPr>
          <w:rFonts w:cs="Calibri"/>
          <w:bCs/>
          <w:szCs w:val="24"/>
        </w:rPr>
        <w:t xml:space="preserve"> – just </w:t>
      </w:r>
      <w:r w:rsidR="002420F6" w:rsidRPr="003E3BAA">
        <w:rPr>
          <w:rFonts w:cs="Calibri"/>
          <w:bCs/>
          <w:szCs w:val="24"/>
        </w:rPr>
        <w:t>24.3</w:t>
      </w:r>
      <w:r w:rsidR="00A05EE6" w:rsidRPr="003E3BAA">
        <w:rPr>
          <w:rFonts w:cs="Calibri"/>
          <w:bCs/>
          <w:szCs w:val="24"/>
        </w:rPr>
        <w:t xml:space="preserve">% of this group described their physical health as ‘good’ or ‘very good’; one in </w:t>
      </w:r>
      <w:r w:rsidR="003E3BAA" w:rsidRPr="003E3BAA">
        <w:rPr>
          <w:rFonts w:cs="Calibri"/>
          <w:bCs/>
          <w:szCs w:val="24"/>
        </w:rPr>
        <w:t>seven (</w:t>
      </w:r>
      <w:r w:rsidR="00A05EE6" w:rsidRPr="003E3BAA">
        <w:rPr>
          <w:rFonts w:cs="Calibri"/>
          <w:bCs/>
          <w:szCs w:val="24"/>
        </w:rPr>
        <w:t>1</w:t>
      </w:r>
      <w:r w:rsidR="002420F6" w:rsidRPr="003E3BAA">
        <w:rPr>
          <w:rFonts w:cs="Calibri"/>
          <w:bCs/>
          <w:szCs w:val="24"/>
        </w:rPr>
        <w:t>4.6</w:t>
      </w:r>
      <w:r w:rsidR="00A05EE6" w:rsidRPr="003E3BAA">
        <w:rPr>
          <w:rFonts w:cs="Calibri"/>
          <w:bCs/>
          <w:szCs w:val="24"/>
        </w:rPr>
        <w:t>%) described their physical health as ‘very poor’.</w:t>
      </w:r>
      <w:r w:rsidR="00A05EE6" w:rsidRPr="00BA50FD">
        <w:rPr>
          <w:rFonts w:cs="Calibri"/>
          <w:bCs/>
          <w:szCs w:val="24"/>
        </w:rPr>
        <w:t xml:space="preserve"> </w:t>
      </w:r>
    </w:p>
    <w:p w14:paraId="73A09F6F" w14:textId="5E843561" w:rsidR="00A05EE6" w:rsidRDefault="00E30479" w:rsidP="003E3BAA">
      <w:pPr>
        <w:rPr>
          <w:i/>
          <w:szCs w:val="24"/>
        </w:rPr>
      </w:pPr>
      <w:r>
        <w:rPr>
          <w:noProof/>
        </w:rPr>
        <w:drawing>
          <wp:inline distT="0" distB="0" distL="0" distR="0" wp14:anchorId="2870A44A" wp14:editId="6AC78511">
            <wp:extent cx="5760000" cy="3240000"/>
            <wp:effectExtent l="0" t="0" r="12700" b="17780"/>
            <wp:docPr id="1258970502" name="Chart 1" descr="Chart showing response pattern described in the narrative text">
              <a:extLst xmlns:a="http://schemas.openxmlformats.org/drawingml/2006/main">
                <a:ext uri="{FF2B5EF4-FFF2-40B4-BE49-F238E27FC236}">
                  <a16:creationId xmlns:a16="http://schemas.microsoft.com/office/drawing/2014/main" id="{71F146EF-84C9-46A3-B71C-0EFF0A11B2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A05EE6" w:rsidRPr="006A631A">
        <w:rPr>
          <w:i/>
          <w:szCs w:val="24"/>
        </w:rPr>
        <w:t xml:space="preserve"> </w:t>
      </w:r>
      <w:r w:rsidR="00A05EE6" w:rsidRPr="00BA50FD">
        <w:rPr>
          <w:i/>
          <w:szCs w:val="24"/>
        </w:rPr>
        <w:t>Base sizes shown in brackets; excludes ‘Don’t Know’ responses</w:t>
      </w:r>
      <w:r w:rsidR="00A05EE6">
        <w:rPr>
          <w:i/>
          <w:szCs w:val="24"/>
        </w:rPr>
        <w:t>.</w:t>
      </w:r>
    </w:p>
    <w:p w14:paraId="741163A7" w14:textId="1055CFA3" w:rsidR="00A05EE6" w:rsidRPr="00BA50FD" w:rsidRDefault="00A05EE6" w:rsidP="00A05EE6">
      <w:pPr>
        <w:rPr>
          <w:i/>
          <w:szCs w:val="24"/>
        </w:rPr>
      </w:pPr>
      <w:r w:rsidRPr="00C83348">
        <w:rPr>
          <w:rFonts w:cs="Calibri"/>
          <w:bCs/>
          <w:szCs w:val="24"/>
        </w:rPr>
        <w:lastRenderedPageBreak/>
        <w:t xml:space="preserve">As in </w:t>
      </w:r>
      <w:r w:rsidR="003E3BAA" w:rsidRPr="00C83348">
        <w:rPr>
          <w:rFonts w:cs="Calibri"/>
          <w:bCs/>
          <w:szCs w:val="24"/>
        </w:rPr>
        <w:t>previous years</w:t>
      </w:r>
      <w:r w:rsidRPr="00C83348">
        <w:rPr>
          <w:rFonts w:cs="Calibri"/>
          <w:bCs/>
          <w:szCs w:val="24"/>
        </w:rPr>
        <w:t>, respondents living in the most deprived areas were least likely to describe their physical health as ‘good’ or ‘very good’.</w:t>
      </w:r>
    </w:p>
    <w:p w14:paraId="5A28E119" w14:textId="7BD29E41" w:rsidR="00A05EE6" w:rsidRPr="00BA50FD" w:rsidRDefault="00E30479" w:rsidP="00A05EE6">
      <w:pPr>
        <w:spacing w:after="0"/>
        <w:rPr>
          <w:i/>
          <w:szCs w:val="24"/>
        </w:rPr>
      </w:pPr>
      <w:r>
        <w:rPr>
          <w:noProof/>
        </w:rPr>
        <w:drawing>
          <wp:inline distT="0" distB="0" distL="0" distR="0" wp14:anchorId="3B5D8BA6" wp14:editId="144E7B2B">
            <wp:extent cx="5731510" cy="2998470"/>
            <wp:effectExtent l="0" t="0" r="2540" b="11430"/>
            <wp:docPr id="1982114888" name="Chart 1" descr="Chart showing response pattern described in the narrative text">
              <a:extLst xmlns:a="http://schemas.openxmlformats.org/drawingml/2006/main">
                <a:ext uri="{FF2B5EF4-FFF2-40B4-BE49-F238E27FC236}">
                  <a16:creationId xmlns:a16="http://schemas.microsoft.com/office/drawing/2014/main" id="{378FCF3B-5B38-44C0-97A9-5B4CE7D0AC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A05EE6" w:rsidRPr="00BA50FD">
        <w:rPr>
          <w:i/>
          <w:szCs w:val="24"/>
        </w:rPr>
        <w:t>Base sizes shown in brackets; excludes ‘Don’t Know’ responses</w:t>
      </w:r>
      <w:r w:rsidR="00A05EE6">
        <w:rPr>
          <w:i/>
          <w:szCs w:val="24"/>
        </w:rPr>
        <w:t>.</w:t>
      </w:r>
    </w:p>
    <w:p w14:paraId="6D50576B" w14:textId="77777777" w:rsidR="00A05EE6" w:rsidRDefault="00A05EE6" w:rsidP="00A05EE6">
      <w:pPr>
        <w:rPr>
          <w:rFonts w:cs="Calibri"/>
          <w:bCs/>
          <w:szCs w:val="24"/>
        </w:rPr>
      </w:pPr>
    </w:p>
    <w:p w14:paraId="4A661328" w14:textId="77777777" w:rsidR="00BF0B2A" w:rsidRDefault="00BF0B2A" w:rsidP="00A05EE6">
      <w:pPr>
        <w:rPr>
          <w:rFonts w:cs="Calibri"/>
          <w:bCs/>
          <w:szCs w:val="24"/>
        </w:rPr>
      </w:pPr>
    </w:p>
    <w:p w14:paraId="324BD8DF" w14:textId="77777777" w:rsidR="00BF0B2A" w:rsidRDefault="00BF0B2A" w:rsidP="00A05EE6">
      <w:pPr>
        <w:rPr>
          <w:rFonts w:cs="Calibri"/>
          <w:bCs/>
          <w:szCs w:val="24"/>
        </w:rPr>
      </w:pPr>
    </w:p>
    <w:p w14:paraId="7BE81693" w14:textId="77777777" w:rsidR="00BF0B2A" w:rsidRPr="00A213A3" w:rsidRDefault="00BF0B2A" w:rsidP="00A05EE6">
      <w:pPr>
        <w:rPr>
          <w:rFonts w:cs="Calibri"/>
          <w:bCs/>
          <w:szCs w:val="24"/>
        </w:rPr>
      </w:pPr>
    </w:p>
    <w:p w14:paraId="3E368DD2" w14:textId="587E4686" w:rsidR="00A05EE6" w:rsidRPr="00A213A3" w:rsidRDefault="00A05EE6" w:rsidP="00A05EE6">
      <w:pPr>
        <w:rPr>
          <w:rFonts w:cs="Calibri"/>
          <w:bCs/>
          <w:szCs w:val="24"/>
        </w:rPr>
      </w:pPr>
      <w:r w:rsidRPr="00BF0B2A">
        <w:rPr>
          <w:rFonts w:cs="Calibri"/>
          <w:bCs/>
          <w:szCs w:val="24"/>
        </w:rPr>
        <w:t>The proportion of respondents describing their mental health as ‘good’ or ‘very good’, remained broadly unchanged from the previous year, at 6</w:t>
      </w:r>
      <w:r w:rsidR="00BF0B2A" w:rsidRPr="00BF0B2A">
        <w:rPr>
          <w:rFonts w:cs="Calibri"/>
          <w:bCs/>
          <w:szCs w:val="24"/>
        </w:rPr>
        <w:t>3</w:t>
      </w:r>
      <w:r w:rsidRPr="00BF0B2A">
        <w:rPr>
          <w:rFonts w:cs="Calibri"/>
          <w:bCs/>
          <w:szCs w:val="24"/>
        </w:rPr>
        <w:t>.</w:t>
      </w:r>
      <w:r w:rsidR="00BF0B2A" w:rsidRPr="00BF0B2A">
        <w:rPr>
          <w:rFonts w:cs="Calibri"/>
          <w:bCs/>
          <w:szCs w:val="24"/>
        </w:rPr>
        <w:t>9</w:t>
      </w:r>
      <w:r w:rsidRPr="00BF0B2A">
        <w:rPr>
          <w:rFonts w:cs="Calibri"/>
          <w:bCs/>
          <w:szCs w:val="24"/>
        </w:rPr>
        <w:t>%.</w:t>
      </w:r>
    </w:p>
    <w:p w14:paraId="4DEB8522" w14:textId="67E8AEAD" w:rsidR="00A05EE6" w:rsidRPr="00BA50FD" w:rsidRDefault="00E30479" w:rsidP="00A05EE6">
      <w:pPr>
        <w:rPr>
          <w:i/>
          <w:szCs w:val="24"/>
        </w:rPr>
      </w:pPr>
      <w:r>
        <w:rPr>
          <w:noProof/>
        </w:rPr>
        <w:drawing>
          <wp:inline distT="0" distB="0" distL="0" distR="0" wp14:anchorId="6481FFFB" wp14:editId="70F91FDB">
            <wp:extent cx="5760000" cy="2520000"/>
            <wp:effectExtent l="0" t="0" r="12700" b="13970"/>
            <wp:docPr id="689485044" name="Chart 1" descr="Chart showing response pattern described in the narrative text">
              <a:extLst xmlns:a="http://schemas.openxmlformats.org/drawingml/2006/main">
                <a:ext uri="{FF2B5EF4-FFF2-40B4-BE49-F238E27FC236}">
                  <a16:creationId xmlns:a16="http://schemas.microsoft.com/office/drawing/2014/main" id="{A1858290-162A-44D8-B8A9-265FCE441D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A05EE6" w:rsidRPr="00BA50FD">
        <w:rPr>
          <w:i/>
          <w:szCs w:val="24"/>
        </w:rPr>
        <w:t>Base sizes shown in brackets; excludes ‘Don’t Know’ responses</w:t>
      </w:r>
      <w:r w:rsidR="00A05EE6">
        <w:rPr>
          <w:i/>
          <w:szCs w:val="24"/>
        </w:rPr>
        <w:t>.</w:t>
      </w:r>
    </w:p>
    <w:p w14:paraId="5F5F4D01" w14:textId="77777777" w:rsidR="00A05EE6" w:rsidRPr="00BA50FD" w:rsidRDefault="00A05EE6" w:rsidP="00A05EE6">
      <w:pPr>
        <w:spacing w:after="0"/>
        <w:rPr>
          <w:i/>
        </w:rPr>
      </w:pPr>
    </w:p>
    <w:p w14:paraId="661A0F87" w14:textId="77777777" w:rsidR="00A05EE6" w:rsidRDefault="00A05EE6" w:rsidP="00A05EE6">
      <w:pPr>
        <w:rPr>
          <w:rFonts w:cs="Calibri"/>
          <w:bCs/>
          <w:szCs w:val="24"/>
        </w:rPr>
      </w:pPr>
      <w:r>
        <w:rPr>
          <w:rFonts w:cs="Calibri"/>
          <w:bCs/>
          <w:szCs w:val="24"/>
        </w:rPr>
        <w:br w:type="page"/>
      </w:r>
    </w:p>
    <w:p w14:paraId="4DC60AE8" w14:textId="7FA2A41A" w:rsidR="00F50032" w:rsidRDefault="00F50032" w:rsidP="00A05EE6">
      <w:pPr>
        <w:rPr>
          <w:rFonts w:cs="Calibri"/>
          <w:bCs/>
          <w:szCs w:val="24"/>
        </w:rPr>
      </w:pPr>
      <w:r w:rsidRPr="00661AE0">
        <w:rPr>
          <w:rFonts w:cs="Calibri"/>
          <w:bCs/>
          <w:szCs w:val="24"/>
        </w:rPr>
        <w:lastRenderedPageBreak/>
        <w:t xml:space="preserve">Perceptions of mental health </w:t>
      </w:r>
      <w:r w:rsidR="00543A0C" w:rsidRPr="00661AE0">
        <w:rPr>
          <w:rFonts w:cs="Calibri"/>
          <w:bCs/>
          <w:szCs w:val="24"/>
        </w:rPr>
        <w:t xml:space="preserve">showed much less consistency </w:t>
      </w:r>
      <w:r w:rsidR="00661AE0" w:rsidRPr="00661AE0">
        <w:rPr>
          <w:rFonts w:cs="Calibri"/>
          <w:bCs/>
          <w:szCs w:val="24"/>
        </w:rPr>
        <w:t>across the demographic groups:</w:t>
      </w:r>
    </w:p>
    <w:p w14:paraId="56037825" w14:textId="05E8C6BD" w:rsidR="00EB73CF" w:rsidRPr="00661AE0" w:rsidRDefault="00EB73CF" w:rsidP="00A05EE6">
      <w:pPr>
        <w:rPr>
          <w:rFonts w:cs="Calibri"/>
          <w:bCs/>
          <w:szCs w:val="24"/>
        </w:rPr>
      </w:pPr>
      <w:r>
        <w:rPr>
          <w:rFonts w:cs="Calibri"/>
          <w:bCs/>
          <w:szCs w:val="24"/>
        </w:rPr>
        <w:t xml:space="preserve">Welsh speakers reported the highest levels of </w:t>
      </w:r>
      <w:r w:rsidR="007F4347">
        <w:rPr>
          <w:rFonts w:cs="Calibri"/>
          <w:bCs/>
          <w:szCs w:val="24"/>
        </w:rPr>
        <w:t>mental health, with 78.5% stating it was ‘good’ or ‘very good’.</w:t>
      </w:r>
    </w:p>
    <w:p w14:paraId="10D2AB07" w14:textId="2114665E" w:rsidR="00A05EE6" w:rsidRPr="007F4347" w:rsidRDefault="00A05EE6" w:rsidP="00A05EE6">
      <w:pPr>
        <w:rPr>
          <w:rFonts w:cs="Calibri"/>
          <w:bCs/>
          <w:szCs w:val="24"/>
        </w:rPr>
      </w:pPr>
      <w:r w:rsidRPr="007F4347">
        <w:rPr>
          <w:rFonts w:cs="Calibri"/>
          <w:bCs/>
          <w:szCs w:val="24"/>
        </w:rPr>
        <w:t xml:space="preserve">Respondents identifying as disabled reported the lowest levels of mental health, repeating the findings of previous surveys, with </w:t>
      </w:r>
      <w:r w:rsidR="00235355" w:rsidRPr="007F4347">
        <w:rPr>
          <w:rFonts w:cs="Calibri"/>
          <w:bCs/>
          <w:szCs w:val="24"/>
        </w:rPr>
        <w:t>just over a thir</w:t>
      </w:r>
      <w:r w:rsidR="00380396" w:rsidRPr="007F4347">
        <w:rPr>
          <w:rFonts w:cs="Calibri"/>
          <w:bCs/>
          <w:szCs w:val="24"/>
        </w:rPr>
        <w:t>d</w:t>
      </w:r>
      <w:r w:rsidRPr="007F4347">
        <w:rPr>
          <w:rFonts w:cs="Calibri"/>
          <w:bCs/>
          <w:szCs w:val="24"/>
        </w:rPr>
        <w:t xml:space="preserve"> (3</w:t>
      </w:r>
      <w:r w:rsidR="00661AE0" w:rsidRPr="007F4347">
        <w:rPr>
          <w:rFonts w:cs="Calibri"/>
          <w:bCs/>
          <w:szCs w:val="24"/>
        </w:rPr>
        <w:t>5</w:t>
      </w:r>
      <w:r w:rsidR="00235355" w:rsidRPr="007F4347">
        <w:rPr>
          <w:rFonts w:cs="Calibri"/>
          <w:bCs/>
          <w:szCs w:val="24"/>
        </w:rPr>
        <w:t>.</w:t>
      </w:r>
      <w:r w:rsidRPr="007F4347">
        <w:rPr>
          <w:rFonts w:cs="Calibri"/>
          <w:bCs/>
          <w:szCs w:val="24"/>
        </w:rPr>
        <w:t xml:space="preserve">9%) describing their mental health as ‘good’ or ‘very good’.  </w:t>
      </w:r>
    </w:p>
    <w:p w14:paraId="7CF7DE1E" w14:textId="35CCF66C" w:rsidR="00A05EE6" w:rsidRDefault="00A05EE6" w:rsidP="00A05EE6">
      <w:pPr>
        <w:rPr>
          <w:i/>
        </w:rPr>
      </w:pPr>
      <w:r w:rsidRPr="007F4347">
        <w:rPr>
          <w:rFonts w:cs="Calibri"/>
          <w:bCs/>
          <w:szCs w:val="24"/>
        </w:rPr>
        <w:t>Older respondents were notably more likely than their younger counterparts to describe their mental health as good (</w:t>
      </w:r>
      <w:r w:rsidR="00380396" w:rsidRPr="007F4347">
        <w:rPr>
          <w:rFonts w:cs="Calibri"/>
          <w:bCs/>
          <w:szCs w:val="24"/>
        </w:rPr>
        <w:t>70.4</w:t>
      </w:r>
      <w:r w:rsidRPr="007F4347">
        <w:rPr>
          <w:rFonts w:cs="Calibri"/>
          <w:bCs/>
          <w:szCs w:val="24"/>
        </w:rPr>
        <w:t>% compared with 5</w:t>
      </w:r>
      <w:r w:rsidR="00380396" w:rsidRPr="007F4347">
        <w:rPr>
          <w:rFonts w:cs="Calibri"/>
          <w:bCs/>
          <w:szCs w:val="24"/>
        </w:rPr>
        <w:t>1</w:t>
      </w:r>
      <w:r w:rsidRPr="007F4347">
        <w:rPr>
          <w:rFonts w:cs="Calibri"/>
          <w:bCs/>
          <w:szCs w:val="24"/>
        </w:rPr>
        <w:t>.</w:t>
      </w:r>
      <w:r w:rsidR="00380396" w:rsidRPr="007F4347">
        <w:rPr>
          <w:rFonts w:cs="Calibri"/>
          <w:bCs/>
          <w:szCs w:val="24"/>
        </w:rPr>
        <w:t>4</w:t>
      </w:r>
      <w:r w:rsidRPr="007F4347">
        <w:rPr>
          <w:rFonts w:cs="Calibri"/>
          <w:bCs/>
          <w:szCs w:val="24"/>
        </w:rPr>
        <w:t>% respectively).</w:t>
      </w:r>
      <w:r w:rsidRPr="00BA50FD">
        <w:rPr>
          <w:i/>
        </w:rPr>
        <w:t xml:space="preserve"> </w:t>
      </w:r>
    </w:p>
    <w:p w14:paraId="4C11160A" w14:textId="5DF8299A" w:rsidR="00A05EE6" w:rsidRPr="003E014D" w:rsidRDefault="00E30479" w:rsidP="003E014D">
      <w:pPr>
        <w:rPr>
          <w:i/>
          <w:szCs w:val="24"/>
        </w:rPr>
      </w:pPr>
      <w:r>
        <w:rPr>
          <w:noProof/>
        </w:rPr>
        <w:drawing>
          <wp:inline distT="0" distB="0" distL="0" distR="0" wp14:anchorId="4CAEA891" wp14:editId="5D8690FB">
            <wp:extent cx="5760000" cy="3240000"/>
            <wp:effectExtent l="0" t="0" r="12700" b="17780"/>
            <wp:docPr id="1480813418" name="Chart 1" descr="Chart showing response pattern described in the narrative text">
              <a:extLst xmlns:a="http://schemas.openxmlformats.org/drawingml/2006/main">
                <a:ext uri="{FF2B5EF4-FFF2-40B4-BE49-F238E27FC236}">
                  <a16:creationId xmlns:a16="http://schemas.microsoft.com/office/drawing/2014/main" id="{48356A04-F43E-46EA-B04F-176E28B496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00A05EE6" w:rsidRPr="00BA50FD">
        <w:rPr>
          <w:i/>
          <w:szCs w:val="24"/>
        </w:rPr>
        <w:t>Base sizes shown in brackets; excludes ‘Don’t Know’ responses</w:t>
      </w:r>
      <w:r w:rsidR="00A05EE6">
        <w:rPr>
          <w:i/>
          <w:szCs w:val="24"/>
        </w:rPr>
        <w:t>.</w:t>
      </w:r>
    </w:p>
    <w:p w14:paraId="46876243" w14:textId="77777777" w:rsidR="00A05EE6" w:rsidRPr="00BA50FD" w:rsidRDefault="00A05EE6" w:rsidP="00A05EE6"/>
    <w:p w14:paraId="68565F0C" w14:textId="77777777" w:rsidR="003E014D" w:rsidRPr="003E014D" w:rsidRDefault="003E014D">
      <w:pPr>
        <w:rPr>
          <w:rFonts w:cs="Calibri"/>
          <w:bCs/>
          <w:szCs w:val="24"/>
        </w:rPr>
      </w:pPr>
      <w:r w:rsidRPr="003E014D">
        <w:rPr>
          <w:rFonts w:cs="Calibri"/>
          <w:bCs/>
          <w:szCs w:val="24"/>
        </w:rPr>
        <w:br w:type="page"/>
      </w:r>
    </w:p>
    <w:p w14:paraId="6D6CC15F" w14:textId="77777777" w:rsidR="00C37302" w:rsidRDefault="00A05EE6" w:rsidP="00A05EE6">
      <w:pPr>
        <w:rPr>
          <w:rFonts w:cs="Calibri"/>
          <w:bCs/>
          <w:szCs w:val="24"/>
        </w:rPr>
      </w:pPr>
      <w:r w:rsidRPr="0061263B">
        <w:rPr>
          <w:rFonts w:cs="Calibri"/>
          <w:bCs/>
          <w:szCs w:val="24"/>
        </w:rPr>
        <w:lastRenderedPageBreak/>
        <w:t>Whilst there was not a correlation between mental health and level of deprivation, respondents living in the most deprived areas of the city reporting the lowest proportion of ‘good’ mental health (</w:t>
      </w:r>
      <w:r w:rsidR="00F363BD" w:rsidRPr="0061263B">
        <w:rPr>
          <w:rFonts w:cs="Calibri"/>
          <w:bCs/>
          <w:szCs w:val="24"/>
        </w:rPr>
        <w:t>5</w:t>
      </w:r>
      <w:r w:rsidRPr="0061263B">
        <w:rPr>
          <w:rFonts w:cs="Calibri"/>
          <w:bCs/>
          <w:szCs w:val="24"/>
        </w:rPr>
        <w:t>3</w:t>
      </w:r>
      <w:r w:rsidR="00F363BD" w:rsidRPr="0061263B">
        <w:rPr>
          <w:rFonts w:cs="Calibri"/>
          <w:bCs/>
          <w:szCs w:val="24"/>
        </w:rPr>
        <w:t>.0</w:t>
      </w:r>
      <w:r w:rsidRPr="0061263B">
        <w:rPr>
          <w:rFonts w:cs="Calibri"/>
          <w:bCs/>
          <w:szCs w:val="24"/>
        </w:rPr>
        <w:t>%, compared with 7</w:t>
      </w:r>
      <w:r w:rsidR="0061263B" w:rsidRPr="0061263B">
        <w:rPr>
          <w:rFonts w:cs="Calibri"/>
          <w:bCs/>
          <w:szCs w:val="24"/>
        </w:rPr>
        <w:t>1</w:t>
      </w:r>
      <w:r w:rsidRPr="0061263B">
        <w:rPr>
          <w:rFonts w:cs="Calibri"/>
          <w:bCs/>
          <w:szCs w:val="24"/>
        </w:rPr>
        <w:t>.</w:t>
      </w:r>
      <w:r w:rsidR="0061263B" w:rsidRPr="0061263B">
        <w:rPr>
          <w:rFonts w:cs="Calibri"/>
          <w:bCs/>
          <w:szCs w:val="24"/>
        </w:rPr>
        <w:t>7</w:t>
      </w:r>
      <w:r w:rsidRPr="0061263B">
        <w:rPr>
          <w:rFonts w:cs="Calibri"/>
          <w:bCs/>
          <w:szCs w:val="24"/>
        </w:rPr>
        <w:t xml:space="preserve">% amongst those living in the least </w:t>
      </w:r>
      <w:r w:rsidRPr="002219BE">
        <w:rPr>
          <w:rFonts w:cs="Calibri"/>
          <w:bCs/>
          <w:szCs w:val="24"/>
        </w:rPr>
        <w:t xml:space="preserve">deprived areas).  </w:t>
      </w:r>
    </w:p>
    <w:p w14:paraId="52D17C01" w14:textId="5351ECA9" w:rsidR="00A05EE6" w:rsidRPr="00BA50FD" w:rsidRDefault="002219BE" w:rsidP="00A05EE6">
      <w:pPr>
        <w:rPr>
          <w:rFonts w:cs="Calibri"/>
          <w:bCs/>
          <w:szCs w:val="24"/>
        </w:rPr>
      </w:pPr>
      <w:r w:rsidRPr="002219BE">
        <w:rPr>
          <w:rFonts w:cs="Calibri"/>
          <w:bCs/>
          <w:szCs w:val="24"/>
        </w:rPr>
        <w:t>O</w:t>
      </w:r>
      <w:r w:rsidR="00A05EE6" w:rsidRPr="002219BE">
        <w:rPr>
          <w:rFonts w:cs="Calibri"/>
          <w:bCs/>
          <w:szCs w:val="24"/>
        </w:rPr>
        <w:t>ne in ten of this group (</w:t>
      </w:r>
      <w:r w:rsidRPr="002219BE">
        <w:rPr>
          <w:rFonts w:cs="Calibri"/>
          <w:bCs/>
          <w:szCs w:val="24"/>
        </w:rPr>
        <w:t>9.5</w:t>
      </w:r>
      <w:r w:rsidR="00A05EE6" w:rsidRPr="002219BE">
        <w:rPr>
          <w:rFonts w:cs="Calibri"/>
          <w:bCs/>
          <w:szCs w:val="24"/>
        </w:rPr>
        <w:t xml:space="preserve">%) felt their mental health was ‘very poor’, </w:t>
      </w:r>
      <w:r w:rsidRPr="002219BE">
        <w:rPr>
          <w:rFonts w:cs="Calibri"/>
          <w:bCs/>
          <w:szCs w:val="24"/>
        </w:rPr>
        <w:t>broadly consistent with previous years</w:t>
      </w:r>
      <w:r w:rsidR="00C37302">
        <w:rPr>
          <w:rFonts w:cs="Calibri"/>
          <w:bCs/>
          <w:szCs w:val="24"/>
        </w:rPr>
        <w:t xml:space="preserve">, however, the proportion reporting their mental health to be ‘very good’ rose </w:t>
      </w:r>
      <w:r w:rsidR="005E6BDE">
        <w:rPr>
          <w:rFonts w:cs="Calibri"/>
          <w:bCs/>
          <w:szCs w:val="24"/>
        </w:rPr>
        <w:t>from 13.0% in 2024 to 19.6% in 2025</w:t>
      </w:r>
      <w:r w:rsidR="00A05EE6" w:rsidRPr="002219BE">
        <w:rPr>
          <w:rFonts w:cs="Calibri"/>
          <w:bCs/>
          <w:szCs w:val="24"/>
        </w:rPr>
        <w:t>.</w:t>
      </w:r>
    </w:p>
    <w:p w14:paraId="4373A461" w14:textId="77777777" w:rsidR="00876403" w:rsidRDefault="00E30479" w:rsidP="00A05EE6">
      <w:pPr>
        <w:rPr>
          <w:i/>
          <w:szCs w:val="24"/>
        </w:rPr>
      </w:pPr>
      <w:r>
        <w:rPr>
          <w:noProof/>
        </w:rPr>
        <w:drawing>
          <wp:inline distT="0" distB="0" distL="0" distR="0" wp14:anchorId="3BC8488E" wp14:editId="3CB08FFF">
            <wp:extent cx="5760000" cy="2520000"/>
            <wp:effectExtent l="0" t="0" r="12700" b="13970"/>
            <wp:docPr id="1950876889" name="Chart 1" descr="Chart showing response pattern described in the narrative text">
              <a:extLst xmlns:a="http://schemas.openxmlformats.org/drawingml/2006/main">
                <a:ext uri="{FF2B5EF4-FFF2-40B4-BE49-F238E27FC236}">
                  <a16:creationId xmlns:a16="http://schemas.microsoft.com/office/drawing/2014/main" id="{74E0E21E-711D-44F1-BC8E-D083EC5E4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98F2022" w14:textId="08F0EC89" w:rsidR="00A05EE6" w:rsidRPr="00BA50FD" w:rsidRDefault="00A05EE6" w:rsidP="00A05EE6">
      <w:pPr>
        <w:rPr>
          <w:szCs w:val="24"/>
        </w:rPr>
      </w:pPr>
      <w:r w:rsidRPr="00BA50FD">
        <w:rPr>
          <w:i/>
          <w:szCs w:val="24"/>
        </w:rPr>
        <w:t>Base sizes shown in brackets; excludes ‘Don’t Know’ responses</w:t>
      </w:r>
      <w:r>
        <w:rPr>
          <w:i/>
          <w:szCs w:val="24"/>
        </w:rPr>
        <w:t>.</w:t>
      </w:r>
    </w:p>
    <w:p w14:paraId="2C5F5FA8" w14:textId="77777777" w:rsidR="001D78BE" w:rsidRPr="005745FD" w:rsidRDefault="001D78BE" w:rsidP="00A05EE6">
      <w:pPr>
        <w:rPr>
          <w:rFonts w:cs="Calibri"/>
          <w:bCs/>
          <w:szCs w:val="24"/>
        </w:rPr>
      </w:pPr>
    </w:p>
    <w:p w14:paraId="12D0962A" w14:textId="2BC326C8" w:rsidR="00A05EE6" w:rsidRPr="00BA50FD" w:rsidRDefault="00A05EE6" w:rsidP="00A05EE6">
      <w:pPr>
        <w:rPr>
          <w:rFonts w:cs="Calibri"/>
          <w:bCs/>
          <w:szCs w:val="24"/>
        </w:rPr>
      </w:pPr>
      <w:r w:rsidRPr="00E7038A">
        <w:rPr>
          <w:rFonts w:cs="Calibri"/>
          <w:bCs/>
          <w:szCs w:val="24"/>
        </w:rPr>
        <w:t xml:space="preserve">The difference in the proportion of respondents from the most and least deprived areas of the city with good mental health was </w:t>
      </w:r>
      <w:r w:rsidR="00E7038A" w:rsidRPr="00E7038A">
        <w:rPr>
          <w:rFonts w:cs="Calibri"/>
          <w:bCs/>
          <w:szCs w:val="24"/>
        </w:rPr>
        <w:t>18.7</w:t>
      </w:r>
      <w:r w:rsidRPr="00E7038A">
        <w:rPr>
          <w:rFonts w:cs="Calibri"/>
          <w:bCs/>
          <w:szCs w:val="24"/>
        </w:rPr>
        <w:t xml:space="preserve"> percentage points, </w:t>
      </w:r>
      <w:r w:rsidR="00E7038A" w:rsidRPr="00E7038A">
        <w:rPr>
          <w:rFonts w:cs="Calibri"/>
          <w:bCs/>
          <w:szCs w:val="24"/>
        </w:rPr>
        <w:t>the lowest gap seen since the</w:t>
      </w:r>
      <w:r w:rsidR="00E7038A">
        <w:rPr>
          <w:rFonts w:cs="Calibri"/>
          <w:bCs/>
          <w:szCs w:val="24"/>
        </w:rPr>
        <w:t xml:space="preserve"> pandemic in 2021.</w:t>
      </w:r>
    </w:p>
    <w:tbl>
      <w:tblPr>
        <w:tblStyle w:val="GridTable5Dark-Accent6"/>
        <w:tblW w:w="5602" w:type="dxa"/>
        <w:tblLook w:val="04A0" w:firstRow="1" w:lastRow="0" w:firstColumn="1" w:lastColumn="0" w:noHBand="0" w:noVBand="1"/>
      </w:tblPr>
      <w:tblGrid>
        <w:gridCol w:w="960"/>
        <w:gridCol w:w="1700"/>
        <w:gridCol w:w="1701"/>
        <w:gridCol w:w="1241"/>
      </w:tblGrid>
      <w:tr w:rsidR="00A05EE6" w:rsidRPr="00BA50FD" w14:paraId="3F4C0248" w14:textId="77777777" w:rsidTr="001D78B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hideMark/>
          </w:tcPr>
          <w:p w14:paraId="671D8C9E" w14:textId="77777777" w:rsidR="00A05EE6" w:rsidRPr="00BB0F40" w:rsidRDefault="00A05EE6" w:rsidP="009B5516">
            <w:pPr>
              <w:rPr>
                <w:rFonts w:ascii="Times New Roman" w:eastAsia="Times New Roman" w:hAnsi="Times New Roman" w:cs="Times New Roman"/>
                <w:szCs w:val="28"/>
                <w:lang w:eastAsia="en-GB"/>
              </w:rPr>
            </w:pPr>
          </w:p>
        </w:tc>
        <w:tc>
          <w:tcPr>
            <w:tcW w:w="1700" w:type="dxa"/>
            <w:noWrap/>
            <w:hideMark/>
          </w:tcPr>
          <w:p w14:paraId="73A86E8C" w14:textId="77777777" w:rsidR="00A05EE6" w:rsidRPr="00BB0F4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B0F40">
              <w:rPr>
                <w:rFonts w:ascii="Calibri" w:eastAsia="Times New Roman" w:hAnsi="Calibri" w:cs="Calibri"/>
                <w:szCs w:val="28"/>
                <w:lang w:eastAsia="en-GB"/>
              </w:rPr>
              <w:t>Most Deprived</w:t>
            </w:r>
          </w:p>
        </w:tc>
        <w:tc>
          <w:tcPr>
            <w:tcW w:w="1701" w:type="dxa"/>
            <w:noWrap/>
            <w:hideMark/>
          </w:tcPr>
          <w:p w14:paraId="1FA5F94E" w14:textId="77777777" w:rsidR="00A05EE6" w:rsidRPr="00BB0F4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B0F40">
              <w:rPr>
                <w:rFonts w:ascii="Calibri" w:eastAsia="Times New Roman" w:hAnsi="Calibri" w:cs="Calibri"/>
                <w:szCs w:val="28"/>
                <w:lang w:eastAsia="en-GB"/>
              </w:rPr>
              <w:t>Least Deprived</w:t>
            </w:r>
          </w:p>
        </w:tc>
        <w:tc>
          <w:tcPr>
            <w:tcW w:w="1241" w:type="dxa"/>
            <w:noWrap/>
            <w:hideMark/>
          </w:tcPr>
          <w:p w14:paraId="3D59F655" w14:textId="77777777" w:rsidR="00A05EE6" w:rsidRPr="00BB0F4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B0F40">
              <w:rPr>
                <w:rFonts w:ascii="Calibri" w:eastAsia="Times New Roman" w:hAnsi="Calibri" w:cs="Calibri"/>
                <w:szCs w:val="28"/>
                <w:lang w:eastAsia="en-GB"/>
              </w:rPr>
              <w:t>Difference</w:t>
            </w:r>
          </w:p>
        </w:tc>
      </w:tr>
      <w:tr w:rsidR="001D78BE" w:rsidRPr="00BA50FD" w14:paraId="41140F42" w14:textId="77777777" w:rsidTr="006024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vAlign w:val="center"/>
          </w:tcPr>
          <w:p w14:paraId="37B56CB9" w14:textId="71CA6FDF" w:rsidR="001D78BE" w:rsidRPr="001D78BE" w:rsidRDefault="001D78BE" w:rsidP="001D78BE">
            <w:pPr>
              <w:jc w:val="right"/>
              <w:rPr>
                <w:rFonts w:ascii="Calibri" w:eastAsia="Times New Roman" w:hAnsi="Calibri" w:cs="Calibri"/>
                <w:color w:val="000000"/>
                <w:szCs w:val="28"/>
                <w:lang w:eastAsia="en-GB"/>
              </w:rPr>
            </w:pPr>
            <w:r w:rsidRPr="001D78BE">
              <w:rPr>
                <w:rFonts w:ascii="Calibri" w:eastAsia="Times New Roman" w:hAnsi="Calibri" w:cs="Calibri"/>
                <w:color w:val="000000"/>
                <w:szCs w:val="28"/>
                <w:lang w:eastAsia="en-GB"/>
              </w:rPr>
              <w:t>2025</w:t>
            </w:r>
          </w:p>
        </w:tc>
        <w:tc>
          <w:tcPr>
            <w:tcW w:w="1700" w:type="dxa"/>
            <w:noWrap/>
            <w:vAlign w:val="center"/>
          </w:tcPr>
          <w:p w14:paraId="4618B499" w14:textId="7E32B226" w:rsidR="001D78BE" w:rsidRPr="00184C9F"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184C9F">
              <w:rPr>
                <w:rFonts w:ascii="Calibri" w:eastAsia="Times New Roman" w:hAnsi="Calibri" w:cs="Calibri"/>
                <w:i/>
                <w:iCs/>
                <w:color w:val="000000"/>
                <w:szCs w:val="28"/>
                <w:lang w:eastAsia="en-GB"/>
              </w:rPr>
              <w:t>53.0</w:t>
            </w:r>
          </w:p>
        </w:tc>
        <w:tc>
          <w:tcPr>
            <w:tcW w:w="1701" w:type="dxa"/>
            <w:noWrap/>
            <w:vAlign w:val="center"/>
          </w:tcPr>
          <w:p w14:paraId="3CD51EAF" w14:textId="79E94A9F" w:rsidR="001D78BE" w:rsidRPr="00184C9F"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184C9F">
              <w:rPr>
                <w:rFonts w:ascii="Calibri" w:eastAsia="Times New Roman" w:hAnsi="Calibri" w:cs="Calibri"/>
                <w:i/>
                <w:iCs/>
                <w:color w:val="000000"/>
                <w:szCs w:val="28"/>
                <w:lang w:eastAsia="en-GB"/>
              </w:rPr>
              <w:t>71.7</w:t>
            </w:r>
          </w:p>
        </w:tc>
        <w:tc>
          <w:tcPr>
            <w:tcW w:w="1241" w:type="dxa"/>
            <w:noWrap/>
            <w:vAlign w:val="center"/>
          </w:tcPr>
          <w:p w14:paraId="5706F5E4" w14:textId="05E0A87B" w:rsidR="001D78BE" w:rsidRPr="00184C9F"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184C9F">
              <w:rPr>
                <w:rFonts w:ascii="Calibri" w:eastAsia="Times New Roman" w:hAnsi="Calibri" w:cs="Calibri"/>
                <w:i/>
                <w:iCs/>
                <w:color w:val="000000"/>
                <w:szCs w:val="28"/>
                <w:lang w:eastAsia="en-GB"/>
              </w:rPr>
              <w:t>18.7</w:t>
            </w:r>
          </w:p>
        </w:tc>
      </w:tr>
      <w:tr w:rsidR="001D78BE" w:rsidRPr="00BB0F40" w14:paraId="7BC1F169" w14:textId="77777777" w:rsidTr="001D78B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6200511B" w14:textId="77777777" w:rsidR="001D78BE" w:rsidRPr="00BB0F40" w:rsidRDefault="001D78BE" w:rsidP="001D78BE">
            <w:pPr>
              <w:jc w:val="right"/>
              <w:rPr>
                <w:rFonts w:ascii="Times New Roman" w:eastAsia="Times New Roman" w:hAnsi="Times New Roman" w:cs="Times New Roman"/>
                <w:szCs w:val="28"/>
                <w:lang w:eastAsia="en-GB"/>
              </w:rPr>
            </w:pPr>
            <w:r w:rsidRPr="00DA0C8B">
              <w:rPr>
                <w:rFonts w:ascii="Calibri" w:eastAsia="Times New Roman" w:hAnsi="Calibri" w:cs="Calibri"/>
                <w:color w:val="000000"/>
                <w:szCs w:val="28"/>
                <w:lang w:eastAsia="en-GB"/>
              </w:rPr>
              <w:t>2024</w:t>
            </w:r>
          </w:p>
        </w:tc>
        <w:tc>
          <w:tcPr>
            <w:tcW w:w="1700" w:type="dxa"/>
            <w:noWrap/>
          </w:tcPr>
          <w:p w14:paraId="4134678E" w14:textId="77777777" w:rsidR="001D78BE" w:rsidRPr="00DA0C8B" w:rsidRDefault="001D78BE" w:rsidP="001D78B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46.3</w:t>
            </w:r>
          </w:p>
        </w:tc>
        <w:tc>
          <w:tcPr>
            <w:tcW w:w="1701" w:type="dxa"/>
            <w:noWrap/>
          </w:tcPr>
          <w:p w14:paraId="127577E6" w14:textId="77777777" w:rsidR="001D78BE" w:rsidRPr="00DA0C8B" w:rsidRDefault="001D78BE" w:rsidP="001D78B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72.6</w:t>
            </w:r>
          </w:p>
        </w:tc>
        <w:tc>
          <w:tcPr>
            <w:tcW w:w="1241" w:type="dxa"/>
            <w:noWrap/>
          </w:tcPr>
          <w:p w14:paraId="3F8566B5" w14:textId="77777777" w:rsidR="001D78BE" w:rsidRPr="00DA0C8B" w:rsidRDefault="001D78BE" w:rsidP="001D78B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26.3</w:t>
            </w:r>
          </w:p>
        </w:tc>
      </w:tr>
      <w:tr w:rsidR="001D78BE" w:rsidRPr="00BA50FD" w14:paraId="7F3BE0D2" w14:textId="77777777" w:rsidTr="001D78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5A574A2B" w14:textId="77777777" w:rsidR="001D78BE" w:rsidRPr="00BB0F40" w:rsidRDefault="001D78BE" w:rsidP="001D78BE">
            <w:pPr>
              <w:jc w:val="right"/>
              <w:rPr>
                <w:rFonts w:ascii="Times New Roman" w:eastAsia="Times New Roman" w:hAnsi="Times New Roman" w:cs="Times New Roman"/>
                <w:szCs w:val="28"/>
                <w:lang w:eastAsia="en-GB"/>
              </w:rPr>
            </w:pPr>
            <w:r w:rsidRPr="00BB0F40">
              <w:rPr>
                <w:rFonts w:ascii="Calibri" w:eastAsia="Times New Roman" w:hAnsi="Calibri" w:cs="Calibri"/>
                <w:color w:val="000000"/>
                <w:szCs w:val="28"/>
                <w:lang w:eastAsia="en-GB"/>
              </w:rPr>
              <w:t>2023</w:t>
            </w:r>
          </w:p>
        </w:tc>
        <w:tc>
          <w:tcPr>
            <w:tcW w:w="1700" w:type="dxa"/>
            <w:noWrap/>
          </w:tcPr>
          <w:p w14:paraId="61C54BBB" w14:textId="77777777" w:rsidR="001D78BE" w:rsidRPr="00DA0C8B"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50.8</w:t>
            </w:r>
          </w:p>
        </w:tc>
        <w:tc>
          <w:tcPr>
            <w:tcW w:w="1701" w:type="dxa"/>
            <w:noWrap/>
          </w:tcPr>
          <w:p w14:paraId="68F7254A" w14:textId="77777777" w:rsidR="001D78BE" w:rsidRPr="00DA0C8B"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77.5</w:t>
            </w:r>
          </w:p>
        </w:tc>
        <w:tc>
          <w:tcPr>
            <w:tcW w:w="1241" w:type="dxa"/>
            <w:noWrap/>
          </w:tcPr>
          <w:p w14:paraId="6C5E7859" w14:textId="77777777" w:rsidR="001D78BE" w:rsidRPr="00DA0C8B"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26.8</w:t>
            </w:r>
          </w:p>
        </w:tc>
      </w:tr>
      <w:tr w:rsidR="001D78BE" w:rsidRPr="00BA50FD" w14:paraId="5754E229" w14:textId="77777777" w:rsidTr="001D78BE">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372CC71C" w14:textId="77777777" w:rsidR="001D78BE" w:rsidRPr="00BB0F40" w:rsidRDefault="001D78BE" w:rsidP="001D78BE">
            <w:pPr>
              <w:jc w:val="right"/>
              <w:rPr>
                <w:rFonts w:ascii="Calibri" w:eastAsia="Times New Roman" w:hAnsi="Calibri" w:cs="Calibri"/>
                <w:color w:val="000000"/>
                <w:szCs w:val="28"/>
                <w:lang w:eastAsia="en-GB"/>
              </w:rPr>
            </w:pPr>
            <w:r w:rsidRPr="00BB0F40">
              <w:rPr>
                <w:rFonts w:ascii="Calibri" w:eastAsia="Times New Roman" w:hAnsi="Calibri" w:cs="Calibri"/>
                <w:color w:val="000000"/>
                <w:szCs w:val="28"/>
                <w:lang w:eastAsia="en-GB"/>
              </w:rPr>
              <w:t>2022</w:t>
            </w:r>
          </w:p>
        </w:tc>
        <w:tc>
          <w:tcPr>
            <w:tcW w:w="1700" w:type="dxa"/>
            <w:noWrap/>
          </w:tcPr>
          <w:p w14:paraId="4BDF4986" w14:textId="77777777" w:rsidR="001D78BE" w:rsidRPr="00DA0C8B" w:rsidRDefault="001D78BE" w:rsidP="001D78B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54.0</w:t>
            </w:r>
          </w:p>
        </w:tc>
        <w:tc>
          <w:tcPr>
            <w:tcW w:w="1701" w:type="dxa"/>
            <w:noWrap/>
          </w:tcPr>
          <w:p w14:paraId="5014770A" w14:textId="77777777" w:rsidR="001D78BE" w:rsidRPr="00DA0C8B" w:rsidRDefault="001D78BE" w:rsidP="001D78B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75.3</w:t>
            </w:r>
          </w:p>
        </w:tc>
        <w:tc>
          <w:tcPr>
            <w:tcW w:w="1241" w:type="dxa"/>
            <w:noWrap/>
          </w:tcPr>
          <w:p w14:paraId="3C27A0E9" w14:textId="77777777" w:rsidR="001D78BE" w:rsidRPr="00DA0C8B" w:rsidRDefault="001D78BE" w:rsidP="001D78B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21.2</w:t>
            </w:r>
          </w:p>
        </w:tc>
      </w:tr>
      <w:tr w:rsidR="001D78BE" w:rsidRPr="00BA50FD" w14:paraId="6F31457B" w14:textId="77777777" w:rsidTr="001D78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0" w:type="dxa"/>
            <w:noWrap/>
          </w:tcPr>
          <w:p w14:paraId="6E751EBA" w14:textId="77777777" w:rsidR="001D78BE" w:rsidRPr="00BB0F40" w:rsidRDefault="001D78BE" w:rsidP="001D78BE">
            <w:pPr>
              <w:jc w:val="right"/>
              <w:rPr>
                <w:rFonts w:ascii="Calibri" w:eastAsia="Times New Roman" w:hAnsi="Calibri" w:cs="Calibri"/>
                <w:color w:val="000000"/>
                <w:szCs w:val="28"/>
                <w:lang w:eastAsia="en-GB"/>
              </w:rPr>
            </w:pPr>
            <w:r w:rsidRPr="00BB0F40">
              <w:rPr>
                <w:rFonts w:ascii="Calibri" w:eastAsia="Times New Roman" w:hAnsi="Calibri" w:cs="Calibri"/>
                <w:color w:val="000000"/>
                <w:szCs w:val="28"/>
                <w:lang w:eastAsia="en-GB"/>
              </w:rPr>
              <w:t>2021</w:t>
            </w:r>
          </w:p>
        </w:tc>
        <w:tc>
          <w:tcPr>
            <w:tcW w:w="1700" w:type="dxa"/>
            <w:noWrap/>
          </w:tcPr>
          <w:p w14:paraId="1E28ABA0" w14:textId="77777777" w:rsidR="001D78BE" w:rsidRPr="00DA0C8B"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64.2</w:t>
            </w:r>
          </w:p>
        </w:tc>
        <w:tc>
          <w:tcPr>
            <w:tcW w:w="1701" w:type="dxa"/>
            <w:noWrap/>
          </w:tcPr>
          <w:p w14:paraId="194CDBE4" w14:textId="77777777" w:rsidR="001D78BE" w:rsidRPr="00DA0C8B"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74.5</w:t>
            </w:r>
          </w:p>
        </w:tc>
        <w:tc>
          <w:tcPr>
            <w:tcW w:w="1241" w:type="dxa"/>
            <w:noWrap/>
          </w:tcPr>
          <w:p w14:paraId="349C673C" w14:textId="77777777" w:rsidR="001D78BE" w:rsidRPr="00DA0C8B" w:rsidRDefault="001D78BE" w:rsidP="001D78B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DA0C8B">
              <w:rPr>
                <w:rFonts w:ascii="Calibri" w:eastAsia="Times New Roman" w:hAnsi="Calibri" w:cs="Calibri"/>
                <w:i/>
                <w:iCs/>
                <w:color w:val="000000"/>
                <w:szCs w:val="28"/>
                <w:lang w:eastAsia="en-GB"/>
              </w:rPr>
              <w:t>10.3</w:t>
            </w:r>
          </w:p>
        </w:tc>
      </w:tr>
    </w:tbl>
    <w:p w14:paraId="359AEFF7" w14:textId="77777777" w:rsidR="00A05EE6" w:rsidRDefault="00A05EE6" w:rsidP="00A05EE6"/>
    <w:p w14:paraId="63BFBE03" w14:textId="77777777" w:rsidR="00E30479" w:rsidRPr="00BA50FD" w:rsidRDefault="00E30479" w:rsidP="00A05EE6"/>
    <w:p w14:paraId="00F2A00B" w14:textId="77777777" w:rsidR="00CC184D" w:rsidRDefault="0005326B" w:rsidP="00CC184D">
      <w:pPr>
        <w:rPr>
          <w:i/>
          <w:iCs/>
        </w:rPr>
      </w:pPr>
      <w:r>
        <w:rPr>
          <w:i/>
          <w:iCs/>
        </w:rPr>
        <w:t xml:space="preserve">Engagement </w:t>
      </w:r>
      <w:r w:rsidR="003A5CB3">
        <w:rPr>
          <w:i/>
          <w:iCs/>
        </w:rPr>
        <w:t xml:space="preserve">Officers heard about how mental health </w:t>
      </w:r>
      <w:r w:rsidR="00FB7878">
        <w:rPr>
          <w:i/>
          <w:iCs/>
        </w:rPr>
        <w:t>is not always obvious to other people</w:t>
      </w:r>
      <w:r w:rsidR="00DC7B13" w:rsidRPr="00A17096">
        <w:rPr>
          <w:i/>
          <w:iCs/>
        </w:rPr>
        <w:t>:</w:t>
      </w:r>
    </w:p>
    <w:p w14:paraId="24DFCDAE" w14:textId="76F27BA4" w:rsidR="00DC7B13" w:rsidRPr="00A17096" w:rsidRDefault="00DC7B13" w:rsidP="00CC184D">
      <w:pPr>
        <w:ind w:left="720" w:firstLine="60"/>
        <w:rPr>
          <w:i/>
          <w:iCs/>
        </w:rPr>
      </w:pPr>
      <w:r w:rsidRPr="00A17096">
        <w:rPr>
          <w:i/>
          <w:iCs/>
        </w:rPr>
        <w:t>“I am from Ukraine, I suffer from mental illness. It appears to people that I  am beautiful, young, happy but I am not.”</w:t>
      </w:r>
    </w:p>
    <w:p w14:paraId="06426FDB" w14:textId="77777777" w:rsidR="00184C9F" w:rsidRDefault="00184C9F">
      <w:pPr>
        <w:rPr>
          <w:rFonts w:cs="Calibri"/>
          <w:b/>
          <w:sz w:val="26"/>
          <w:szCs w:val="26"/>
        </w:rPr>
      </w:pPr>
      <w:r>
        <w:rPr>
          <w:rFonts w:cs="Calibri"/>
          <w:b/>
          <w:sz w:val="26"/>
          <w:szCs w:val="26"/>
        </w:rPr>
        <w:br w:type="page"/>
      </w:r>
    </w:p>
    <w:p w14:paraId="13F4B6B7" w14:textId="41C38E9A" w:rsidR="00A05EE6" w:rsidRPr="00BA50FD" w:rsidRDefault="00A05EE6" w:rsidP="00A05EE6">
      <w:pPr>
        <w:rPr>
          <w:rFonts w:cs="Calibri"/>
          <w:b/>
          <w:sz w:val="26"/>
          <w:szCs w:val="26"/>
        </w:rPr>
      </w:pPr>
      <w:r w:rsidRPr="00BA50FD">
        <w:rPr>
          <w:rFonts w:cs="Calibri"/>
          <w:b/>
          <w:sz w:val="26"/>
          <w:szCs w:val="26"/>
        </w:rPr>
        <w:lastRenderedPageBreak/>
        <w:t xml:space="preserve">Thinking about your health </w:t>
      </w:r>
      <w:r>
        <w:rPr>
          <w:rFonts w:cs="Calibri"/>
          <w:b/>
          <w:sz w:val="26"/>
          <w:szCs w:val="26"/>
        </w:rPr>
        <w:t>compared to a year ago</w:t>
      </w:r>
      <w:r w:rsidRPr="00BA50FD">
        <w:rPr>
          <w:rFonts w:cs="Calibri"/>
          <w:b/>
          <w:sz w:val="26"/>
          <w:szCs w:val="26"/>
        </w:rPr>
        <w:t>, which of the following applies?</w:t>
      </w:r>
    </w:p>
    <w:p w14:paraId="2E12581C" w14:textId="1FDCE2E2" w:rsidR="00A05EE6" w:rsidRPr="00BA50FD" w:rsidRDefault="00A05EE6" w:rsidP="00A05EE6">
      <w:pPr>
        <w:rPr>
          <w:rFonts w:cs="Calibri"/>
          <w:bCs/>
          <w:szCs w:val="24"/>
        </w:rPr>
      </w:pPr>
      <w:r w:rsidRPr="007F254F">
        <w:rPr>
          <w:rFonts w:cs="Calibri"/>
          <w:bCs/>
          <w:szCs w:val="24"/>
        </w:rPr>
        <w:t>There was little change in respondents’ perception of their health compared with that of a year ago, with almost half (4</w:t>
      </w:r>
      <w:r w:rsidR="007A7F76" w:rsidRPr="007F254F">
        <w:rPr>
          <w:rFonts w:cs="Calibri"/>
          <w:bCs/>
          <w:szCs w:val="24"/>
        </w:rPr>
        <w:t>6</w:t>
      </w:r>
      <w:r w:rsidRPr="007F254F">
        <w:rPr>
          <w:rFonts w:cs="Calibri"/>
          <w:bCs/>
          <w:szCs w:val="24"/>
        </w:rPr>
        <w:t>.</w:t>
      </w:r>
      <w:r w:rsidR="007A7F76" w:rsidRPr="007F254F">
        <w:rPr>
          <w:rFonts w:cs="Calibri"/>
          <w:bCs/>
          <w:szCs w:val="24"/>
        </w:rPr>
        <w:t>9</w:t>
      </w:r>
      <w:r w:rsidRPr="007F254F">
        <w:rPr>
          <w:rFonts w:cs="Calibri"/>
          <w:bCs/>
          <w:szCs w:val="24"/>
        </w:rPr>
        <w:t xml:space="preserve">%) reporting there had been no change.  The proportion reporting a change in their health (positive or negative) year-on-year has been </w:t>
      </w:r>
      <w:r w:rsidR="007A7F76" w:rsidRPr="007F254F">
        <w:rPr>
          <w:rFonts w:cs="Calibri"/>
          <w:bCs/>
          <w:szCs w:val="24"/>
        </w:rPr>
        <w:t xml:space="preserve">broadly </w:t>
      </w:r>
      <w:r w:rsidRPr="007F254F">
        <w:rPr>
          <w:rFonts w:cs="Calibri"/>
          <w:bCs/>
          <w:szCs w:val="24"/>
        </w:rPr>
        <w:t>consistent over the past four years.</w:t>
      </w:r>
    </w:p>
    <w:p w14:paraId="10CAE48B" w14:textId="33C46710" w:rsidR="00A05EE6" w:rsidRPr="00BA50FD" w:rsidRDefault="00E30479" w:rsidP="00A05EE6">
      <w:pPr>
        <w:rPr>
          <w:szCs w:val="24"/>
        </w:rPr>
      </w:pPr>
      <w:r>
        <w:rPr>
          <w:noProof/>
        </w:rPr>
        <w:drawing>
          <wp:inline distT="0" distB="0" distL="0" distR="0" wp14:anchorId="1477949F" wp14:editId="444D3953">
            <wp:extent cx="5760000" cy="2160000"/>
            <wp:effectExtent l="0" t="0" r="12700" b="12065"/>
            <wp:docPr id="589647572" name="Chart 1" descr="Chart showing response pattern described in the narrative text">
              <a:extLst xmlns:a="http://schemas.openxmlformats.org/drawingml/2006/main">
                <a:ext uri="{FF2B5EF4-FFF2-40B4-BE49-F238E27FC236}">
                  <a16:creationId xmlns:a16="http://schemas.microsoft.com/office/drawing/2014/main" id="{D179F71B-C8ED-4318-971A-973B16E1D3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A05EE6" w:rsidRPr="00BA50FD">
        <w:rPr>
          <w:i/>
          <w:szCs w:val="24"/>
        </w:rPr>
        <w:t>Base sizes shown in brackets; excludes ‘Don’t Know’ responses</w:t>
      </w:r>
      <w:r w:rsidR="00A05EE6">
        <w:rPr>
          <w:i/>
          <w:szCs w:val="24"/>
        </w:rPr>
        <w:t>.</w:t>
      </w:r>
    </w:p>
    <w:p w14:paraId="52AE6F14" w14:textId="77777777" w:rsidR="00A05EE6" w:rsidRPr="00FD0EF8" w:rsidRDefault="00A05EE6" w:rsidP="00A05EE6">
      <w:pPr>
        <w:spacing w:after="120" w:line="360" w:lineRule="auto"/>
        <w:rPr>
          <w:rFonts w:cs="Calibri"/>
          <w:bCs/>
          <w:szCs w:val="24"/>
        </w:rPr>
      </w:pPr>
    </w:p>
    <w:p w14:paraId="08E83028" w14:textId="3477202E" w:rsidR="00A05EE6" w:rsidRPr="008A04E0" w:rsidRDefault="00A05EE6" w:rsidP="00A05EE6">
      <w:pPr>
        <w:rPr>
          <w:rFonts w:cs="Calibri"/>
          <w:bCs/>
          <w:szCs w:val="24"/>
        </w:rPr>
      </w:pPr>
      <w:r w:rsidRPr="008A04E0">
        <w:rPr>
          <w:rFonts w:cs="Calibri"/>
          <w:bCs/>
          <w:szCs w:val="24"/>
        </w:rPr>
        <w:t>Respondents under the age of 35 (</w:t>
      </w:r>
      <w:r w:rsidR="00AD0E64" w:rsidRPr="008A04E0">
        <w:rPr>
          <w:rFonts w:cs="Calibri"/>
          <w:bCs/>
          <w:szCs w:val="24"/>
        </w:rPr>
        <w:t>3</w:t>
      </w:r>
      <w:r w:rsidRPr="008A04E0">
        <w:rPr>
          <w:rFonts w:cs="Calibri"/>
          <w:bCs/>
          <w:szCs w:val="24"/>
        </w:rPr>
        <w:t>1.4%) were most likely to report an improvement in physical health over the past year</w:t>
      </w:r>
      <w:r w:rsidR="00BB06BA" w:rsidRPr="008A04E0">
        <w:rPr>
          <w:rFonts w:cs="Calibri"/>
          <w:bCs/>
          <w:szCs w:val="24"/>
        </w:rPr>
        <w:t>, reflecting the 2024 survey results</w:t>
      </w:r>
      <w:r w:rsidRPr="008A04E0">
        <w:rPr>
          <w:rFonts w:cs="Calibri"/>
          <w:bCs/>
          <w:szCs w:val="24"/>
        </w:rPr>
        <w:t>.</w:t>
      </w:r>
    </w:p>
    <w:p w14:paraId="4E8C127F" w14:textId="6FBD54D0" w:rsidR="00A05EE6" w:rsidRPr="00BA50FD" w:rsidRDefault="008A04E0" w:rsidP="00A05EE6">
      <w:pPr>
        <w:rPr>
          <w:rFonts w:cs="Calibri"/>
          <w:bCs/>
          <w:szCs w:val="24"/>
        </w:rPr>
      </w:pPr>
      <w:r w:rsidRPr="0055241D">
        <w:rPr>
          <w:rFonts w:cs="Calibri"/>
          <w:bCs/>
          <w:szCs w:val="24"/>
        </w:rPr>
        <w:t>More than half</w:t>
      </w:r>
      <w:r w:rsidR="00A05EE6" w:rsidRPr="0055241D">
        <w:rPr>
          <w:rFonts w:cs="Calibri"/>
          <w:bCs/>
          <w:szCs w:val="24"/>
        </w:rPr>
        <w:t xml:space="preserve"> of those identifying as disabled reported a decline in their physical health compared with a year before (</w:t>
      </w:r>
      <w:r w:rsidRPr="0055241D">
        <w:rPr>
          <w:rFonts w:cs="Calibri"/>
          <w:bCs/>
          <w:szCs w:val="24"/>
        </w:rPr>
        <w:t>57.4</w:t>
      </w:r>
      <w:r w:rsidR="00A05EE6" w:rsidRPr="0055241D">
        <w:rPr>
          <w:rFonts w:cs="Calibri"/>
          <w:bCs/>
          <w:szCs w:val="24"/>
        </w:rPr>
        <w:t xml:space="preserve">%, reflecting previous findings); just one in </w:t>
      </w:r>
      <w:r w:rsidR="0055241D" w:rsidRPr="0055241D">
        <w:rPr>
          <w:rFonts w:cs="Calibri"/>
          <w:bCs/>
          <w:szCs w:val="24"/>
        </w:rPr>
        <w:t>seven</w:t>
      </w:r>
      <w:r w:rsidR="00A05EE6" w:rsidRPr="0055241D">
        <w:rPr>
          <w:rFonts w:cs="Calibri"/>
          <w:bCs/>
          <w:szCs w:val="24"/>
        </w:rPr>
        <w:t xml:space="preserve"> (1</w:t>
      </w:r>
      <w:r w:rsidR="0055241D" w:rsidRPr="0055241D">
        <w:rPr>
          <w:rFonts w:cs="Calibri"/>
          <w:bCs/>
          <w:szCs w:val="24"/>
        </w:rPr>
        <w:t>4</w:t>
      </w:r>
      <w:r w:rsidR="00A05EE6" w:rsidRPr="0055241D">
        <w:rPr>
          <w:rFonts w:cs="Calibri"/>
          <w:bCs/>
          <w:szCs w:val="24"/>
        </w:rPr>
        <w:t>.</w:t>
      </w:r>
      <w:r w:rsidR="0055241D" w:rsidRPr="0055241D">
        <w:rPr>
          <w:rFonts w:cs="Calibri"/>
          <w:bCs/>
          <w:szCs w:val="24"/>
        </w:rPr>
        <w:t>4</w:t>
      </w:r>
      <w:r w:rsidR="00A05EE6" w:rsidRPr="0055241D">
        <w:rPr>
          <w:rFonts w:cs="Calibri"/>
          <w:bCs/>
          <w:szCs w:val="24"/>
        </w:rPr>
        <w:t>%) reported an improvement in their health over that time.</w:t>
      </w:r>
    </w:p>
    <w:p w14:paraId="6EAE732B" w14:textId="49E431E2" w:rsidR="00A05EE6" w:rsidRPr="0055241D" w:rsidRDefault="00C21ECD" w:rsidP="0055241D">
      <w:pPr>
        <w:spacing w:after="0" w:line="240" w:lineRule="auto"/>
        <w:rPr>
          <w:i/>
        </w:rPr>
      </w:pPr>
      <w:r>
        <w:rPr>
          <w:noProof/>
        </w:rPr>
        <w:drawing>
          <wp:inline distT="0" distB="0" distL="0" distR="0" wp14:anchorId="18B48727" wp14:editId="60D4F216">
            <wp:extent cx="5760000" cy="3240000"/>
            <wp:effectExtent l="0" t="0" r="12700" b="17780"/>
            <wp:docPr id="1780532522" name="Chart 1" descr="Chart showing response pattern described in the narrative text">
              <a:extLst xmlns:a="http://schemas.openxmlformats.org/drawingml/2006/main">
                <a:ext uri="{FF2B5EF4-FFF2-40B4-BE49-F238E27FC236}">
                  <a16:creationId xmlns:a16="http://schemas.microsoft.com/office/drawing/2014/main" id="{FB8F45CA-C957-4BD2-93A7-68A525DFE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A05EE6" w:rsidRPr="00BA50FD">
        <w:rPr>
          <w:i/>
        </w:rPr>
        <w:t xml:space="preserve"> </w:t>
      </w:r>
      <w:r w:rsidR="00A05EE6" w:rsidRPr="00BA50FD">
        <w:rPr>
          <w:i/>
          <w:szCs w:val="24"/>
        </w:rPr>
        <w:t>Base sizes shown in brackets; excludes ‘Don’t Know’ responses</w:t>
      </w:r>
      <w:r w:rsidR="00A05EE6">
        <w:rPr>
          <w:i/>
          <w:szCs w:val="24"/>
        </w:rPr>
        <w:t>.</w:t>
      </w:r>
    </w:p>
    <w:p w14:paraId="4E6C9BD1" w14:textId="1E152FEB" w:rsidR="00A05EE6" w:rsidRPr="00485C5B" w:rsidRDefault="00A05EE6" w:rsidP="00A05EE6">
      <w:pPr>
        <w:rPr>
          <w:rFonts w:cs="Calibri"/>
          <w:bCs/>
          <w:szCs w:val="24"/>
        </w:rPr>
      </w:pPr>
      <w:r w:rsidRPr="00485C5B">
        <w:rPr>
          <w:rFonts w:cs="Calibri"/>
          <w:bCs/>
          <w:szCs w:val="24"/>
        </w:rPr>
        <w:lastRenderedPageBreak/>
        <w:t>Whilst results did not directly correlate with level of deprivation, respondents living in the most deprived areas of the city were most likely to report a change in their physical health over the last year, with almost three in ten (2</w:t>
      </w:r>
      <w:r w:rsidR="00C26569" w:rsidRPr="00485C5B">
        <w:rPr>
          <w:rFonts w:cs="Calibri"/>
          <w:bCs/>
          <w:szCs w:val="24"/>
        </w:rPr>
        <w:t>9</w:t>
      </w:r>
      <w:r w:rsidRPr="00485C5B">
        <w:rPr>
          <w:rFonts w:cs="Calibri"/>
          <w:bCs/>
          <w:szCs w:val="24"/>
        </w:rPr>
        <w:t>.</w:t>
      </w:r>
      <w:r w:rsidR="00C26569" w:rsidRPr="00485C5B">
        <w:rPr>
          <w:rFonts w:cs="Calibri"/>
          <w:bCs/>
          <w:szCs w:val="24"/>
        </w:rPr>
        <w:t>6</w:t>
      </w:r>
      <w:r w:rsidRPr="00485C5B">
        <w:rPr>
          <w:rFonts w:cs="Calibri"/>
          <w:bCs/>
          <w:szCs w:val="24"/>
        </w:rPr>
        <w:t>%) reporting their physical health was better, but two in five (37</w:t>
      </w:r>
      <w:r w:rsidR="00485C5B" w:rsidRPr="00485C5B">
        <w:rPr>
          <w:rFonts w:cs="Calibri"/>
          <w:bCs/>
          <w:szCs w:val="24"/>
        </w:rPr>
        <w:t>.3</w:t>
      </w:r>
      <w:r w:rsidRPr="00485C5B">
        <w:rPr>
          <w:rFonts w:cs="Calibri"/>
          <w:bCs/>
          <w:szCs w:val="24"/>
        </w:rPr>
        <w:t>%) stating it was worse.</w:t>
      </w:r>
    </w:p>
    <w:p w14:paraId="6F49A300" w14:textId="0CB80C47" w:rsidR="00A05EE6" w:rsidRDefault="00C21ECD" w:rsidP="00A05EE6">
      <w:pPr>
        <w:spacing w:after="0" w:line="240" w:lineRule="auto"/>
        <w:rPr>
          <w:i/>
          <w:szCs w:val="24"/>
        </w:rPr>
      </w:pPr>
      <w:r>
        <w:rPr>
          <w:noProof/>
        </w:rPr>
        <w:drawing>
          <wp:inline distT="0" distB="0" distL="0" distR="0" wp14:anchorId="3940AA5E" wp14:editId="262F98D5">
            <wp:extent cx="5760000" cy="2880000"/>
            <wp:effectExtent l="0" t="0" r="12700" b="15875"/>
            <wp:docPr id="923802191" name="Chart 1" descr="Chart showing response pattern described in the narrative text">
              <a:extLst xmlns:a="http://schemas.openxmlformats.org/drawingml/2006/main">
                <a:ext uri="{FF2B5EF4-FFF2-40B4-BE49-F238E27FC236}">
                  <a16:creationId xmlns:a16="http://schemas.microsoft.com/office/drawing/2014/main" id="{9BE52EB3-714E-4D78-BFFD-52A687F88D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6FF3ADF" w14:textId="77777777" w:rsidR="00A05EE6" w:rsidRPr="00BA50FD" w:rsidRDefault="00A05EE6" w:rsidP="00A05EE6">
      <w:pPr>
        <w:spacing w:after="0" w:line="240" w:lineRule="auto"/>
        <w:rPr>
          <w:szCs w:val="24"/>
        </w:rPr>
      </w:pPr>
      <w:r w:rsidRPr="00BA50FD">
        <w:rPr>
          <w:i/>
          <w:szCs w:val="24"/>
        </w:rPr>
        <w:t>Base sizes shown in brackets; excludes ‘Don’t Know’ responses</w:t>
      </w:r>
      <w:r>
        <w:rPr>
          <w:i/>
          <w:szCs w:val="24"/>
        </w:rPr>
        <w:t>.</w:t>
      </w:r>
    </w:p>
    <w:p w14:paraId="3882713A" w14:textId="77777777" w:rsidR="00A05EE6" w:rsidRPr="00BA50FD" w:rsidRDefault="00A05EE6" w:rsidP="00A05EE6">
      <w:pPr>
        <w:rPr>
          <w:rFonts w:cs="Calibri"/>
          <w:bCs/>
          <w:szCs w:val="24"/>
        </w:rPr>
      </w:pPr>
    </w:p>
    <w:p w14:paraId="7F3E8D6A" w14:textId="140249C5" w:rsidR="00A05EE6" w:rsidRPr="00047E9E" w:rsidRDefault="00A05EE6" w:rsidP="00A05EE6">
      <w:pPr>
        <w:ind w:right="-164"/>
        <w:rPr>
          <w:rFonts w:cs="Calibri"/>
          <w:bCs/>
          <w:szCs w:val="24"/>
        </w:rPr>
      </w:pPr>
      <w:r w:rsidRPr="00333027">
        <w:rPr>
          <w:rFonts w:cs="Calibri"/>
          <w:bCs/>
          <w:szCs w:val="24"/>
        </w:rPr>
        <w:t>Most respondents (5</w:t>
      </w:r>
      <w:r w:rsidR="00333027" w:rsidRPr="00333027">
        <w:rPr>
          <w:rFonts w:cs="Calibri"/>
          <w:bCs/>
          <w:szCs w:val="24"/>
        </w:rPr>
        <w:t>7</w:t>
      </w:r>
      <w:r w:rsidRPr="00333027">
        <w:rPr>
          <w:rFonts w:cs="Calibri"/>
          <w:bCs/>
          <w:szCs w:val="24"/>
        </w:rPr>
        <w:t>.</w:t>
      </w:r>
      <w:r w:rsidR="00333027" w:rsidRPr="00333027">
        <w:rPr>
          <w:rFonts w:cs="Calibri"/>
          <w:bCs/>
          <w:szCs w:val="24"/>
        </w:rPr>
        <w:t>8</w:t>
      </w:r>
      <w:r w:rsidRPr="00333027">
        <w:rPr>
          <w:rFonts w:cs="Calibri"/>
          <w:bCs/>
          <w:szCs w:val="24"/>
        </w:rPr>
        <w:t>%) reported there had been ‘no change’ in their mental health compared to a year ago, continuing a year-on-year trend</w:t>
      </w:r>
      <w:r w:rsidR="00333027" w:rsidRPr="00333027">
        <w:rPr>
          <w:rFonts w:cs="Calibri"/>
          <w:bCs/>
          <w:szCs w:val="24"/>
        </w:rPr>
        <w:t xml:space="preserve"> post-pandemic</w:t>
      </w:r>
      <w:r w:rsidRPr="00333027">
        <w:rPr>
          <w:rFonts w:cs="Calibri"/>
          <w:bCs/>
          <w:szCs w:val="24"/>
        </w:rPr>
        <w:t>.</w:t>
      </w:r>
    </w:p>
    <w:p w14:paraId="1DC4296D" w14:textId="334E8A57" w:rsidR="00A05EE6" w:rsidRPr="00BA50FD" w:rsidRDefault="008D12C2" w:rsidP="00A05EE6">
      <w:pPr>
        <w:rPr>
          <w:i/>
          <w:szCs w:val="24"/>
        </w:rPr>
      </w:pPr>
      <w:r>
        <w:rPr>
          <w:noProof/>
        </w:rPr>
        <w:drawing>
          <wp:inline distT="0" distB="0" distL="0" distR="0" wp14:anchorId="671DFFE6" wp14:editId="6EBC421E">
            <wp:extent cx="5760000" cy="2232000"/>
            <wp:effectExtent l="0" t="0" r="12700" b="16510"/>
            <wp:docPr id="128581132" name="Chart 1" descr="Chart showing response pattern described in the narrative text">
              <a:extLst xmlns:a="http://schemas.openxmlformats.org/drawingml/2006/main">
                <a:ext uri="{FF2B5EF4-FFF2-40B4-BE49-F238E27FC236}">
                  <a16:creationId xmlns:a16="http://schemas.microsoft.com/office/drawing/2014/main" id="{4F9058A6-D393-45F5-8B59-9844790718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A05EE6" w:rsidRPr="00BA50FD">
        <w:rPr>
          <w:i/>
          <w:szCs w:val="24"/>
        </w:rPr>
        <w:t>Base sizes shown in brackets; excludes ‘Don’t Know’ responses</w:t>
      </w:r>
      <w:r w:rsidR="00A05EE6">
        <w:rPr>
          <w:i/>
          <w:szCs w:val="24"/>
        </w:rPr>
        <w:t>.</w:t>
      </w:r>
    </w:p>
    <w:p w14:paraId="0975EF47" w14:textId="77777777" w:rsidR="00A05EE6" w:rsidRPr="00BA50FD" w:rsidRDefault="00A05EE6" w:rsidP="00A05EE6">
      <w:pPr>
        <w:ind w:right="-164"/>
        <w:rPr>
          <w:rFonts w:cs="Calibri"/>
          <w:bCs/>
          <w:szCs w:val="24"/>
        </w:rPr>
      </w:pPr>
    </w:p>
    <w:p w14:paraId="1E543216" w14:textId="77777777" w:rsidR="00333027" w:rsidRPr="005745FD" w:rsidRDefault="00333027">
      <w:pPr>
        <w:rPr>
          <w:rFonts w:cs="Calibri"/>
          <w:bCs/>
          <w:szCs w:val="24"/>
        </w:rPr>
      </w:pPr>
      <w:r w:rsidRPr="005745FD">
        <w:rPr>
          <w:rFonts w:cs="Calibri"/>
          <w:bCs/>
          <w:szCs w:val="24"/>
        </w:rPr>
        <w:br w:type="page"/>
      </w:r>
    </w:p>
    <w:p w14:paraId="0C691E82" w14:textId="56611659" w:rsidR="00A05EE6" w:rsidRPr="00121490" w:rsidRDefault="00A05EE6" w:rsidP="00A05EE6">
      <w:pPr>
        <w:ind w:right="-164"/>
        <w:rPr>
          <w:rFonts w:cs="Calibri"/>
          <w:bCs/>
          <w:szCs w:val="24"/>
        </w:rPr>
      </w:pPr>
      <w:r w:rsidRPr="0051516B">
        <w:rPr>
          <w:rFonts w:cs="Calibri"/>
          <w:bCs/>
          <w:szCs w:val="24"/>
        </w:rPr>
        <w:lastRenderedPageBreak/>
        <w:t xml:space="preserve">Under 35s were most likely to report a change in their mental health, with </w:t>
      </w:r>
      <w:r w:rsidR="00A435A5" w:rsidRPr="0051516B">
        <w:rPr>
          <w:rFonts w:cs="Calibri"/>
          <w:bCs/>
          <w:szCs w:val="24"/>
        </w:rPr>
        <w:t>2</w:t>
      </w:r>
      <w:r w:rsidRPr="0051516B">
        <w:rPr>
          <w:rFonts w:cs="Calibri"/>
          <w:bCs/>
          <w:szCs w:val="24"/>
        </w:rPr>
        <w:t>7.</w:t>
      </w:r>
      <w:r w:rsidR="00A435A5" w:rsidRPr="0051516B">
        <w:rPr>
          <w:rFonts w:cs="Calibri"/>
          <w:bCs/>
          <w:szCs w:val="24"/>
        </w:rPr>
        <w:t>5</w:t>
      </w:r>
      <w:r w:rsidRPr="0051516B">
        <w:rPr>
          <w:rFonts w:cs="Calibri"/>
          <w:bCs/>
          <w:szCs w:val="24"/>
        </w:rPr>
        <w:t xml:space="preserve">% saying their mental health was better, contrasting with </w:t>
      </w:r>
      <w:r w:rsidR="000F2551" w:rsidRPr="0051516B">
        <w:rPr>
          <w:rFonts w:cs="Calibri"/>
          <w:bCs/>
          <w:szCs w:val="24"/>
        </w:rPr>
        <w:t>42.3</w:t>
      </w:r>
      <w:r w:rsidRPr="0051516B">
        <w:rPr>
          <w:rFonts w:cs="Calibri"/>
          <w:bCs/>
          <w:szCs w:val="24"/>
        </w:rPr>
        <w:t>% who reported a decline.  Seven in ten respondents aged 55 or older (6</w:t>
      </w:r>
      <w:r w:rsidR="000F2551" w:rsidRPr="0051516B">
        <w:rPr>
          <w:rFonts w:cs="Calibri"/>
          <w:bCs/>
          <w:szCs w:val="24"/>
        </w:rPr>
        <w:t>7.</w:t>
      </w:r>
      <w:r w:rsidRPr="0051516B">
        <w:rPr>
          <w:rFonts w:cs="Calibri"/>
          <w:bCs/>
          <w:szCs w:val="24"/>
        </w:rPr>
        <w:t>8%) felt there had been no change in their mental health over the past year.  These reflect the pattern of responses in previous years.</w:t>
      </w:r>
    </w:p>
    <w:p w14:paraId="37C41F0B" w14:textId="61338777" w:rsidR="00A05EE6" w:rsidRPr="00FD3E6D" w:rsidRDefault="00C21ECD" w:rsidP="0051516B">
      <w:pPr>
        <w:ind w:right="-164"/>
        <w:rPr>
          <w:i/>
          <w:szCs w:val="24"/>
        </w:rPr>
      </w:pPr>
      <w:r>
        <w:rPr>
          <w:noProof/>
        </w:rPr>
        <w:drawing>
          <wp:inline distT="0" distB="0" distL="0" distR="0" wp14:anchorId="2C640F29" wp14:editId="3517B478">
            <wp:extent cx="5760000" cy="3060000"/>
            <wp:effectExtent l="0" t="0" r="12700" b="7620"/>
            <wp:docPr id="1966233595" name="Chart 1" descr="Chart showing response pattern described in the narrative text">
              <a:extLst xmlns:a="http://schemas.openxmlformats.org/drawingml/2006/main">
                <a:ext uri="{FF2B5EF4-FFF2-40B4-BE49-F238E27FC236}">
                  <a16:creationId xmlns:a16="http://schemas.microsoft.com/office/drawing/2014/main" id="{23B400C8-828E-4F10-8900-874245848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A05EE6" w:rsidRPr="00BA50FD">
        <w:rPr>
          <w:i/>
          <w:szCs w:val="24"/>
        </w:rPr>
        <w:t>Base sizes shown in brackets; excludes ‘Don’t Know’ responses</w:t>
      </w:r>
      <w:r w:rsidR="00A05EE6">
        <w:rPr>
          <w:i/>
          <w:szCs w:val="24"/>
        </w:rPr>
        <w:t>.</w:t>
      </w:r>
    </w:p>
    <w:p w14:paraId="79E7BD36" w14:textId="77777777" w:rsidR="00A05EE6" w:rsidRPr="00BA50FD" w:rsidRDefault="00A05EE6" w:rsidP="00A05EE6">
      <w:pPr>
        <w:ind w:right="-164"/>
        <w:rPr>
          <w:rFonts w:cs="Calibri"/>
          <w:bCs/>
          <w:szCs w:val="24"/>
        </w:rPr>
      </w:pPr>
    </w:p>
    <w:p w14:paraId="64AD7F2C" w14:textId="1F1209AA" w:rsidR="00A05EE6" w:rsidRDefault="0062044C" w:rsidP="003C01BA">
      <w:pPr>
        <w:ind w:right="-164"/>
        <w:rPr>
          <w:rFonts w:cs="Calibri"/>
          <w:bCs/>
          <w:szCs w:val="24"/>
        </w:rPr>
      </w:pPr>
      <w:r w:rsidRPr="00FF68BA">
        <w:rPr>
          <w:rFonts w:cs="Calibri"/>
          <w:bCs/>
          <w:szCs w:val="24"/>
        </w:rPr>
        <w:t>There was a</w:t>
      </w:r>
      <w:r w:rsidR="00A05EE6" w:rsidRPr="00FF68BA">
        <w:rPr>
          <w:rFonts w:cs="Calibri"/>
          <w:bCs/>
          <w:szCs w:val="24"/>
        </w:rPr>
        <w:t xml:space="preserve"> correlation</w:t>
      </w:r>
      <w:r w:rsidRPr="00FF68BA">
        <w:rPr>
          <w:rFonts w:cs="Calibri"/>
          <w:bCs/>
          <w:szCs w:val="24"/>
        </w:rPr>
        <w:t xml:space="preserve"> between </w:t>
      </w:r>
      <w:r w:rsidR="00153BA7" w:rsidRPr="00FF68BA">
        <w:rPr>
          <w:rFonts w:cs="Calibri"/>
          <w:bCs/>
          <w:szCs w:val="24"/>
        </w:rPr>
        <w:t xml:space="preserve">deprivation quintile and change in </w:t>
      </w:r>
      <w:r w:rsidR="003C01BA" w:rsidRPr="00FF68BA">
        <w:rPr>
          <w:rFonts w:cs="Calibri"/>
          <w:bCs/>
          <w:szCs w:val="24"/>
        </w:rPr>
        <w:t>mental health, with</w:t>
      </w:r>
      <w:r w:rsidR="00A05EE6" w:rsidRPr="00FF68BA">
        <w:rPr>
          <w:rFonts w:cs="Calibri"/>
          <w:bCs/>
          <w:szCs w:val="24"/>
        </w:rPr>
        <w:t xml:space="preserve"> those living in the most deprived areas most likely to report a change in their mental health</w:t>
      </w:r>
      <w:r w:rsidR="008F547B" w:rsidRPr="00FF68BA">
        <w:rPr>
          <w:rFonts w:cs="Calibri"/>
          <w:bCs/>
          <w:szCs w:val="24"/>
        </w:rPr>
        <w:t xml:space="preserve"> (</w:t>
      </w:r>
      <w:r w:rsidR="00923E8C" w:rsidRPr="00FF68BA">
        <w:rPr>
          <w:rFonts w:cs="Calibri"/>
          <w:bCs/>
          <w:szCs w:val="24"/>
        </w:rPr>
        <w:t>52.</w:t>
      </w:r>
      <w:r w:rsidR="008F547B" w:rsidRPr="00FF68BA">
        <w:rPr>
          <w:rFonts w:cs="Calibri"/>
          <w:bCs/>
          <w:szCs w:val="24"/>
        </w:rPr>
        <w:t>7</w:t>
      </w:r>
      <w:r w:rsidR="00512371" w:rsidRPr="00FF68BA">
        <w:rPr>
          <w:rFonts w:cs="Calibri"/>
          <w:bCs/>
          <w:szCs w:val="24"/>
        </w:rPr>
        <w:t>%</w:t>
      </w:r>
      <w:r w:rsidR="00923E8C" w:rsidRPr="00FF68BA">
        <w:rPr>
          <w:rFonts w:cs="Calibri"/>
          <w:bCs/>
          <w:szCs w:val="24"/>
        </w:rPr>
        <w:t xml:space="preserve"> compared with 33.9% of</w:t>
      </w:r>
      <w:r w:rsidR="00FF68BA" w:rsidRPr="00FF68BA">
        <w:rPr>
          <w:rFonts w:cs="Calibri"/>
          <w:bCs/>
          <w:szCs w:val="24"/>
        </w:rPr>
        <w:t xml:space="preserve"> respondents in the least deprived areas)</w:t>
      </w:r>
      <w:r w:rsidR="00A05EE6" w:rsidRPr="00FF68BA">
        <w:rPr>
          <w:rFonts w:cs="Calibri"/>
          <w:bCs/>
          <w:szCs w:val="24"/>
        </w:rPr>
        <w:t>.</w:t>
      </w:r>
    </w:p>
    <w:p w14:paraId="13B99BAD" w14:textId="607E43D6" w:rsidR="00B52958" w:rsidRPr="00FF68BA" w:rsidRDefault="00B52958" w:rsidP="003C01BA">
      <w:pPr>
        <w:ind w:right="-164"/>
        <w:rPr>
          <w:rFonts w:cs="Calibri"/>
          <w:bCs/>
          <w:szCs w:val="24"/>
        </w:rPr>
      </w:pPr>
      <w:r>
        <w:rPr>
          <w:rFonts w:cs="Calibri"/>
          <w:bCs/>
          <w:szCs w:val="24"/>
        </w:rPr>
        <w:t>All quintiles were more likely to report a decl</w:t>
      </w:r>
      <w:r w:rsidR="009F0E40">
        <w:rPr>
          <w:rFonts w:cs="Calibri"/>
          <w:bCs/>
          <w:szCs w:val="24"/>
        </w:rPr>
        <w:t>ine rather than an improvement.</w:t>
      </w:r>
    </w:p>
    <w:p w14:paraId="1851F616" w14:textId="77777777" w:rsidR="0051516B" w:rsidRDefault="00C21ECD" w:rsidP="00A05EE6">
      <w:pPr>
        <w:spacing w:after="0" w:line="240" w:lineRule="auto"/>
        <w:ind w:right="-164"/>
        <w:rPr>
          <w:i/>
          <w:szCs w:val="24"/>
        </w:rPr>
      </w:pPr>
      <w:r>
        <w:rPr>
          <w:noProof/>
        </w:rPr>
        <w:drawing>
          <wp:inline distT="0" distB="0" distL="0" distR="0" wp14:anchorId="7D0F0371" wp14:editId="04B14607">
            <wp:extent cx="5760000" cy="2448000"/>
            <wp:effectExtent l="0" t="0" r="12700" b="9525"/>
            <wp:docPr id="2130474203" name="Chart 1" descr="Chart showing response pattern described in the narrative text">
              <a:extLst xmlns:a="http://schemas.openxmlformats.org/drawingml/2006/main">
                <a:ext uri="{FF2B5EF4-FFF2-40B4-BE49-F238E27FC236}">
                  <a16:creationId xmlns:a16="http://schemas.microsoft.com/office/drawing/2014/main" id="{53EFE686-E7D7-4A31-A5BD-CCA0A2699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8D5CAA0" w14:textId="6B859F2E" w:rsidR="00A05EE6" w:rsidRPr="00BA50FD" w:rsidRDefault="00A05EE6" w:rsidP="00A05EE6">
      <w:pPr>
        <w:spacing w:after="0" w:line="240" w:lineRule="auto"/>
        <w:ind w:right="-164"/>
        <w:rPr>
          <w:szCs w:val="24"/>
        </w:rPr>
      </w:pPr>
      <w:r w:rsidRPr="00BA50FD">
        <w:rPr>
          <w:i/>
          <w:szCs w:val="24"/>
        </w:rPr>
        <w:t>Base sizes shown in brackets; excludes ‘Don’t Know’ responses</w:t>
      </w:r>
      <w:r>
        <w:rPr>
          <w:i/>
          <w:szCs w:val="24"/>
        </w:rPr>
        <w:t>.</w:t>
      </w:r>
    </w:p>
    <w:p w14:paraId="7CCB336A" w14:textId="77777777" w:rsidR="00A05EE6" w:rsidRDefault="00A05EE6" w:rsidP="00A05EE6">
      <w:pPr>
        <w:spacing w:after="120" w:line="360" w:lineRule="auto"/>
        <w:rPr>
          <w:rFonts w:cs="Calibri"/>
          <w:b/>
          <w:sz w:val="26"/>
          <w:szCs w:val="26"/>
        </w:rPr>
      </w:pPr>
      <w:r>
        <w:rPr>
          <w:rFonts w:cs="Calibri"/>
          <w:b/>
          <w:sz w:val="26"/>
          <w:szCs w:val="26"/>
        </w:rPr>
        <w:br w:type="page"/>
      </w:r>
    </w:p>
    <w:p w14:paraId="1A805ACD" w14:textId="69BCB103" w:rsidR="00A05EE6" w:rsidRPr="00BA50FD" w:rsidRDefault="00C17BB9" w:rsidP="00A05EE6">
      <w:r>
        <w:rPr>
          <w:rFonts w:cs="Calibri"/>
          <w:b/>
          <w:sz w:val="26"/>
          <w:szCs w:val="26"/>
        </w:rPr>
        <w:lastRenderedPageBreak/>
        <w:t>29</w:t>
      </w:r>
      <w:r w:rsidR="00A05EE6" w:rsidRPr="00BA50FD">
        <w:rPr>
          <w:rFonts w:cs="Calibri"/>
          <w:b/>
          <w:sz w:val="26"/>
          <w:szCs w:val="26"/>
        </w:rPr>
        <w:t>.  How many portions of fruit and vegetables do you typically eat each day?</w:t>
      </w:r>
    </w:p>
    <w:p w14:paraId="49283686" w14:textId="622453DD" w:rsidR="00A05EE6" w:rsidRPr="00757566" w:rsidRDefault="00757566" w:rsidP="00A05EE6">
      <w:pPr>
        <w:rPr>
          <w:rFonts w:cs="Calibri"/>
          <w:bCs/>
          <w:szCs w:val="24"/>
        </w:rPr>
      </w:pPr>
      <w:r w:rsidRPr="00757566">
        <w:rPr>
          <w:rFonts w:cs="Calibri"/>
          <w:bCs/>
          <w:szCs w:val="24"/>
        </w:rPr>
        <w:t>A</w:t>
      </w:r>
      <w:r w:rsidR="00A05EE6" w:rsidRPr="00757566">
        <w:rPr>
          <w:rFonts w:cs="Calibri"/>
          <w:bCs/>
          <w:szCs w:val="24"/>
        </w:rPr>
        <w:t xml:space="preserve"> quarter of respondents (2</w:t>
      </w:r>
      <w:r w:rsidRPr="00757566">
        <w:rPr>
          <w:rFonts w:cs="Calibri"/>
          <w:bCs/>
          <w:szCs w:val="24"/>
        </w:rPr>
        <w:t>5</w:t>
      </w:r>
      <w:r w:rsidR="00A05EE6" w:rsidRPr="00757566">
        <w:rPr>
          <w:rFonts w:cs="Calibri"/>
          <w:bCs/>
          <w:szCs w:val="24"/>
        </w:rPr>
        <w:t>.</w:t>
      </w:r>
      <w:r w:rsidRPr="00757566">
        <w:rPr>
          <w:rFonts w:cs="Calibri"/>
          <w:bCs/>
          <w:szCs w:val="24"/>
        </w:rPr>
        <w:t>9%</w:t>
      </w:r>
      <w:r w:rsidR="00A05EE6" w:rsidRPr="00757566">
        <w:rPr>
          <w:rFonts w:cs="Calibri"/>
          <w:bCs/>
          <w:szCs w:val="24"/>
        </w:rPr>
        <w:t>) reported they typically ate at least five portions of fruit and vegetables each day; just under one in twenty (4.</w:t>
      </w:r>
      <w:r w:rsidRPr="00757566">
        <w:rPr>
          <w:rFonts w:cs="Calibri"/>
          <w:bCs/>
          <w:szCs w:val="24"/>
        </w:rPr>
        <w:t>2</w:t>
      </w:r>
      <w:r w:rsidR="00A05EE6" w:rsidRPr="00757566">
        <w:rPr>
          <w:rFonts w:cs="Calibri"/>
          <w:bCs/>
          <w:szCs w:val="24"/>
        </w:rPr>
        <w:t>%) said they didn’t eat any fruit or vegetables in a typical day.  Both of these findings reflect the results of previous surveys.</w:t>
      </w:r>
    </w:p>
    <w:p w14:paraId="26C09A88" w14:textId="0A8F8CAE" w:rsidR="00A05EE6" w:rsidRPr="00BA50FD" w:rsidRDefault="00A05EE6" w:rsidP="00A05EE6">
      <w:pPr>
        <w:rPr>
          <w:rFonts w:cs="Calibri"/>
          <w:bCs/>
          <w:szCs w:val="24"/>
        </w:rPr>
      </w:pPr>
      <w:r w:rsidRPr="00757566">
        <w:rPr>
          <w:rFonts w:cs="Calibri"/>
          <w:bCs/>
          <w:szCs w:val="24"/>
        </w:rPr>
        <w:t>The average respondent ate 3.</w:t>
      </w:r>
      <w:r w:rsidR="00A94E17">
        <w:rPr>
          <w:rFonts w:cs="Calibri"/>
          <w:bCs/>
          <w:szCs w:val="24"/>
        </w:rPr>
        <w:t xml:space="preserve">1 </w:t>
      </w:r>
      <w:r w:rsidRPr="00757566">
        <w:rPr>
          <w:rFonts w:cs="Calibri"/>
          <w:bCs/>
          <w:szCs w:val="24"/>
        </w:rPr>
        <w:t>portions of fruit and vegetables each day.</w:t>
      </w:r>
    </w:p>
    <w:p w14:paraId="45F523CE" w14:textId="40149E7E" w:rsidR="00A05EE6" w:rsidRDefault="00C21ECD" w:rsidP="00A05EE6">
      <w:pPr>
        <w:rPr>
          <w:rFonts w:cs="Calibri"/>
          <w:bCs/>
          <w:szCs w:val="24"/>
        </w:rPr>
      </w:pPr>
      <w:r>
        <w:rPr>
          <w:noProof/>
        </w:rPr>
        <w:drawing>
          <wp:inline distT="0" distB="0" distL="0" distR="0" wp14:anchorId="5A656FCE" wp14:editId="60507E56">
            <wp:extent cx="5760000" cy="2880000"/>
            <wp:effectExtent l="0" t="0" r="12700" b="15875"/>
            <wp:docPr id="1620008786" name="Chart 1" descr="Chart showing response pattern described in the narrative text">
              <a:extLst xmlns:a="http://schemas.openxmlformats.org/drawingml/2006/main">
                <a:ext uri="{FF2B5EF4-FFF2-40B4-BE49-F238E27FC236}">
                  <a16:creationId xmlns:a16="http://schemas.microsoft.com/office/drawing/2014/main" id="{54B98F8F-1FD5-4E37-8EAA-A2D3E33A26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86B6BDA" w14:textId="77777777" w:rsidR="00A05EE6" w:rsidRDefault="00A05EE6" w:rsidP="00A05EE6">
      <w:pPr>
        <w:rPr>
          <w:rFonts w:cs="Calibri"/>
          <w:bCs/>
          <w:szCs w:val="24"/>
        </w:rPr>
      </w:pPr>
    </w:p>
    <w:p w14:paraId="7C15781D" w14:textId="22F56AFF" w:rsidR="00A05EE6" w:rsidRPr="00462D27" w:rsidRDefault="00A05EE6" w:rsidP="00A05EE6">
      <w:pPr>
        <w:rPr>
          <w:rFonts w:cs="Calibri"/>
          <w:bCs/>
          <w:szCs w:val="24"/>
        </w:rPr>
      </w:pPr>
      <w:r w:rsidRPr="00462D27">
        <w:rPr>
          <w:rFonts w:cs="Calibri"/>
          <w:bCs/>
          <w:szCs w:val="24"/>
        </w:rPr>
        <w:t>Welsh speakers (3.5 portions a day), those aged 55 or over (3.</w:t>
      </w:r>
      <w:r w:rsidR="00462D27" w:rsidRPr="00462D27">
        <w:rPr>
          <w:rFonts w:cs="Calibri"/>
          <w:bCs/>
          <w:szCs w:val="24"/>
        </w:rPr>
        <w:t>3</w:t>
      </w:r>
      <w:r w:rsidRPr="00462D27">
        <w:rPr>
          <w:rFonts w:cs="Calibri"/>
          <w:bCs/>
          <w:szCs w:val="24"/>
        </w:rPr>
        <w:t xml:space="preserve"> portions) </w:t>
      </w:r>
      <w:r w:rsidR="00462D27" w:rsidRPr="00462D27">
        <w:rPr>
          <w:rFonts w:cs="Calibri"/>
          <w:bCs/>
          <w:szCs w:val="24"/>
        </w:rPr>
        <w:t xml:space="preserve">and females (3.2 portions) </w:t>
      </w:r>
      <w:r w:rsidRPr="00462D27">
        <w:rPr>
          <w:rFonts w:cs="Calibri"/>
          <w:bCs/>
          <w:szCs w:val="24"/>
        </w:rPr>
        <w:t>reported the highest consumption of fruit and vegetables.</w:t>
      </w:r>
    </w:p>
    <w:p w14:paraId="5EADDC48" w14:textId="3AA35B95" w:rsidR="00A05EE6" w:rsidRPr="00BA50FD" w:rsidRDefault="00A05EE6" w:rsidP="00A05EE6">
      <w:pPr>
        <w:rPr>
          <w:rFonts w:cs="Calibri"/>
          <w:bCs/>
          <w:szCs w:val="24"/>
        </w:rPr>
      </w:pPr>
      <w:r w:rsidRPr="00C1141B">
        <w:rPr>
          <w:rFonts w:cs="Calibri"/>
          <w:bCs/>
          <w:szCs w:val="24"/>
        </w:rPr>
        <w:t xml:space="preserve">Respondents </w:t>
      </w:r>
      <w:r w:rsidR="002F0736" w:rsidRPr="00C1141B">
        <w:rPr>
          <w:rFonts w:cs="Calibri"/>
          <w:bCs/>
          <w:szCs w:val="24"/>
        </w:rPr>
        <w:t>aged under 35, and those from ethnically diverse backgrounds</w:t>
      </w:r>
      <w:r w:rsidRPr="00C1141B">
        <w:rPr>
          <w:rFonts w:cs="Calibri"/>
          <w:bCs/>
          <w:szCs w:val="24"/>
        </w:rPr>
        <w:t xml:space="preserve"> ate the fewest, </w:t>
      </w:r>
      <w:r w:rsidR="00C1141B" w:rsidRPr="00C1141B">
        <w:rPr>
          <w:rFonts w:cs="Calibri"/>
          <w:bCs/>
          <w:szCs w:val="24"/>
        </w:rPr>
        <w:t>each averaging</w:t>
      </w:r>
      <w:r w:rsidRPr="00C1141B">
        <w:rPr>
          <w:rFonts w:cs="Calibri"/>
          <w:bCs/>
          <w:szCs w:val="24"/>
        </w:rPr>
        <w:t xml:space="preserve"> of 2.</w:t>
      </w:r>
      <w:r w:rsidR="00C1141B" w:rsidRPr="00C1141B">
        <w:rPr>
          <w:rFonts w:cs="Calibri"/>
          <w:bCs/>
          <w:szCs w:val="24"/>
        </w:rPr>
        <w:t>8</w:t>
      </w:r>
      <w:r w:rsidRPr="00C1141B">
        <w:rPr>
          <w:rFonts w:cs="Calibri"/>
          <w:bCs/>
          <w:szCs w:val="24"/>
        </w:rPr>
        <w:t xml:space="preserve"> portions per day.</w:t>
      </w:r>
    </w:p>
    <w:tbl>
      <w:tblPr>
        <w:tblStyle w:val="GridTable5Dark-Accent6"/>
        <w:tblW w:w="8476" w:type="dxa"/>
        <w:tblLook w:val="04A0" w:firstRow="1" w:lastRow="0" w:firstColumn="1" w:lastColumn="0" w:noHBand="0" w:noVBand="1"/>
      </w:tblPr>
      <w:tblGrid>
        <w:gridCol w:w="2405"/>
        <w:gridCol w:w="832"/>
        <w:gridCol w:w="642"/>
        <w:gridCol w:w="709"/>
        <w:gridCol w:w="709"/>
        <w:gridCol w:w="727"/>
        <w:gridCol w:w="709"/>
        <w:gridCol w:w="708"/>
        <w:gridCol w:w="1035"/>
      </w:tblGrid>
      <w:tr w:rsidR="00A05EE6" w:rsidRPr="00015444" w14:paraId="52AC1DB4"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EE897CA" w14:textId="77777777" w:rsidR="00A05EE6" w:rsidRPr="005F6715" w:rsidRDefault="00A05EE6" w:rsidP="009B5516">
            <w:pPr>
              <w:rPr>
                <w:rFonts w:ascii="Times New Roman" w:eastAsia="Times New Roman" w:hAnsi="Times New Roman" w:cs="Times New Roman"/>
                <w:szCs w:val="24"/>
                <w:lang w:eastAsia="en-GB"/>
              </w:rPr>
            </w:pPr>
          </w:p>
        </w:tc>
        <w:tc>
          <w:tcPr>
            <w:tcW w:w="832" w:type="dxa"/>
            <w:noWrap/>
            <w:hideMark/>
          </w:tcPr>
          <w:p w14:paraId="4C13EDDC" w14:textId="77777777" w:rsidR="00A05EE6" w:rsidRPr="005F671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en-GB"/>
              </w:rPr>
            </w:pPr>
            <w:r w:rsidRPr="005F6715">
              <w:rPr>
                <w:rFonts w:ascii="Calibri" w:eastAsia="Times New Roman" w:hAnsi="Calibri" w:cs="Calibri"/>
                <w:szCs w:val="24"/>
                <w:lang w:eastAsia="en-GB"/>
              </w:rPr>
              <w:t>Base</w:t>
            </w:r>
            <w:r w:rsidRPr="005F6715">
              <w:rPr>
                <w:rFonts w:ascii="Times New Roman" w:eastAsia="Times New Roman" w:hAnsi="Times New Roman" w:cs="Times New Roman"/>
                <w:szCs w:val="24"/>
                <w:lang w:eastAsia="en-GB"/>
              </w:rPr>
              <w:t xml:space="preserve"> </w:t>
            </w:r>
          </w:p>
        </w:tc>
        <w:tc>
          <w:tcPr>
            <w:tcW w:w="642" w:type="dxa"/>
            <w:noWrap/>
            <w:hideMark/>
          </w:tcPr>
          <w:p w14:paraId="3398E3B8" w14:textId="77777777" w:rsidR="00A05EE6" w:rsidRPr="005F671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0</w:t>
            </w:r>
          </w:p>
        </w:tc>
        <w:tc>
          <w:tcPr>
            <w:tcW w:w="709" w:type="dxa"/>
            <w:noWrap/>
            <w:hideMark/>
          </w:tcPr>
          <w:p w14:paraId="0B64D8AC" w14:textId="77777777" w:rsidR="00A05EE6" w:rsidRPr="005F671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1</w:t>
            </w:r>
          </w:p>
        </w:tc>
        <w:tc>
          <w:tcPr>
            <w:tcW w:w="709" w:type="dxa"/>
            <w:noWrap/>
            <w:hideMark/>
          </w:tcPr>
          <w:p w14:paraId="36D8F542" w14:textId="77777777" w:rsidR="00A05EE6" w:rsidRPr="005F671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2</w:t>
            </w:r>
          </w:p>
        </w:tc>
        <w:tc>
          <w:tcPr>
            <w:tcW w:w="727" w:type="dxa"/>
            <w:noWrap/>
            <w:hideMark/>
          </w:tcPr>
          <w:p w14:paraId="3C45B659" w14:textId="77777777" w:rsidR="00A05EE6" w:rsidRPr="005F671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3</w:t>
            </w:r>
          </w:p>
        </w:tc>
        <w:tc>
          <w:tcPr>
            <w:tcW w:w="709" w:type="dxa"/>
            <w:noWrap/>
            <w:hideMark/>
          </w:tcPr>
          <w:p w14:paraId="59715836" w14:textId="77777777" w:rsidR="00A05EE6" w:rsidRPr="005F671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4</w:t>
            </w:r>
          </w:p>
        </w:tc>
        <w:tc>
          <w:tcPr>
            <w:tcW w:w="708" w:type="dxa"/>
            <w:noWrap/>
            <w:hideMark/>
          </w:tcPr>
          <w:p w14:paraId="6C51EE53" w14:textId="77777777" w:rsidR="00A05EE6" w:rsidRPr="005F671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5 +</w:t>
            </w:r>
          </w:p>
        </w:tc>
        <w:tc>
          <w:tcPr>
            <w:tcW w:w="1035" w:type="dxa"/>
            <w:noWrap/>
            <w:hideMark/>
          </w:tcPr>
          <w:p w14:paraId="1E30D6C6" w14:textId="77777777" w:rsidR="00A05EE6" w:rsidRPr="005F671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5F6715">
              <w:rPr>
                <w:rFonts w:ascii="Calibri" w:eastAsia="Times New Roman" w:hAnsi="Calibri" w:cs="Calibri"/>
                <w:szCs w:val="24"/>
                <w:lang w:eastAsia="en-GB"/>
              </w:rPr>
              <w:t>Average</w:t>
            </w:r>
          </w:p>
        </w:tc>
      </w:tr>
      <w:tr w:rsidR="005D6831" w:rsidRPr="00015444" w14:paraId="68CE5F45" w14:textId="77777777" w:rsidTr="006024A8">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02E9F1D3" w14:textId="314E8C88" w:rsidR="005D6831" w:rsidRPr="005F6715" w:rsidRDefault="005D6831" w:rsidP="005D6831">
            <w:pPr>
              <w:rPr>
                <w:rFonts w:ascii="Times New Roman" w:eastAsia="Times New Roman" w:hAnsi="Times New Roman" w:cs="Times New Roman"/>
                <w:szCs w:val="24"/>
                <w:lang w:eastAsia="en-GB"/>
              </w:rPr>
            </w:pPr>
            <w:r w:rsidRPr="005F6715">
              <w:rPr>
                <w:rFonts w:ascii="Calibri" w:hAnsi="Calibri" w:cs="Calibri"/>
                <w:color w:val="000000"/>
                <w:szCs w:val="24"/>
              </w:rPr>
              <w:t>Welsh speaker</w:t>
            </w:r>
          </w:p>
        </w:tc>
        <w:tc>
          <w:tcPr>
            <w:tcW w:w="832" w:type="dxa"/>
            <w:noWrap/>
          </w:tcPr>
          <w:p w14:paraId="63EED59C" w14:textId="2D721C6B" w:rsidR="005D6831" w:rsidRPr="005F6715"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b/>
                <w:bCs/>
                <w:color w:val="000000"/>
                <w:szCs w:val="24"/>
                <w:lang w:eastAsia="en-GB"/>
              </w:rPr>
              <w:t>211</w:t>
            </w:r>
          </w:p>
        </w:tc>
        <w:tc>
          <w:tcPr>
            <w:tcW w:w="642" w:type="dxa"/>
            <w:noWrap/>
          </w:tcPr>
          <w:p w14:paraId="5C85B716" w14:textId="0DB8F4A3" w:rsidR="005D6831" w:rsidRPr="005F6715"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i/>
                <w:iCs/>
                <w:color w:val="000000"/>
                <w:szCs w:val="24"/>
                <w:lang w:eastAsia="en-GB"/>
              </w:rPr>
              <w:t>3.8</w:t>
            </w:r>
          </w:p>
        </w:tc>
        <w:tc>
          <w:tcPr>
            <w:tcW w:w="709" w:type="dxa"/>
            <w:noWrap/>
          </w:tcPr>
          <w:p w14:paraId="10CDA9AD" w14:textId="0B8DDACC" w:rsidR="005D6831" w:rsidRPr="005F6715"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i/>
                <w:iCs/>
                <w:color w:val="000000"/>
                <w:szCs w:val="24"/>
                <w:lang w:eastAsia="en-GB"/>
              </w:rPr>
              <w:t>5.7</w:t>
            </w:r>
          </w:p>
        </w:tc>
        <w:tc>
          <w:tcPr>
            <w:tcW w:w="709" w:type="dxa"/>
            <w:noWrap/>
          </w:tcPr>
          <w:p w14:paraId="3CF30DCA" w14:textId="5C0F85D2" w:rsidR="005D6831" w:rsidRPr="005F6715"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i/>
                <w:iCs/>
                <w:color w:val="000000"/>
                <w:szCs w:val="24"/>
                <w:lang w:eastAsia="en-GB"/>
              </w:rPr>
              <w:t>13.7</w:t>
            </w:r>
          </w:p>
        </w:tc>
        <w:tc>
          <w:tcPr>
            <w:tcW w:w="727" w:type="dxa"/>
            <w:noWrap/>
          </w:tcPr>
          <w:p w14:paraId="5364E436" w14:textId="5A8DAE97" w:rsidR="005D6831" w:rsidRPr="005F6715"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i/>
                <w:iCs/>
                <w:color w:val="000000"/>
                <w:szCs w:val="24"/>
                <w:lang w:eastAsia="en-GB"/>
              </w:rPr>
              <w:t>21.8</w:t>
            </w:r>
          </w:p>
        </w:tc>
        <w:tc>
          <w:tcPr>
            <w:tcW w:w="709" w:type="dxa"/>
            <w:noWrap/>
          </w:tcPr>
          <w:p w14:paraId="6093BFAF" w14:textId="086FC6E1" w:rsidR="005D6831" w:rsidRPr="005F6715"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i/>
                <w:iCs/>
                <w:color w:val="000000"/>
                <w:szCs w:val="24"/>
                <w:lang w:eastAsia="en-GB"/>
              </w:rPr>
              <w:t>22.7</w:t>
            </w:r>
          </w:p>
        </w:tc>
        <w:tc>
          <w:tcPr>
            <w:tcW w:w="708" w:type="dxa"/>
            <w:noWrap/>
          </w:tcPr>
          <w:p w14:paraId="1F2D9523" w14:textId="432D480E" w:rsidR="005D6831" w:rsidRPr="005F6715" w:rsidRDefault="005D6831" w:rsidP="005D6831">
            <w:pPr>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Pr>
                <w:rFonts w:ascii="Calibri" w:eastAsia="Times New Roman" w:hAnsi="Calibri" w:cs="Calibri"/>
                <w:i/>
                <w:iCs/>
                <w:color w:val="000000"/>
                <w:szCs w:val="24"/>
                <w:lang w:eastAsia="en-GB"/>
              </w:rPr>
              <w:t>32.2</w:t>
            </w:r>
          </w:p>
        </w:tc>
        <w:tc>
          <w:tcPr>
            <w:tcW w:w="1035" w:type="dxa"/>
            <w:noWrap/>
          </w:tcPr>
          <w:p w14:paraId="32BF1D28" w14:textId="3B322245" w:rsidR="005D6831" w:rsidRPr="00D670B2" w:rsidRDefault="005D6831" w:rsidP="005D6831">
            <w:pPr>
              <w:jc w:val="right"/>
              <w:cnfStyle w:val="000000100000" w:firstRow="0" w:lastRow="0" w:firstColumn="0" w:lastColumn="0" w:oddVBand="0" w:evenVBand="0" w:oddHBand="1" w:evenHBand="0" w:firstRowFirstColumn="0" w:firstRowLastColumn="0" w:lastRowFirstColumn="0" w:lastRowLastColumn="0"/>
              <w:rPr>
                <w:rFonts w:eastAsia="Times New Roman" w:cs="Calibri"/>
                <w:szCs w:val="24"/>
                <w:lang w:eastAsia="en-GB"/>
              </w:rPr>
            </w:pPr>
            <w:r w:rsidRPr="00D670B2">
              <w:rPr>
                <w:rFonts w:ascii="Calibri" w:eastAsia="Times New Roman" w:hAnsi="Calibri" w:cs="Calibri"/>
                <w:b/>
                <w:bCs/>
                <w:color w:val="000000"/>
                <w:szCs w:val="24"/>
                <w:lang w:eastAsia="en-GB"/>
              </w:rPr>
              <w:t>3.5</w:t>
            </w:r>
          </w:p>
        </w:tc>
      </w:tr>
      <w:tr w:rsidR="00D670B2" w:rsidRPr="00015444" w14:paraId="6254B2CB" w14:textId="77777777" w:rsidTr="006024A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2FFC6FF0" w14:textId="213B89B3" w:rsidR="00D670B2" w:rsidRPr="005F6715" w:rsidRDefault="00D670B2" w:rsidP="00D670B2">
            <w:pPr>
              <w:rPr>
                <w:rFonts w:ascii="Times New Roman" w:eastAsia="Times New Roman" w:hAnsi="Times New Roman" w:cs="Times New Roman"/>
                <w:szCs w:val="24"/>
                <w:lang w:eastAsia="en-GB"/>
              </w:rPr>
            </w:pPr>
            <w:r w:rsidRPr="005F6715">
              <w:rPr>
                <w:rFonts w:ascii="Calibri" w:hAnsi="Calibri" w:cs="Calibri"/>
                <w:color w:val="000000"/>
                <w:szCs w:val="24"/>
              </w:rPr>
              <w:t>55+</w:t>
            </w:r>
          </w:p>
        </w:tc>
        <w:tc>
          <w:tcPr>
            <w:tcW w:w="832" w:type="dxa"/>
            <w:noWrap/>
          </w:tcPr>
          <w:p w14:paraId="025F1319" w14:textId="041E533A"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szCs w:val="24"/>
                <w:lang w:eastAsia="en-GB"/>
              </w:rPr>
            </w:pPr>
            <w:r>
              <w:rPr>
                <w:rFonts w:ascii="Calibri" w:eastAsia="Times New Roman" w:hAnsi="Calibri" w:cs="Calibri"/>
                <w:b/>
                <w:bCs/>
                <w:color w:val="000000"/>
                <w:szCs w:val="24"/>
                <w:lang w:eastAsia="en-GB"/>
              </w:rPr>
              <w:t>908</w:t>
            </w:r>
          </w:p>
        </w:tc>
        <w:tc>
          <w:tcPr>
            <w:tcW w:w="642" w:type="dxa"/>
            <w:noWrap/>
          </w:tcPr>
          <w:p w14:paraId="146C4F72" w14:textId="1A6B7838"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Pr>
                <w:rFonts w:ascii="Calibri" w:eastAsia="Times New Roman" w:hAnsi="Calibri" w:cs="Calibri"/>
                <w:i/>
                <w:iCs/>
                <w:color w:val="000000"/>
                <w:szCs w:val="24"/>
                <w:lang w:eastAsia="en-GB"/>
              </w:rPr>
              <w:t>3.6</w:t>
            </w:r>
          </w:p>
        </w:tc>
        <w:tc>
          <w:tcPr>
            <w:tcW w:w="709" w:type="dxa"/>
            <w:noWrap/>
          </w:tcPr>
          <w:p w14:paraId="1A308616" w14:textId="27EFACE6"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Pr>
                <w:rFonts w:ascii="Calibri" w:eastAsia="Times New Roman" w:hAnsi="Calibri" w:cs="Calibri"/>
                <w:i/>
                <w:iCs/>
                <w:color w:val="000000"/>
                <w:szCs w:val="24"/>
                <w:lang w:eastAsia="en-GB"/>
              </w:rPr>
              <w:t>11.0</w:t>
            </w:r>
          </w:p>
        </w:tc>
        <w:tc>
          <w:tcPr>
            <w:tcW w:w="709" w:type="dxa"/>
            <w:noWrap/>
          </w:tcPr>
          <w:p w14:paraId="5294B0EA" w14:textId="30C8C202"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Pr>
                <w:rFonts w:ascii="Calibri" w:eastAsia="Times New Roman" w:hAnsi="Calibri" w:cs="Calibri"/>
                <w:i/>
                <w:iCs/>
                <w:color w:val="000000"/>
                <w:szCs w:val="24"/>
                <w:lang w:eastAsia="en-GB"/>
              </w:rPr>
              <w:t>17.6</w:t>
            </w:r>
          </w:p>
        </w:tc>
        <w:tc>
          <w:tcPr>
            <w:tcW w:w="727" w:type="dxa"/>
            <w:noWrap/>
          </w:tcPr>
          <w:p w14:paraId="2D53E051" w14:textId="20C78106"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Pr>
                <w:rFonts w:ascii="Calibri" w:eastAsia="Times New Roman" w:hAnsi="Calibri" w:cs="Calibri"/>
                <w:i/>
                <w:iCs/>
                <w:color w:val="000000"/>
                <w:szCs w:val="24"/>
                <w:lang w:eastAsia="en-GB"/>
              </w:rPr>
              <w:t>20.6</w:t>
            </w:r>
          </w:p>
        </w:tc>
        <w:tc>
          <w:tcPr>
            <w:tcW w:w="709" w:type="dxa"/>
            <w:noWrap/>
          </w:tcPr>
          <w:p w14:paraId="05D15F11" w14:textId="20AD82CC"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Pr>
                <w:rFonts w:ascii="Calibri" w:eastAsia="Times New Roman" w:hAnsi="Calibri" w:cs="Calibri"/>
                <w:i/>
                <w:iCs/>
                <w:color w:val="000000"/>
                <w:szCs w:val="24"/>
                <w:lang w:eastAsia="en-GB"/>
              </w:rPr>
              <w:t>15.9</w:t>
            </w:r>
          </w:p>
        </w:tc>
        <w:tc>
          <w:tcPr>
            <w:tcW w:w="708" w:type="dxa"/>
            <w:noWrap/>
          </w:tcPr>
          <w:p w14:paraId="4C38C845" w14:textId="3B7F87C1" w:rsidR="00D670B2" w:rsidRPr="004F06CE"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szCs w:val="24"/>
                <w:lang w:eastAsia="en-GB"/>
              </w:rPr>
            </w:pPr>
            <w:r>
              <w:rPr>
                <w:rFonts w:ascii="Calibri" w:eastAsia="Times New Roman" w:hAnsi="Calibri" w:cs="Calibri"/>
                <w:i/>
                <w:iCs/>
                <w:color w:val="000000"/>
                <w:szCs w:val="24"/>
                <w:lang w:eastAsia="en-GB"/>
              </w:rPr>
              <w:t>31.3</w:t>
            </w:r>
          </w:p>
        </w:tc>
        <w:tc>
          <w:tcPr>
            <w:tcW w:w="1035" w:type="dxa"/>
            <w:noWrap/>
          </w:tcPr>
          <w:p w14:paraId="3967E8A4" w14:textId="2687C112" w:rsidR="00D670B2" w:rsidRPr="00D670B2" w:rsidRDefault="00D670B2" w:rsidP="00D670B2">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szCs w:val="24"/>
                <w:lang w:eastAsia="en-GB"/>
              </w:rPr>
            </w:pPr>
            <w:r w:rsidRPr="00D670B2">
              <w:rPr>
                <w:rFonts w:ascii="Calibri" w:eastAsia="Times New Roman" w:hAnsi="Calibri" w:cs="Calibri"/>
                <w:b/>
                <w:bCs/>
                <w:color w:val="000000"/>
                <w:szCs w:val="24"/>
                <w:lang w:eastAsia="en-GB"/>
              </w:rPr>
              <w:t>3.3</w:t>
            </w:r>
          </w:p>
        </w:tc>
      </w:tr>
      <w:tr w:rsidR="001A586B" w:rsidRPr="005F6715" w14:paraId="6D2DD9A9"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665C0011" w14:textId="504697D4" w:rsidR="001A586B" w:rsidRPr="005F6715" w:rsidRDefault="001A586B" w:rsidP="001A586B">
            <w:pPr>
              <w:rPr>
                <w:rFonts w:ascii="Calibri" w:hAnsi="Calibri" w:cs="Calibri"/>
                <w:color w:val="000000"/>
                <w:szCs w:val="24"/>
              </w:rPr>
            </w:pPr>
            <w:r w:rsidRPr="005F6715">
              <w:rPr>
                <w:rFonts w:ascii="Calibri" w:hAnsi="Calibri" w:cs="Calibri"/>
                <w:color w:val="000000"/>
                <w:szCs w:val="24"/>
              </w:rPr>
              <w:t>Female</w:t>
            </w:r>
          </w:p>
        </w:tc>
        <w:tc>
          <w:tcPr>
            <w:tcW w:w="832" w:type="dxa"/>
            <w:noWrap/>
          </w:tcPr>
          <w:p w14:paraId="727B82B6" w14:textId="3F3B7270"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Cs w:val="24"/>
                <w:lang w:eastAsia="en-GB"/>
              </w:rPr>
            </w:pPr>
            <w:r>
              <w:rPr>
                <w:rFonts w:ascii="Calibri" w:eastAsia="Times New Roman" w:hAnsi="Calibri" w:cs="Calibri"/>
                <w:b/>
                <w:bCs/>
                <w:color w:val="000000"/>
                <w:szCs w:val="24"/>
                <w:lang w:eastAsia="en-GB"/>
              </w:rPr>
              <w:t>896</w:t>
            </w:r>
          </w:p>
        </w:tc>
        <w:tc>
          <w:tcPr>
            <w:tcW w:w="642" w:type="dxa"/>
            <w:noWrap/>
          </w:tcPr>
          <w:p w14:paraId="07526799" w14:textId="66A20508"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eastAsia="Times New Roman" w:hAnsi="Calibri" w:cs="Calibri"/>
                <w:i/>
                <w:iCs/>
                <w:color w:val="000000"/>
                <w:szCs w:val="24"/>
                <w:lang w:eastAsia="en-GB"/>
              </w:rPr>
              <w:t>3.2</w:t>
            </w:r>
          </w:p>
        </w:tc>
        <w:tc>
          <w:tcPr>
            <w:tcW w:w="709" w:type="dxa"/>
            <w:noWrap/>
          </w:tcPr>
          <w:p w14:paraId="7F5D0636" w14:textId="70A7F5A5"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eastAsia="Times New Roman" w:hAnsi="Calibri" w:cs="Calibri"/>
                <w:i/>
                <w:iCs/>
                <w:color w:val="000000"/>
                <w:szCs w:val="24"/>
                <w:lang w:eastAsia="en-GB"/>
              </w:rPr>
              <w:t>11.3</w:t>
            </w:r>
          </w:p>
        </w:tc>
        <w:tc>
          <w:tcPr>
            <w:tcW w:w="709" w:type="dxa"/>
            <w:noWrap/>
          </w:tcPr>
          <w:p w14:paraId="2EC43736" w14:textId="7687B0CD"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eastAsia="Times New Roman" w:hAnsi="Calibri" w:cs="Calibri"/>
                <w:i/>
                <w:iCs/>
                <w:color w:val="000000"/>
                <w:szCs w:val="24"/>
                <w:lang w:eastAsia="en-GB"/>
              </w:rPr>
              <w:t>19.2</w:t>
            </w:r>
          </w:p>
        </w:tc>
        <w:tc>
          <w:tcPr>
            <w:tcW w:w="727" w:type="dxa"/>
            <w:noWrap/>
          </w:tcPr>
          <w:p w14:paraId="3886D42E" w14:textId="4E969E09"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eastAsia="Times New Roman" w:hAnsi="Calibri" w:cs="Calibri"/>
                <w:i/>
                <w:iCs/>
                <w:color w:val="000000"/>
                <w:szCs w:val="24"/>
                <w:lang w:eastAsia="en-GB"/>
              </w:rPr>
              <w:t>21.7</w:t>
            </w:r>
          </w:p>
        </w:tc>
        <w:tc>
          <w:tcPr>
            <w:tcW w:w="709" w:type="dxa"/>
            <w:noWrap/>
          </w:tcPr>
          <w:p w14:paraId="2786C014" w14:textId="033998F6"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eastAsia="Times New Roman" w:hAnsi="Calibri" w:cs="Calibri"/>
                <w:i/>
                <w:iCs/>
                <w:color w:val="000000"/>
                <w:szCs w:val="24"/>
                <w:lang w:eastAsia="en-GB"/>
              </w:rPr>
              <w:t>15.2</w:t>
            </w:r>
          </w:p>
        </w:tc>
        <w:tc>
          <w:tcPr>
            <w:tcW w:w="708" w:type="dxa"/>
            <w:noWrap/>
          </w:tcPr>
          <w:p w14:paraId="77839129" w14:textId="53ADD91A" w:rsidR="001A586B" w:rsidRPr="004F06CE"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eastAsia="Times New Roman" w:hAnsi="Calibri" w:cs="Calibri"/>
                <w:i/>
                <w:iCs/>
                <w:color w:val="000000"/>
                <w:szCs w:val="24"/>
                <w:lang w:eastAsia="en-GB"/>
              </w:rPr>
              <w:t>29.5</w:t>
            </w:r>
          </w:p>
        </w:tc>
        <w:tc>
          <w:tcPr>
            <w:tcW w:w="1035" w:type="dxa"/>
            <w:noWrap/>
          </w:tcPr>
          <w:p w14:paraId="0D64C031" w14:textId="4F6E9C14" w:rsidR="001A586B" w:rsidRPr="00D670B2" w:rsidRDefault="001A586B" w:rsidP="001A58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Cs w:val="24"/>
                <w:lang w:eastAsia="en-GB"/>
              </w:rPr>
            </w:pPr>
            <w:r w:rsidRPr="00D670B2">
              <w:rPr>
                <w:rFonts w:ascii="Calibri" w:eastAsia="Times New Roman" w:hAnsi="Calibri" w:cs="Calibri"/>
                <w:b/>
                <w:bCs/>
                <w:color w:val="000000"/>
                <w:szCs w:val="24"/>
                <w:lang w:eastAsia="en-GB"/>
              </w:rPr>
              <w:t>3.2</w:t>
            </w:r>
          </w:p>
        </w:tc>
      </w:tr>
      <w:tr w:rsidR="001A586B" w:rsidRPr="00015444" w14:paraId="3B7A3564"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5FBD9F7A" w14:textId="41FDA20A" w:rsidR="001A586B" w:rsidRPr="005F6715" w:rsidRDefault="001A586B" w:rsidP="001A586B">
            <w:pPr>
              <w:rPr>
                <w:rFonts w:ascii="Calibri" w:eastAsia="Times New Roman" w:hAnsi="Calibri" w:cs="Calibri"/>
                <w:color w:val="000000"/>
                <w:szCs w:val="24"/>
                <w:lang w:eastAsia="en-GB"/>
              </w:rPr>
            </w:pPr>
            <w:r w:rsidRPr="005F6715">
              <w:rPr>
                <w:rFonts w:ascii="Calibri" w:hAnsi="Calibri" w:cs="Calibri"/>
                <w:color w:val="000000"/>
                <w:szCs w:val="24"/>
              </w:rPr>
              <w:t>LGBTQ+</w:t>
            </w:r>
          </w:p>
        </w:tc>
        <w:tc>
          <w:tcPr>
            <w:tcW w:w="832" w:type="dxa"/>
            <w:noWrap/>
          </w:tcPr>
          <w:p w14:paraId="089BFA98" w14:textId="3A3E3B57"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162</w:t>
            </w:r>
          </w:p>
        </w:tc>
        <w:tc>
          <w:tcPr>
            <w:tcW w:w="642" w:type="dxa"/>
            <w:noWrap/>
          </w:tcPr>
          <w:p w14:paraId="62E94294" w14:textId="00774D0E"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2.5</w:t>
            </w:r>
          </w:p>
        </w:tc>
        <w:tc>
          <w:tcPr>
            <w:tcW w:w="709" w:type="dxa"/>
            <w:noWrap/>
          </w:tcPr>
          <w:p w14:paraId="29AC0BCC" w14:textId="7BD3BA65"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16.0</w:t>
            </w:r>
          </w:p>
        </w:tc>
        <w:tc>
          <w:tcPr>
            <w:tcW w:w="709" w:type="dxa"/>
            <w:noWrap/>
          </w:tcPr>
          <w:p w14:paraId="484D5764" w14:textId="04A2AA42"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19.8</w:t>
            </w:r>
          </w:p>
        </w:tc>
        <w:tc>
          <w:tcPr>
            <w:tcW w:w="727" w:type="dxa"/>
            <w:noWrap/>
          </w:tcPr>
          <w:p w14:paraId="5A1E7FB4" w14:textId="6F6A64D7"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25.3</w:t>
            </w:r>
          </w:p>
        </w:tc>
        <w:tc>
          <w:tcPr>
            <w:tcW w:w="709" w:type="dxa"/>
            <w:noWrap/>
          </w:tcPr>
          <w:p w14:paraId="5F15F734" w14:textId="5FAB7527"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8.0</w:t>
            </w:r>
          </w:p>
        </w:tc>
        <w:tc>
          <w:tcPr>
            <w:tcW w:w="708" w:type="dxa"/>
            <w:noWrap/>
          </w:tcPr>
          <w:p w14:paraId="68B9656C" w14:textId="4FBA4C7B" w:rsidR="001A586B" w:rsidRPr="004F06CE"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28.4</w:t>
            </w:r>
          </w:p>
        </w:tc>
        <w:tc>
          <w:tcPr>
            <w:tcW w:w="1035" w:type="dxa"/>
            <w:noWrap/>
          </w:tcPr>
          <w:p w14:paraId="2B74D0C7" w14:textId="3914F96E" w:rsidR="001A586B" w:rsidRPr="00D670B2" w:rsidRDefault="001A586B" w:rsidP="001A58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color w:val="000000"/>
                <w:szCs w:val="24"/>
                <w:lang w:eastAsia="en-GB"/>
              </w:rPr>
              <w:t>3.1</w:t>
            </w:r>
          </w:p>
        </w:tc>
      </w:tr>
      <w:tr w:rsidR="00FC68AA" w:rsidRPr="00015444" w14:paraId="4B633EC0" w14:textId="77777777" w:rsidTr="006024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5A5F01A9" w14:textId="633EC22F" w:rsidR="00FC68AA" w:rsidRPr="005F6715" w:rsidRDefault="00FC68AA" w:rsidP="00FC68AA">
            <w:pPr>
              <w:rPr>
                <w:rFonts w:ascii="Calibri" w:eastAsia="Times New Roman" w:hAnsi="Calibri" w:cs="Calibri"/>
                <w:color w:val="000000"/>
                <w:szCs w:val="24"/>
                <w:lang w:eastAsia="en-GB"/>
              </w:rPr>
            </w:pPr>
            <w:r w:rsidRPr="005F6715">
              <w:rPr>
                <w:rFonts w:ascii="Calibri" w:hAnsi="Calibri" w:cs="Calibri"/>
                <w:color w:val="000000"/>
                <w:szCs w:val="24"/>
              </w:rPr>
              <w:t>All respondents</w:t>
            </w:r>
          </w:p>
        </w:tc>
        <w:tc>
          <w:tcPr>
            <w:tcW w:w="832" w:type="dxa"/>
            <w:noWrap/>
          </w:tcPr>
          <w:p w14:paraId="09CFA36A" w14:textId="79AC7E3B"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szCs w:val="24"/>
                <w:lang w:eastAsia="en-GB"/>
              </w:rPr>
              <w:t>2096</w:t>
            </w:r>
          </w:p>
        </w:tc>
        <w:tc>
          <w:tcPr>
            <w:tcW w:w="642" w:type="dxa"/>
            <w:noWrap/>
          </w:tcPr>
          <w:p w14:paraId="7DBCC603" w14:textId="6973929F"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4.2</w:t>
            </w:r>
          </w:p>
        </w:tc>
        <w:tc>
          <w:tcPr>
            <w:tcW w:w="709" w:type="dxa"/>
            <w:noWrap/>
          </w:tcPr>
          <w:p w14:paraId="4E055D3F" w14:textId="11CCBAE7"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13.0</w:t>
            </w:r>
          </w:p>
        </w:tc>
        <w:tc>
          <w:tcPr>
            <w:tcW w:w="709" w:type="dxa"/>
            <w:noWrap/>
          </w:tcPr>
          <w:p w14:paraId="3ED712FA" w14:textId="762ADAED"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20.8</w:t>
            </w:r>
          </w:p>
        </w:tc>
        <w:tc>
          <w:tcPr>
            <w:tcW w:w="727" w:type="dxa"/>
            <w:noWrap/>
          </w:tcPr>
          <w:p w14:paraId="5BFFD989" w14:textId="651D99FA"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21.4</w:t>
            </w:r>
          </w:p>
        </w:tc>
        <w:tc>
          <w:tcPr>
            <w:tcW w:w="709" w:type="dxa"/>
            <w:noWrap/>
          </w:tcPr>
          <w:p w14:paraId="01493903" w14:textId="3BA8EA9B"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14.7</w:t>
            </w:r>
          </w:p>
        </w:tc>
        <w:tc>
          <w:tcPr>
            <w:tcW w:w="708" w:type="dxa"/>
            <w:noWrap/>
          </w:tcPr>
          <w:p w14:paraId="711CCC34" w14:textId="5A3D0D88"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25.9</w:t>
            </w:r>
          </w:p>
        </w:tc>
        <w:tc>
          <w:tcPr>
            <w:tcW w:w="1035" w:type="dxa"/>
            <w:noWrap/>
          </w:tcPr>
          <w:p w14:paraId="78D2D5DC" w14:textId="733CF059" w:rsidR="00FC68AA" w:rsidRPr="00D670B2"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color w:val="000000"/>
                <w:szCs w:val="24"/>
                <w:lang w:eastAsia="en-GB"/>
              </w:rPr>
              <w:t>3.1</w:t>
            </w:r>
          </w:p>
        </w:tc>
      </w:tr>
      <w:tr w:rsidR="00FC68AA" w:rsidRPr="00015444" w14:paraId="1E3DA347" w14:textId="77777777" w:rsidTr="006024A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396B1FE5" w14:textId="5153C407" w:rsidR="00FC68AA" w:rsidRPr="005F6715" w:rsidRDefault="00FC68AA" w:rsidP="00FC68AA">
            <w:pPr>
              <w:rPr>
                <w:rFonts w:ascii="Calibri" w:eastAsia="Times New Roman" w:hAnsi="Calibri" w:cs="Calibri"/>
                <w:color w:val="000000"/>
                <w:szCs w:val="24"/>
                <w:lang w:eastAsia="en-GB"/>
              </w:rPr>
            </w:pPr>
            <w:r w:rsidRPr="005F6715">
              <w:rPr>
                <w:rFonts w:ascii="Calibri" w:hAnsi="Calibri" w:cs="Calibri"/>
                <w:color w:val="000000"/>
                <w:szCs w:val="24"/>
              </w:rPr>
              <w:t>Identify as disabled</w:t>
            </w:r>
          </w:p>
        </w:tc>
        <w:tc>
          <w:tcPr>
            <w:tcW w:w="832" w:type="dxa"/>
            <w:noWrap/>
          </w:tcPr>
          <w:p w14:paraId="5DB36D5B" w14:textId="15941DD5"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szCs w:val="24"/>
                <w:lang w:eastAsia="en-GB"/>
              </w:rPr>
              <w:t>282</w:t>
            </w:r>
          </w:p>
        </w:tc>
        <w:tc>
          <w:tcPr>
            <w:tcW w:w="642" w:type="dxa"/>
            <w:noWrap/>
          </w:tcPr>
          <w:p w14:paraId="47771BBE" w14:textId="6E492D52"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9.9</w:t>
            </w:r>
          </w:p>
        </w:tc>
        <w:tc>
          <w:tcPr>
            <w:tcW w:w="709" w:type="dxa"/>
            <w:noWrap/>
          </w:tcPr>
          <w:p w14:paraId="3F702024" w14:textId="085CA4CB"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16.0</w:t>
            </w:r>
          </w:p>
        </w:tc>
        <w:tc>
          <w:tcPr>
            <w:tcW w:w="709" w:type="dxa"/>
            <w:noWrap/>
          </w:tcPr>
          <w:p w14:paraId="4B8DCFEE" w14:textId="652AB8EA"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21.3</w:t>
            </w:r>
          </w:p>
        </w:tc>
        <w:tc>
          <w:tcPr>
            <w:tcW w:w="727" w:type="dxa"/>
            <w:noWrap/>
          </w:tcPr>
          <w:p w14:paraId="1A6EC8E9" w14:textId="3304D98D"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18.4</w:t>
            </w:r>
          </w:p>
        </w:tc>
        <w:tc>
          <w:tcPr>
            <w:tcW w:w="709" w:type="dxa"/>
            <w:noWrap/>
          </w:tcPr>
          <w:p w14:paraId="271E5841" w14:textId="5C1AC951"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9.9</w:t>
            </w:r>
          </w:p>
        </w:tc>
        <w:tc>
          <w:tcPr>
            <w:tcW w:w="708" w:type="dxa"/>
            <w:noWrap/>
          </w:tcPr>
          <w:p w14:paraId="522C85A3" w14:textId="0AAA1321"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szCs w:val="24"/>
                <w:lang w:eastAsia="en-GB"/>
              </w:rPr>
              <w:t>24.5</w:t>
            </w:r>
          </w:p>
        </w:tc>
        <w:tc>
          <w:tcPr>
            <w:tcW w:w="1035" w:type="dxa"/>
            <w:noWrap/>
          </w:tcPr>
          <w:p w14:paraId="110F97C2" w14:textId="39AC7F47" w:rsidR="00FC68AA" w:rsidRPr="00D670B2"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szCs w:val="24"/>
                <w:lang w:eastAsia="en-GB"/>
              </w:rPr>
              <w:t>3.1</w:t>
            </w:r>
          </w:p>
        </w:tc>
      </w:tr>
      <w:tr w:rsidR="00FC68AA" w:rsidRPr="00015444" w14:paraId="7FCF71D8"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3DAD9E4E" w14:textId="6A503A7E" w:rsidR="00FC68AA" w:rsidRPr="005F6715" w:rsidRDefault="00FC68AA" w:rsidP="00FC68AA">
            <w:pPr>
              <w:rPr>
                <w:rFonts w:ascii="Calibri" w:eastAsia="Times New Roman" w:hAnsi="Calibri" w:cs="Calibri"/>
                <w:color w:val="000000"/>
                <w:szCs w:val="24"/>
                <w:lang w:eastAsia="en-GB"/>
              </w:rPr>
            </w:pPr>
            <w:r w:rsidRPr="005F6715">
              <w:rPr>
                <w:rFonts w:ascii="Calibri" w:hAnsi="Calibri" w:cs="Calibri"/>
                <w:color w:val="000000"/>
                <w:szCs w:val="24"/>
              </w:rPr>
              <w:t>Male</w:t>
            </w:r>
          </w:p>
        </w:tc>
        <w:tc>
          <w:tcPr>
            <w:tcW w:w="832" w:type="dxa"/>
            <w:noWrap/>
          </w:tcPr>
          <w:p w14:paraId="489EE310" w14:textId="22E0F22E"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696</w:t>
            </w:r>
          </w:p>
        </w:tc>
        <w:tc>
          <w:tcPr>
            <w:tcW w:w="642" w:type="dxa"/>
            <w:noWrap/>
          </w:tcPr>
          <w:p w14:paraId="1279B6A8" w14:textId="2AB79299"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5.6</w:t>
            </w:r>
          </w:p>
        </w:tc>
        <w:tc>
          <w:tcPr>
            <w:tcW w:w="709" w:type="dxa"/>
            <w:noWrap/>
          </w:tcPr>
          <w:p w14:paraId="6260F657" w14:textId="5F7FC0C9"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14.2</w:t>
            </w:r>
          </w:p>
        </w:tc>
        <w:tc>
          <w:tcPr>
            <w:tcW w:w="709" w:type="dxa"/>
            <w:noWrap/>
          </w:tcPr>
          <w:p w14:paraId="3CD740FF" w14:textId="4313CA9E"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20.4</w:t>
            </w:r>
          </w:p>
        </w:tc>
        <w:tc>
          <w:tcPr>
            <w:tcW w:w="727" w:type="dxa"/>
            <w:noWrap/>
          </w:tcPr>
          <w:p w14:paraId="28E544DD" w14:textId="6950E2F1"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20.7</w:t>
            </w:r>
          </w:p>
        </w:tc>
        <w:tc>
          <w:tcPr>
            <w:tcW w:w="709" w:type="dxa"/>
            <w:noWrap/>
          </w:tcPr>
          <w:p w14:paraId="7E8F9E09" w14:textId="5F1F25B2"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13.9</w:t>
            </w:r>
          </w:p>
        </w:tc>
        <w:tc>
          <w:tcPr>
            <w:tcW w:w="708" w:type="dxa"/>
            <w:noWrap/>
          </w:tcPr>
          <w:p w14:paraId="66AEB19C" w14:textId="48F5F7F4"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25.1</w:t>
            </w:r>
          </w:p>
        </w:tc>
        <w:tc>
          <w:tcPr>
            <w:tcW w:w="1035" w:type="dxa"/>
            <w:noWrap/>
          </w:tcPr>
          <w:p w14:paraId="56E08EB4" w14:textId="1F3620C3" w:rsidR="00FC68AA" w:rsidRPr="00D670B2"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color w:val="000000"/>
                <w:szCs w:val="24"/>
                <w:lang w:eastAsia="en-GB"/>
              </w:rPr>
              <w:t>3.0</w:t>
            </w:r>
          </w:p>
        </w:tc>
      </w:tr>
      <w:tr w:rsidR="00FC68AA" w:rsidRPr="00015444" w14:paraId="060E56B2" w14:textId="77777777" w:rsidTr="006024A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544F5F3B" w14:textId="7EA5A343" w:rsidR="00FC68AA" w:rsidRPr="005F6715" w:rsidRDefault="00FC68AA" w:rsidP="00FC68AA">
            <w:pPr>
              <w:rPr>
                <w:rFonts w:ascii="Calibri" w:eastAsia="Times New Roman" w:hAnsi="Calibri" w:cs="Calibri"/>
                <w:color w:val="000000"/>
                <w:szCs w:val="24"/>
                <w:lang w:eastAsia="en-GB"/>
              </w:rPr>
            </w:pPr>
            <w:r w:rsidRPr="005F6715">
              <w:rPr>
                <w:rFonts w:ascii="Calibri" w:hAnsi="Calibri" w:cs="Calibri"/>
                <w:color w:val="000000"/>
                <w:szCs w:val="24"/>
              </w:rPr>
              <w:t>Southern Arc</w:t>
            </w:r>
          </w:p>
        </w:tc>
        <w:tc>
          <w:tcPr>
            <w:tcW w:w="832" w:type="dxa"/>
            <w:noWrap/>
          </w:tcPr>
          <w:p w14:paraId="04054CB4" w14:textId="33754943"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544</w:t>
            </w:r>
          </w:p>
        </w:tc>
        <w:tc>
          <w:tcPr>
            <w:tcW w:w="642" w:type="dxa"/>
            <w:noWrap/>
          </w:tcPr>
          <w:p w14:paraId="5A5C48F1" w14:textId="35885600"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5.7</w:t>
            </w:r>
          </w:p>
        </w:tc>
        <w:tc>
          <w:tcPr>
            <w:tcW w:w="709" w:type="dxa"/>
            <w:noWrap/>
          </w:tcPr>
          <w:p w14:paraId="21671E31" w14:textId="4A57FC7D"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15.6</w:t>
            </w:r>
          </w:p>
        </w:tc>
        <w:tc>
          <w:tcPr>
            <w:tcW w:w="709" w:type="dxa"/>
            <w:noWrap/>
          </w:tcPr>
          <w:p w14:paraId="0BFE1313" w14:textId="2C7E33FC"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21.7</w:t>
            </w:r>
          </w:p>
        </w:tc>
        <w:tc>
          <w:tcPr>
            <w:tcW w:w="727" w:type="dxa"/>
            <w:noWrap/>
          </w:tcPr>
          <w:p w14:paraId="2D2E6824" w14:textId="009D0598"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21.1</w:t>
            </w:r>
          </w:p>
        </w:tc>
        <w:tc>
          <w:tcPr>
            <w:tcW w:w="709" w:type="dxa"/>
            <w:noWrap/>
          </w:tcPr>
          <w:p w14:paraId="685DF54F" w14:textId="22EC50CB"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11.0</w:t>
            </w:r>
          </w:p>
        </w:tc>
        <w:tc>
          <w:tcPr>
            <w:tcW w:w="708" w:type="dxa"/>
            <w:noWrap/>
          </w:tcPr>
          <w:p w14:paraId="7798B56E" w14:textId="5EE4348B"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24.8</w:t>
            </w:r>
          </w:p>
        </w:tc>
        <w:tc>
          <w:tcPr>
            <w:tcW w:w="1035" w:type="dxa"/>
            <w:noWrap/>
          </w:tcPr>
          <w:p w14:paraId="38754615" w14:textId="73C091B2" w:rsidR="00FC68AA" w:rsidRPr="00D670B2"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color w:val="000000"/>
                <w:szCs w:val="24"/>
                <w:lang w:eastAsia="en-GB"/>
              </w:rPr>
              <w:t>2.9</w:t>
            </w:r>
          </w:p>
        </w:tc>
      </w:tr>
      <w:tr w:rsidR="00FC68AA" w:rsidRPr="00015444" w14:paraId="0FCD141D"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6F208D94" w14:textId="48675343" w:rsidR="00FC68AA" w:rsidRPr="005F6715" w:rsidRDefault="00FC68AA" w:rsidP="00FC68AA">
            <w:pPr>
              <w:rPr>
                <w:rFonts w:ascii="Calibri" w:eastAsia="Times New Roman" w:hAnsi="Calibri" w:cs="Calibri"/>
                <w:color w:val="000000"/>
                <w:szCs w:val="24"/>
                <w:lang w:eastAsia="en-GB"/>
              </w:rPr>
            </w:pPr>
            <w:r w:rsidRPr="005F6715">
              <w:rPr>
                <w:rFonts w:ascii="Calibri" w:hAnsi="Calibri" w:cs="Calibri"/>
                <w:color w:val="000000"/>
                <w:szCs w:val="24"/>
              </w:rPr>
              <w:t>Children in household</w:t>
            </w:r>
          </w:p>
        </w:tc>
        <w:tc>
          <w:tcPr>
            <w:tcW w:w="832" w:type="dxa"/>
            <w:noWrap/>
          </w:tcPr>
          <w:p w14:paraId="4EE45955" w14:textId="3EF219F1"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333</w:t>
            </w:r>
          </w:p>
        </w:tc>
        <w:tc>
          <w:tcPr>
            <w:tcW w:w="642" w:type="dxa"/>
            <w:noWrap/>
          </w:tcPr>
          <w:p w14:paraId="2943E161" w14:textId="68D9FBE7"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w:t>
            </w:r>
          </w:p>
        </w:tc>
        <w:tc>
          <w:tcPr>
            <w:tcW w:w="709" w:type="dxa"/>
            <w:noWrap/>
          </w:tcPr>
          <w:p w14:paraId="2C2A155D" w14:textId="0DA1C674"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12.9</w:t>
            </w:r>
          </w:p>
        </w:tc>
        <w:tc>
          <w:tcPr>
            <w:tcW w:w="709" w:type="dxa"/>
            <w:noWrap/>
          </w:tcPr>
          <w:p w14:paraId="6582636E" w14:textId="12471B72"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24.6</w:t>
            </w:r>
          </w:p>
        </w:tc>
        <w:tc>
          <w:tcPr>
            <w:tcW w:w="727" w:type="dxa"/>
            <w:noWrap/>
          </w:tcPr>
          <w:p w14:paraId="562D5A36" w14:textId="4CF4ACF2"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25.8</w:t>
            </w:r>
          </w:p>
        </w:tc>
        <w:tc>
          <w:tcPr>
            <w:tcW w:w="709" w:type="dxa"/>
            <w:noWrap/>
          </w:tcPr>
          <w:p w14:paraId="24EAAEFF" w14:textId="619B9328"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12.3</w:t>
            </w:r>
          </w:p>
        </w:tc>
        <w:tc>
          <w:tcPr>
            <w:tcW w:w="708" w:type="dxa"/>
            <w:noWrap/>
          </w:tcPr>
          <w:p w14:paraId="5A483D42" w14:textId="28695E2B"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19.8</w:t>
            </w:r>
          </w:p>
        </w:tc>
        <w:tc>
          <w:tcPr>
            <w:tcW w:w="1035" w:type="dxa"/>
            <w:noWrap/>
          </w:tcPr>
          <w:p w14:paraId="2062F7E7" w14:textId="6D4E5C07" w:rsidR="00FC68AA" w:rsidRPr="00D670B2"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color w:val="000000"/>
                <w:szCs w:val="24"/>
                <w:lang w:eastAsia="en-GB"/>
              </w:rPr>
              <w:t>2.9</w:t>
            </w:r>
          </w:p>
        </w:tc>
      </w:tr>
      <w:tr w:rsidR="00FC68AA" w:rsidRPr="00015444" w14:paraId="4F27CEA3"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4989630B" w14:textId="0C919B33" w:rsidR="00FC68AA" w:rsidRPr="005F6715" w:rsidRDefault="00FC68AA" w:rsidP="00FC68AA">
            <w:pPr>
              <w:rPr>
                <w:rFonts w:ascii="Calibri" w:eastAsia="Times New Roman" w:hAnsi="Calibri" w:cs="Calibri"/>
                <w:color w:val="000000"/>
                <w:szCs w:val="24"/>
                <w:lang w:eastAsia="en-GB"/>
              </w:rPr>
            </w:pPr>
            <w:r>
              <w:rPr>
                <w:rFonts w:ascii="Calibri" w:hAnsi="Calibri" w:cs="Calibri"/>
                <w:color w:val="000000"/>
                <w:szCs w:val="24"/>
              </w:rPr>
              <w:t>Ethnically Diverse</w:t>
            </w:r>
          </w:p>
        </w:tc>
        <w:tc>
          <w:tcPr>
            <w:tcW w:w="832" w:type="dxa"/>
            <w:noWrap/>
          </w:tcPr>
          <w:p w14:paraId="36A973EA" w14:textId="48FBB949"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szCs w:val="24"/>
                <w:lang w:eastAsia="en-GB"/>
              </w:rPr>
              <w:t>303</w:t>
            </w:r>
          </w:p>
        </w:tc>
        <w:tc>
          <w:tcPr>
            <w:tcW w:w="642" w:type="dxa"/>
            <w:noWrap/>
          </w:tcPr>
          <w:p w14:paraId="1DD0A676" w14:textId="7C00037A"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szCs w:val="24"/>
              </w:rPr>
              <w:t>6.3</w:t>
            </w:r>
          </w:p>
        </w:tc>
        <w:tc>
          <w:tcPr>
            <w:tcW w:w="709" w:type="dxa"/>
            <w:noWrap/>
          </w:tcPr>
          <w:p w14:paraId="688EB729" w14:textId="279256FC"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szCs w:val="24"/>
              </w:rPr>
              <w:t>18.2</w:t>
            </w:r>
          </w:p>
        </w:tc>
        <w:tc>
          <w:tcPr>
            <w:tcW w:w="709" w:type="dxa"/>
            <w:noWrap/>
          </w:tcPr>
          <w:p w14:paraId="461585DF" w14:textId="341FB82C"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szCs w:val="24"/>
              </w:rPr>
              <w:t>23.1</w:t>
            </w:r>
          </w:p>
        </w:tc>
        <w:tc>
          <w:tcPr>
            <w:tcW w:w="727" w:type="dxa"/>
            <w:noWrap/>
          </w:tcPr>
          <w:p w14:paraId="42BD9E05" w14:textId="3FE9336C"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szCs w:val="24"/>
              </w:rPr>
              <w:t>21.1</w:t>
            </w:r>
          </w:p>
        </w:tc>
        <w:tc>
          <w:tcPr>
            <w:tcW w:w="709" w:type="dxa"/>
            <w:noWrap/>
          </w:tcPr>
          <w:p w14:paraId="7F63EFC4" w14:textId="70667BFD"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szCs w:val="24"/>
              </w:rPr>
              <w:t>9.2</w:t>
            </w:r>
          </w:p>
        </w:tc>
        <w:tc>
          <w:tcPr>
            <w:tcW w:w="708" w:type="dxa"/>
            <w:noWrap/>
          </w:tcPr>
          <w:p w14:paraId="37F23D1F" w14:textId="26AF9D3C" w:rsidR="00FC68AA" w:rsidRPr="004F06CE"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szCs w:val="24"/>
              </w:rPr>
              <w:t>22.1</w:t>
            </w:r>
          </w:p>
        </w:tc>
        <w:tc>
          <w:tcPr>
            <w:tcW w:w="1035" w:type="dxa"/>
            <w:noWrap/>
          </w:tcPr>
          <w:p w14:paraId="631F9F1C" w14:textId="3A2FD83F" w:rsidR="00FC68AA" w:rsidRPr="00D670B2" w:rsidRDefault="00FC68AA" w:rsidP="00FC68A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sidRPr="00D670B2">
              <w:rPr>
                <w:rFonts w:ascii="Calibri" w:eastAsia="Times New Roman" w:hAnsi="Calibri" w:cs="Calibri"/>
                <w:b/>
                <w:bCs/>
                <w:szCs w:val="24"/>
                <w:lang w:eastAsia="en-GB"/>
              </w:rPr>
              <w:t>2.8</w:t>
            </w:r>
          </w:p>
        </w:tc>
      </w:tr>
      <w:tr w:rsidR="00FC68AA" w:rsidRPr="00015444" w14:paraId="683E4F09"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noWrap/>
            <w:vAlign w:val="bottom"/>
          </w:tcPr>
          <w:p w14:paraId="452F1869" w14:textId="04D4F642" w:rsidR="00FC68AA" w:rsidRPr="005F6715" w:rsidRDefault="00FC68AA" w:rsidP="00FC68AA">
            <w:pPr>
              <w:rPr>
                <w:rFonts w:ascii="Calibri" w:eastAsia="Times New Roman" w:hAnsi="Calibri" w:cs="Calibri"/>
                <w:color w:val="000000"/>
                <w:szCs w:val="24"/>
                <w:lang w:eastAsia="en-GB"/>
              </w:rPr>
            </w:pPr>
            <w:r w:rsidRPr="005F6715">
              <w:rPr>
                <w:rFonts w:ascii="Calibri" w:hAnsi="Calibri" w:cs="Calibri"/>
                <w:color w:val="000000"/>
                <w:szCs w:val="24"/>
              </w:rPr>
              <w:t>Under 35</w:t>
            </w:r>
          </w:p>
        </w:tc>
        <w:tc>
          <w:tcPr>
            <w:tcW w:w="832" w:type="dxa"/>
            <w:noWrap/>
          </w:tcPr>
          <w:p w14:paraId="3AC83BC7" w14:textId="78F7FCCB"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211</w:t>
            </w:r>
          </w:p>
        </w:tc>
        <w:tc>
          <w:tcPr>
            <w:tcW w:w="642" w:type="dxa"/>
            <w:noWrap/>
          </w:tcPr>
          <w:p w14:paraId="2EAA0DA5" w14:textId="5CA9E823"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5.9</w:t>
            </w:r>
          </w:p>
        </w:tc>
        <w:tc>
          <w:tcPr>
            <w:tcW w:w="709" w:type="dxa"/>
            <w:noWrap/>
          </w:tcPr>
          <w:p w14:paraId="4CDA504D" w14:textId="7D3B723C"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14.9</w:t>
            </w:r>
          </w:p>
        </w:tc>
        <w:tc>
          <w:tcPr>
            <w:tcW w:w="709" w:type="dxa"/>
            <w:noWrap/>
          </w:tcPr>
          <w:p w14:paraId="6E47803F" w14:textId="6C9A5ABC"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24.4</w:t>
            </w:r>
          </w:p>
        </w:tc>
        <w:tc>
          <w:tcPr>
            <w:tcW w:w="727" w:type="dxa"/>
            <w:noWrap/>
          </w:tcPr>
          <w:p w14:paraId="480FEEC4" w14:textId="7897D0B6"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20.8</w:t>
            </w:r>
          </w:p>
        </w:tc>
        <w:tc>
          <w:tcPr>
            <w:tcW w:w="709" w:type="dxa"/>
            <w:noWrap/>
          </w:tcPr>
          <w:p w14:paraId="2647B50A" w14:textId="732EBE0A"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14.0</w:t>
            </w:r>
          </w:p>
        </w:tc>
        <w:tc>
          <w:tcPr>
            <w:tcW w:w="708" w:type="dxa"/>
            <w:noWrap/>
          </w:tcPr>
          <w:p w14:paraId="27F90053" w14:textId="633D8370"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19.9</w:t>
            </w:r>
          </w:p>
        </w:tc>
        <w:tc>
          <w:tcPr>
            <w:tcW w:w="1035" w:type="dxa"/>
            <w:noWrap/>
          </w:tcPr>
          <w:p w14:paraId="168E32C4" w14:textId="49E838A1" w:rsidR="00FC68AA" w:rsidRPr="004F06CE" w:rsidRDefault="00FC68AA" w:rsidP="00FC68A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Cs w:val="24"/>
                <w:lang w:eastAsia="en-GB"/>
              </w:rPr>
            </w:pPr>
            <w:r w:rsidRPr="00D670B2">
              <w:rPr>
                <w:rFonts w:ascii="Calibri" w:eastAsia="Times New Roman" w:hAnsi="Calibri" w:cs="Calibri"/>
                <w:b/>
                <w:bCs/>
                <w:color w:val="000000"/>
                <w:szCs w:val="24"/>
                <w:lang w:eastAsia="en-GB"/>
              </w:rPr>
              <w:t>2.8</w:t>
            </w:r>
          </w:p>
        </w:tc>
      </w:tr>
    </w:tbl>
    <w:p w14:paraId="396AF133" w14:textId="77777777" w:rsidR="00A05EE6" w:rsidRDefault="00A05EE6" w:rsidP="00A05EE6">
      <w:pPr>
        <w:rPr>
          <w:rFonts w:cs="Calibri"/>
          <w:bCs/>
          <w:szCs w:val="24"/>
        </w:rPr>
      </w:pPr>
    </w:p>
    <w:p w14:paraId="28D8A7AC" w14:textId="77777777" w:rsidR="00C21ECD" w:rsidRPr="00407D7D" w:rsidRDefault="00C21ECD" w:rsidP="00A05EE6">
      <w:pPr>
        <w:rPr>
          <w:rFonts w:cs="Calibri"/>
          <w:bCs/>
          <w:szCs w:val="24"/>
        </w:rPr>
      </w:pPr>
    </w:p>
    <w:p w14:paraId="56B3FEB4" w14:textId="22DA9A32" w:rsidR="00A05EE6" w:rsidRDefault="0069632D" w:rsidP="00A05EE6">
      <w:pPr>
        <w:rPr>
          <w:rFonts w:cs="Calibri"/>
          <w:bCs/>
          <w:szCs w:val="24"/>
        </w:rPr>
      </w:pPr>
      <w:r w:rsidRPr="0069632D">
        <w:rPr>
          <w:rFonts w:cs="Calibri"/>
          <w:bCs/>
          <w:szCs w:val="24"/>
        </w:rPr>
        <w:lastRenderedPageBreak/>
        <w:t>As in previous years, t</w:t>
      </w:r>
      <w:r w:rsidR="00A05EE6" w:rsidRPr="0069632D">
        <w:rPr>
          <w:rFonts w:cs="Calibri"/>
          <w:bCs/>
          <w:szCs w:val="24"/>
        </w:rPr>
        <w:t xml:space="preserve">here was a correlation between the amount of fruit and vegetables eaten each day and the level of deprivation, with those in the least deprived areas typically eating an extra </w:t>
      </w:r>
      <w:r w:rsidR="005627DF">
        <w:rPr>
          <w:rFonts w:cs="Calibri"/>
          <w:bCs/>
          <w:szCs w:val="24"/>
        </w:rPr>
        <w:t>1.1</w:t>
      </w:r>
      <w:r w:rsidR="00A05EE6" w:rsidRPr="0069632D">
        <w:rPr>
          <w:rFonts w:cs="Calibri"/>
          <w:bCs/>
          <w:szCs w:val="24"/>
        </w:rPr>
        <w:t xml:space="preserve"> portion</w:t>
      </w:r>
      <w:r w:rsidR="00F24BD5">
        <w:rPr>
          <w:rFonts w:cs="Calibri"/>
          <w:bCs/>
          <w:szCs w:val="24"/>
        </w:rPr>
        <w:t>s</w:t>
      </w:r>
      <w:r w:rsidR="00A05EE6" w:rsidRPr="0069632D">
        <w:rPr>
          <w:rFonts w:cs="Calibri"/>
          <w:bCs/>
          <w:szCs w:val="24"/>
        </w:rPr>
        <w:t xml:space="preserve"> per day than those in the most deprived areas.</w:t>
      </w:r>
    </w:p>
    <w:p w14:paraId="523F1CAD" w14:textId="0DE5D97C" w:rsidR="00A05EE6" w:rsidRPr="00BA50FD" w:rsidRDefault="00A05EE6" w:rsidP="00A05EE6">
      <w:pPr>
        <w:rPr>
          <w:rFonts w:cs="Calibri"/>
          <w:bCs/>
          <w:szCs w:val="24"/>
        </w:rPr>
      </w:pPr>
      <w:r w:rsidRPr="00411BF0">
        <w:rPr>
          <w:rFonts w:cs="Calibri"/>
          <w:bCs/>
          <w:szCs w:val="24"/>
        </w:rPr>
        <w:t xml:space="preserve">Residents in the most deprived areas were </w:t>
      </w:r>
      <w:r w:rsidR="004C1F08" w:rsidRPr="00411BF0">
        <w:rPr>
          <w:rFonts w:cs="Calibri"/>
          <w:bCs/>
          <w:szCs w:val="24"/>
        </w:rPr>
        <w:t>ten</w:t>
      </w:r>
      <w:r w:rsidRPr="00411BF0">
        <w:rPr>
          <w:rFonts w:cs="Calibri"/>
          <w:bCs/>
          <w:szCs w:val="24"/>
        </w:rPr>
        <w:t xml:space="preserve"> times as likely as those in the most affluent areas to state they didn’t eat any fruit or vegetables (</w:t>
      </w:r>
      <w:r w:rsidR="00E61047" w:rsidRPr="00411BF0">
        <w:rPr>
          <w:rFonts w:cs="Calibri"/>
          <w:bCs/>
          <w:szCs w:val="24"/>
        </w:rPr>
        <w:t xml:space="preserve">11.6% compared with 1.2%, with this gap widening from </w:t>
      </w:r>
      <w:r w:rsidRPr="00411BF0">
        <w:rPr>
          <w:rFonts w:cs="Calibri"/>
          <w:bCs/>
          <w:szCs w:val="24"/>
        </w:rPr>
        <w:t xml:space="preserve">8.7% </w:t>
      </w:r>
      <w:r w:rsidR="004C2D3D" w:rsidRPr="00411BF0">
        <w:rPr>
          <w:rFonts w:cs="Calibri"/>
          <w:bCs/>
          <w:szCs w:val="24"/>
        </w:rPr>
        <w:t xml:space="preserve">and </w:t>
      </w:r>
      <w:r w:rsidRPr="00411BF0">
        <w:rPr>
          <w:rFonts w:cs="Calibri"/>
          <w:bCs/>
          <w:szCs w:val="24"/>
        </w:rPr>
        <w:t xml:space="preserve">3.1% respectively </w:t>
      </w:r>
      <w:r w:rsidR="004C2D3D" w:rsidRPr="00411BF0">
        <w:rPr>
          <w:rFonts w:cs="Calibri"/>
          <w:bCs/>
          <w:szCs w:val="24"/>
        </w:rPr>
        <w:t>in 2024</w:t>
      </w:r>
      <w:r w:rsidRPr="00411BF0">
        <w:rPr>
          <w:rFonts w:cs="Calibri"/>
          <w:bCs/>
          <w:szCs w:val="24"/>
        </w:rPr>
        <w:t xml:space="preserve">).  </w:t>
      </w:r>
    </w:p>
    <w:tbl>
      <w:tblPr>
        <w:tblStyle w:val="GridTable5Dark-Accent6"/>
        <w:tblW w:w="7880" w:type="dxa"/>
        <w:tblLook w:val="04A0" w:firstRow="1" w:lastRow="0" w:firstColumn="1" w:lastColumn="0" w:noHBand="0" w:noVBand="1"/>
      </w:tblPr>
      <w:tblGrid>
        <w:gridCol w:w="2263"/>
        <w:gridCol w:w="703"/>
        <w:gridCol w:w="643"/>
        <w:gridCol w:w="642"/>
        <w:gridCol w:w="668"/>
        <w:gridCol w:w="642"/>
        <w:gridCol w:w="642"/>
        <w:gridCol w:w="642"/>
        <w:gridCol w:w="1035"/>
      </w:tblGrid>
      <w:tr w:rsidR="00A05EE6" w:rsidRPr="00BA50FD" w14:paraId="3405F386"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A3BF828" w14:textId="77777777" w:rsidR="00A05EE6" w:rsidRPr="00CA35DE" w:rsidRDefault="00A05EE6" w:rsidP="009B5516">
            <w:pPr>
              <w:rPr>
                <w:rFonts w:ascii="Times New Roman" w:eastAsia="Times New Roman" w:hAnsi="Times New Roman" w:cs="Times New Roman"/>
                <w:szCs w:val="24"/>
                <w:lang w:eastAsia="en-GB"/>
              </w:rPr>
            </w:pPr>
          </w:p>
        </w:tc>
        <w:tc>
          <w:tcPr>
            <w:tcW w:w="703" w:type="dxa"/>
            <w:noWrap/>
            <w:hideMark/>
          </w:tcPr>
          <w:p w14:paraId="49ABF22B" w14:textId="77777777" w:rsidR="00A05EE6" w:rsidRPr="00CA35DE"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Base</w:t>
            </w:r>
          </w:p>
        </w:tc>
        <w:tc>
          <w:tcPr>
            <w:tcW w:w="643" w:type="dxa"/>
            <w:noWrap/>
            <w:hideMark/>
          </w:tcPr>
          <w:p w14:paraId="64763B14" w14:textId="77777777" w:rsidR="00A05EE6" w:rsidRPr="00CA35DE"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0</w:t>
            </w:r>
          </w:p>
        </w:tc>
        <w:tc>
          <w:tcPr>
            <w:tcW w:w="642" w:type="dxa"/>
            <w:noWrap/>
            <w:hideMark/>
          </w:tcPr>
          <w:p w14:paraId="26C557D7" w14:textId="77777777" w:rsidR="00A05EE6" w:rsidRPr="00CA35DE"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1</w:t>
            </w:r>
          </w:p>
        </w:tc>
        <w:tc>
          <w:tcPr>
            <w:tcW w:w="668" w:type="dxa"/>
            <w:noWrap/>
            <w:hideMark/>
          </w:tcPr>
          <w:p w14:paraId="7BC7AA52" w14:textId="77777777" w:rsidR="00A05EE6" w:rsidRPr="00CA35DE"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2</w:t>
            </w:r>
          </w:p>
        </w:tc>
        <w:tc>
          <w:tcPr>
            <w:tcW w:w="642" w:type="dxa"/>
            <w:noWrap/>
            <w:hideMark/>
          </w:tcPr>
          <w:p w14:paraId="35DDF61D" w14:textId="77777777" w:rsidR="00A05EE6" w:rsidRPr="00CA35DE"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3</w:t>
            </w:r>
          </w:p>
        </w:tc>
        <w:tc>
          <w:tcPr>
            <w:tcW w:w="642" w:type="dxa"/>
            <w:noWrap/>
            <w:hideMark/>
          </w:tcPr>
          <w:p w14:paraId="1F3786C9" w14:textId="77777777" w:rsidR="00A05EE6" w:rsidRPr="00CA35DE"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4</w:t>
            </w:r>
          </w:p>
        </w:tc>
        <w:tc>
          <w:tcPr>
            <w:tcW w:w="642" w:type="dxa"/>
            <w:noWrap/>
            <w:hideMark/>
          </w:tcPr>
          <w:p w14:paraId="303A951A" w14:textId="77777777" w:rsidR="00A05EE6" w:rsidRPr="00CA35DE"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5 +</w:t>
            </w:r>
          </w:p>
        </w:tc>
        <w:tc>
          <w:tcPr>
            <w:tcW w:w="1035" w:type="dxa"/>
            <w:noWrap/>
            <w:hideMark/>
          </w:tcPr>
          <w:p w14:paraId="5276D63E" w14:textId="77777777" w:rsidR="00A05EE6" w:rsidRPr="00CA35DE"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CA35DE">
              <w:rPr>
                <w:rFonts w:ascii="Calibri" w:eastAsia="Times New Roman" w:hAnsi="Calibri" w:cs="Calibri"/>
                <w:szCs w:val="24"/>
                <w:lang w:eastAsia="en-GB"/>
              </w:rPr>
              <w:t>Average</w:t>
            </w:r>
          </w:p>
        </w:tc>
      </w:tr>
      <w:tr w:rsidR="00A05EE6" w:rsidRPr="00BA50FD" w14:paraId="3C120863"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35C1DD7" w14:textId="77777777" w:rsidR="00A05EE6" w:rsidRPr="00CA35DE" w:rsidRDefault="00A05EE6" w:rsidP="009B5516">
            <w:pPr>
              <w:rPr>
                <w:rFonts w:ascii="Calibri" w:eastAsia="Times New Roman" w:hAnsi="Calibri" w:cs="Calibri"/>
                <w:color w:val="000000"/>
                <w:szCs w:val="24"/>
                <w:lang w:eastAsia="en-GB"/>
              </w:rPr>
            </w:pPr>
            <w:r w:rsidRPr="00CA35DE">
              <w:rPr>
                <w:rFonts w:ascii="Calibri" w:hAnsi="Calibri" w:cs="Calibri"/>
                <w:color w:val="000000"/>
                <w:szCs w:val="24"/>
              </w:rPr>
              <w:t>Most Deprived</w:t>
            </w:r>
          </w:p>
        </w:tc>
        <w:tc>
          <w:tcPr>
            <w:tcW w:w="703" w:type="dxa"/>
            <w:noWrap/>
            <w:vAlign w:val="bottom"/>
          </w:tcPr>
          <w:p w14:paraId="5FF1A9DB" w14:textId="79ABBBC4"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173</w:t>
            </w:r>
          </w:p>
        </w:tc>
        <w:tc>
          <w:tcPr>
            <w:tcW w:w="643" w:type="dxa"/>
            <w:noWrap/>
            <w:vAlign w:val="bottom"/>
          </w:tcPr>
          <w:p w14:paraId="550E0DD9" w14:textId="337D3AA4"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11.6</w:t>
            </w:r>
          </w:p>
        </w:tc>
        <w:tc>
          <w:tcPr>
            <w:tcW w:w="642" w:type="dxa"/>
            <w:noWrap/>
            <w:vAlign w:val="bottom"/>
          </w:tcPr>
          <w:p w14:paraId="17362F20" w14:textId="0256D23E"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19.1</w:t>
            </w:r>
          </w:p>
        </w:tc>
        <w:tc>
          <w:tcPr>
            <w:tcW w:w="668" w:type="dxa"/>
            <w:noWrap/>
            <w:vAlign w:val="bottom"/>
          </w:tcPr>
          <w:p w14:paraId="14BAAAAE" w14:textId="628E122A"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27.2</w:t>
            </w:r>
          </w:p>
        </w:tc>
        <w:tc>
          <w:tcPr>
            <w:tcW w:w="642" w:type="dxa"/>
            <w:noWrap/>
            <w:vAlign w:val="bottom"/>
          </w:tcPr>
          <w:p w14:paraId="583296B2" w14:textId="579EC552"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15.0</w:t>
            </w:r>
          </w:p>
        </w:tc>
        <w:tc>
          <w:tcPr>
            <w:tcW w:w="642" w:type="dxa"/>
            <w:noWrap/>
            <w:vAlign w:val="bottom"/>
          </w:tcPr>
          <w:p w14:paraId="27CC216D" w14:textId="71A0C537"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7.5</w:t>
            </w:r>
          </w:p>
        </w:tc>
        <w:tc>
          <w:tcPr>
            <w:tcW w:w="642" w:type="dxa"/>
            <w:noWrap/>
            <w:vAlign w:val="bottom"/>
          </w:tcPr>
          <w:p w14:paraId="5D2B289D" w14:textId="454D1500"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19.7</w:t>
            </w:r>
          </w:p>
        </w:tc>
        <w:tc>
          <w:tcPr>
            <w:tcW w:w="1035" w:type="dxa"/>
            <w:noWrap/>
            <w:vAlign w:val="bottom"/>
          </w:tcPr>
          <w:p w14:paraId="5BC1FCF4" w14:textId="4CCDB722" w:rsidR="00A05EE6" w:rsidRPr="00CA35DE" w:rsidRDefault="0050223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2.5</w:t>
            </w:r>
          </w:p>
        </w:tc>
      </w:tr>
      <w:tr w:rsidR="00A05EE6" w:rsidRPr="00BA50FD" w14:paraId="6BF03CC0" w14:textId="77777777" w:rsidTr="008F6D1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AD89F73" w14:textId="77777777" w:rsidR="00A05EE6" w:rsidRPr="00CA35DE" w:rsidRDefault="00A05EE6" w:rsidP="009B5516">
            <w:pPr>
              <w:rPr>
                <w:rFonts w:ascii="Calibri" w:eastAsia="Times New Roman" w:hAnsi="Calibri" w:cs="Calibri"/>
                <w:color w:val="000000"/>
                <w:szCs w:val="24"/>
                <w:lang w:eastAsia="en-GB"/>
              </w:rPr>
            </w:pPr>
            <w:r w:rsidRPr="00CA35DE">
              <w:rPr>
                <w:rFonts w:ascii="Calibri" w:hAnsi="Calibri" w:cs="Calibri"/>
                <w:color w:val="000000"/>
                <w:szCs w:val="24"/>
              </w:rPr>
              <w:t>Next Most Deprived</w:t>
            </w:r>
          </w:p>
        </w:tc>
        <w:tc>
          <w:tcPr>
            <w:tcW w:w="703" w:type="dxa"/>
            <w:noWrap/>
            <w:vAlign w:val="bottom"/>
          </w:tcPr>
          <w:p w14:paraId="0369BE52" w14:textId="08DCC8AE"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250</w:t>
            </w:r>
          </w:p>
        </w:tc>
        <w:tc>
          <w:tcPr>
            <w:tcW w:w="643" w:type="dxa"/>
            <w:noWrap/>
            <w:vAlign w:val="bottom"/>
          </w:tcPr>
          <w:p w14:paraId="0AB70478" w14:textId="1AD31E07"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6.0</w:t>
            </w:r>
          </w:p>
        </w:tc>
        <w:tc>
          <w:tcPr>
            <w:tcW w:w="642" w:type="dxa"/>
            <w:noWrap/>
            <w:vAlign w:val="bottom"/>
          </w:tcPr>
          <w:p w14:paraId="2A33174F" w14:textId="42DFBACE"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20.4</w:t>
            </w:r>
          </w:p>
        </w:tc>
        <w:tc>
          <w:tcPr>
            <w:tcW w:w="668" w:type="dxa"/>
            <w:noWrap/>
            <w:vAlign w:val="bottom"/>
          </w:tcPr>
          <w:p w14:paraId="0511EF85" w14:textId="15D35F6F"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17.6</w:t>
            </w:r>
          </w:p>
        </w:tc>
        <w:tc>
          <w:tcPr>
            <w:tcW w:w="642" w:type="dxa"/>
            <w:noWrap/>
            <w:vAlign w:val="bottom"/>
          </w:tcPr>
          <w:p w14:paraId="1C1E6F2D" w14:textId="29F0944A"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21.6</w:t>
            </w:r>
          </w:p>
        </w:tc>
        <w:tc>
          <w:tcPr>
            <w:tcW w:w="642" w:type="dxa"/>
            <w:noWrap/>
            <w:vAlign w:val="bottom"/>
          </w:tcPr>
          <w:p w14:paraId="569BCB1E" w14:textId="5DA81F74"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11.6</w:t>
            </w:r>
          </w:p>
        </w:tc>
        <w:tc>
          <w:tcPr>
            <w:tcW w:w="642" w:type="dxa"/>
            <w:noWrap/>
            <w:vAlign w:val="bottom"/>
          </w:tcPr>
          <w:p w14:paraId="31CC1976" w14:textId="22974DB6"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22.8</w:t>
            </w:r>
          </w:p>
        </w:tc>
        <w:tc>
          <w:tcPr>
            <w:tcW w:w="1035" w:type="dxa"/>
            <w:noWrap/>
            <w:vAlign w:val="bottom"/>
          </w:tcPr>
          <w:p w14:paraId="7DF99C5B" w14:textId="3F9154C8" w:rsidR="00A05EE6" w:rsidRPr="00CA35DE" w:rsidRDefault="005022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2.8</w:t>
            </w:r>
          </w:p>
        </w:tc>
      </w:tr>
      <w:tr w:rsidR="00A05EE6" w:rsidRPr="00BA50FD" w14:paraId="53E69E55"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A578EF4" w14:textId="77777777" w:rsidR="00A05EE6" w:rsidRPr="00CA35DE" w:rsidRDefault="00A05EE6" w:rsidP="009B5516">
            <w:pPr>
              <w:rPr>
                <w:rFonts w:ascii="Calibri" w:eastAsia="Times New Roman" w:hAnsi="Calibri" w:cs="Calibri"/>
                <w:color w:val="000000"/>
                <w:szCs w:val="24"/>
                <w:lang w:eastAsia="en-GB"/>
              </w:rPr>
            </w:pPr>
            <w:r w:rsidRPr="00CA35DE">
              <w:rPr>
                <w:rFonts w:ascii="Calibri" w:hAnsi="Calibri" w:cs="Calibri"/>
                <w:color w:val="000000"/>
                <w:szCs w:val="24"/>
              </w:rPr>
              <w:t>Middle</w:t>
            </w:r>
          </w:p>
        </w:tc>
        <w:tc>
          <w:tcPr>
            <w:tcW w:w="703" w:type="dxa"/>
            <w:noWrap/>
            <w:vAlign w:val="bottom"/>
          </w:tcPr>
          <w:p w14:paraId="0C141490" w14:textId="2F59AA58"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283</w:t>
            </w:r>
          </w:p>
        </w:tc>
        <w:tc>
          <w:tcPr>
            <w:tcW w:w="643" w:type="dxa"/>
            <w:noWrap/>
            <w:vAlign w:val="bottom"/>
          </w:tcPr>
          <w:p w14:paraId="79659DC5" w14:textId="3B4E44E4"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2.8</w:t>
            </w:r>
          </w:p>
        </w:tc>
        <w:tc>
          <w:tcPr>
            <w:tcW w:w="642" w:type="dxa"/>
            <w:noWrap/>
            <w:vAlign w:val="bottom"/>
          </w:tcPr>
          <w:p w14:paraId="4A627704" w14:textId="1C59F2FB"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13.1</w:t>
            </w:r>
          </w:p>
        </w:tc>
        <w:tc>
          <w:tcPr>
            <w:tcW w:w="668" w:type="dxa"/>
            <w:noWrap/>
            <w:vAlign w:val="bottom"/>
          </w:tcPr>
          <w:p w14:paraId="3E7CB663" w14:textId="7CB83DF7"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21.9</w:t>
            </w:r>
          </w:p>
        </w:tc>
        <w:tc>
          <w:tcPr>
            <w:tcW w:w="642" w:type="dxa"/>
            <w:noWrap/>
            <w:vAlign w:val="bottom"/>
          </w:tcPr>
          <w:p w14:paraId="516DB6F3" w14:textId="30BE0759"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21.9</w:t>
            </w:r>
          </w:p>
        </w:tc>
        <w:tc>
          <w:tcPr>
            <w:tcW w:w="642" w:type="dxa"/>
            <w:noWrap/>
            <w:vAlign w:val="bottom"/>
          </w:tcPr>
          <w:p w14:paraId="791070F3" w14:textId="14AF79B6"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13.8</w:t>
            </w:r>
          </w:p>
        </w:tc>
        <w:tc>
          <w:tcPr>
            <w:tcW w:w="642" w:type="dxa"/>
            <w:noWrap/>
            <w:vAlign w:val="bottom"/>
          </w:tcPr>
          <w:p w14:paraId="06CA10F8" w14:textId="799752EE"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26.5</w:t>
            </w:r>
          </w:p>
        </w:tc>
        <w:tc>
          <w:tcPr>
            <w:tcW w:w="1035" w:type="dxa"/>
            <w:noWrap/>
            <w:vAlign w:val="bottom"/>
          </w:tcPr>
          <w:p w14:paraId="10F9A2C8" w14:textId="6A3C6D45" w:rsidR="0050223E" w:rsidRPr="00CA35DE" w:rsidRDefault="0050223E" w:rsidP="0050223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3.1</w:t>
            </w:r>
          </w:p>
        </w:tc>
      </w:tr>
      <w:tr w:rsidR="00A05EE6" w:rsidRPr="00BA50FD" w14:paraId="7F7BE1C3" w14:textId="77777777" w:rsidTr="008F6D1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1550E40" w14:textId="77777777" w:rsidR="00A05EE6" w:rsidRPr="00CA35DE" w:rsidRDefault="00A05EE6" w:rsidP="009B5516">
            <w:pPr>
              <w:rPr>
                <w:rFonts w:ascii="Calibri" w:eastAsia="Times New Roman" w:hAnsi="Calibri" w:cs="Calibri"/>
                <w:color w:val="000000"/>
                <w:szCs w:val="24"/>
                <w:lang w:eastAsia="en-GB"/>
              </w:rPr>
            </w:pPr>
            <w:r w:rsidRPr="00CA35DE">
              <w:rPr>
                <w:rFonts w:ascii="Calibri" w:hAnsi="Calibri" w:cs="Calibri"/>
                <w:color w:val="000000"/>
                <w:szCs w:val="24"/>
              </w:rPr>
              <w:t>Next Least Deprived</w:t>
            </w:r>
          </w:p>
        </w:tc>
        <w:tc>
          <w:tcPr>
            <w:tcW w:w="703" w:type="dxa"/>
            <w:noWrap/>
            <w:vAlign w:val="bottom"/>
          </w:tcPr>
          <w:p w14:paraId="47109241" w14:textId="1BEC0C41"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352</w:t>
            </w:r>
          </w:p>
        </w:tc>
        <w:tc>
          <w:tcPr>
            <w:tcW w:w="643" w:type="dxa"/>
            <w:noWrap/>
            <w:vAlign w:val="bottom"/>
          </w:tcPr>
          <w:p w14:paraId="61C79BC2" w14:textId="368A46C7"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3.7</w:t>
            </w:r>
          </w:p>
        </w:tc>
        <w:tc>
          <w:tcPr>
            <w:tcW w:w="642" w:type="dxa"/>
            <w:noWrap/>
            <w:vAlign w:val="bottom"/>
          </w:tcPr>
          <w:p w14:paraId="41AF3AA4" w14:textId="0C515562"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10.5</w:t>
            </w:r>
          </w:p>
        </w:tc>
        <w:tc>
          <w:tcPr>
            <w:tcW w:w="668" w:type="dxa"/>
            <w:noWrap/>
            <w:vAlign w:val="bottom"/>
          </w:tcPr>
          <w:p w14:paraId="7A698542" w14:textId="36367E9C"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20.5</w:t>
            </w:r>
          </w:p>
        </w:tc>
        <w:tc>
          <w:tcPr>
            <w:tcW w:w="642" w:type="dxa"/>
            <w:noWrap/>
            <w:vAlign w:val="bottom"/>
          </w:tcPr>
          <w:p w14:paraId="3D2A3375" w14:textId="76DFEE6F"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19.9</w:t>
            </w:r>
          </w:p>
        </w:tc>
        <w:tc>
          <w:tcPr>
            <w:tcW w:w="642" w:type="dxa"/>
            <w:noWrap/>
            <w:vAlign w:val="bottom"/>
          </w:tcPr>
          <w:p w14:paraId="1704DA5C" w14:textId="6D6F70ED"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15.1</w:t>
            </w:r>
          </w:p>
        </w:tc>
        <w:tc>
          <w:tcPr>
            <w:tcW w:w="642" w:type="dxa"/>
            <w:noWrap/>
            <w:vAlign w:val="bottom"/>
          </w:tcPr>
          <w:p w14:paraId="3039C082" w14:textId="642C859F"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30.4</w:t>
            </w:r>
          </w:p>
        </w:tc>
        <w:tc>
          <w:tcPr>
            <w:tcW w:w="1035" w:type="dxa"/>
            <w:noWrap/>
            <w:vAlign w:val="bottom"/>
          </w:tcPr>
          <w:p w14:paraId="329B00D6" w14:textId="57A78CC5" w:rsidR="00A05EE6" w:rsidRPr="00CA35DE" w:rsidRDefault="005022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3.2</w:t>
            </w:r>
          </w:p>
        </w:tc>
      </w:tr>
      <w:tr w:rsidR="00A05EE6" w:rsidRPr="00BA50FD" w14:paraId="103087BA"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E90F5BE" w14:textId="77777777" w:rsidR="00A05EE6" w:rsidRPr="00CA35DE" w:rsidRDefault="00A05EE6" w:rsidP="009B5516">
            <w:pPr>
              <w:rPr>
                <w:rFonts w:ascii="Calibri" w:eastAsia="Times New Roman" w:hAnsi="Calibri" w:cs="Calibri"/>
                <w:color w:val="000000"/>
                <w:szCs w:val="24"/>
                <w:lang w:eastAsia="en-GB"/>
              </w:rPr>
            </w:pPr>
            <w:r w:rsidRPr="00CA35DE">
              <w:rPr>
                <w:rFonts w:ascii="Calibri" w:hAnsi="Calibri" w:cs="Calibri"/>
                <w:color w:val="000000"/>
                <w:szCs w:val="24"/>
              </w:rPr>
              <w:t>Least Deprived</w:t>
            </w:r>
          </w:p>
        </w:tc>
        <w:tc>
          <w:tcPr>
            <w:tcW w:w="703" w:type="dxa"/>
            <w:noWrap/>
            <w:vAlign w:val="bottom"/>
          </w:tcPr>
          <w:p w14:paraId="2A305643" w14:textId="1105E9CF"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346</w:t>
            </w:r>
          </w:p>
        </w:tc>
        <w:tc>
          <w:tcPr>
            <w:tcW w:w="643" w:type="dxa"/>
            <w:noWrap/>
            <w:vAlign w:val="bottom"/>
          </w:tcPr>
          <w:p w14:paraId="1B6A12D2" w14:textId="731A8709"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w:t>
            </w:r>
          </w:p>
        </w:tc>
        <w:tc>
          <w:tcPr>
            <w:tcW w:w="642" w:type="dxa"/>
            <w:noWrap/>
            <w:vAlign w:val="bottom"/>
          </w:tcPr>
          <w:p w14:paraId="4F60CAE5" w14:textId="70E04557"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7.5</w:t>
            </w:r>
          </w:p>
        </w:tc>
        <w:tc>
          <w:tcPr>
            <w:tcW w:w="668" w:type="dxa"/>
            <w:noWrap/>
            <w:vAlign w:val="bottom"/>
          </w:tcPr>
          <w:p w14:paraId="4F548D68" w14:textId="06E44E87"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15.3</w:t>
            </w:r>
          </w:p>
        </w:tc>
        <w:tc>
          <w:tcPr>
            <w:tcW w:w="642" w:type="dxa"/>
            <w:noWrap/>
            <w:vAlign w:val="bottom"/>
          </w:tcPr>
          <w:p w14:paraId="79C19CEE" w14:textId="417EDC85"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22.0</w:t>
            </w:r>
          </w:p>
        </w:tc>
        <w:tc>
          <w:tcPr>
            <w:tcW w:w="642" w:type="dxa"/>
            <w:noWrap/>
            <w:vAlign w:val="bottom"/>
          </w:tcPr>
          <w:p w14:paraId="13AE419D" w14:textId="3863F5E5"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19.1</w:t>
            </w:r>
          </w:p>
        </w:tc>
        <w:tc>
          <w:tcPr>
            <w:tcW w:w="642" w:type="dxa"/>
            <w:noWrap/>
            <w:vAlign w:val="bottom"/>
          </w:tcPr>
          <w:p w14:paraId="1F17CDEC" w14:textId="22242356" w:rsidR="00A05EE6" w:rsidRPr="00CA35DE" w:rsidRDefault="004C6CE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35.0</w:t>
            </w:r>
          </w:p>
        </w:tc>
        <w:tc>
          <w:tcPr>
            <w:tcW w:w="1035" w:type="dxa"/>
            <w:noWrap/>
            <w:vAlign w:val="bottom"/>
          </w:tcPr>
          <w:p w14:paraId="6F439ED0" w14:textId="0166E815" w:rsidR="00A05EE6" w:rsidRPr="00CA35DE" w:rsidRDefault="0050223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3.6</w:t>
            </w:r>
          </w:p>
        </w:tc>
      </w:tr>
      <w:tr w:rsidR="00A05EE6" w:rsidRPr="00BA50FD" w14:paraId="508DBFC5" w14:textId="77777777" w:rsidTr="008F6D1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0D3AF48" w14:textId="77777777" w:rsidR="00A05EE6" w:rsidRPr="00CA35DE" w:rsidRDefault="00A05EE6" w:rsidP="009B5516">
            <w:pPr>
              <w:rPr>
                <w:rFonts w:ascii="Calibri" w:eastAsia="Times New Roman" w:hAnsi="Calibri" w:cs="Calibri"/>
                <w:color w:val="000000"/>
                <w:szCs w:val="24"/>
                <w:lang w:eastAsia="en-GB"/>
              </w:rPr>
            </w:pPr>
            <w:r w:rsidRPr="00CA35DE">
              <w:rPr>
                <w:rFonts w:ascii="Calibri" w:hAnsi="Calibri" w:cs="Calibri"/>
                <w:color w:val="000000"/>
                <w:szCs w:val="24"/>
              </w:rPr>
              <w:t>All Respondents</w:t>
            </w:r>
          </w:p>
        </w:tc>
        <w:tc>
          <w:tcPr>
            <w:tcW w:w="703" w:type="dxa"/>
            <w:noWrap/>
            <w:vAlign w:val="bottom"/>
          </w:tcPr>
          <w:p w14:paraId="43F82649" w14:textId="361B9BBC"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2096</w:t>
            </w:r>
          </w:p>
        </w:tc>
        <w:tc>
          <w:tcPr>
            <w:tcW w:w="643" w:type="dxa"/>
            <w:noWrap/>
            <w:vAlign w:val="bottom"/>
          </w:tcPr>
          <w:p w14:paraId="21E1A326" w14:textId="695B9BD0"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4.2</w:t>
            </w:r>
          </w:p>
        </w:tc>
        <w:tc>
          <w:tcPr>
            <w:tcW w:w="642" w:type="dxa"/>
            <w:noWrap/>
            <w:vAlign w:val="bottom"/>
          </w:tcPr>
          <w:p w14:paraId="683CC078" w14:textId="1CAE0D0B"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13.0</w:t>
            </w:r>
          </w:p>
        </w:tc>
        <w:tc>
          <w:tcPr>
            <w:tcW w:w="668" w:type="dxa"/>
            <w:noWrap/>
            <w:vAlign w:val="bottom"/>
          </w:tcPr>
          <w:p w14:paraId="7DB0A95C" w14:textId="0C92CF02"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20.8</w:t>
            </w:r>
          </w:p>
        </w:tc>
        <w:tc>
          <w:tcPr>
            <w:tcW w:w="642" w:type="dxa"/>
            <w:noWrap/>
            <w:vAlign w:val="bottom"/>
          </w:tcPr>
          <w:p w14:paraId="7D5E3298" w14:textId="0CE27E3D"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21.4</w:t>
            </w:r>
          </w:p>
        </w:tc>
        <w:tc>
          <w:tcPr>
            <w:tcW w:w="642" w:type="dxa"/>
            <w:noWrap/>
            <w:vAlign w:val="bottom"/>
          </w:tcPr>
          <w:p w14:paraId="21C7DAF2" w14:textId="46FAC1AA"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14.7</w:t>
            </w:r>
          </w:p>
        </w:tc>
        <w:tc>
          <w:tcPr>
            <w:tcW w:w="642" w:type="dxa"/>
            <w:noWrap/>
            <w:vAlign w:val="bottom"/>
          </w:tcPr>
          <w:p w14:paraId="0B2734C8" w14:textId="20046B3D" w:rsidR="00A05EE6" w:rsidRPr="00CA35DE" w:rsidRDefault="004C6CE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25.9</w:t>
            </w:r>
          </w:p>
        </w:tc>
        <w:tc>
          <w:tcPr>
            <w:tcW w:w="1035" w:type="dxa"/>
            <w:noWrap/>
            <w:vAlign w:val="bottom"/>
          </w:tcPr>
          <w:p w14:paraId="7A209F57" w14:textId="65741137" w:rsidR="00A05EE6" w:rsidRPr="00CA35DE" w:rsidRDefault="005022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3.1</w:t>
            </w:r>
          </w:p>
        </w:tc>
      </w:tr>
    </w:tbl>
    <w:p w14:paraId="6902C972" w14:textId="77777777" w:rsidR="00A05EE6" w:rsidRDefault="00A05EE6" w:rsidP="00A05EE6">
      <w:pPr>
        <w:rPr>
          <w:rFonts w:cs="Calibri"/>
          <w:b/>
          <w:sz w:val="26"/>
          <w:szCs w:val="26"/>
        </w:rPr>
      </w:pPr>
    </w:p>
    <w:p w14:paraId="77D38F34" w14:textId="77777777" w:rsidR="00C21ECD" w:rsidRPr="00BA50FD" w:rsidRDefault="00C21ECD" w:rsidP="00A05EE6">
      <w:pPr>
        <w:rPr>
          <w:rFonts w:cs="Calibri"/>
          <w:b/>
          <w:sz w:val="26"/>
          <w:szCs w:val="26"/>
        </w:rPr>
      </w:pPr>
    </w:p>
    <w:p w14:paraId="2AF7154C" w14:textId="77777777" w:rsidR="00A05EE6" w:rsidRPr="00BA50FD" w:rsidRDefault="00A05EE6" w:rsidP="00A05EE6">
      <w:pPr>
        <w:rPr>
          <w:rFonts w:cs="Calibri"/>
          <w:b/>
          <w:sz w:val="26"/>
          <w:szCs w:val="26"/>
        </w:rPr>
      </w:pPr>
      <w:r>
        <w:rPr>
          <w:rFonts w:cs="Calibri"/>
          <w:b/>
          <w:sz w:val="26"/>
          <w:szCs w:val="26"/>
        </w:rPr>
        <w:t xml:space="preserve"> </w:t>
      </w:r>
    </w:p>
    <w:p w14:paraId="63F8DA40" w14:textId="77777777" w:rsidR="00A05EE6" w:rsidRPr="00BA50FD" w:rsidRDefault="00A05EE6" w:rsidP="00A05EE6">
      <w:pPr>
        <w:rPr>
          <w:rFonts w:cs="Calibri"/>
          <w:b/>
          <w:sz w:val="26"/>
          <w:szCs w:val="26"/>
        </w:rPr>
      </w:pPr>
      <w:r w:rsidRPr="00BA50FD">
        <w:rPr>
          <w:rFonts w:cs="Calibri"/>
          <w:b/>
          <w:sz w:val="26"/>
          <w:szCs w:val="26"/>
        </w:rPr>
        <w:t>And in a typical week, for how many​ minutes do you exercise or do physical activity (such as walking or gardening)?</w:t>
      </w:r>
    </w:p>
    <w:p w14:paraId="5CD9BAB1" w14:textId="4CAD27CC" w:rsidR="00A05EE6" w:rsidRPr="00777893" w:rsidRDefault="00A05EE6" w:rsidP="00A05EE6">
      <w:pPr>
        <w:rPr>
          <w:rFonts w:cs="Calibri"/>
          <w:bCs/>
          <w:szCs w:val="24"/>
        </w:rPr>
      </w:pPr>
      <w:r w:rsidRPr="00777893">
        <w:rPr>
          <w:rFonts w:cs="Calibri"/>
          <w:bCs/>
          <w:szCs w:val="24"/>
        </w:rPr>
        <w:t>A third of those (</w:t>
      </w:r>
      <w:r w:rsidR="00777893" w:rsidRPr="00777893">
        <w:rPr>
          <w:rFonts w:cs="Calibri"/>
          <w:bCs/>
          <w:szCs w:val="24"/>
        </w:rPr>
        <w:t>33</w:t>
      </w:r>
      <w:r w:rsidR="00DC5DA0">
        <w:rPr>
          <w:rFonts w:cs="Calibri"/>
          <w:bCs/>
          <w:szCs w:val="24"/>
        </w:rPr>
        <w:t>.</w:t>
      </w:r>
      <w:r w:rsidRPr="00777893">
        <w:rPr>
          <w:rFonts w:cs="Calibri"/>
          <w:bCs/>
          <w:szCs w:val="24"/>
        </w:rPr>
        <w:t>6%) surveyed reported undertaking at least 150 minutes of exercise or physical activity in a typical week.  Just 4.</w:t>
      </w:r>
      <w:r w:rsidR="00777893" w:rsidRPr="00777893">
        <w:rPr>
          <w:rFonts w:cs="Calibri"/>
          <w:bCs/>
          <w:szCs w:val="24"/>
        </w:rPr>
        <w:t>3</w:t>
      </w:r>
      <w:r w:rsidRPr="00777893">
        <w:rPr>
          <w:rFonts w:cs="Calibri"/>
          <w:bCs/>
          <w:szCs w:val="24"/>
        </w:rPr>
        <w:t xml:space="preserve">% said they didn’t do any exercise or physical activity, reflecting the findings of </w:t>
      </w:r>
      <w:r w:rsidR="00777893" w:rsidRPr="00777893">
        <w:rPr>
          <w:rFonts w:cs="Calibri"/>
          <w:bCs/>
          <w:szCs w:val="24"/>
        </w:rPr>
        <w:t>previous</w:t>
      </w:r>
      <w:r w:rsidRPr="00777893">
        <w:rPr>
          <w:rFonts w:cs="Calibri"/>
          <w:bCs/>
          <w:szCs w:val="24"/>
        </w:rPr>
        <w:t xml:space="preserve"> survey</w:t>
      </w:r>
      <w:r w:rsidR="00777893" w:rsidRPr="00777893">
        <w:rPr>
          <w:rFonts w:cs="Calibri"/>
          <w:bCs/>
          <w:szCs w:val="24"/>
        </w:rPr>
        <w:t>s</w:t>
      </w:r>
      <w:r w:rsidRPr="00777893">
        <w:rPr>
          <w:rFonts w:cs="Calibri"/>
          <w:bCs/>
          <w:szCs w:val="24"/>
        </w:rPr>
        <w:t>.</w:t>
      </w:r>
    </w:p>
    <w:p w14:paraId="27DBF24B" w14:textId="495E7D27" w:rsidR="00A05EE6" w:rsidRPr="00BA50FD" w:rsidRDefault="00A05EE6" w:rsidP="00A05EE6">
      <w:pPr>
        <w:rPr>
          <w:rFonts w:cs="Calibri"/>
          <w:bCs/>
          <w:szCs w:val="24"/>
        </w:rPr>
      </w:pPr>
      <w:r w:rsidRPr="00777893">
        <w:rPr>
          <w:rFonts w:cs="Calibri"/>
          <w:bCs/>
          <w:szCs w:val="24"/>
        </w:rPr>
        <w:t>The average respondent did a minimum of 8</w:t>
      </w:r>
      <w:r w:rsidR="007D507C">
        <w:rPr>
          <w:rFonts w:cs="Calibri"/>
          <w:bCs/>
          <w:szCs w:val="24"/>
        </w:rPr>
        <w:t>7.5</w:t>
      </w:r>
      <w:r w:rsidRPr="00777893">
        <w:rPr>
          <w:rFonts w:cs="Calibri"/>
          <w:bCs/>
          <w:szCs w:val="24"/>
        </w:rPr>
        <w:t xml:space="preserve"> minutes of exercise per week.</w:t>
      </w:r>
    </w:p>
    <w:p w14:paraId="4588019F" w14:textId="77777777" w:rsidR="00B52182" w:rsidRDefault="00C21ECD" w:rsidP="00A05EE6">
      <w:pPr>
        <w:spacing w:after="120" w:line="360" w:lineRule="auto"/>
        <w:rPr>
          <w:rFonts w:cs="Calibri"/>
          <w:bCs/>
          <w:szCs w:val="24"/>
        </w:rPr>
      </w:pPr>
      <w:r>
        <w:rPr>
          <w:noProof/>
        </w:rPr>
        <w:drawing>
          <wp:inline distT="0" distB="0" distL="0" distR="0" wp14:anchorId="4C58FAA6" wp14:editId="57A460C7">
            <wp:extent cx="5760000" cy="2520000"/>
            <wp:effectExtent l="0" t="0" r="12700" b="13970"/>
            <wp:docPr id="1642726228" name="Chart 1" descr="Chart showing response pattern described in the narrative text">
              <a:extLst xmlns:a="http://schemas.openxmlformats.org/drawingml/2006/main">
                <a:ext uri="{FF2B5EF4-FFF2-40B4-BE49-F238E27FC236}">
                  <a16:creationId xmlns:a16="http://schemas.microsoft.com/office/drawing/2014/main" id="{613AD02C-C5D2-46C4-1A51-C89642F60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BEAE07E" w14:textId="48F424D3" w:rsidR="00A05EE6" w:rsidRDefault="00A05EE6" w:rsidP="00A05EE6">
      <w:pPr>
        <w:spacing w:after="120" w:line="360" w:lineRule="auto"/>
        <w:rPr>
          <w:rFonts w:cs="Calibri"/>
          <w:bCs/>
          <w:szCs w:val="24"/>
        </w:rPr>
      </w:pPr>
    </w:p>
    <w:p w14:paraId="19EB92D3" w14:textId="77777777" w:rsidR="00547969" w:rsidRDefault="00547969">
      <w:pPr>
        <w:rPr>
          <w:rFonts w:cs="Calibri"/>
          <w:bCs/>
          <w:szCs w:val="24"/>
        </w:rPr>
      </w:pPr>
      <w:r>
        <w:rPr>
          <w:rFonts w:cs="Calibri"/>
          <w:bCs/>
          <w:szCs w:val="24"/>
        </w:rPr>
        <w:br w:type="page"/>
      </w:r>
    </w:p>
    <w:p w14:paraId="3CB312EC" w14:textId="315F1ABE" w:rsidR="00A05EE6" w:rsidRPr="00BA50FD" w:rsidRDefault="00A05EE6" w:rsidP="00A05EE6">
      <w:pPr>
        <w:rPr>
          <w:rFonts w:cs="Calibri"/>
          <w:bCs/>
          <w:szCs w:val="24"/>
        </w:rPr>
      </w:pPr>
      <w:r w:rsidRPr="00547969">
        <w:rPr>
          <w:rFonts w:cs="Calibri"/>
          <w:bCs/>
          <w:szCs w:val="24"/>
        </w:rPr>
        <w:lastRenderedPageBreak/>
        <w:t xml:space="preserve">Welsh speakers and those aged 55 or older reported the highest levels of physical activity, with a minimum of </w:t>
      </w:r>
      <w:r w:rsidR="00547969">
        <w:rPr>
          <w:rFonts w:cs="Calibri"/>
          <w:bCs/>
          <w:szCs w:val="24"/>
        </w:rPr>
        <w:t>100.9 and 96.1</w:t>
      </w:r>
      <w:r w:rsidR="00F276DD">
        <w:rPr>
          <w:rFonts w:cs="Calibri"/>
          <w:bCs/>
          <w:szCs w:val="24"/>
        </w:rPr>
        <w:t xml:space="preserve"> </w:t>
      </w:r>
      <w:r w:rsidR="00F276DD" w:rsidRPr="00547969">
        <w:rPr>
          <w:rFonts w:cs="Calibri"/>
          <w:bCs/>
          <w:szCs w:val="24"/>
        </w:rPr>
        <w:t xml:space="preserve">minutes per week respectively </w:t>
      </w:r>
      <w:r w:rsidR="00F276DD">
        <w:rPr>
          <w:rFonts w:cs="Calibri"/>
          <w:bCs/>
          <w:szCs w:val="24"/>
        </w:rPr>
        <w:t xml:space="preserve">(both up slightly from </w:t>
      </w:r>
      <w:r w:rsidRPr="00547969">
        <w:rPr>
          <w:rFonts w:cs="Calibri"/>
          <w:bCs/>
          <w:szCs w:val="24"/>
        </w:rPr>
        <w:t xml:space="preserve">93.7 </w:t>
      </w:r>
      <w:r w:rsidRPr="00AB27BE">
        <w:rPr>
          <w:rFonts w:cs="Calibri"/>
          <w:bCs/>
          <w:szCs w:val="24"/>
        </w:rPr>
        <w:t>and 92.1</w:t>
      </w:r>
      <w:r w:rsidR="00F276DD" w:rsidRPr="00AB27BE">
        <w:rPr>
          <w:rFonts w:cs="Calibri"/>
          <w:bCs/>
          <w:szCs w:val="24"/>
        </w:rPr>
        <w:t>)</w:t>
      </w:r>
      <w:r w:rsidRPr="00AB27BE">
        <w:rPr>
          <w:rFonts w:cs="Calibri"/>
          <w:bCs/>
          <w:szCs w:val="24"/>
        </w:rPr>
        <w:t>.  Those identifying as disabled had the lowest levels of activity, with an average of a</w:t>
      </w:r>
      <w:r w:rsidR="00AB27BE" w:rsidRPr="00AB27BE">
        <w:rPr>
          <w:rFonts w:cs="Calibri"/>
          <w:bCs/>
          <w:szCs w:val="24"/>
        </w:rPr>
        <w:t>t least 67.4</w:t>
      </w:r>
      <w:r w:rsidRPr="00AB27BE">
        <w:rPr>
          <w:rFonts w:cs="Calibri"/>
          <w:bCs/>
          <w:szCs w:val="24"/>
        </w:rPr>
        <w:t xml:space="preserve"> minutes per week.</w:t>
      </w:r>
    </w:p>
    <w:tbl>
      <w:tblPr>
        <w:tblStyle w:val="GridTable5Dark-Accent6"/>
        <w:tblW w:w="9661" w:type="dxa"/>
        <w:tblLook w:val="04A0" w:firstRow="1" w:lastRow="0" w:firstColumn="1" w:lastColumn="0" w:noHBand="0" w:noVBand="1"/>
      </w:tblPr>
      <w:tblGrid>
        <w:gridCol w:w="1838"/>
        <w:gridCol w:w="703"/>
        <w:gridCol w:w="642"/>
        <w:gridCol w:w="765"/>
        <w:gridCol w:w="851"/>
        <w:gridCol w:w="850"/>
        <w:gridCol w:w="992"/>
        <w:gridCol w:w="1134"/>
        <w:gridCol w:w="851"/>
        <w:gridCol w:w="1035"/>
      </w:tblGrid>
      <w:tr w:rsidR="00A05EE6" w:rsidRPr="00846DA0" w14:paraId="1215A69C"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CE9B6B6" w14:textId="77777777" w:rsidR="00A05EE6" w:rsidRPr="008504F9" w:rsidRDefault="00A05EE6" w:rsidP="009B5516">
            <w:pPr>
              <w:rPr>
                <w:rFonts w:ascii="Times New Roman" w:eastAsia="Times New Roman" w:hAnsi="Times New Roman" w:cs="Times New Roman"/>
                <w:szCs w:val="24"/>
                <w:lang w:eastAsia="en-GB"/>
              </w:rPr>
            </w:pPr>
          </w:p>
        </w:tc>
        <w:tc>
          <w:tcPr>
            <w:tcW w:w="703" w:type="dxa"/>
            <w:noWrap/>
            <w:hideMark/>
          </w:tcPr>
          <w:p w14:paraId="6D1328D3"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Base</w:t>
            </w:r>
          </w:p>
        </w:tc>
        <w:tc>
          <w:tcPr>
            <w:tcW w:w="642" w:type="dxa"/>
            <w:noWrap/>
            <w:hideMark/>
          </w:tcPr>
          <w:p w14:paraId="13121626" w14:textId="77777777" w:rsidR="00A05EE6" w:rsidRPr="008504F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0</w:t>
            </w:r>
          </w:p>
        </w:tc>
        <w:tc>
          <w:tcPr>
            <w:tcW w:w="765" w:type="dxa"/>
            <w:noWrap/>
            <w:hideMark/>
          </w:tcPr>
          <w:p w14:paraId="37E86E12"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1-29</w:t>
            </w:r>
          </w:p>
        </w:tc>
        <w:tc>
          <w:tcPr>
            <w:tcW w:w="851" w:type="dxa"/>
            <w:noWrap/>
            <w:hideMark/>
          </w:tcPr>
          <w:p w14:paraId="6AD38034"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30-59</w:t>
            </w:r>
          </w:p>
        </w:tc>
        <w:tc>
          <w:tcPr>
            <w:tcW w:w="850" w:type="dxa"/>
            <w:noWrap/>
            <w:hideMark/>
          </w:tcPr>
          <w:p w14:paraId="4EEA38A9"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60-89</w:t>
            </w:r>
          </w:p>
        </w:tc>
        <w:tc>
          <w:tcPr>
            <w:tcW w:w="992" w:type="dxa"/>
            <w:noWrap/>
            <w:hideMark/>
          </w:tcPr>
          <w:p w14:paraId="0A8C8949"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90-119</w:t>
            </w:r>
          </w:p>
        </w:tc>
        <w:tc>
          <w:tcPr>
            <w:tcW w:w="1134" w:type="dxa"/>
            <w:noWrap/>
            <w:hideMark/>
          </w:tcPr>
          <w:p w14:paraId="4C7B597C"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120-149</w:t>
            </w:r>
          </w:p>
        </w:tc>
        <w:tc>
          <w:tcPr>
            <w:tcW w:w="851" w:type="dxa"/>
            <w:noWrap/>
            <w:hideMark/>
          </w:tcPr>
          <w:p w14:paraId="3324CB15"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150 +</w:t>
            </w:r>
          </w:p>
        </w:tc>
        <w:tc>
          <w:tcPr>
            <w:tcW w:w="1035" w:type="dxa"/>
            <w:noWrap/>
            <w:hideMark/>
          </w:tcPr>
          <w:p w14:paraId="258FA0B9"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Average</w:t>
            </w:r>
          </w:p>
        </w:tc>
      </w:tr>
      <w:tr w:rsidR="00A05EE6" w:rsidRPr="00846DA0" w14:paraId="6C629D6B"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63A57A7F" w14:textId="77777777" w:rsidR="00A05EE6" w:rsidRPr="008504F9" w:rsidRDefault="00A05EE6" w:rsidP="009B5516">
            <w:pPr>
              <w:rPr>
                <w:rFonts w:ascii="Calibri" w:eastAsia="Times New Roman" w:hAnsi="Calibri" w:cs="Calibri"/>
                <w:color w:val="000000"/>
                <w:szCs w:val="24"/>
                <w:lang w:eastAsia="en-GB"/>
              </w:rPr>
            </w:pPr>
            <w:r w:rsidRPr="008504F9">
              <w:rPr>
                <w:rFonts w:ascii="Calibri" w:hAnsi="Calibri" w:cs="Calibri"/>
                <w:color w:val="000000"/>
                <w:szCs w:val="24"/>
              </w:rPr>
              <w:t>Welsh speaker</w:t>
            </w:r>
          </w:p>
        </w:tc>
        <w:tc>
          <w:tcPr>
            <w:tcW w:w="703" w:type="dxa"/>
            <w:noWrap/>
          </w:tcPr>
          <w:p w14:paraId="5E595372" w14:textId="36F361F9"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210</w:t>
            </w:r>
          </w:p>
        </w:tc>
        <w:tc>
          <w:tcPr>
            <w:tcW w:w="642" w:type="dxa"/>
            <w:noWrap/>
          </w:tcPr>
          <w:p w14:paraId="23E3192D" w14:textId="1CC9825D"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w:t>
            </w:r>
          </w:p>
        </w:tc>
        <w:tc>
          <w:tcPr>
            <w:tcW w:w="765" w:type="dxa"/>
            <w:noWrap/>
          </w:tcPr>
          <w:p w14:paraId="5A49A83D" w14:textId="30A75A95"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6.2</w:t>
            </w:r>
          </w:p>
        </w:tc>
        <w:tc>
          <w:tcPr>
            <w:tcW w:w="851" w:type="dxa"/>
            <w:noWrap/>
          </w:tcPr>
          <w:p w14:paraId="56C824A5" w14:textId="26A3D417"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12.9</w:t>
            </w:r>
          </w:p>
        </w:tc>
        <w:tc>
          <w:tcPr>
            <w:tcW w:w="850" w:type="dxa"/>
            <w:noWrap/>
          </w:tcPr>
          <w:p w14:paraId="5732AAC7" w14:textId="2E7D8C9D"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10.0</w:t>
            </w:r>
          </w:p>
        </w:tc>
        <w:tc>
          <w:tcPr>
            <w:tcW w:w="992" w:type="dxa"/>
            <w:noWrap/>
          </w:tcPr>
          <w:p w14:paraId="4DCE7028" w14:textId="307B657D"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15.2</w:t>
            </w:r>
          </w:p>
        </w:tc>
        <w:tc>
          <w:tcPr>
            <w:tcW w:w="1134" w:type="dxa"/>
            <w:noWrap/>
          </w:tcPr>
          <w:p w14:paraId="03B17C89" w14:textId="0774DC7F" w:rsidR="00A05EE6" w:rsidRPr="00032A70" w:rsidRDefault="0065632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16.2</w:t>
            </w:r>
          </w:p>
        </w:tc>
        <w:tc>
          <w:tcPr>
            <w:tcW w:w="851" w:type="dxa"/>
            <w:noWrap/>
          </w:tcPr>
          <w:p w14:paraId="4B034A9E" w14:textId="4267E925" w:rsidR="00A05EE6" w:rsidRPr="00032A70" w:rsidRDefault="0026227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38.6</w:t>
            </w:r>
          </w:p>
        </w:tc>
        <w:tc>
          <w:tcPr>
            <w:tcW w:w="1035" w:type="dxa"/>
            <w:noWrap/>
          </w:tcPr>
          <w:p w14:paraId="585267BD" w14:textId="25A35546" w:rsidR="00A05EE6" w:rsidRPr="00032A70" w:rsidRDefault="006F135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100.9</w:t>
            </w:r>
          </w:p>
        </w:tc>
      </w:tr>
      <w:tr w:rsidR="00A05EE6" w:rsidRPr="00846DA0" w14:paraId="0C2A3A93" w14:textId="77777777" w:rsidTr="009B551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1E3DF0F5" w14:textId="77777777" w:rsidR="00A05EE6" w:rsidRPr="008504F9" w:rsidRDefault="00A05EE6" w:rsidP="009B5516">
            <w:pPr>
              <w:rPr>
                <w:rFonts w:ascii="Calibri" w:eastAsia="Times New Roman" w:hAnsi="Calibri" w:cs="Calibri"/>
                <w:color w:val="000000"/>
                <w:szCs w:val="24"/>
                <w:lang w:eastAsia="en-GB"/>
              </w:rPr>
            </w:pPr>
            <w:r w:rsidRPr="008504F9">
              <w:rPr>
                <w:rFonts w:ascii="Calibri" w:hAnsi="Calibri" w:cs="Calibri"/>
                <w:color w:val="000000"/>
                <w:szCs w:val="24"/>
              </w:rPr>
              <w:t>55+</w:t>
            </w:r>
          </w:p>
        </w:tc>
        <w:tc>
          <w:tcPr>
            <w:tcW w:w="703" w:type="dxa"/>
            <w:noWrap/>
          </w:tcPr>
          <w:p w14:paraId="4951ADD0" w14:textId="25BD7D17"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901</w:t>
            </w:r>
          </w:p>
        </w:tc>
        <w:tc>
          <w:tcPr>
            <w:tcW w:w="642" w:type="dxa"/>
            <w:noWrap/>
          </w:tcPr>
          <w:p w14:paraId="5D85D0FD" w14:textId="4A61FD3F"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3.6</w:t>
            </w:r>
          </w:p>
        </w:tc>
        <w:tc>
          <w:tcPr>
            <w:tcW w:w="765" w:type="dxa"/>
            <w:noWrap/>
          </w:tcPr>
          <w:p w14:paraId="71AF5E3D" w14:textId="31EC224E"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w:t>
            </w:r>
          </w:p>
        </w:tc>
        <w:tc>
          <w:tcPr>
            <w:tcW w:w="851" w:type="dxa"/>
            <w:noWrap/>
          </w:tcPr>
          <w:p w14:paraId="6FBF2C50" w14:textId="2D22FA95"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11.1</w:t>
            </w:r>
          </w:p>
        </w:tc>
        <w:tc>
          <w:tcPr>
            <w:tcW w:w="850" w:type="dxa"/>
            <w:noWrap/>
          </w:tcPr>
          <w:p w14:paraId="1413F778" w14:textId="5DD2B0F9"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12.1</w:t>
            </w:r>
          </w:p>
        </w:tc>
        <w:tc>
          <w:tcPr>
            <w:tcW w:w="992" w:type="dxa"/>
            <w:noWrap/>
          </w:tcPr>
          <w:p w14:paraId="5D097A8D" w14:textId="3A664C10"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10.7</w:t>
            </w:r>
          </w:p>
        </w:tc>
        <w:tc>
          <w:tcPr>
            <w:tcW w:w="1134" w:type="dxa"/>
            <w:noWrap/>
          </w:tcPr>
          <w:p w14:paraId="4FAF69C2" w14:textId="6BDD916F"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13.7</w:t>
            </w:r>
          </w:p>
        </w:tc>
        <w:tc>
          <w:tcPr>
            <w:tcW w:w="851" w:type="dxa"/>
            <w:noWrap/>
          </w:tcPr>
          <w:p w14:paraId="17791EF5" w14:textId="005E777D" w:rsidR="00A05EE6" w:rsidRPr="00032A70" w:rsidRDefault="0026227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39.6</w:t>
            </w:r>
          </w:p>
        </w:tc>
        <w:tc>
          <w:tcPr>
            <w:tcW w:w="1035" w:type="dxa"/>
            <w:noWrap/>
          </w:tcPr>
          <w:p w14:paraId="1CA54A90" w14:textId="5F63156D" w:rsidR="00A05EE6" w:rsidRPr="00032A70" w:rsidRDefault="006F135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96.1</w:t>
            </w:r>
          </w:p>
        </w:tc>
      </w:tr>
      <w:tr w:rsidR="00A05EE6" w:rsidRPr="00846DA0" w14:paraId="0C69225C"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4B15DF16" w14:textId="77777777" w:rsidR="00A05EE6" w:rsidRPr="008504F9" w:rsidRDefault="00A05EE6" w:rsidP="009B5516">
            <w:pPr>
              <w:rPr>
                <w:rFonts w:ascii="Calibri" w:hAnsi="Calibri" w:cs="Calibri"/>
                <w:color w:val="000000"/>
                <w:szCs w:val="24"/>
              </w:rPr>
            </w:pPr>
            <w:r w:rsidRPr="008504F9">
              <w:rPr>
                <w:rFonts w:ascii="Calibri" w:hAnsi="Calibri" w:cs="Calibri"/>
                <w:color w:val="000000"/>
                <w:szCs w:val="24"/>
              </w:rPr>
              <w:t>Male</w:t>
            </w:r>
          </w:p>
        </w:tc>
        <w:tc>
          <w:tcPr>
            <w:tcW w:w="703" w:type="dxa"/>
            <w:noWrap/>
          </w:tcPr>
          <w:p w14:paraId="211C25FC" w14:textId="0DCE95B7"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697</w:t>
            </w:r>
          </w:p>
        </w:tc>
        <w:tc>
          <w:tcPr>
            <w:tcW w:w="642" w:type="dxa"/>
            <w:noWrap/>
          </w:tcPr>
          <w:p w14:paraId="4FEA09F7" w14:textId="7C465B8E"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4.6</w:t>
            </w:r>
          </w:p>
        </w:tc>
        <w:tc>
          <w:tcPr>
            <w:tcW w:w="765" w:type="dxa"/>
            <w:noWrap/>
          </w:tcPr>
          <w:p w14:paraId="608D2544" w14:textId="717D12C0"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9.3</w:t>
            </w:r>
          </w:p>
        </w:tc>
        <w:tc>
          <w:tcPr>
            <w:tcW w:w="851" w:type="dxa"/>
            <w:noWrap/>
          </w:tcPr>
          <w:p w14:paraId="21DB880F" w14:textId="4060D542"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12.1</w:t>
            </w:r>
          </w:p>
        </w:tc>
        <w:tc>
          <w:tcPr>
            <w:tcW w:w="850" w:type="dxa"/>
            <w:noWrap/>
          </w:tcPr>
          <w:p w14:paraId="7DFF5F91" w14:textId="2A60C894"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11.0</w:t>
            </w:r>
          </w:p>
        </w:tc>
        <w:tc>
          <w:tcPr>
            <w:tcW w:w="992" w:type="dxa"/>
            <w:noWrap/>
          </w:tcPr>
          <w:p w14:paraId="49023FC0" w14:textId="0E4A96A0"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10.8</w:t>
            </w:r>
          </w:p>
        </w:tc>
        <w:tc>
          <w:tcPr>
            <w:tcW w:w="1134" w:type="dxa"/>
            <w:noWrap/>
          </w:tcPr>
          <w:p w14:paraId="76548F2D" w14:textId="0874D980"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12.8</w:t>
            </w:r>
          </w:p>
        </w:tc>
        <w:tc>
          <w:tcPr>
            <w:tcW w:w="851" w:type="dxa"/>
            <w:noWrap/>
          </w:tcPr>
          <w:p w14:paraId="250596CD" w14:textId="53D3D66E"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39.5</w:t>
            </w:r>
          </w:p>
        </w:tc>
        <w:tc>
          <w:tcPr>
            <w:tcW w:w="1035" w:type="dxa"/>
            <w:noWrap/>
          </w:tcPr>
          <w:p w14:paraId="62770E36" w14:textId="7021E2B8" w:rsidR="00A05EE6" w:rsidRPr="00032A70" w:rsidRDefault="006F1359" w:rsidP="009B55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94.5</w:t>
            </w:r>
          </w:p>
        </w:tc>
      </w:tr>
      <w:tr w:rsidR="00A05EE6" w:rsidRPr="00846DA0" w14:paraId="59A8CA5D" w14:textId="77777777" w:rsidTr="009B551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3857D6C0" w14:textId="77777777" w:rsidR="00A05EE6" w:rsidRPr="008504F9" w:rsidRDefault="00A05EE6" w:rsidP="009B5516">
            <w:pPr>
              <w:rPr>
                <w:rFonts w:ascii="Calibri" w:hAnsi="Calibri" w:cs="Calibri"/>
                <w:color w:val="000000"/>
                <w:szCs w:val="24"/>
              </w:rPr>
            </w:pPr>
            <w:r w:rsidRPr="008504F9">
              <w:rPr>
                <w:rFonts w:ascii="Calibri" w:hAnsi="Calibri" w:cs="Calibri"/>
                <w:color w:val="000000"/>
                <w:szCs w:val="24"/>
              </w:rPr>
              <w:t>LGBTQ+</w:t>
            </w:r>
          </w:p>
        </w:tc>
        <w:tc>
          <w:tcPr>
            <w:tcW w:w="703" w:type="dxa"/>
            <w:noWrap/>
          </w:tcPr>
          <w:p w14:paraId="1CD6477D" w14:textId="761704EE"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164</w:t>
            </w:r>
          </w:p>
        </w:tc>
        <w:tc>
          <w:tcPr>
            <w:tcW w:w="642" w:type="dxa"/>
            <w:noWrap/>
          </w:tcPr>
          <w:p w14:paraId="638141AD" w14:textId="53831BE4"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3.7</w:t>
            </w:r>
          </w:p>
        </w:tc>
        <w:tc>
          <w:tcPr>
            <w:tcW w:w="765" w:type="dxa"/>
            <w:noWrap/>
          </w:tcPr>
          <w:p w14:paraId="70C17DAF" w14:textId="028117E8"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7.9</w:t>
            </w:r>
          </w:p>
        </w:tc>
        <w:tc>
          <w:tcPr>
            <w:tcW w:w="851" w:type="dxa"/>
            <w:noWrap/>
          </w:tcPr>
          <w:p w14:paraId="49FF9BBC" w14:textId="339C7B91"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15.9</w:t>
            </w:r>
          </w:p>
        </w:tc>
        <w:tc>
          <w:tcPr>
            <w:tcW w:w="850" w:type="dxa"/>
            <w:noWrap/>
          </w:tcPr>
          <w:p w14:paraId="6E064A32" w14:textId="5E80940D"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11.0</w:t>
            </w:r>
          </w:p>
        </w:tc>
        <w:tc>
          <w:tcPr>
            <w:tcW w:w="992" w:type="dxa"/>
            <w:noWrap/>
          </w:tcPr>
          <w:p w14:paraId="02594446" w14:textId="340B0DB2"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16.5</w:t>
            </w:r>
          </w:p>
        </w:tc>
        <w:tc>
          <w:tcPr>
            <w:tcW w:w="1134" w:type="dxa"/>
            <w:noWrap/>
          </w:tcPr>
          <w:p w14:paraId="359CD852" w14:textId="7FF59626"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10.4</w:t>
            </w:r>
          </w:p>
        </w:tc>
        <w:tc>
          <w:tcPr>
            <w:tcW w:w="851" w:type="dxa"/>
            <w:noWrap/>
          </w:tcPr>
          <w:p w14:paraId="5D237FAE" w14:textId="20832F00"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34.8</w:t>
            </w:r>
          </w:p>
        </w:tc>
        <w:tc>
          <w:tcPr>
            <w:tcW w:w="1035" w:type="dxa"/>
            <w:noWrap/>
          </w:tcPr>
          <w:p w14:paraId="35E62867" w14:textId="36330CB5" w:rsidR="00A05EE6" w:rsidRPr="00032A70" w:rsidRDefault="006F1359"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90.8</w:t>
            </w:r>
          </w:p>
        </w:tc>
      </w:tr>
      <w:tr w:rsidR="00A05EE6" w:rsidRPr="00846DA0" w14:paraId="5B989EC6"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3B682E8C" w14:textId="77777777" w:rsidR="00A05EE6" w:rsidRPr="008504F9" w:rsidRDefault="00A05EE6" w:rsidP="009B5516">
            <w:pPr>
              <w:rPr>
                <w:rFonts w:ascii="Calibri" w:eastAsia="Times New Roman" w:hAnsi="Calibri" w:cs="Calibri"/>
                <w:color w:val="000000"/>
                <w:szCs w:val="24"/>
                <w:lang w:eastAsia="en-GB"/>
              </w:rPr>
            </w:pPr>
            <w:r w:rsidRPr="008504F9">
              <w:rPr>
                <w:rFonts w:ascii="Calibri" w:hAnsi="Calibri" w:cs="Calibri"/>
                <w:color w:val="000000"/>
                <w:szCs w:val="24"/>
              </w:rPr>
              <w:t>All respondents</w:t>
            </w:r>
          </w:p>
        </w:tc>
        <w:tc>
          <w:tcPr>
            <w:tcW w:w="703" w:type="dxa"/>
            <w:noWrap/>
          </w:tcPr>
          <w:p w14:paraId="26CE85C1" w14:textId="19D5A62A"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2077</w:t>
            </w:r>
          </w:p>
        </w:tc>
        <w:tc>
          <w:tcPr>
            <w:tcW w:w="642" w:type="dxa"/>
            <w:noWrap/>
          </w:tcPr>
          <w:p w14:paraId="5BEE0F3C" w14:textId="43CC1D16"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4.3</w:t>
            </w:r>
          </w:p>
        </w:tc>
        <w:tc>
          <w:tcPr>
            <w:tcW w:w="765" w:type="dxa"/>
            <w:noWrap/>
          </w:tcPr>
          <w:p w14:paraId="56CB4DA2" w14:textId="576BE7A8"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11.3</w:t>
            </w:r>
          </w:p>
        </w:tc>
        <w:tc>
          <w:tcPr>
            <w:tcW w:w="851" w:type="dxa"/>
            <w:noWrap/>
          </w:tcPr>
          <w:p w14:paraId="506E1BB7" w14:textId="10999F43"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14.3</w:t>
            </w:r>
          </w:p>
        </w:tc>
        <w:tc>
          <w:tcPr>
            <w:tcW w:w="850" w:type="dxa"/>
            <w:noWrap/>
          </w:tcPr>
          <w:p w14:paraId="2B2A097B" w14:textId="2FC9C780"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12.7</w:t>
            </w:r>
          </w:p>
        </w:tc>
        <w:tc>
          <w:tcPr>
            <w:tcW w:w="992" w:type="dxa"/>
            <w:noWrap/>
          </w:tcPr>
          <w:p w14:paraId="06BA90E6" w14:textId="06CC3711"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11.3</w:t>
            </w:r>
          </w:p>
        </w:tc>
        <w:tc>
          <w:tcPr>
            <w:tcW w:w="1134" w:type="dxa"/>
            <w:noWrap/>
          </w:tcPr>
          <w:p w14:paraId="3E557988" w14:textId="00F3DDC5"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12.4</w:t>
            </w:r>
          </w:p>
        </w:tc>
        <w:tc>
          <w:tcPr>
            <w:tcW w:w="851" w:type="dxa"/>
            <w:noWrap/>
          </w:tcPr>
          <w:p w14:paraId="70243629" w14:textId="72A252B3" w:rsidR="00A05EE6" w:rsidRPr="00032A70" w:rsidRDefault="0033584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33.6</w:t>
            </w:r>
          </w:p>
        </w:tc>
        <w:tc>
          <w:tcPr>
            <w:tcW w:w="1035" w:type="dxa"/>
            <w:noWrap/>
          </w:tcPr>
          <w:p w14:paraId="383EC858" w14:textId="7B169D81" w:rsidR="00A05EE6" w:rsidRPr="00032A70" w:rsidRDefault="006F135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87.5</w:t>
            </w:r>
          </w:p>
        </w:tc>
      </w:tr>
      <w:tr w:rsidR="00A05EE6" w:rsidRPr="00846DA0" w14:paraId="7EB9C4AE" w14:textId="77777777" w:rsidTr="009B551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091004B9" w14:textId="77777777" w:rsidR="00A05EE6" w:rsidRPr="008504F9" w:rsidRDefault="00A05EE6" w:rsidP="009B5516">
            <w:pPr>
              <w:rPr>
                <w:rFonts w:ascii="Calibri" w:hAnsi="Calibri" w:cs="Calibri"/>
                <w:color w:val="000000"/>
                <w:szCs w:val="24"/>
              </w:rPr>
            </w:pPr>
            <w:r w:rsidRPr="008504F9">
              <w:rPr>
                <w:rFonts w:ascii="Calibri" w:hAnsi="Calibri" w:cs="Calibri"/>
                <w:color w:val="000000"/>
                <w:szCs w:val="24"/>
              </w:rPr>
              <w:t>Female</w:t>
            </w:r>
          </w:p>
        </w:tc>
        <w:tc>
          <w:tcPr>
            <w:tcW w:w="703" w:type="dxa"/>
            <w:noWrap/>
          </w:tcPr>
          <w:p w14:paraId="4691EB2C" w14:textId="0FCA9237"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887</w:t>
            </w:r>
          </w:p>
        </w:tc>
        <w:tc>
          <w:tcPr>
            <w:tcW w:w="642" w:type="dxa"/>
            <w:noWrap/>
          </w:tcPr>
          <w:p w14:paraId="66F7D923" w14:textId="22C0CC6E"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4.2</w:t>
            </w:r>
          </w:p>
        </w:tc>
        <w:tc>
          <w:tcPr>
            <w:tcW w:w="765" w:type="dxa"/>
            <w:noWrap/>
          </w:tcPr>
          <w:p w14:paraId="4D5211F8" w14:textId="5EF8029C"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10.7</w:t>
            </w:r>
          </w:p>
        </w:tc>
        <w:tc>
          <w:tcPr>
            <w:tcW w:w="851" w:type="dxa"/>
            <w:noWrap/>
          </w:tcPr>
          <w:p w14:paraId="60883367" w14:textId="742F9636"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15.0</w:t>
            </w:r>
          </w:p>
        </w:tc>
        <w:tc>
          <w:tcPr>
            <w:tcW w:w="850" w:type="dxa"/>
            <w:noWrap/>
          </w:tcPr>
          <w:p w14:paraId="6428EE3A" w14:textId="3ECC5E8A"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13.5</w:t>
            </w:r>
          </w:p>
        </w:tc>
        <w:tc>
          <w:tcPr>
            <w:tcW w:w="992" w:type="dxa"/>
            <w:noWrap/>
          </w:tcPr>
          <w:p w14:paraId="114811EC" w14:textId="5ACE7FC2"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12.2</w:t>
            </w:r>
          </w:p>
        </w:tc>
        <w:tc>
          <w:tcPr>
            <w:tcW w:w="1134" w:type="dxa"/>
            <w:noWrap/>
          </w:tcPr>
          <w:p w14:paraId="14E43EF6" w14:textId="36865EC8"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11.6</w:t>
            </w:r>
          </w:p>
        </w:tc>
        <w:tc>
          <w:tcPr>
            <w:tcW w:w="851" w:type="dxa"/>
            <w:noWrap/>
          </w:tcPr>
          <w:p w14:paraId="13502E00" w14:textId="403C1097" w:rsidR="00A05EE6" w:rsidRPr="00032A70" w:rsidRDefault="0033584A"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32.8</w:t>
            </w:r>
          </w:p>
        </w:tc>
        <w:tc>
          <w:tcPr>
            <w:tcW w:w="1035" w:type="dxa"/>
            <w:noWrap/>
          </w:tcPr>
          <w:p w14:paraId="0601662F" w14:textId="2D318A61" w:rsidR="00A05EE6" w:rsidRPr="00032A70" w:rsidRDefault="006F1359" w:rsidP="009B5516">
            <w:pPr>
              <w:jc w:val="right"/>
              <w:cnfStyle w:val="000000010000" w:firstRow="0" w:lastRow="0" w:firstColumn="0" w:lastColumn="0" w:oddVBand="0" w:evenVBand="0" w:oddHBand="0" w:evenHBand="1"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86.8</w:t>
            </w:r>
          </w:p>
        </w:tc>
      </w:tr>
      <w:tr w:rsidR="006F1359" w:rsidRPr="00846DA0" w14:paraId="1EF06477"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44A15A0E" w14:textId="2ECBEAB7" w:rsidR="006F1359" w:rsidRPr="008504F9" w:rsidRDefault="006F1359" w:rsidP="006F1359">
            <w:pPr>
              <w:rPr>
                <w:rFonts w:cs="Calibri"/>
                <w:color w:val="000000"/>
                <w:szCs w:val="24"/>
              </w:rPr>
            </w:pPr>
            <w:r w:rsidRPr="008504F9">
              <w:rPr>
                <w:rFonts w:ascii="Calibri" w:hAnsi="Calibri" w:cs="Calibri"/>
                <w:color w:val="000000"/>
                <w:szCs w:val="24"/>
              </w:rPr>
              <w:t>Southern Arc</w:t>
            </w:r>
          </w:p>
        </w:tc>
        <w:tc>
          <w:tcPr>
            <w:tcW w:w="703" w:type="dxa"/>
            <w:noWrap/>
          </w:tcPr>
          <w:p w14:paraId="7D0898A2" w14:textId="5FF84565"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4"/>
              </w:rPr>
            </w:pPr>
            <w:r>
              <w:rPr>
                <w:rFonts w:ascii="Calibri" w:eastAsia="Times New Roman" w:hAnsi="Calibri" w:cs="Calibri"/>
                <w:b/>
                <w:bCs/>
                <w:color w:val="000000"/>
                <w:szCs w:val="24"/>
                <w:lang w:eastAsia="en-GB"/>
              </w:rPr>
              <w:t>541</w:t>
            </w:r>
          </w:p>
        </w:tc>
        <w:tc>
          <w:tcPr>
            <w:tcW w:w="642" w:type="dxa"/>
            <w:noWrap/>
          </w:tcPr>
          <w:p w14:paraId="4DD47EFA" w14:textId="528B2881"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5.7</w:t>
            </w:r>
          </w:p>
        </w:tc>
        <w:tc>
          <w:tcPr>
            <w:tcW w:w="765" w:type="dxa"/>
            <w:noWrap/>
          </w:tcPr>
          <w:p w14:paraId="6C182E09" w14:textId="3F9DBD85"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11.1</w:t>
            </w:r>
          </w:p>
        </w:tc>
        <w:tc>
          <w:tcPr>
            <w:tcW w:w="851" w:type="dxa"/>
            <w:noWrap/>
          </w:tcPr>
          <w:p w14:paraId="76AAFAB7" w14:textId="217C7D4C"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15.7</w:t>
            </w:r>
          </w:p>
        </w:tc>
        <w:tc>
          <w:tcPr>
            <w:tcW w:w="850" w:type="dxa"/>
            <w:noWrap/>
          </w:tcPr>
          <w:p w14:paraId="18612A9B" w14:textId="3FDF8841"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12.0</w:t>
            </w:r>
          </w:p>
        </w:tc>
        <w:tc>
          <w:tcPr>
            <w:tcW w:w="992" w:type="dxa"/>
            <w:noWrap/>
          </w:tcPr>
          <w:p w14:paraId="62AC33FB" w14:textId="7D7AEF90"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11.3</w:t>
            </w:r>
          </w:p>
        </w:tc>
        <w:tc>
          <w:tcPr>
            <w:tcW w:w="1134" w:type="dxa"/>
            <w:noWrap/>
          </w:tcPr>
          <w:p w14:paraId="0352FC74" w14:textId="7045723A"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10.4</w:t>
            </w:r>
          </w:p>
        </w:tc>
        <w:tc>
          <w:tcPr>
            <w:tcW w:w="851" w:type="dxa"/>
            <w:noWrap/>
          </w:tcPr>
          <w:p w14:paraId="21ABA092" w14:textId="333C1248"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ascii="Calibri" w:eastAsia="Times New Roman" w:hAnsi="Calibri" w:cs="Calibri"/>
                <w:i/>
                <w:iCs/>
                <w:color w:val="000000"/>
                <w:szCs w:val="24"/>
                <w:lang w:eastAsia="en-GB"/>
              </w:rPr>
              <w:t>33.8</w:t>
            </w:r>
          </w:p>
        </w:tc>
        <w:tc>
          <w:tcPr>
            <w:tcW w:w="1035" w:type="dxa"/>
            <w:noWrap/>
          </w:tcPr>
          <w:p w14:paraId="503BBDE2" w14:textId="22962DB3" w:rsidR="006F1359" w:rsidRDefault="006F1359" w:rsidP="006F1359">
            <w:pPr>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4"/>
              </w:rPr>
            </w:pPr>
            <w:r>
              <w:rPr>
                <w:rFonts w:ascii="Calibri" w:eastAsia="Times New Roman" w:hAnsi="Calibri" w:cs="Calibri"/>
                <w:b/>
                <w:bCs/>
                <w:color w:val="000000"/>
                <w:szCs w:val="24"/>
                <w:lang w:eastAsia="en-GB"/>
              </w:rPr>
              <w:t>85.3</w:t>
            </w:r>
          </w:p>
        </w:tc>
      </w:tr>
      <w:tr w:rsidR="006F1359" w:rsidRPr="00846DA0" w14:paraId="6106A6C8" w14:textId="77777777" w:rsidTr="009B551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37BB3C79" w14:textId="77777777" w:rsidR="006F1359" w:rsidRPr="008504F9" w:rsidRDefault="006F1359" w:rsidP="006F1359">
            <w:pPr>
              <w:rPr>
                <w:rFonts w:ascii="Calibri" w:eastAsia="Times New Roman" w:hAnsi="Calibri" w:cs="Calibri"/>
                <w:color w:val="000000"/>
                <w:szCs w:val="24"/>
                <w:lang w:eastAsia="en-GB"/>
              </w:rPr>
            </w:pPr>
            <w:r w:rsidRPr="008504F9">
              <w:rPr>
                <w:rFonts w:ascii="Calibri" w:hAnsi="Calibri" w:cs="Calibri"/>
                <w:color w:val="000000"/>
                <w:szCs w:val="24"/>
              </w:rPr>
              <w:t>Under 35</w:t>
            </w:r>
          </w:p>
        </w:tc>
        <w:tc>
          <w:tcPr>
            <w:tcW w:w="703" w:type="dxa"/>
            <w:noWrap/>
          </w:tcPr>
          <w:p w14:paraId="250BD223" w14:textId="54973898"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221</w:t>
            </w:r>
          </w:p>
        </w:tc>
        <w:tc>
          <w:tcPr>
            <w:tcW w:w="642" w:type="dxa"/>
            <w:noWrap/>
          </w:tcPr>
          <w:p w14:paraId="51895CEF" w14:textId="291D1559"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4.5</w:t>
            </w:r>
          </w:p>
        </w:tc>
        <w:tc>
          <w:tcPr>
            <w:tcW w:w="765" w:type="dxa"/>
            <w:noWrap/>
          </w:tcPr>
          <w:p w14:paraId="1DBF1CF6" w14:textId="3F0222CB"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9.5</w:t>
            </w:r>
          </w:p>
        </w:tc>
        <w:tc>
          <w:tcPr>
            <w:tcW w:w="851" w:type="dxa"/>
            <w:noWrap/>
          </w:tcPr>
          <w:p w14:paraId="47C6BE91" w14:textId="3C6BAB8F"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17.2</w:t>
            </w:r>
          </w:p>
        </w:tc>
        <w:tc>
          <w:tcPr>
            <w:tcW w:w="850" w:type="dxa"/>
            <w:noWrap/>
          </w:tcPr>
          <w:p w14:paraId="2E89992B" w14:textId="6D9A4FF0"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11.3</w:t>
            </w:r>
          </w:p>
        </w:tc>
        <w:tc>
          <w:tcPr>
            <w:tcW w:w="992" w:type="dxa"/>
            <w:noWrap/>
          </w:tcPr>
          <w:p w14:paraId="6FC5CDF3" w14:textId="513BBD18"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16.7</w:t>
            </w:r>
          </w:p>
        </w:tc>
        <w:tc>
          <w:tcPr>
            <w:tcW w:w="1134" w:type="dxa"/>
            <w:noWrap/>
          </w:tcPr>
          <w:p w14:paraId="127AE07C" w14:textId="4480FC53"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10.9</w:t>
            </w:r>
          </w:p>
        </w:tc>
        <w:tc>
          <w:tcPr>
            <w:tcW w:w="851" w:type="dxa"/>
            <w:noWrap/>
          </w:tcPr>
          <w:p w14:paraId="0F02BC9B" w14:textId="6BBB6341"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29.9</w:t>
            </w:r>
          </w:p>
        </w:tc>
        <w:tc>
          <w:tcPr>
            <w:tcW w:w="1035" w:type="dxa"/>
            <w:noWrap/>
          </w:tcPr>
          <w:p w14:paraId="770A4BB0" w14:textId="7CBA5BF6"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84.9</w:t>
            </w:r>
          </w:p>
        </w:tc>
      </w:tr>
      <w:tr w:rsidR="006F1359" w:rsidRPr="00846DA0" w14:paraId="612B5A93"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42325032" w14:textId="77777777" w:rsidR="006F1359" w:rsidRPr="008504F9" w:rsidRDefault="006F1359" w:rsidP="006F1359">
            <w:pPr>
              <w:rPr>
                <w:rFonts w:ascii="Calibri" w:hAnsi="Calibri" w:cs="Calibri"/>
                <w:color w:val="000000"/>
                <w:szCs w:val="24"/>
              </w:rPr>
            </w:pPr>
            <w:r w:rsidRPr="008504F9">
              <w:rPr>
                <w:rFonts w:ascii="Calibri" w:hAnsi="Calibri" w:cs="Calibri"/>
                <w:color w:val="000000"/>
                <w:szCs w:val="24"/>
              </w:rPr>
              <w:t>Children in household</w:t>
            </w:r>
          </w:p>
        </w:tc>
        <w:tc>
          <w:tcPr>
            <w:tcW w:w="703" w:type="dxa"/>
            <w:noWrap/>
          </w:tcPr>
          <w:p w14:paraId="1F3B5E57" w14:textId="567ECDFB"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332</w:t>
            </w:r>
          </w:p>
        </w:tc>
        <w:tc>
          <w:tcPr>
            <w:tcW w:w="642" w:type="dxa"/>
            <w:noWrap/>
          </w:tcPr>
          <w:p w14:paraId="439EF0B8" w14:textId="4207B8CD"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5.4</w:t>
            </w:r>
          </w:p>
        </w:tc>
        <w:tc>
          <w:tcPr>
            <w:tcW w:w="765" w:type="dxa"/>
            <w:noWrap/>
          </w:tcPr>
          <w:p w14:paraId="438596C3" w14:textId="0811F2DA"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12.7</w:t>
            </w:r>
          </w:p>
        </w:tc>
        <w:tc>
          <w:tcPr>
            <w:tcW w:w="851" w:type="dxa"/>
            <w:noWrap/>
          </w:tcPr>
          <w:p w14:paraId="76F5A176" w14:textId="1B8B7870"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17.5</w:t>
            </w:r>
          </w:p>
        </w:tc>
        <w:tc>
          <w:tcPr>
            <w:tcW w:w="850" w:type="dxa"/>
            <w:noWrap/>
          </w:tcPr>
          <w:p w14:paraId="484017EA" w14:textId="5B4A08D3"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13.6</w:t>
            </w:r>
          </w:p>
        </w:tc>
        <w:tc>
          <w:tcPr>
            <w:tcW w:w="992" w:type="dxa"/>
            <w:noWrap/>
          </w:tcPr>
          <w:p w14:paraId="5DE24326" w14:textId="6CE90131"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10.8</w:t>
            </w:r>
          </w:p>
        </w:tc>
        <w:tc>
          <w:tcPr>
            <w:tcW w:w="1134" w:type="dxa"/>
            <w:noWrap/>
          </w:tcPr>
          <w:p w14:paraId="4C36EC29" w14:textId="0875561C"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10.5</w:t>
            </w:r>
          </w:p>
        </w:tc>
        <w:tc>
          <w:tcPr>
            <w:tcW w:w="851" w:type="dxa"/>
            <w:noWrap/>
          </w:tcPr>
          <w:p w14:paraId="720EB530" w14:textId="5BE70BFF"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i/>
                <w:iCs/>
                <w:color w:val="000000"/>
                <w:szCs w:val="24"/>
              </w:rPr>
            </w:pPr>
            <w:r>
              <w:rPr>
                <w:rFonts w:ascii="Calibri" w:hAnsi="Calibri" w:cs="Calibri"/>
                <w:i/>
                <w:iCs/>
                <w:color w:val="000000"/>
                <w:szCs w:val="24"/>
              </w:rPr>
              <w:t>29.5</w:t>
            </w:r>
          </w:p>
        </w:tc>
        <w:tc>
          <w:tcPr>
            <w:tcW w:w="1035" w:type="dxa"/>
            <w:noWrap/>
          </w:tcPr>
          <w:p w14:paraId="3949D98A" w14:textId="498A6219"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Cs w:val="24"/>
              </w:rPr>
            </w:pPr>
            <w:r>
              <w:rPr>
                <w:rFonts w:ascii="Calibri" w:hAnsi="Calibri" w:cs="Calibri"/>
                <w:b/>
                <w:bCs/>
                <w:color w:val="000000"/>
                <w:szCs w:val="24"/>
              </w:rPr>
              <w:t>80.2</w:t>
            </w:r>
          </w:p>
        </w:tc>
      </w:tr>
      <w:tr w:rsidR="006F1359" w:rsidRPr="00846DA0" w14:paraId="2CA12052" w14:textId="77777777" w:rsidTr="009B551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tcPr>
          <w:p w14:paraId="573E9244" w14:textId="77777777" w:rsidR="006F1359" w:rsidRPr="008504F9" w:rsidRDefault="006F1359" w:rsidP="006F1359">
            <w:pPr>
              <w:rPr>
                <w:rFonts w:ascii="Calibri" w:eastAsia="Times New Roman" w:hAnsi="Calibri" w:cs="Calibri"/>
                <w:color w:val="000000"/>
                <w:szCs w:val="24"/>
                <w:lang w:eastAsia="en-GB"/>
              </w:rPr>
            </w:pPr>
            <w:r>
              <w:rPr>
                <w:rFonts w:ascii="Calibri" w:hAnsi="Calibri" w:cs="Calibri"/>
                <w:color w:val="000000"/>
                <w:szCs w:val="24"/>
              </w:rPr>
              <w:t>Ethnically Diverse</w:t>
            </w:r>
          </w:p>
        </w:tc>
        <w:tc>
          <w:tcPr>
            <w:tcW w:w="703" w:type="dxa"/>
            <w:noWrap/>
          </w:tcPr>
          <w:p w14:paraId="167E24E1" w14:textId="3A5655DD"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301</w:t>
            </w:r>
          </w:p>
        </w:tc>
        <w:tc>
          <w:tcPr>
            <w:tcW w:w="642" w:type="dxa"/>
            <w:noWrap/>
          </w:tcPr>
          <w:p w14:paraId="00598DFB" w14:textId="138F02E6"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w:t>
            </w:r>
          </w:p>
        </w:tc>
        <w:tc>
          <w:tcPr>
            <w:tcW w:w="765" w:type="dxa"/>
            <w:noWrap/>
          </w:tcPr>
          <w:p w14:paraId="06A8792E" w14:textId="084F104D"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15.9</w:t>
            </w:r>
          </w:p>
        </w:tc>
        <w:tc>
          <w:tcPr>
            <w:tcW w:w="851" w:type="dxa"/>
            <w:noWrap/>
          </w:tcPr>
          <w:p w14:paraId="083D8686" w14:textId="245D92C1"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19.6</w:t>
            </w:r>
          </w:p>
        </w:tc>
        <w:tc>
          <w:tcPr>
            <w:tcW w:w="850" w:type="dxa"/>
            <w:noWrap/>
          </w:tcPr>
          <w:p w14:paraId="3B5E75FE" w14:textId="00B68888"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11.0</w:t>
            </w:r>
          </w:p>
        </w:tc>
        <w:tc>
          <w:tcPr>
            <w:tcW w:w="992" w:type="dxa"/>
            <w:noWrap/>
          </w:tcPr>
          <w:p w14:paraId="31E1647C" w14:textId="2C1A2074"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8.0</w:t>
            </w:r>
          </w:p>
        </w:tc>
        <w:tc>
          <w:tcPr>
            <w:tcW w:w="1134" w:type="dxa"/>
            <w:noWrap/>
          </w:tcPr>
          <w:p w14:paraId="2ED8A4B1" w14:textId="7D62CF62"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w:t>
            </w:r>
          </w:p>
        </w:tc>
        <w:tc>
          <w:tcPr>
            <w:tcW w:w="851" w:type="dxa"/>
            <w:noWrap/>
          </w:tcPr>
          <w:p w14:paraId="4832E441" w14:textId="5B5EBC05"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27.2</w:t>
            </w:r>
          </w:p>
        </w:tc>
        <w:tc>
          <w:tcPr>
            <w:tcW w:w="1035" w:type="dxa"/>
            <w:noWrap/>
          </w:tcPr>
          <w:p w14:paraId="636B762A" w14:textId="70E8B999" w:rsidR="006F1359" w:rsidRPr="00032A70" w:rsidRDefault="006F1359" w:rsidP="006F1359">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71.4</w:t>
            </w:r>
          </w:p>
        </w:tc>
      </w:tr>
      <w:tr w:rsidR="006F1359" w:rsidRPr="00846DA0" w14:paraId="6CB6F2B2"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C61B551" w14:textId="77777777" w:rsidR="006F1359" w:rsidRPr="008504F9" w:rsidRDefault="006F1359" w:rsidP="006F1359">
            <w:pPr>
              <w:rPr>
                <w:rFonts w:ascii="Calibri" w:eastAsia="Times New Roman" w:hAnsi="Calibri" w:cs="Calibri"/>
                <w:color w:val="000000"/>
                <w:szCs w:val="24"/>
                <w:lang w:eastAsia="en-GB"/>
              </w:rPr>
            </w:pPr>
            <w:r w:rsidRPr="008504F9">
              <w:rPr>
                <w:rFonts w:ascii="Calibri" w:hAnsi="Calibri" w:cs="Calibri"/>
                <w:color w:val="000000"/>
                <w:szCs w:val="24"/>
              </w:rPr>
              <w:t>Identify as disabled</w:t>
            </w:r>
          </w:p>
        </w:tc>
        <w:tc>
          <w:tcPr>
            <w:tcW w:w="703" w:type="dxa"/>
            <w:noWrap/>
          </w:tcPr>
          <w:p w14:paraId="0B75C1DD" w14:textId="3F6A6B80"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281</w:t>
            </w:r>
          </w:p>
        </w:tc>
        <w:tc>
          <w:tcPr>
            <w:tcW w:w="642" w:type="dxa"/>
            <w:noWrap/>
          </w:tcPr>
          <w:p w14:paraId="3F9B022B" w14:textId="03E4F436"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12.1</w:t>
            </w:r>
          </w:p>
        </w:tc>
        <w:tc>
          <w:tcPr>
            <w:tcW w:w="765" w:type="dxa"/>
            <w:noWrap/>
          </w:tcPr>
          <w:p w14:paraId="38AEFF04" w14:textId="3EF2CFBB"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17.1</w:t>
            </w:r>
          </w:p>
        </w:tc>
        <w:tc>
          <w:tcPr>
            <w:tcW w:w="851" w:type="dxa"/>
            <w:noWrap/>
          </w:tcPr>
          <w:p w14:paraId="2C7A1CAA" w14:textId="766A88B1"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14.6</w:t>
            </w:r>
          </w:p>
        </w:tc>
        <w:tc>
          <w:tcPr>
            <w:tcW w:w="850" w:type="dxa"/>
            <w:noWrap/>
          </w:tcPr>
          <w:p w14:paraId="63AA61EC" w14:textId="4C6C21A4"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13.2</w:t>
            </w:r>
          </w:p>
        </w:tc>
        <w:tc>
          <w:tcPr>
            <w:tcW w:w="992" w:type="dxa"/>
            <w:noWrap/>
          </w:tcPr>
          <w:p w14:paraId="1A7B9578" w14:textId="78420133"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11.0</w:t>
            </w:r>
          </w:p>
        </w:tc>
        <w:tc>
          <w:tcPr>
            <w:tcW w:w="1134" w:type="dxa"/>
            <w:noWrap/>
          </w:tcPr>
          <w:p w14:paraId="1221E44E" w14:textId="1A463ACA"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10.0</w:t>
            </w:r>
          </w:p>
        </w:tc>
        <w:tc>
          <w:tcPr>
            <w:tcW w:w="851" w:type="dxa"/>
            <w:noWrap/>
          </w:tcPr>
          <w:p w14:paraId="3940314B" w14:textId="3B69EFA4"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22.1</w:t>
            </w:r>
          </w:p>
        </w:tc>
        <w:tc>
          <w:tcPr>
            <w:tcW w:w="1035" w:type="dxa"/>
            <w:noWrap/>
          </w:tcPr>
          <w:p w14:paraId="6EAFE37C" w14:textId="7AABDD1A" w:rsidR="006F1359" w:rsidRPr="00032A70" w:rsidRDefault="006F1359" w:rsidP="006F135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67.4</w:t>
            </w:r>
          </w:p>
        </w:tc>
      </w:tr>
    </w:tbl>
    <w:p w14:paraId="4189912C" w14:textId="77777777" w:rsidR="00A05EE6" w:rsidRDefault="00A05EE6" w:rsidP="00A05EE6">
      <w:pPr>
        <w:rPr>
          <w:rFonts w:cs="Calibri"/>
          <w:bCs/>
          <w:szCs w:val="24"/>
        </w:rPr>
      </w:pPr>
    </w:p>
    <w:p w14:paraId="6A7FB748" w14:textId="77777777" w:rsidR="00C21ECD" w:rsidRDefault="00C21ECD" w:rsidP="00A05EE6">
      <w:pPr>
        <w:rPr>
          <w:rFonts w:cs="Calibri"/>
          <w:bCs/>
          <w:szCs w:val="24"/>
        </w:rPr>
      </w:pPr>
    </w:p>
    <w:p w14:paraId="55931E39" w14:textId="3BCA5079" w:rsidR="00A05EE6" w:rsidRPr="00BA50FD" w:rsidRDefault="00A05EE6" w:rsidP="00A05EE6">
      <w:pPr>
        <w:rPr>
          <w:rFonts w:cs="Calibri"/>
          <w:bCs/>
          <w:szCs w:val="24"/>
        </w:rPr>
      </w:pPr>
      <w:r w:rsidRPr="00B60BF9">
        <w:rPr>
          <w:rFonts w:cs="Calibri"/>
          <w:bCs/>
          <w:szCs w:val="24"/>
        </w:rPr>
        <w:t xml:space="preserve">Again, there was a correlation with level of deprivation, with those living in the most deprived areas doing </w:t>
      </w:r>
      <w:r w:rsidR="00AD5A1E" w:rsidRPr="00B60BF9">
        <w:rPr>
          <w:rFonts w:cs="Calibri"/>
          <w:bCs/>
          <w:szCs w:val="24"/>
        </w:rPr>
        <w:t>almost</w:t>
      </w:r>
      <w:r w:rsidRPr="00B60BF9">
        <w:rPr>
          <w:rFonts w:cs="Calibri"/>
          <w:bCs/>
          <w:szCs w:val="24"/>
        </w:rPr>
        <w:t xml:space="preserve"> </w:t>
      </w:r>
      <w:r w:rsidR="00AD5A1E" w:rsidRPr="00B60BF9">
        <w:rPr>
          <w:rFonts w:cs="Calibri"/>
          <w:bCs/>
          <w:szCs w:val="24"/>
        </w:rPr>
        <w:t>3</w:t>
      </w:r>
      <w:r w:rsidRPr="00B60BF9">
        <w:rPr>
          <w:rFonts w:cs="Calibri"/>
          <w:bCs/>
          <w:szCs w:val="24"/>
        </w:rPr>
        <w:t>0 minutes less exercise per week than those in the least deprived areas (a minimum of 7</w:t>
      </w:r>
      <w:r w:rsidR="00AD5A1E" w:rsidRPr="00B60BF9">
        <w:rPr>
          <w:rFonts w:cs="Calibri"/>
          <w:bCs/>
          <w:szCs w:val="24"/>
        </w:rPr>
        <w:t>2</w:t>
      </w:r>
      <w:r w:rsidRPr="00B60BF9">
        <w:rPr>
          <w:rFonts w:cs="Calibri"/>
          <w:bCs/>
          <w:szCs w:val="24"/>
        </w:rPr>
        <w:t>.</w:t>
      </w:r>
      <w:r w:rsidR="00AD5A1E" w:rsidRPr="00B60BF9">
        <w:rPr>
          <w:rFonts w:cs="Calibri"/>
          <w:bCs/>
          <w:szCs w:val="24"/>
        </w:rPr>
        <w:t>8</w:t>
      </w:r>
      <w:r w:rsidRPr="00B60BF9">
        <w:rPr>
          <w:rFonts w:cs="Calibri"/>
          <w:bCs/>
          <w:szCs w:val="24"/>
        </w:rPr>
        <w:t xml:space="preserve"> minutes compared with a minimum of </w:t>
      </w:r>
      <w:r w:rsidR="00AD5A1E" w:rsidRPr="00B60BF9">
        <w:rPr>
          <w:rFonts w:cs="Calibri"/>
          <w:bCs/>
          <w:szCs w:val="24"/>
        </w:rPr>
        <w:t>101.</w:t>
      </w:r>
      <w:r w:rsidRPr="00B60BF9">
        <w:rPr>
          <w:rFonts w:cs="Calibri"/>
          <w:bCs/>
          <w:szCs w:val="24"/>
        </w:rPr>
        <w:t>3 minutes, on average).</w:t>
      </w:r>
    </w:p>
    <w:tbl>
      <w:tblPr>
        <w:tblStyle w:val="GridTable5Dark-Accent6"/>
        <w:tblW w:w="9787" w:type="dxa"/>
        <w:tblLook w:val="04A0" w:firstRow="1" w:lastRow="0" w:firstColumn="1" w:lastColumn="0" w:noHBand="0" w:noVBand="1"/>
      </w:tblPr>
      <w:tblGrid>
        <w:gridCol w:w="1993"/>
        <w:gridCol w:w="703"/>
        <w:gridCol w:w="701"/>
        <w:gridCol w:w="709"/>
        <w:gridCol w:w="851"/>
        <w:gridCol w:w="850"/>
        <w:gridCol w:w="960"/>
        <w:gridCol w:w="1025"/>
        <w:gridCol w:w="960"/>
        <w:gridCol w:w="1035"/>
      </w:tblGrid>
      <w:tr w:rsidR="00A05EE6" w:rsidRPr="00BA50FD" w14:paraId="30E4364F"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07FB575D" w14:textId="77777777" w:rsidR="00A05EE6" w:rsidRPr="008504F9" w:rsidRDefault="00A05EE6" w:rsidP="009B5516">
            <w:pPr>
              <w:rPr>
                <w:rFonts w:ascii="Times New Roman" w:eastAsia="Times New Roman" w:hAnsi="Times New Roman" w:cs="Times New Roman"/>
                <w:szCs w:val="24"/>
                <w:lang w:eastAsia="en-GB"/>
              </w:rPr>
            </w:pPr>
          </w:p>
        </w:tc>
        <w:tc>
          <w:tcPr>
            <w:tcW w:w="703" w:type="dxa"/>
            <w:noWrap/>
            <w:hideMark/>
          </w:tcPr>
          <w:p w14:paraId="5053386A"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Base</w:t>
            </w:r>
          </w:p>
        </w:tc>
        <w:tc>
          <w:tcPr>
            <w:tcW w:w="701" w:type="dxa"/>
            <w:noWrap/>
            <w:hideMark/>
          </w:tcPr>
          <w:p w14:paraId="23A82C1A" w14:textId="77777777" w:rsidR="00A05EE6" w:rsidRPr="008504F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0</w:t>
            </w:r>
          </w:p>
        </w:tc>
        <w:tc>
          <w:tcPr>
            <w:tcW w:w="709" w:type="dxa"/>
            <w:noWrap/>
            <w:hideMark/>
          </w:tcPr>
          <w:p w14:paraId="05B0A303"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1-29</w:t>
            </w:r>
          </w:p>
        </w:tc>
        <w:tc>
          <w:tcPr>
            <w:tcW w:w="851" w:type="dxa"/>
            <w:noWrap/>
            <w:hideMark/>
          </w:tcPr>
          <w:p w14:paraId="646A5B17"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30-59</w:t>
            </w:r>
          </w:p>
        </w:tc>
        <w:tc>
          <w:tcPr>
            <w:tcW w:w="850" w:type="dxa"/>
            <w:noWrap/>
            <w:hideMark/>
          </w:tcPr>
          <w:p w14:paraId="5F35799D"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60-89</w:t>
            </w:r>
          </w:p>
        </w:tc>
        <w:tc>
          <w:tcPr>
            <w:tcW w:w="960" w:type="dxa"/>
            <w:noWrap/>
            <w:hideMark/>
          </w:tcPr>
          <w:p w14:paraId="21876A55"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90-119</w:t>
            </w:r>
          </w:p>
        </w:tc>
        <w:tc>
          <w:tcPr>
            <w:tcW w:w="1025" w:type="dxa"/>
            <w:noWrap/>
            <w:hideMark/>
          </w:tcPr>
          <w:p w14:paraId="630700BD"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120-149</w:t>
            </w:r>
          </w:p>
        </w:tc>
        <w:tc>
          <w:tcPr>
            <w:tcW w:w="960" w:type="dxa"/>
            <w:noWrap/>
            <w:hideMark/>
          </w:tcPr>
          <w:p w14:paraId="1EB445E7"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150 +</w:t>
            </w:r>
          </w:p>
        </w:tc>
        <w:tc>
          <w:tcPr>
            <w:tcW w:w="1035" w:type="dxa"/>
            <w:noWrap/>
            <w:hideMark/>
          </w:tcPr>
          <w:p w14:paraId="04EA7056" w14:textId="77777777" w:rsidR="00A05EE6" w:rsidRPr="008504F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504F9">
              <w:rPr>
                <w:rFonts w:ascii="Calibri" w:eastAsia="Times New Roman" w:hAnsi="Calibri" w:cs="Calibri"/>
                <w:szCs w:val="24"/>
                <w:lang w:eastAsia="en-GB"/>
              </w:rPr>
              <w:t>Average</w:t>
            </w:r>
          </w:p>
        </w:tc>
      </w:tr>
      <w:tr w:rsidR="00A05EE6" w:rsidRPr="00BA50FD" w14:paraId="39449D8F"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3E044ED7" w14:textId="77777777" w:rsidR="00A05EE6" w:rsidRPr="008504F9" w:rsidRDefault="00A05EE6" w:rsidP="009B5516">
            <w:pPr>
              <w:rPr>
                <w:rFonts w:ascii="Calibri" w:eastAsia="Times New Roman" w:hAnsi="Calibri" w:cs="Calibri"/>
                <w:color w:val="000000"/>
                <w:szCs w:val="24"/>
                <w:lang w:eastAsia="en-GB"/>
              </w:rPr>
            </w:pPr>
            <w:r w:rsidRPr="008504F9">
              <w:rPr>
                <w:rFonts w:ascii="Calibri" w:eastAsia="Times New Roman" w:hAnsi="Calibri" w:cs="Calibri"/>
                <w:color w:val="000000"/>
                <w:szCs w:val="24"/>
                <w:lang w:eastAsia="en-GB"/>
              </w:rPr>
              <w:t>Most Deprived</w:t>
            </w:r>
          </w:p>
        </w:tc>
        <w:tc>
          <w:tcPr>
            <w:tcW w:w="703" w:type="dxa"/>
            <w:noWrap/>
          </w:tcPr>
          <w:p w14:paraId="4651554A" w14:textId="7F3CF05F" w:rsidR="00A05EE6" w:rsidRPr="008504F9" w:rsidRDefault="004E096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171</w:t>
            </w:r>
          </w:p>
        </w:tc>
        <w:tc>
          <w:tcPr>
            <w:tcW w:w="701" w:type="dxa"/>
            <w:noWrap/>
          </w:tcPr>
          <w:p w14:paraId="3941C0CA" w14:textId="4DE1E80E" w:rsidR="00A05EE6" w:rsidRPr="008504F9" w:rsidRDefault="004E096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9.9</w:t>
            </w:r>
          </w:p>
        </w:tc>
        <w:tc>
          <w:tcPr>
            <w:tcW w:w="709" w:type="dxa"/>
            <w:noWrap/>
          </w:tcPr>
          <w:p w14:paraId="2A8DD51C" w14:textId="5F66093B" w:rsidR="00A05EE6" w:rsidRPr="008504F9" w:rsidRDefault="004E096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12.3</w:t>
            </w:r>
          </w:p>
        </w:tc>
        <w:tc>
          <w:tcPr>
            <w:tcW w:w="851" w:type="dxa"/>
            <w:noWrap/>
          </w:tcPr>
          <w:p w14:paraId="1E3550D7" w14:textId="655B6BAB" w:rsidR="00A05EE6" w:rsidRPr="008504F9" w:rsidRDefault="004E096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21.1</w:t>
            </w:r>
          </w:p>
        </w:tc>
        <w:tc>
          <w:tcPr>
            <w:tcW w:w="850" w:type="dxa"/>
            <w:noWrap/>
          </w:tcPr>
          <w:p w14:paraId="7E6B0E62" w14:textId="0FD17A30" w:rsidR="00A05EE6" w:rsidRPr="008504F9" w:rsidRDefault="004E096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10.5</w:t>
            </w:r>
          </w:p>
        </w:tc>
        <w:tc>
          <w:tcPr>
            <w:tcW w:w="960" w:type="dxa"/>
            <w:noWrap/>
          </w:tcPr>
          <w:p w14:paraId="6C13D456" w14:textId="5457B2D1"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11.1</w:t>
            </w:r>
          </w:p>
        </w:tc>
        <w:tc>
          <w:tcPr>
            <w:tcW w:w="1025" w:type="dxa"/>
            <w:noWrap/>
          </w:tcPr>
          <w:p w14:paraId="4FC5E87E" w14:textId="60C288A0"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8.8</w:t>
            </w:r>
          </w:p>
        </w:tc>
        <w:tc>
          <w:tcPr>
            <w:tcW w:w="960" w:type="dxa"/>
            <w:noWrap/>
          </w:tcPr>
          <w:p w14:paraId="76751059" w14:textId="37756FB9"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26.3</w:t>
            </w:r>
          </w:p>
        </w:tc>
        <w:tc>
          <w:tcPr>
            <w:tcW w:w="1035" w:type="dxa"/>
            <w:noWrap/>
          </w:tcPr>
          <w:p w14:paraId="040119BA" w14:textId="1A6D0FE4" w:rsidR="00A05EE6" w:rsidRPr="008504F9" w:rsidRDefault="00C705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72.8</w:t>
            </w:r>
          </w:p>
        </w:tc>
      </w:tr>
      <w:tr w:rsidR="00A05EE6" w:rsidRPr="00BA50FD" w14:paraId="722F7FE8" w14:textId="77777777" w:rsidTr="008F6D1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185D3824" w14:textId="77777777" w:rsidR="00A05EE6" w:rsidRPr="008504F9" w:rsidRDefault="00A05EE6" w:rsidP="009B5516">
            <w:pPr>
              <w:rPr>
                <w:rFonts w:ascii="Calibri" w:eastAsia="Times New Roman" w:hAnsi="Calibri" w:cs="Calibri"/>
                <w:color w:val="000000"/>
                <w:szCs w:val="24"/>
                <w:lang w:eastAsia="en-GB"/>
              </w:rPr>
            </w:pPr>
            <w:r w:rsidRPr="008504F9">
              <w:rPr>
                <w:rFonts w:ascii="Calibri" w:eastAsia="Times New Roman" w:hAnsi="Calibri" w:cs="Calibri"/>
                <w:color w:val="000000"/>
                <w:szCs w:val="24"/>
                <w:lang w:eastAsia="en-GB"/>
              </w:rPr>
              <w:t>Next Most Deprived</w:t>
            </w:r>
          </w:p>
        </w:tc>
        <w:tc>
          <w:tcPr>
            <w:tcW w:w="703" w:type="dxa"/>
            <w:noWrap/>
          </w:tcPr>
          <w:p w14:paraId="4B3F719A" w14:textId="23ACEFEE"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248</w:t>
            </w:r>
          </w:p>
        </w:tc>
        <w:tc>
          <w:tcPr>
            <w:tcW w:w="701" w:type="dxa"/>
            <w:noWrap/>
          </w:tcPr>
          <w:p w14:paraId="5BF60772" w14:textId="2777EA78"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3.6</w:t>
            </w:r>
          </w:p>
        </w:tc>
        <w:tc>
          <w:tcPr>
            <w:tcW w:w="709" w:type="dxa"/>
            <w:noWrap/>
          </w:tcPr>
          <w:p w14:paraId="08888CD7" w14:textId="789B53B2"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16.5</w:t>
            </w:r>
          </w:p>
        </w:tc>
        <w:tc>
          <w:tcPr>
            <w:tcW w:w="851" w:type="dxa"/>
            <w:noWrap/>
          </w:tcPr>
          <w:p w14:paraId="798FC136" w14:textId="77B6EB15"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13.7</w:t>
            </w:r>
          </w:p>
        </w:tc>
        <w:tc>
          <w:tcPr>
            <w:tcW w:w="850" w:type="dxa"/>
            <w:noWrap/>
          </w:tcPr>
          <w:p w14:paraId="1AF41BCC" w14:textId="6C6BDFF9"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11.7</w:t>
            </w:r>
          </w:p>
        </w:tc>
        <w:tc>
          <w:tcPr>
            <w:tcW w:w="960" w:type="dxa"/>
            <w:noWrap/>
          </w:tcPr>
          <w:p w14:paraId="21DB193C" w14:textId="2E1FAFB0"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10.9</w:t>
            </w:r>
          </w:p>
        </w:tc>
        <w:tc>
          <w:tcPr>
            <w:tcW w:w="1025" w:type="dxa"/>
            <w:noWrap/>
          </w:tcPr>
          <w:p w14:paraId="6D63C825" w14:textId="27785193"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7.3</w:t>
            </w:r>
          </w:p>
        </w:tc>
        <w:tc>
          <w:tcPr>
            <w:tcW w:w="960" w:type="dxa"/>
            <w:noWrap/>
          </w:tcPr>
          <w:p w14:paraId="280219DF" w14:textId="479718DB"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36.3</w:t>
            </w:r>
          </w:p>
        </w:tc>
        <w:tc>
          <w:tcPr>
            <w:tcW w:w="1035" w:type="dxa"/>
            <w:noWrap/>
          </w:tcPr>
          <w:p w14:paraId="73A73F2C" w14:textId="4FA45B49" w:rsidR="00A05EE6" w:rsidRPr="008504F9" w:rsidRDefault="00C7050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84.2</w:t>
            </w:r>
          </w:p>
        </w:tc>
      </w:tr>
      <w:tr w:rsidR="00A05EE6" w:rsidRPr="00BA50FD" w14:paraId="22F27E3B"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234ACA1D" w14:textId="77777777" w:rsidR="00A05EE6" w:rsidRPr="008504F9" w:rsidRDefault="00A05EE6" w:rsidP="009B5516">
            <w:pPr>
              <w:rPr>
                <w:rFonts w:ascii="Calibri" w:eastAsia="Times New Roman" w:hAnsi="Calibri" w:cs="Calibri"/>
                <w:color w:val="000000"/>
                <w:szCs w:val="24"/>
                <w:lang w:eastAsia="en-GB"/>
              </w:rPr>
            </w:pPr>
            <w:r w:rsidRPr="008504F9">
              <w:rPr>
                <w:rFonts w:ascii="Calibri" w:eastAsia="Times New Roman" w:hAnsi="Calibri" w:cs="Calibri"/>
                <w:color w:val="000000"/>
                <w:szCs w:val="24"/>
                <w:lang w:eastAsia="en-GB"/>
              </w:rPr>
              <w:t>Middle</w:t>
            </w:r>
          </w:p>
        </w:tc>
        <w:tc>
          <w:tcPr>
            <w:tcW w:w="703" w:type="dxa"/>
            <w:noWrap/>
          </w:tcPr>
          <w:p w14:paraId="0738847E" w14:textId="69F0F887"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283</w:t>
            </w:r>
          </w:p>
        </w:tc>
        <w:tc>
          <w:tcPr>
            <w:tcW w:w="701" w:type="dxa"/>
            <w:noWrap/>
          </w:tcPr>
          <w:p w14:paraId="1E3F93F7" w14:textId="0BA985FE"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4.6</w:t>
            </w:r>
          </w:p>
        </w:tc>
        <w:tc>
          <w:tcPr>
            <w:tcW w:w="709" w:type="dxa"/>
            <w:noWrap/>
          </w:tcPr>
          <w:p w14:paraId="081C3B6F" w14:textId="0FAAF4C0"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8.1</w:t>
            </w:r>
          </w:p>
        </w:tc>
        <w:tc>
          <w:tcPr>
            <w:tcW w:w="851" w:type="dxa"/>
            <w:noWrap/>
          </w:tcPr>
          <w:p w14:paraId="3E20B67D" w14:textId="130F1397"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15.9</w:t>
            </w:r>
          </w:p>
        </w:tc>
        <w:tc>
          <w:tcPr>
            <w:tcW w:w="850" w:type="dxa"/>
            <w:noWrap/>
          </w:tcPr>
          <w:p w14:paraId="0805B6D9" w14:textId="77CEACA5"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11.3</w:t>
            </w:r>
          </w:p>
        </w:tc>
        <w:tc>
          <w:tcPr>
            <w:tcW w:w="960" w:type="dxa"/>
            <w:noWrap/>
          </w:tcPr>
          <w:p w14:paraId="5E4469B6" w14:textId="6FBAFD64"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11.7</w:t>
            </w:r>
          </w:p>
        </w:tc>
        <w:tc>
          <w:tcPr>
            <w:tcW w:w="1025" w:type="dxa"/>
            <w:noWrap/>
          </w:tcPr>
          <w:p w14:paraId="019864E1" w14:textId="27DCFD28"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13.1</w:t>
            </w:r>
          </w:p>
        </w:tc>
        <w:tc>
          <w:tcPr>
            <w:tcW w:w="960" w:type="dxa"/>
            <w:noWrap/>
          </w:tcPr>
          <w:p w14:paraId="4E62C595" w14:textId="5E8D09DD" w:rsidR="00A05EE6" w:rsidRPr="008504F9" w:rsidRDefault="00E717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35.3</w:t>
            </w:r>
          </w:p>
        </w:tc>
        <w:tc>
          <w:tcPr>
            <w:tcW w:w="1035" w:type="dxa"/>
            <w:noWrap/>
          </w:tcPr>
          <w:p w14:paraId="3E42C7A9" w14:textId="2468CC7A" w:rsidR="00A05EE6" w:rsidRPr="008504F9" w:rsidRDefault="00C705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90.8</w:t>
            </w:r>
          </w:p>
        </w:tc>
      </w:tr>
      <w:tr w:rsidR="00A05EE6" w:rsidRPr="00BA50FD" w14:paraId="6AE45167" w14:textId="77777777" w:rsidTr="008F6D1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4BE15D1F" w14:textId="77777777" w:rsidR="00A05EE6" w:rsidRPr="008504F9" w:rsidRDefault="00A05EE6" w:rsidP="009B5516">
            <w:pPr>
              <w:rPr>
                <w:rFonts w:ascii="Calibri" w:eastAsia="Times New Roman" w:hAnsi="Calibri" w:cs="Calibri"/>
                <w:color w:val="000000"/>
                <w:szCs w:val="24"/>
                <w:lang w:eastAsia="en-GB"/>
              </w:rPr>
            </w:pPr>
            <w:r w:rsidRPr="008504F9">
              <w:rPr>
                <w:rFonts w:ascii="Calibri" w:eastAsia="Times New Roman" w:hAnsi="Calibri" w:cs="Calibri"/>
                <w:color w:val="000000"/>
                <w:szCs w:val="24"/>
                <w:lang w:eastAsia="en-GB"/>
              </w:rPr>
              <w:t>Next Least Deprived</w:t>
            </w:r>
          </w:p>
        </w:tc>
        <w:tc>
          <w:tcPr>
            <w:tcW w:w="703" w:type="dxa"/>
            <w:noWrap/>
          </w:tcPr>
          <w:p w14:paraId="1FBE573D" w14:textId="54DE45A8"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349</w:t>
            </w:r>
          </w:p>
        </w:tc>
        <w:tc>
          <w:tcPr>
            <w:tcW w:w="701" w:type="dxa"/>
            <w:noWrap/>
          </w:tcPr>
          <w:p w14:paraId="642584FE" w14:textId="03EF361F"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3.4</w:t>
            </w:r>
          </w:p>
        </w:tc>
        <w:tc>
          <w:tcPr>
            <w:tcW w:w="709" w:type="dxa"/>
            <w:noWrap/>
          </w:tcPr>
          <w:p w14:paraId="0E6BE935" w14:textId="32C4E403"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7.7</w:t>
            </w:r>
          </w:p>
        </w:tc>
        <w:tc>
          <w:tcPr>
            <w:tcW w:w="851" w:type="dxa"/>
            <w:noWrap/>
          </w:tcPr>
          <w:p w14:paraId="5CDE3D11" w14:textId="2CD918C8"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13.5</w:t>
            </w:r>
          </w:p>
        </w:tc>
        <w:tc>
          <w:tcPr>
            <w:tcW w:w="850" w:type="dxa"/>
            <w:noWrap/>
          </w:tcPr>
          <w:p w14:paraId="54D99276" w14:textId="62F25BD7"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14.9</w:t>
            </w:r>
          </w:p>
        </w:tc>
        <w:tc>
          <w:tcPr>
            <w:tcW w:w="960" w:type="dxa"/>
            <w:noWrap/>
          </w:tcPr>
          <w:p w14:paraId="39D4982D" w14:textId="5BAABFBC"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12.0</w:t>
            </w:r>
          </w:p>
        </w:tc>
        <w:tc>
          <w:tcPr>
            <w:tcW w:w="1025" w:type="dxa"/>
            <w:noWrap/>
          </w:tcPr>
          <w:p w14:paraId="2BDED1FD" w14:textId="5B06E569"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11.2</w:t>
            </w:r>
          </w:p>
        </w:tc>
        <w:tc>
          <w:tcPr>
            <w:tcW w:w="960" w:type="dxa"/>
            <w:noWrap/>
          </w:tcPr>
          <w:p w14:paraId="1E2A9002" w14:textId="0CCF9071" w:rsidR="00A05EE6" w:rsidRPr="008504F9" w:rsidRDefault="00E717E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37.2</w:t>
            </w:r>
          </w:p>
        </w:tc>
        <w:tc>
          <w:tcPr>
            <w:tcW w:w="1035" w:type="dxa"/>
            <w:noWrap/>
          </w:tcPr>
          <w:p w14:paraId="61E35FEF" w14:textId="57D4F70B" w:rsidR="00A05EE6" w:rsidRPr="008504F9" w:rsidRDefault="00C7050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93.2</w:t>
            </w:r>
          </w:p>
        </w:tc>
      </w:tr>
      <w:tr w:rsidR="00A05EE6" w:rsidRPr="00BA50FD" w14:paraId="45A485DB" w14:textId="77777777" w:rsidTr="008F6D1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5413C6BE" w14:textId="77777777" w:rsidR="00A05EE6" w:rsidRPr="008504F9" w:rsidRDefault="00A05EE6" w:rsidP="009B5516">
            <w:pPr>
              <w:rPr>
                <w:rFonts w:ascii="Calibri" w:eastAsia="Times New Roman" w:hAnsi="Calibri" w:cs="Calibri"/>
                <w:color w:val="000000"/>
                <w:szCs w:val="24"/>
                <w:lang w:eastAsia="en-GB"/>
              </w:rPr>
            </w:pPr>
            <w:r w:rsidRPr="008504F9">
              <w:rPr>
                <w:rFonts w:ascii="Calibri" w:eastAsia="Times New Roman" w:hAnsi="Calibri" w:cs="Calibri"/>
                <w:color w:val="000000"/>
                <w:szCs w:val="24"/>
                <w:lang w:eastAsia="en-GB"/>
              </w:rPr>
              <w:t>Least Deprived</w:t>
            </w:r>
          </w:p>
        </w:tc>
        <w:tc>
          <w:tcPr>
            <w:tcW w:w="703" w:type="dxa"/>
            <w:noWrap/>
          </w:tcPr>
          <w:p w14:paraId="15BC3746" w14:textId="63741406"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344</w:t>
            </w:r>
          </w:p>
        </w:tc>
        <w:tc>
          <w:tcPr>
            <w:tcW w:w="701" w:type="dxa"/>
            <w:noWrap/>
          </w:tcPr>
          <w:p w14:paraId="70A14082" w14:textId="4153A266"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2.6</w:t>
            </w:r>
          </w:p>
        </w:tc>
        <w:tc>
          <w:tcPr>
            <w:tcW w:w="709" w:type="dxa"/>
            <w:noWrap/>
          </w:tcPr>
          <w:p w14:paraId="7534B163" w14:textId="0058D677"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6.4</w:t>
            </w:r>
          </w:p>
        </w:tc>
        <w:tc>
          <w:tcPr>
            <w:tcW w:w="851" w:type="dxa"/>
            <w:noWrap/>
          </w:tcPr>
          <w:p w14:paraId="01860E0B" w14:textId="319B4751"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9.9</w:t>
            </w:r>
          </w:p>
        </w:tc>
        <w:tc>
          <w:tcPr>
            <w:tcW w:w="850" w:type="dxa"/>
            <w:noWrap/>
          </w:tcPr>
          <w:p w14:paraId="0ED55ED7" w14:textId="4D849EDD"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12.5</w:t>
            </w:r>
          </w:p>
        </w:tc>
        <w:tc>
          <w:tcPr>
            <w:tcW w:w="960" w:type="dxa"/>
            <w:noWrap/>
          </w:tcPr>
          <w:p w14:paraId="2AA42358" w14:textId="12B7902A"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10.8</w:t>
            </w:r>
          </w:p>
        </w:tc>
        <w:tc>
          <w:tcPr>
            <w:tcW w:w="1025" w:type="dxa"/>
            <w:noWrap/>
          </w:tcPr>
          <w:p w14:paraId="75EC9FA6" w14:textId="158BCC48"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18.9</w:t>
            </w:r>
          </w:p>
        </w:tc>
        <w:tc>
          <w:tcPr>
            <w:tcW w:w="960" w:type="dxa"/>
            <w:noWrap/>
          </w:tcPr>
          <w:p w14:paraId="11B5A01A" w14:textId="30E02BDE" w:rsidR="00A05EE6" w:rsidRPr="008504F9" w:rsidRDefault="007670F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39.0</w:t>
            </w:r>
          </w:p>
        </w:tc>
        <w:tc>
          <w:tcPr>
            <w:tcW w:w="1035" w:type="dxa"/>
            <w:noWrap/>
          </w:tcPr>
          <w:p w14:paraId="7FCBB9D1" w14:textId="4DDEF3D1" w:rsidR="00A05EE6" w:rsidRPr="008504F9" w:rsidRDefault="00C7050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101.3</w:t>
            </w:r>
          </w:p>
        </w:tc>
      </w:tr>
      <w:tr w:rsidR="00A05EE6" w:rsidRPr="00BA50FD" w14:paraId="3C7CA99C" w14:textId="77777777" w:rsidTr="008F6D1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93" w:type="dxa"/>
            <w:noWrap/>
            <w:hideMark/>
          </w:tcPr>
          <w:p w14:paraId="53AFF102" w14:textId="77777777" w:rsidR="00A05EE6" w:rsidRPr="008504F9" w:rsidRDefault="00A05EE6" w:rsidP="009B5516">
            <w:pPr>
              <w:rPr>
                <w:rFonts w:ascii="Calibri" w:eastAsia="Times New Roman" w:hAnsi="Calibri" w:cs="Calibri"/>
                <w:color w:val="000000"/>
                <w:szCs w:val="24"/>
                <w:lang w:eastAsia="en-GB"/>
              </w:rPr>
            </w:pPr>
            <w:r w:rsidRPr="008504F9">
              <w:rPr>
                <w:rFonts w:ascii="Calibri" w:eastAsia="Times New Roman" w:hAnsi="Calibri" w:cs="Calibri"/>
                <w:color w:val="000000"/>
                <w:szCs w:val="24"/>
                <w:lang w:eastAsia="en-GB"/>
              </w:rPr>
              <w:t>All Respondents</w:t>
            </w:r>
          </w:p>
        </w:tc>
        <w:tc>
          <w:tcPr>
            <w:tcW w:w="703" w:type="dxa"/>
            <w:noWrap/>
          </w:tcPr>
          <w:p w14:paraId="1FBDBA63" w14:textId="034F96D4"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2077</w:t>
            </w:r>
          </w:p>
        </w:tc>
        <w:tc>
          <w:tcPr>
            <w:tcW w:w="701" w:type="dxa"/>
            <w:noWrap/>
          </w:tcPr>
          <w:p w14:paraId="4CA42794" w14:textId="6969D358"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4.3</w:t>
            </w:r>
          </w:p>
        </w:tc>
        <w:tc>
          <w:tcPr>
            <w:tcW w:w="709" w:type="dxa"/>
            <w:noWrap/>
          </w:tcPr>
          <w:p w14:paraId="508F3AC5" w14:textId="52A85C53"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11.3</w:t>
            </w:r>
          </w:p>
        </w:tc>
        <w:tc>
          <w:tcPr>
            <w:tcW w:w="851" w:type="dxa"/>
            <w:noWrap/>
          </w:tcPr>
          <w:p w14:paraId="21CE87E3" w14:textId="036E758C"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14.3</w:t>
            </w:r>
          </w:p>
        </w:tc>
        <w:tc>
          <w:tcPr>
            <w:tcW w:w="850" w:type="dxa"/>
            <w:noWrap/>
          </w:tcPr>
          <w:p w14:paraId="0B3FCDA9" w14:textId="09CDB4B5"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12.7</w:t>
            </w:r>
          </w:p>
        </w:tc>
        <w:tc>
          <w:tcPr>
            <w:tcW w:w="960" w:type="dxa"/>
            <w:noWrap/>
          </w:tcPr>
          <w:p w14:paraId="29C176BB" w14:textId="31364837"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11.3</w:t>
            </w:r>
          </w:p>
        </w:tc>
        <w:tc>
          <w:tcPr>
            <w:tcW w:w="1025" w:type="dxa"/>
            <w:noWrap/>
          </w:tcPr>
          <w:p w14:paraId="7DF4AF75" w14:textId="50C45ADE"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12.4</w:t>
            </w:r>
          </w:p>
        </w:tc>
        <w:tc>
          <w:tcPr>
            <w:tcW w:w="960" w:type="dxa"/>
            <w:noWrap/>
          </w:tcPr>
          <w:p w14:paraId="2EFC1F4E" w14:textId="588751A3" w:rsidR="00A05EE6" w:rsidRPr="008504F9" w:rsidRDefault="007670F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33.6</w:t>
            </w:r>
          </w:p>
        </w:tc>
        <w:tc>
          <w:tcPr>
            <w:tcW w:w="1035" w:type="dxa"/>
            <w:noWrap/>
          </w:tcPr>
          <w:p w14:paraId="1949BA4C" w14:textId="13EAC59C" w:rsidR="00A05EE6" w:rsidRPr="008504F9" w:rsidRDefault="00C7050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lang w:eastAsia="en-GB"/>
              </w:rPr>
            </w:pPr>
            <w:r>
              <w:rPr>
                <w:rFonts w:ascii="Calibri" w:eastAsia="Times New Roman" w:hAnsi="Calibri" w:cs="Calibri"/>
                <w:b/>
                <w:bCs/>
                <w:color w:val="000000"/>
                <w:szCs w:val="24"/>
                <w:lang w:eastAsia="en-GB"/>
              </w:rPr>
              <w:t>87.5</w:t>
            </w:r>
          </w:p>
        </w:tc>
      </w:tr>
    </w:tbl>
    <w:p w14:paraId="1583A1C3" w14:textId="77777777" w:rsidR="00A05EE6" w:rsidRPr="00BA50FD" w:rsidRDefault="00A05EE6" w:rsidP="00A05EE6">
      <w:pPr>
        <w:rPr>
          <w:rFonts w:cs="Calibri"/>
          <w:bCs/>
          <w:szCs w:val="24"/>
        </w:rPr>
      </w:pPr>
    </w:p>
    <w:p w14:paraId="75E17261" w14:textId="77777777" w:rsidR="00A05EE6" w:rsidRDefault="00A05EE6" w:rsidP="00A05EE6">
      <w:pPr>
        <w:spacing w:after="120" w:line="360" w:lineRule="auto"/>
        <w:rPr>
          <w:rFonts w:cs="Calibri"/>
          <w:b/>
          <w:sz w:val="26"/>
          <w:szCs w:val="26"/>
        </w:rPr>
      </w:pPr>
      <w:r>
        <w:rPr>
          <w:rFonts w:cs="Calibri"/>
          <w:b/>
          <w:sz w:val="26"/>
          <w:szCs w:val="26"/>
        </w:rPr>
        <w:br w:type="page"/>
      </w:r>
    </w:p>
    <w:p w14:paraId="64EDEA73" w14:textId="77777777" w:rsidR="00A05EE6" w:rsidRPr="00BA50FD" w:rsidRDefault="00A05EE6" w:rsidP="00A05EE6">
      <w:pPr>
        <w:rPr>
          <w:rFonts w:cs="Calibri"/>
          <w:b/>
          <w:sz w:val="26"/>
          <w:szCs w:val="26"/>
        </w:rPr>
      </w:pPr>
      <w:r w:rsidRPr="00BA50FD">
        <w:rPr>
          <w:rFonts w:cs="Calibri"/>
          <w:b/>
          <w:sz w:val="26"/>
          <w:szCs w:val="26"/>
        </w:rPr>
        <w:lastRenderedPageBreak/>
        <w:t>The NHS invites people for screening to identify those at higher risk of some diseases, such as bowel, breast or cervical cancers, and for vaccinations to protect against infectious diseases such as measles, flu, Covid-19 and meningitis.</w:t>
      </w:r>
    </w:p>
    <w:p w14:paraId="16481752" w14:textId="7B144AD9" w:rsidR="00A05EE6" w:rsidRPr="00BA50FD" w:rsidRDefault="00C17BB9" w:rsidP="00A05EE6">
      <w:r>
        <w:rPr>
          <w:rFonts w:cs="Calibri"/>
          <w:b/>
          <w:sz w:val="26"/>
          <w:szCs w:val="26"/>
        </w:rPr>
        <w:t>30</w:t>
      </w:r>
      <w:r w:rsidR="00A05EE6" w:rsidRPr="00BA50FD">
        <w:rPr>
          <w:rFonts w:cs="Calibri"/>
          <w:b/>
          <w:sz w:val="26"/>
          <w:szCs w:val="26"/>
        </w:rPr>
        <w:t>.  Have you taken up invitations for screening?</w:t>
      </w:r>
      <w:r w:rsidR="00A05EE6" w:rsidRPr="00BA50FD">
        <w:t xml:space="preserve"> </w:t>
      </w:r>
    </w:p>
    <w:p w14:paraId="66B35A96" w14:textId="445E96CF" w:rsidR="00A05EE6" w:rsidRPr="002F7540" w:rsidRDefault="00A05EE6" w:rsidP="00A05EE6">
      <w:pPr>
        <w:rPr>
          <w:rFonts w:cs="Calibri"/>
          <w:bCs/>
          <w:szCs w:val="24"/>
        </w:rPr>
      </w:pPr>
      <w:r w:rsidRPr="00E754F4">
        <w:rPr>
          <w:rFonts w:cs="Calibri"/>
          <w:bCs/>
          <w:szCs w:val="24"/>
        </w:rPr>
        <w:t>Overall, 5</w:t>
      </w:r>
      <w:r w:rsidR="00CB0556" w:rsidRPr="00E754F4">
        <w:rPr>
          <w:rFonts w:cs="Calibri"/>
          <w:bCs/>
          <w:szCs w:val="24"/>
        </w:rPr>
        <w:t>7</w:t>
      </w:r>
      <w:r w:rsidRPr="00E754F4">
        <w:rPr>
          <w:rFonts w:cs="Calibri"/>
          <w:bCs/>
          <w:szCs w:val="24"/>
        </w:rPr>
        <w:t>.1% of those responding to this question had taken up invitations for screening, on a par with previous surveys.</w:t>
      </w:r>
    </w:p>
    <w:p w14:paraId="09A7165F" w14:textId="573AB2EA" w:rsidR="00A05EE6" w:rsidRDefault="00C21ECD" w:rsidP="00A05EE6">
      <w:pPr>
        <w:rPr>
          <w:rFonts w:cs="Calibri"/>
          <w:bCs/>
          <w:szCs w:val="24"/>
        </w:rPr>
      </w:pPr>
      <w:r>
        <w:rPr>
          <w:noProof/>
        </w:rPr>
        <w:drawing>
          <wp:inline distT="0" distB="0" distL="0" distR="0" wp14:anchorId="41173807" wp14:editId="1B0C7A63">
            <wp:extent cx="5760000" cy="2016000"/>
            <wp:effectExtent l="0" t="0" r="12700" b="3810"/>
            <wp:docPr id="806470645" name="Chart 1" descr="Chart showing response pattern described in the narrative text">
              <a:extLst xmlns:a="http://schemas.openxmlformats.org/drawingml/2006/main">
                <a:ext uri="{FF2B5EF4-FFF2-40B4-BE49-F238E27FC236}">
                  <a16:creationId xmlns:a16="http://schemas.microsoft.com/office/drawing/2014/main" id="{F7554DF6-780D-49E2-9220-63CFFCE3D2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3861F81" w14:textId="77777777" w:rsidR="00E754F4" w:rsidRPr="002F7540" w:rsidRDefault="00E754F4" w:rsidP="00CC250E">
      <w:pPr>
        <w:spacing w:after="0"/>
        <w:rPr>
          <w:rFonts w:cs="Calibri"/>
          <w:bCs/>
          <w:szCs w:val="24"/>
        </w:rPr>
      </w:pPr>
    </w:p>
    <w:p w14:paraId="6A11E0DF" w14:textId="7169532F" w:rsidR="00A05EE6" w:rsidRPr="00E754F4" w:rsidRDefault="00A05EE6" w:rsidP="00A05EE6">
      <w:pPr>
        <w:rPr>
          <w:rFonts w:cs="Calibri"/>
          <w:bCs/>
          <w:szCs w:val="24"/>
        </w:rPr>
      </w:pPr>
      <w:r w:rsidRPr="00E754F4">
        <w:rPr>
          <w:rFonts w:cs="Calibri"/>
          <w:bCs/>
          <w:szCs w:val="24"/>
        </w:rPr>
        <w:t>Older respondents (7</w:t>
      </w:r>
      <w:r w:rsidR="00E754F4">
        <w:rPr>
          <w:rFonts w:cs="Calibri"/>
          <w:bCs/>
          <w:szCs w:val="24"/>
        </w:rPr>
        <w:t>4</w:t>
      </w:r>
      <w:r w:rsidRPr="00E754F4">
        <w:rPr>
          <w:rFonts w:cs="Calibri"/>
          <w:bCs/>
          <w:szCs w:val="24"/>
        </w:rPr>
        <w:t>.</w:t>
      </w:r>
      <w:r w:rsidR="00E754F4">
        <w:rPr>
          <w:rFonts w:cs="Calibri"/>
          <w:bCs/>
          <w:szCs w:val="24"/>
        </w:rPr>
        <w:t>6</w:t>
      </w:r>
      <w:r w:rsidRPr="00E754F4">
        <w:rPr>
          <w:rFonts w:cs="Calibri"/>
          <w:bCs/>
          <w:szCs w:val="24"/>
        </w:rPr>
        <w:t>%) and women (6</w:t>
      </w:r>
      <w:r w:rsidR="00E754F4">
        <w:rPr>
          <w:rFonts w:cs="Calibri"/>
          <w:bCs/>
          <w:szCs w:val="24"/>
        </w:rPr>
        <w:t>1</w:t>
      </w:r>
      <w:r w:rsidRPr="00E754F4">
        <w:rPr>
          <w:rFonts w:cs="Calibri"/>
          <w:bCs/>
          <w:szCs w:val="24"/>
        </w:rPr>
        <w:t>.</w:t>
      </w:r>
      <w:r w:rsidR="00E754F4">
        <w:rPr>
          <w:rFonts w:cs="Calibri"/>
          <w:bCs/>
          <w:szCs w:val="24"/>
        </w:rPr>
        <w:t>7</w:t>
      </w:r>
      <w:r w:rsidRPr="00E754F4">
        <w:rPr>
          <w:rFonts w:cs="Calibri"/>
          <w:bCs/>
          <w:szCs w:val="24"/>
        </w:rPr>
        <w:t>%) were most likely to take up their invitations</w:t>
      </w:r>
      <w:r w:rsidR="00E754F4" w:rsidRPr="00E754F4">
        <w:rPr>
          <w:rFonts w:cs="Calibri"/>
          <w:bCs/>
          <w:szCs w:val="24"/>
        </w:rPr>
        <w:t>, reflecting previous findings</w:t>
      </w:r>
      <w:r w:rsidRPr="00E754F4">
        <w:rPr>
          <w:rFonts w:cs="Calibri"/>
          <w:bCs/>
          <w:szCs w:val="24"/>
        </w:rPr>
        <w:t>.</w:t>
      </w:r>
    </w:p>
    <w:p w14:paraId="4AECCB37" w14:textId="66D79652" w:rsidR="00A05EE6" w:rsidRPr="009530EB" w:rsidRDefault="00A05EE6" w:rsidP="00A05EE6">
      <w:pPr>
        <w:rPr>
          <w:rFonts w:cs="Calibri"/>
          <w:bCs/>
          <w:szCs w:val="24"/>
        </w:rPr>
      </w:pPr>
      <w:r w:rsidRPr="009530EB">
        <w:rPr>
          <w:rFonts w:cs="Calibri"/>
          <w:bCs/>
          <w:szCs w:val="24"/>
        </w:rPr>
        <w:t>Respondents under the age of 35 (6</w:t>
      </w:r>
      <w:r w:rsidR="009530EB" w:rsidRPr="009530EB">
        <w:rPr>
          <w:rFonts w:cs="Calibri"/>
          <w:bCs/>
          <w:szCs w:val="24"/>
        </w:rPr>
        <w:t>6</w:t>
      </w:r>
      <w:r w:rsidRPr="009530EB">
        <w:rPr>
          <w:rFonts w:cs="Calibri"/>
          <w:bCs/>
          <w:szCs w:val="24"/>
        </w:rPr>
        <w:t>.</w:t>
      </w:r>
      <w:r w:rsidR="009530EB" w:rsidRPr="009530EB">
        <w:rPr>
          <w:rFonts w:cs="Calibri"/>
          <w:bCs/>
          <w:szCs w:val="24"/>
        </w:rPr>
        <w:t>1</w:t>
      </w:r>
      <w:r w:rsidRPr="009530EB">
        <w:rPr>
          <w:rFonts w:cs="Calibri"/>
          <w:bCs/>
          <w:szCs w:val="24"/>
        </w:rPr>
        <w:t>%) were most likely to report they had not been invited for screening.</w:t>
      </w:r>
    </w:p>
    <w:p w14:paraId="793CCEA6" w14:textId="23AFBA16" w:rsidR="00A05EE6" w:rsidRPr="00BA50FD" w:rsidRDefault="00A01F01" w:rsidP="00BF14C7">
      <w:pPr>
        <w:ind w:right="-46"/>
        <w:rPr>
          <w:rFonts w:cs="Calibri"/>
          <w:bCs/>
          <w:szCs w:val="24"/>
        </w:rPr>
      </w:pPr>
      <w:r w:rsidRPr="00BF14C7">
        <w:rPr>
          <w:rFonts w:cs="Calibri"/>
          <w:bCs/>
          <w:szCs w:val="24"/>
        </w:rPr>
        <w:t>Respondents</w:t>
      </w:r>
      <w:r w:rsidR="00A05EE6" w:rsidRPr="00BF14C7">
        <w:rPr>
          <w:rFonts w:cs="Calibri"/>
          <w:bCs/>
          <w:szCs w:val="24"/>
        </w:rPr>
        <w:t xml:space="preserve"> from an ethnically diverse background </w:t>
      </w:r>
      <w:r w:rsidRPr="00BF14C7">
        <w:rPr>
          <w:rFonts w:cs="Calibri"/>
          <w:bCs/>
          <w:szCs w:val="24"/>
        </w:rPr>
        <w:t>(12.0%)</w:t>
      </w:r>
      <w:r w:rsidR="00FC6D82" w:rsidRPr="00BF14C7">
        <w:rPr>
          <w:rFonts w:cs="Calibri"/>
          <w:bCs/>
          <w:szCs w:val="24"/>
        </w:rPr>
        <w:t>, under 35s (11.5%) and those living in the Southern Arc (</w:t>
      </w:r>
      <w:r w:rsidR="00BF14C7" w:rsidRPr="00BF14C7">
        <w:rPr>
          <w:rFonts w:cs="Calibri"/>
          <w:bCs/>
          <w:szCs w:val="24"/>
        </w:rPr>
        <w:t xml:space="preserve">11.3%) </w:t>
      </w:r>
      <w:r w:rsidR="00A05EE6" w:rsidRPr="00BF14C7">
        <w:rPr>
          <w:rFonts w:cs="Calibri"/>
          <w:bCs/>
          <w:szCs w:val="24"/>
        </w:rPr>
        <w:t>were most likely to report they had declined invitations for screening.</w:t>
      </w:r>
    </w:p>
    <w:p w14:paraId="2CD0B60F" w14:textId="160B3CD7" w:rsidR="00A05EE6" w:rsidRPr="00555D4B" w:rsidRDefault="00C21ECD" w:rsidP="00CC250E">
      <w:pPr>
        <w:rPr>
          <w:i/>
          <w:szCs w:val="24"/>
        </w:rPr>
      </w:pPr>
      <w:r>
        <w:rPr>
          <w:noProof/>
        </w:rPr>
        <w:drawing>
          <wp:inline distT="0" distB="0" distL="0" distR="0" wp14:anchorId="026CECE5" wp14:editId="0529BA84">
            <wp:extent cx="5760000" cy="3001645"/>
            <wp:effectExtent l="0" t="0" r="12700" b="8255"/>
            <wp:docPr id="1022428489" name="Chart 1" descr="Chart showing response pattern described in the narrative text">
              <a:extLst xmlns:a="http://schemas.openxmlformats.org/drawingml/2006/main">
                <a:ext uri="{FF2B5EF4-FFF2-40B4-BE49-F238E27FC236}">
                  <a16:creationId xmlns:a16="http://schemas.microsoft.com/office/drawing/2014/main" id="{F4D99BCF-586D-4C4C-A116-EA86B40756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A05EE6" w:rsidRPr="00BA50FD">
        <w:rPr>
          <w:i/>
          <w:szCs w:val="24"/>
        </w:rPr>
        <w:t>Base sizes shown in brackets</w:t>
      </w:r>
      <w:r w:rsidR="00A05EE6">
        <w:rPr>
          <w:i/>
          <w:szCs w:val="24"/>
        </w:rPr>
        <w:t>.</w:t>
      </w:r>
    </w:p>
    <w:p w14:paraId="5DE52BBF" w14:textId="77B643BF" w:rsidR="00A05EE6" w:rsidRPr="00BA50FD" w:rsidRDefault="00A05EE6" w:rsidP="00A05EE6">
      <w:pPr>
        <w:rPr>
          <w:rFonts w:cs="Calibri"/>
          <w:bCs/>
          <w:szCs w:val="24"/>
        </w:rPr>
      </w:pPr>
      <w:r w:rsidRPr="001C3941">
        <w:rPr>
          <w:rFonts w:cs="Calibri"/>
          <w:bCs/>
          <w:szCs w:val="24"/>
        </w:rPr>
        <w:lastRenderedPageBreak/>
        <w:t xml:space="preserve">There was a </w:t>
      </w:r>
      <w:r w:rsidR="00023064" w:rsidRPr="001C3941">
        <w:rPr>
          <w:rFonts w:cs="Calibri"/>
          <w:bCs/>
          <w:szCs w:val="24"/>
        </w:rPr>
        <w:t>correlation</w:t>
      </w:r>
      <w:r w:rsidR="001C3941">
        <w:rPr>
          <w:rFonts w:cs="Calibri"/>
          <w:bCs/>
          <w:szCs w:val="24"/>
        </w:rPr>
        <w:t xml:space="preserve"> between take-up of screening invitations and level of deprivation</w:t>
      </w:r>
      <w:r w:rsidR="003652F9">
        <w:rPr>
          <w:rFonts w:cs="Calibri"/>
          <w:bCs/>
          <w:szCs w:val="24"/>
        </w:rPr>
        <w:t xml:space="preserve">, with those in the least deprived areas around 50% more likely to </w:t>
      </w:r>
      <w:r w:rsidR="00A500A9">
        <w:rPr>
          <w:rFonts w:cs="Calibri"/>
          <w:bCs/>
          <w:szCs w:val="24"/>
        </w:rPr>
        <w:t>go for screening than those in the most deprived areas (65.6% compared with 43.5% respectively).</w:t>
      </w:r>
    </w:p>
    <w:p w14:paraId="3BCC3779" w14:textId="51B2151B" w:rsidR="00A05EE6" w:rsidRPr="00BA50FD" w:rsidRDefault="00C21ECD" w:rsidP="00A05EE6">
      <w:pPr>
        <w:rPr>
          <w:i/>
          <w:szCs w:val="24"/>
        </w:rPr>
      </w:pPr>
      <w:r>
        <w:rPr>
          <w:noProof/>
        </w:rPr>
        <w:drawing>
          <wp:inline distT="0" distB="0" distL="0" distR="0" wp14:anchorId="37E09D5A" wp14:editId="33EAE578">
            <wp:extent cx="5731510" cy="3001645"/>
            <wp:effectExtent l="0" t="0" r="2540" b="8255"/>
            <wp:docPr id="589508537" name="Chart 1" descr="Chart showing response pattern described in the narrative text">
              <a:extLst xmlns:a="http://schemas.openxmlformats.org/drawingml/2006/main">
                <a:ext uri="{FF2B5EF4-FFF2-40B4-BE49-F238E27FC236}">
                  <a16:creationId xmlns:a16="http://schemas.microsoft.com/office/drawing/2014/main" id="{4EA5450B-AE0C-4FE7-A69D-D0D25040AE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A05EE6" w:rsidRPr="00BA50FD">
        <w:rPr>
          <w:i/>
          <w:szCs w:val="24"/>
        </w:rPr>
        <w:t>Base sizes shown in brackets</w:t>
      </w:r>
      <w:r w:rsidR="00A05EE6">
        <w:rPr>
          <w:i/>
          <w:szCs w:val="24"/>
        </w:rPr>
        <w:t>.</w:t>
      </w:r>
    </w:p>
    <w:p w14:paraId="2478E4D1" w14:textId="77777777" w:rsidR="00A05EE6" w:rsidRPr="00BA50FD" w:rsidRDefault="00A05EE6" w:rsidP="00A05EE6">
      <w:pPr>
        <w:rPr>
          <w:i/>
          <w:szCs w:val="24"/>
        </w:rPr>
      </w:pPr>
    </w:p>
    <w:p w14:paraId="4CEEE0D2" w14:textId="77777777" w:rsidR="00A05EE6" w:rsidRPr="00BA50FD" w:rsidRDefault="00A05EE6" w:rsidP="00A05EE6">
      <w:pPr>
        <w:rPr>
          <w:rFonts w:cs="Calibri"/>
          <w:b/>
          <w:sz w:val="26"/>
          <w:szCs w:val="26"/>
        </w:rPr>
      </w:pPr>
      <w:r w:rsidRPr="00BA50FD">
        <w:rPr>
          <w:rFonts w:cs="Calibri"/>
          <w:b/>
          <w:sz w:val="26"/>
          <w:szCs w:val="26"/>
        </w:rPr>
        <w:t>Please tell us what stopped you taking up the invitation for screening.</w:t>
      </w:r>
    </w:p>
    <w:p w14:paraId="0333A94A" w14:textId="38D6C97D" w:rsidR="00A05EE6" w:rsidRPr="00BA50FD" w:rsidRDefault="00A05EE6" w:rsidP="00A05EE6">
      <w:pPr>
        <w:rPr>
          <w:rFonts w:cs="Calibri"/>
          <w:bCs/>
          <w:szCs w:val="24"/>
        </w:rPr>
      </w:pPr>
      <w:r w:rsidRPr="00D2462C">
        <w:rPr>
          <w:rFonts w:cs="Calibri"/>
          <w:bCs/>
          <w:szCs w:val="24"/>
        </w:rPr>
        <w:t xml:space="preserve">Those stating they had not taken up the invitation for screening were asked what had stopped them from doing so.  A total of </w:t>
      </w:r>
      <w:r w:rsidR="00585C4B">
        <w:rPr>
          <w:rFonts w:cs="Calibri"/>
          <w:bCs/>
          <w:szCs w:val="24"/>
        </w:rPr>
        <w:t>85</w:t>
      </w:r>
      <w:r w:rsidRPr="00D2462C">
        <w:rPr>
          <w:rFonts w:cs="Calibri"/>
          <w:bCs/>
          <w:szCs w:val="24"/>
        </w:rPr>
        <w:t xml:space="preserve"> responses were received and grouped into </w:t>
      </w:r>
      <w:r w:rsidRPr="00BA0AEA">
        <w:rPr>
          <w:rFonts w:cs="Calibri"/>
          <w:bCs/>
          <w:szCs w:val="24"/>
        </w:rPr>
        <w:t xml:space="preserve">themes; the top three themes are shown below with a full list in </w:t>
      </w:r>
      <w:bookmarkStart w:id="46" w:name="Appendix16"/>
      <w:r w:rsidRPr="00BA0AEA">
        <w:rPr>
          <w:rFonts w:cs="Calibri"/>
          <w:bCs/>
          <w:szCs w:val="24"/>
        </w:rPr>
        <w:fldChar w:fldCharType="begin"/>
      </w:r>
      <w:r w:rsidR="00254FBE" w:rsidRPr="00BA0AEA">
        <w:rPr>
          <w:rFonts w:cs="Calibri"/>
          <w:bCs/>
          <w:szCs w:val="24"/>
        </w:rPr>
        <w:instrText>HYPERLINK  \l "_To_what_extent"</w:instrText>
      </w:r>
      <w:r w:rsidRPr="00BA0AEA">
        <w:rPr>
          <w:rFonts w:cs="Calibri"/>
          <w:bCs/>
          <w:szCs w:val="24"/>
        </w:rPr>
      </w:r>
      <w:r w:rsidRPr="00BA0AEA">
        <w:rPr>
          <w:rFonts w:cs="Calibri"/>
          <w:bCs/>
          <w:szCs w:val="24"/>
        </w:rPr>
        <w:fldChar w:fldCharType="separate"/>
      </w:r>
      <w:r w:rsidRPr="00BA0AEA">
        <w:rPr>
          <w:rStyle w:val="Hyperlink"/>
          <w:rFonts w:cs="Calibri"/>
          <w:bCs/>
          <w:szCs w:val="24"/>
        </w:rPr>
        <w:t>Appendix 1</w:t>
      </w:r>
      <w:r w:rsidR="007168F6" w:rsidRPr="00BA0AEA">
        <w:rPr>
          <w:rStyle w:val="Hyperlink"/>
          <w:rFonts w:cs="Calibri"/>
          <w:bCs/>
          <w:szCs w:val="24"/>
        </w:rPr>
        <w:t>6</w:t>
      </w:r>
      <w:r w:rsidRPr="00BA0AEA">
        <w:rPr>
          <w:rFonts w:cs="Calibri"/>
          <w:bCs/>
          <w:szCs w:val="24"/>
        </w:rPr>
        <w:fldChar w:fldCharType="end"/>
      </w:r>
      <w:bookmarkEnd w:id="46"/>
      <w:r w:rsidRPr="00BA0AEA">
        <w:rPr>
          <w:rFonts w:cs="Calibri"/>
          <w:bCs/>
          <w:szCs w:val="24"/>
        </w:rPr>
        <w:t>.</w:t>
      </w:r>
    </w:p>
    <w:tbl>
      <w:tblPr>
        <w:tblStyle w:val="GridTable5Dark-Accent6"/>
        <w:tblW w:w="9209" w:type="dxa"/>
        <w:tblLook w:val="04A0" w:firstRow="1" w:lastRow="0" w:firstColumn="1" w:lastColumn="0" w:noHBand="0" w:noVBand="1"/>
      </w:tblPr>
      <w:tblGrid>
        <w:gridCol w:w="1980"/>
        <w:gridCol w:w="703"/>
        <w:gridCol w:w="642"/>
        <w:gridCol w:w="5884"/>
      </w:tblGrid>
      <w:tr w:rsidR="00A05EE6" w:rsidRPr="00BA50FD" w14:paraId="1DC43F08"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FF23CEB" w14:textId="77777777" w:rsidR="00A05EE6" w:rsidRPr="00FD3FA8" w:rsidRDefault="00A05EE6" w:rsidP="009B5516">
            <w:pPr>
              <w:rPr>
                <w:rFonts w:ascii="Calibri" w:eastAsia="Times New Roman" w:hAnsi="Calibri" w:cs="Calibri"/>
                <w:szCs w:val="24"/>
                <w:lang w:eastAsia="en-GB"/>
              </w:rPr>
            </w:pPr>
            <w:r w:rsidRPr="00FD3FA8">
              <w:rPr>
                <w:rFonts w:ascii="Calibri" w:eastAsia="Times New Roman" w:hAnsi="Calibri" w:cs="Calibri"/>
                <w:szCs w:val="24"/>
                <w:lang w:eastAsia="en-GB"/>
              </w:rPr>
              <w:t>Theme</w:t>
            </w:r>
          </w:p>
        </w:tc>
        <w:tc>
          <w:tcPr>
            <w:tcW w:w="703" w:type="dxa"/>
            <w:noWrap/>
            <w:hideMark/>
          </w:tcPr>
          <w:p w14:paraId="3B17F6B0" w14:textId="77777777" w:rsidR="00A05EE6" w:rsidRPr="00FD3FA8"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D3FA8">
              <w:rPr>
                <w:rFonts w:ascii="Calibri" w:eastAsia="Times New Roman" w:hAnsi="Calibri" w:cs="Calibri"/>
                <w:szCs w:val="24"/>
                <w:lang w:eastAsia="en-GB"/>
              </w:rPr>
              <w:t>No.</w:t>
            </w:r>
          </w:p>
        </w:tc>
        <w:tc>
          <w:tcPr>
            <w:tcW w:w="642" w:type="dxa"/>
            <w:noWrap/>
            <w:hideMark/>
          </w:tcPr>
          <w:p w14:paraId="215F9D53" w14:textId="77777777" w:rsidR="00A05EE6" w:rsidRPr="00FD3FA8"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D3FA8">
              <w:rPr>
                <w:rFonts w:ascii="Calibri" w:eastAsia="Times New Roman" w:hAnsi="Calibri" w:cs="Calibri"/>
                <w:szCs w:val="24"/>
                <w:lang w:eastAsia="en-GB"/>
              </w:rPr>
              <w:t>%</w:t>
            </w:r>
          </w:p>
        </w:tc>
        <w:tc>
          <w:tcPr>
            <w:tcW w:w="5884" w:type="dxa"/>
            <w:noWrap/>
            <w:hideMark/>
          </w:tcPr>
          <w:p w14:paraId="6C233564" w14:textId="77777777" w:rsidR="00A05EE6" w:rsidRPr="00FD3FA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D3FA8">
              <w:rPr>
                <w:rFonts w:ascii="Calibri" w:eastAsia="Times New Roman" w:hAnsi="Calibri" w:cs="Calibri"/>
                <w:szCs w:val="24"/>
                <w:lang w:eastAsia="en-GB"/>
              </w:rPr>
              <w:t>Example Comments</w:t>
            </w:r>
          </w:p>
        </w:tc>
      </w:tr>
      <w:tr w:rsidR="00BA0AEA" w:rsidRPr="00BA50FD" w14:paraId="41C6EC7A"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980" w:type="dxa"/>
          </w:tcPr>
          <w:p w14:paraId="0CB2D992" w14:textId="6715E386" w:rsidR="00BA0AEA" w:rsidRPr="00FD3FA8" w:rsidRDefault="00BA0AEA" w:rsidP="00BA0AEA">
            <w:pPr>
              <w:rPr>
                <w:rFonts w:ascii="Calibri" w:eastAsia="Times New Roman" w:hAnsi="Calibri" w:cs="Calibri"/>
                <w:color w:val="000000"/>
                <w:szCs w:val="24"/>
                <w:lang w:eastAsia="en-GB"/>
              </w:rPr>
            </w:pPr>
            <w:r>
              <w:rPr>
                <w:rFonts w:eastAsia="Times New Roman" w:cs="Calibri"/>
                <w:color w:val="000000"/>
                <w:kern w:val="0"/>
                <w:szCs w:val="24"/>
                <w:lang w:eastAsia="en-GB"/>
                <w14:ligatures w14:val="none"/>
              </w:rPr>
              <w:t>A</w:t>
            </w:r>
            <w:r w:rsidRPr="00D31209">
              <w:rPr>
                <w:rFonts w:eastAsia="Times New Roman" w:cs="Calibri"/>
                <w:color w:val="000000"/>
                <w:kern w:val="0"/>
                <w:szCs w:val="24"/>
                <w:lang w:eastAsia="en-GB"/>
                <w14:ligatures w14:val="none"/>
              </w:rPr>
              <w:t xml:space="preserve">nxiety / Fear </w:t>
            </w:r>
          </w:p>
        </w:tc>
        <w:tc>
          <w:tcPr>
            <w:tcW w:w="703" w:type="dxa"/>
            <w:noWrap/>
          </w:tcPr>
          <w:p w14:paraId="44516A57" w14:textId="4DC6813E" w:rsidR="00BA0AEA" w:rsidRPr="00FD3FA8" w:rsidRDefault="00BA0AEA" w:rsidP="00BA0AE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18</w:t>
            </w:r>
          </w:p>
        </w:tc>
        <w:tc>
          <w:tcPr>
            <w:tcW w:w="642" w:type="dxa"/>
            <w:noWrap/>
          </w:tcPr>
          <w:p w14:paraId="02695D35" w14:textId="53590123" w:rsidR="00BA0AEA" w:rsidRPr="00FD3FA8" w:rsidRDefault="00BA0AEA" w:rsidP="00BA0AE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21.2</w:t>
            </w:r>
          </w:p>
        </w:tc>
        <w:tc>
          <w:tcPr>
            <w:tcW w:w="5884" w:type="dxa"/>
            <w:noWrap/>
          </w:tcPr>
          <w:p w14:paraId="188D7ED9" w14:textId="77777777" w:rsidR="00BA0AEA" w:rsidRDefault="00BA0AEA" w:rsidP="00BA0A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60F4">
              <w:rPr>
                <w:i/>
                <w:sz w:val="24"/>
                <w:szCs w:val="24"/>
              </w:rPr>
              <w:t xml:space="preserve">Anxiety/ </w:t>
            </w:r>
            <w:r>
              <w:rPr>
                <w:i/>
                <w:sz w:val="24"/>
                <w:szCs w:val="24"/>
              </w:rPr>
              <w:t>embarrassment</w:t>
            </w:r>
          </w:p>
          <w:p w14:paraId="07480A3A" w14:textId="77777777" w:rsidR="00BA0AEA" w:rsidRDefault="00BA0AEA" w:rsidP="00BA0A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60F4">
              <w:rPr>
                <w:i/>
                <w:sz w:val="24"/>
                <w:szCs w:val="24"/>
              </w:rPr>
              <w:t>Scary</w:t>
            </w:r>
          </w:p>
          <w:p w14:paraId="43A8E787" w14:textId="71BCF9CE" w:rsidR="00BA0AEA" w:rsidRPr="00FD3FA8" w:rsidRDefault="00BA0AEA" w:rsidP="00BA0A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A0AEA">
              <w:rPr>
                <w:i/>
                <w:sz w:val="24"/>
                <w:szCs w:val="24"/>
              </w:rPr>
              <w:t>social anxiety, fear of what they might discoer</w:t>
            </w:r>
          </w:p>
        </w:tc>
      </w:tr>
      <w:tr w:rsidR="00BA0AEA" w:rsidRPr="00BA50FD" w14:paraId="4A953D50" w14:textId="77777777" w:rsidTr="00C71D4A">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980" w:type="dxa"/>
          </w:tcPr>
          <w:p w14:paraId="076AD446" w14:textId="79C85083" w:rsidR="00BA0AEA" w:rsidRPr="00FD3FA8" w:rsidRDefault="00BA0AEA" w:rsidP="00BA0AEA">
            <w:pPr>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Haven't been invited</w:t>
            </w:r>
          </w:p>
        </w:tc>
        <w:tc>
          <w:tcPr>
            <w:tcW w:w="703" w:type="dxa"/>
            <w:noWrap/>
          </w:tcPr>
          <w:p w14:paraId="285E2DA4" w14:textId="14C5BB63" w:rsidR="00BA0AEA" w:rsidRPr="00FD3FA8" w:rsidRDefault="00BA0AEA" w:rsidP="00BA0AE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13</w:t>
            </w:r>
          </w:p>
        </w:tc>
        <w:tc>
          <w:tcPr>
            <w:tcW w:w="642" w:type="dxa"/>
            <w:noWrap/>
          </w:tcPr>
          <w:p w14:paraId="4009A67F" w14:textId="00B279F1" w:rsidR="00BA0AEA" w:rsidRPr="00FD3FA8" w:rsidRDefault="00BA0AEA" w:rsidP="00BA0AEA">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15.3</w:t>
            </w:r>
          </w:p>
        </w:tc>
        <w:tc>
          <w:tcPr>
            <w:tcW w:w="5884" w:type="dxa"/>
            <w:noWrap/>
          </w:tcPr>
          <w:p w14:paraId="59FCD623" w14:textId="77777777" w:rsidR="00BA0AEA" w:rsidRDefault="00BA0AEA" w:rsidP="00BA0AE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A2050">
              <w:rPr>
                <w:i/>
                <w:sz w:val="24"/>
                <w:szCs w:val="24"/>
              </w:rPr>
              <w:t>Don't think I've had a cervical invitation was unsure how to do bowel one as am dyslexic</w:t>
            </w:r>
          </w:p>
          <w:p w14:paraId="74A72076" w14:textId="53AFD069" w:rsidR="00BA0AEA" w:rsidRPr="00FD3FA8" w:rsidRDefault="00BA0AEA" w:rsidP="00BA0AE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A2050">
              <w:rPr>
                <w:i/>
                <w:sz w:val="24"/>
                <w:szCs w:val="24"/>
              </w:rPr>
              <w:t>Haven't been invited</w:t>
            </w:r>
          </w:p>
        </w:tc>
      </w:tr>
      <w:tr w:rsidR="00BA0AEA" w:rsidRPr="00BA50FD" w14:paraId="4F970236" w14:textId="77777777" w:rsidTr="00C71D4A">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980" w:type="dxa"/>
          </w:tcPr>
          <w:p w14:paraId="5A5DF602" w14:textId="1ADB2D54" w:rsidR="00BA0AEA" w:rsidRPr="00FD3FA8" w:rsidRDefault="00BA0AEA" w:rsidP="00BA0AEA">
            <w:pPr>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Issues / Availability with getting an appointment</w:t>
            </w:r>
          </w:p>
        </w:tc>
        <w:tc>
          <w:tcPr>
            <w:tcW w:w="703" w:type="dxa"/>
            <w:noWrap/>
          </w:tcPr>
          <w:p w14:paraId="61B3A3A9" w14:textId="6566B98B" w:rsidR="00BA0AEA" w:rsidRPr="00FD3FA8" w:rsidRDefault="00BA0AEA" w:rsidP="00BA0AE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10</w:t>
            </w:r>
          </w:p>
        </w:tc>
        <w:tc>
          <w:tcPr>
            <w:tcW w:w="642" w:type="dxa"/>
            <w:noWrap/>
          </w:tcPr>
          <w:p w14:paraId="439A6AAD" w14:textId="30E8F505" w:rsidR="00BA0AEA" w:rsidRPr="00FD3FA8" w:rsidRDefault="00BA0AEA" w:rsidP="00BA0AE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11.8</w:t>
            </w:r>
          </w:p>
        </w:tc>
        <w:tc>
          <w:tcPr>
            <w:tcW w:w="5884" w:type="dxa"/>
            <w:noWrap/>
          </w:tcPr>
          <w:p w14:paraId="740C8D64" w14:textId="77777777" w:rsidR="00BA0AEA" w:rsidRDefault="00BA0AEA" w:rsidP="00BA0A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4F78">
              <w:rPr>
                <w:i/>
                <w:sz w:val="24"/>
                <w:szCs w:val="24"/>
              </w:rPr>
              <w:t>Having to spend hours on the phone trying to book one</w:t>
            </w:r>
          </w:p>
          <w:p w14:paraId="66791E94" w14:textId="20992799" w:rsidR="00BA0AEA" w:rsidRPr="00FD3FA8" w:rsidRDefault="00BA0AEA" w:rsidP="00BA0A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4F78">
              <w:rPr>
                <w:i/>
                <w:sz w:val="24"/>
                <w:szCs w:val="24"/>
              </w:rPr>
              <w:t>3 times had appointment at breast clinic cancelled</w:t>
            </w:r>
          </w:p>
        </w:tc>
      </w:tr>
    </w:tbl>
    <w:p w14:paraId="6F3CA16A" w14:textId="77777777" w:rsidR="00A05EE6" w:rsidRPr="00BA50FD" w:rsidRDefault="00A05EE6" w:rsidP="00A05EE6">
      <w:pPr>
        <w:rPr>
          <w:rFonts w:cs="Calibri"/>
          <w:bCs/>
          <w:szCs w:val="24"/>
        </w:rPr>
      </w:pPr>
    </w:p>
    <w:p w14:paraId="04094A82" w14:textId="77777777" w:rsidR="00A05EE6" w:rsidRDefault="00A05EE6" w:rsidP="00A05EE6">
      <w:pPr>
        <w:rPr>
          <w:rFonts w:cs="Calibri"/>
          <w:b/>
          <w:sz w:val="26"/>
          <w:szCs w:val="26"/>
        </w:rPr>
      </w:pPr>
      <w:r>
        <w:rPr>
          <w:rFonts w:cs="Calibri"/>
          <w:b/>
          <w:sz w:val="26"/>
          <w:szCs w:val="26"/>
        </w:rPr>
        <w:br w:type="page"/>
      </w:r>
    </w:p>
    <w:p w14:paraId="737C1F63" w14:textId="77777777" w:rsidR="00A05EE6" w:rsidRPr="00BA50FD" w:rsidRDefault="00A05EE6" w:rsidP="00A05EE6">
      <w:r w:rsidRPr="00BA50FD">
        <w:rPr>
          <w:rFonts w:cs="Calibri"/>
          <w:b/>
          <w:sz w:val="26"/>
          <w:szCs w:val="26"/>
        </w:rPr>
        <w:lastRenderedPageBreak/>
        <w:t>And have you taken up invitations for vaccinations?</w:t>
      </w:r>
      <w:r w:rsidRPr="00BA50FD">
        <w:t xml:space="preserve"> </w:t>
      </w:r>
    </w:p>
    <w:p w14:paraId="76F0BCC1" w14:textId="0CD79A2C" w:rsidR="001F52E9" w:rsidRPr="001F52E9" w:rsidRDefault="00A53B87" w:rsidP="00A05EE6">
      <w:pPr>
        <w:rPr>
          <w:rFonts w:cs="Calibri"/>
          <w:bCs/>
          <w:szCs w:val="24"/>
        </w:rPr>
      </w:pPr>
      <w:r>
        <w:rPr>
          <w:rFonts w:cs="Calibri"/>
          <w:bCs/>
          <w:szCs w:val="24"/>
        </w:rPr>
        <w:t>T</w:t>
      </w:r>
      <w:r w:rsidR="004A41D9">
        <w:rPr>
          <w:rFonts w:cs="Calibri"/>
          <w:bCs/>
          <w:szCs w:val="24"/>
        </w:rPr>
        <w:t>hree in five respondents (61.0%)</w:t>
      </w:r>
      <w:r w:rsidR="007A32C2">
        <w:rPr>
          <w:rFonts w:cs="Calibri"/>
          <w:bCs/>
          <w:szCs w:val="24"/>
        </w:rPr>
        <w:t xml:space="preserve"> reported they had accepted </w:t>
      </w:r>
      <w:r w:rsidR="00483250">
        <w:rPr>
          <w:rFonts w:cs="Calibri"/>
          <w:bCs/>
          <w:szCs w:val="24"/>
        </w:rPr>
        <w:t xml:space="preserve">invitations for vaccinations in 2025, whilst one in 10 </w:t>
      </w:r>
      <w:r w:rsidR="00F24BD5">
        <w:rPr>
          <w:rFonts w:cs="Calibri"/>
          <w:bCs/>
          <w:szCs w:val="24"/>
        </w:rPr>
        <w:t xml:space="preserve">(10.6%) </w:t>
      </w:r>
      <w:r w:rsidR="00483250">
        <w:rPr>
          <w:rFonts w:cs="Calibri"/>
          <w:bCs/>
          <w:szCs w:val="24"/>
        </w:rPr>
        <w:t>declined, and just over a quarter (28.3%) had not been invited</w:t>
      </w:r>
      <w:r>
        <w:rPr>
          <w:rFonts w:cs="Calibri"/>
          <w:bCs/>
          <w:szCs w:val="24"/>
        </w:rPr>
        <w:t>, reflecting the 2024 findings.</w:t>
      </w:r>
    </w:p>
    <w:p w14:paraId="1B544D1B" w14:textId="11937A11" w:rsidR="009F34E4" w:rsidRPr="00BA50FD" w:rsidRDefault="00C21ECD" w:rsidP="009F34E4">
      <w:pPr>
        <w:rPr>
          <w:i/>
          <w:szCs w:val="24"/>
        </w:rPr>
      </w:pPr>
      <w:r>
        <w:rPr>
          <w:noProof/>
        </w:rPr>
        <w:drawing>
          <wp:inline distT="0" distB="0" distL="0" distR="0" wp14:anchorId="5A8C29AA" wp14:editId="5C363DF4">
            <wp:extent cx="5731510" cy="2228215"/>
            <wp:effectExtent l="0" t="0" r="2540" b="635"/>
            <wp:docPr id="768627591" name="Chart 1" descr="Chart showing response pattern described in the narrative text">
              <a:extLst xmlns:a="http://schemas.openxmlformats.org/drawingml/2006/main">
                <a:ext uri="{FF2B5EF4-FFF2-40B4-BE49-F238E27FC236}">
                  <a16:creationId xmlns:a16="http://schemas.microsoft.com/office/drawing/2014/main" id="{68BF2B6C-9C78-43F3-AA61-EF8EFD63CD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009F34E4" w:rsidRPr="009F34E4">
        <w:rPr>
          <w:i/>
          <w:szCs w:val="24"/>
        </w:rPr>
        <w:t xml:space="preserve"> </w:t>
      </w:r>
      <w:r w:rsidR="009F34E4" w:rsidRPr="00BA50FD">
        <w:rPr>
          <w:i/>
          <w:szCs w:val="24"/>
        </w:rPr>
        <w:t>Base sizes shown in brackets</w:t>
      </w:r>
      <w:r w:rsidR="009F34E4">
        <w:rPr>
          <w:i/>
          <w:szCs w:val="24"/>
        </w:rPr>
        <w:t>.</w:t>
      </w:r>
    </w:p>
    <w:p w14:paraId="02C7A0ED" w14:textId="0C1EB85D" w:rsidR="00A05EE6" w:rsidRDefault="00A05EE6" w:rsidP="00A05EE6">
      <w:pPr>
        <w:rPr>
          <w:noProof/>
        </w:rPr>
      </w:pPr>
    </w:p>
    <w:p w14:paraId="3D242017" w14:textId="43B67A5D" w:rsidR="009F34E4" w:rsidRPr="00EC4581" w:rsidRDefault="00F23E9E" w:rsidP="00A05EE6">
      <w:pPr>
        <w:rPr>
          <w:rFonts w:cs="Calibri"/>
          <w:bCs/>
          <w:szCs w:val="24"/>
        </w:rPr>
      </w:pPr>
      <w:r>
        <w:rPr>
          <w:rFonts w:cs="Calibri"/>
          <w:bCs/>
          <w:szCs w:val="24"/>
        </w:rPr>
        <w:t>Whilst older respondents</w:t>
      </w:r>
      <w:r w:rsidR="000E18D2">
        <w:rPr>
          <w:rFonts w:cs="Calibri"/>
          <w:bCs/>
          <w:szCs w:val="24"/>
        </w:rPr>
        <w:t xml:space="preserve"> were most likely to accept an invitation for vaccination, the proportion doing so </w:t>
      </w:r>
      <w:r w:rsidR="00896877">
        <w:rPr>
          <w:rFonts w:cs="Calibri"/>
          <w:bCs/>
          <w:szCs w:val="24"/>
        </w:rPr>
        <w:t>continued to decline</w:t>
      </w:r>
    </w:p>
    <w:p w14:paraId="138AF5A2" w14:textId="5B09324F" w:rsidR="00A05EE6" w:rsidRPr="00BA50FD" w:rsidRDefault="00965E86" w:rsidP="00A05EE6">
      <w:pPr>
        <w:rPr>
          <w:rFonts w:cs="Calibri"/>
          <w:b/>
          <w:sz w:val="26"/>
          <w:szCs w:val="26"/>
        </w:rPr>
      </w:pPr>
      <w:r w:rsidRPr="00965E86">
        <w:rPr>
          <w:rFonts w:cs="Calibri"/>
          <w:bCs/>
          <w:szCs w:val="24"/>
        </w:rPr>
        <w:t xml:space="preserve">Three in ten </w:t>
      </w:r>
      <w:r w:rsidR="00A05EE6" w:rsidRPr="00965E86">
        <w:rPr>
          <w:rFonts w:cs="Calibri"/>
          <w:bCs/>
          <w:szCs w:val="24"/>
        </w:rPr>
        <w:t>of those under the age of 35 (</w:t>
      </w:r>
      <w:r w:rsidRPr="00965E86">
        <w:rPr>
          <w:rFonts w:cs="Calibri"/>
          <w:bCs/>
          <w:szCs w:val="24"/>
        </w:rPr>
        <w:t>60</w:t>
      </w:r>
      <w:r w:rsidR="00A05EE6" w:rsidRPr="00965E86">
        <w:rPr>
          <w:rFonts w:cs="Calibri"/>
          <w:bCs/>
          <w:szCs w:val="24"/>
        </w:rPr>
        <w:t>.</w:t>
      </w:r>
      <w:r w:rsidRPr="00965E86">
        <w:rPr>
          <w:rFonts w:cs="Calibri"/>
          <w:bCs/>
          <w:szCs w:val="24"/>
        </w:rPr>
        <w:t>7</w:t>
      </w:r>
      <w:r w:rsidR="00A05EE6" w:rsidRPr="00965E86">
        <w:rPr>
          <w:rFonts w:cs="Calibri"/>
          <w:bCs/>
          <w:szCs w:val="24"/>
        </w:rPr>
        <w:t>%) had not been invited for vaccination.</w:t>
      </w:r>
    </w:p>
    <w:p w14:paraId="1B51F44C" w14:textId="32AFE9B0" w:rsidR="00DA7B6A" w:rsidRDefault="00C21ECD" w:rsidP="00A05EE6">
      <w:pPr>
        <w:rPr>
          <w:i/>
          <w:szCs w:val="24"/>
        </w:rPr>
      </w:pPr>
      <w:r>
        <w:rPr>
          <w:noProof/>
        </w:rPr>
        <w:drawing>
          <wp:inline distT="0" distB="0" distL="0" distR="0" wp14:anchorId="3DAC9A49" wp14:editId="6B138E8D">
            <wp:extent cx="5731510" cy="3001645"/>
            <wp:effectExtent l="0" t="0" r="2540" b="8255"/>
            <wp:docPr id="1509967843" name="Chart 1" descr="Chart showing response pattern described in the narrative text">
              <a:extLst xmlns:a="http://schemas.openxmlformats.org/drawingml/2006/main">
                <a:ext uri="{FF2B5EF4-FFF2-40B4-BE49-F238E27FC236}">
                  <a16:creationId xmlns:a16="http://schemas.microsoft.com/office/drawing/2014/main" id="{52A2C7CB-29A5-4046-99FF-311626A67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00CB0D0E" w:rsidRPr="00CB0D0E">
        <w:rPr>
          <w:i/>
          <w:szCs w:val="24"/>
        </w:rPr>
        <w:t xml:space="preserve"> </w:t>
      </w:r>
      <w:r w:rsidR="00CB0D0E" w:rsidRPr="00BA50FD">
        <w:rPr>
          <w:i/>
          <w:szCs w:val="24"/>
        </w:rPr>
        <w:t>Base sizes shown in brackets</w:t>
      </w:r>
      <w:r w:rsidR="00CB0D0E">
        <w:rPr>
          <w:i/>
          <w:szCs w:val="24"/>
        </w:rPr>
        <w:t>.</w:t>
      </w:r>
    </w:p>
    <w:tbl>
      <w:tblPr>
        <w:tblStyle w:val="GridTable4-Accent5"/>
        <w:tblW w:w="0" w:type="auto"/>
        <w:tblLook w:val="04A0" w:firstRow="1" w:lastRow="0" w:firstColumn="1" w:lastColumn="0" w:noHBand="0" w:noVBand="1"/>
      </w:tblPr>
      <w:tblGrid>
        <w:gridCol w:w="2547"/>
        <w:gridCol w:w="992"/>
        <w:gridCol w:w="992"/>
        <w:gridCol w:w="992"/>
        <w:gridCol w:w="993"/>
      </w:tblGrid>
      <w:tr w:rsidR="001A1C0B" w:rsidRPr="00372C1E" w14:paraId="27ED9725" w14:textId="221B1562" w:rsidTr="00A528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EC07130" w14:textId="32FAAF61" w:rsidR="001A1C0B" w:rsidRPr="00372C1E" w:rsidRDefault="001A1C0B" w:rsidP="00A05EE6">
            <w:pPr>
              <w:rPr>
                <w:iCs/>
                <w:szCs w:val="24"/>
              </w:rPr>
            </w:pPr>
            <w:r>
              <w:rPr>
                <w:iCs/>
                <w:szCs w:val="24"/>
              </w:rPr>
              <w:t>55+</w:t>
            </w:r>
          </w:p>
        </w:tc>
        <w:tc>
          <w:tcPr>
            <w:tcW w:w="992" w:type="dxa"/>
          </w:tcPr>
          <w:p w14:paraId="47C321F1" w14:textId="02493960" w:rsidR="001A1C0B" w:rsidRPr="00372C1E" w:rsidRDefault="001A1C0B" w:rsidP="001A1C0B">
            <w:pPr>
              <w:jc w:val="right"/>
              <w:cnfStyle w:val="100000000000" w:firstRow="1" w:lastRow="0" w:firstColumn="0" w:lastColumn="0" w:oddVBand="0" w:evenVBand="0" w:oddHBand="0" w:evenHBand="0" w:firstRowFirstColumn="0" w:firstRowLastColumn="0" w:lastRowFirstColumn="0" w:lastRowLastColumn="0"/>
              <w:rPr>
                <w:iCs/>
                <w:szCs w:val="24"/>
              </w:rPr>
            </w:pPr>
            <w:r w:rsidRPr="00372C1E">
              <w:rPr>
                <w:iCs/>
                <w:szCs w:val="24"/>
              </w:rPr>
              <w:t>2025</w:t>
            </w:r>
          </w:p>
        </w:tc>
        <w:tc>
          <w:tcPr>
            <w:tcW w:w="992" w:type="dxa"/>
          </w:tcPr>
          <w:p w14:paraId="23F9FCC9" w14:textId="29049924" w:rsidR="001A1C0B" w:rsidRPr="00372C1E" w:rsidRDefault="001A1C0B" w:rsidP="001A1C0B">
            <w:pPr>
              <w:jc w:val="right"/>
              <w:cnfStyle w:val="100000000000" w:firstRow="1" w:lastRow="0" w:firstColumn="0" w:lastColumn="0" w:oddVBand="0" w:evenVBand="0" w:oddHBand="0" w:evenHBand="0" w:firstRowFirstColumn="0" w:firstRowLastColumn="0" w:lastRowFirstColumn="0" w:lastRowLastColumn="0"/>
              <w:rPr>
                <w:iCs/>
                <w:szCs w:val="24"/>
              </w:rPr>
            </w:pPr>
            <w:r w:rsidRPr="00372C1E">
              <w:rPr>
                <w:iCs/>
                <w:szCs w:val="24"/>
              </w:rPr>
              <w:t>2024</w:t>
            </w:r>
          </w:p>
        </w:tc>
        <w:tc>
          <w:tcPr>
            <w:tcW w:w="992" w:type="dxa"/>
          </w:tcPr>
          <w:p w14:paraId="48636384" w14:textId="7F8B748E" w:rsidR="001A1C0B" w:rsidRPr="00372C1E" w:rsidRDefault="001A1C0B" w:rsidP="001A1C0B">
            <w:pPr>
              <w:jc w:val="right"/>
              <w:cnfStyle w:val="100000000000" w:firstRow="1" w:lastRow="0" w:firstColumn="0" w:lastColumn="0" w:oddVBand="0" w:evenVBand="0" w:oddHBand="0" w:evenHBand="0" w:firstRowFirstColumn="0" w:firstRowLastColumn="0" w:lastRowFirstColumn="0" w:lastRowLastColumn="0"/>
              <w:rPr>
                <w:iCs/>
                <w:szCs w:val="24"/>
              </w:rPr>
            </w:pPr>
            <w:r w:rsidRPr="00372C1E">
              <w:rPr>
                <w:iCs/>
                <w:szCs w:val="24"/>
              </w:rPr>
              <w:t>2023</w:t>
            </w:r>
          </w:p>
        </w:tc>
        <w:tc>
          <w:tcPr>
            <w:tcW w:w="993" w:type="dxa"/>
          </w:tcPr>
          <w:p w14:paraId="04102606" w14:textId="62048CD2" w:rsidR="001A1C0B" w:rsidRPr="00372C1E" w:rsidRDefault="001A1C0B" w:rsidP="001A1C0B">
            <w:pPr>
              <w:jc w:val="right"/>
              <w:cnfStyle w:val="100000000000" w:firstRow="1" w:lastRow="0" w:firstColumn="0" w:lastColumn="0" w:oddVBand="0" w:evenVBand="0" w:oddHBand="0" w:evenHBand="0" w:firstRowFirstColumn="0" w:firstRowLastColumn="0" w:lastRowFirstColumn="0" w:lastRowLastColumn="0"/>
              <w:rPr>
                <w:iCs/>
                <w:szCs w:val="24"/>
              </w:rPr>
            </w:pPr>
            <w:r>
              <w:rPr>
                <w:iCs/>
                <w:szCs w:val="24"/>
              </w:rPr>
              <w:t>2022</w:t>
            </w:r>
          </w:p>
        </w:tc>
      </w:tr>
      <w:tr w:rsidR="001A1C0B" w:rsidRPr="00372C1E" w14:paraId="7CB7BCFE" w14:textId="1032DBFF" w:rsidTr="00A52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0CC3843" w14:textId="7A322E58" w:rsidR="001A1C0B" w:rsidRPr="00372C1E" w:rsidRDefault="00A52813" w:rsidP="00A05EE6">
            <w:pPr>
              <w:rPr>
                <w:iCs/>
                <w:szCs w:val="24"/>
              </w:rPr>
            </w:pPr>
            <w:r>
              <w:rPr>
                <w:iCs/>
                <w:szCs w:val="24"/>
              </w:rPr>
              <w:t xml:space="preserve">% </w:t>
            </w:r>
            <w:r w:rsidR="001A1C0B" w:rsidRPr="00372C1E">
              <w:rPr>
                <w:iCs/>
                <w:szCs w:val="24"/>
              </w:rPr>
              <w:t>Tak</w:t>
            </w:r>
            <w:r>
              <w:rPr>
                <w:iCs/>
                <w:szCs w:val="24"/>
              </w:rPr>
              <w:t>ing</w:t>
            </w:r>
            <w:r w:rsidR="001A1C0B" w:rsidRPr="00372C1E">
              <w:rPr>
                <w:iCs/>
                <w:szCs w:val="24"/>
              </w:rPr>
              <w:t xml:space="preserve"> up invitation</w:t>
            </w:r>
          </w:p>
        </w:tc>
        <w:tc>
          <w:tcPr>
            <w:tcW w:w="992" w:type="dxa"/>
          </w:tcPr>
          <w:p w14:paraId="159749AB" w14:textId="4794DF75" w:rsidR="001A1C0B" w:rsidRPr="00372C1E" w:rsidRDefault="001A1C0B" w:rsidP="001A1C0B">
            <w:pPr>
              <w:jc w:val="right"/>
              <w:cnfStyle w:val="000000100000" w:firstRow="0" w:lastRow="0" w:firstColumn="0" w:lastColumn="0" w:oddVBand="0" w:evenVBand="0" w:oddHBand="1" w:evenHBand="0" w:firstRowFirstColumn="0" w:firstRowLastColumn="0" w:lastRowFirstColumn="0" w:lastRowLastColumn="0"/>
              <w:rPr>
                <w:iCs/>
                <w:szCs w:val="24"/>
              </w:rPr>
            </w:pPr>
            <w:r w:rsidRPr="00372C1E">
              <w:rPr>
                <w:iCs/>
                <w:szCs w:val="24"/>
              </w:rPr>
              <w:t>75.8</w:t>
            </w:r>
          </w:p>
        </w:tc>
        <w:tc>
          <w:tcPr>
            <w:tcW w:w="992" w:type="dxa"/>
          </w:tcPr>
          <w:p w14:paraId="67F1EB1A" w14:textId="5094BD9F" w:rsidR="001A1C0B" w:rsidRPr="00372C1E" w:rsidRDefault="001A1C0B" w:rsidP="001A1C0B">
            <w:pPr>
              <w:jc w:val="right"/>
              <w:cnfStyle w:val="000000100000" w:firstRow="0" w:lastRow="0" w:firstColumn="0" w:lastColumn="0" w:oddVBand="0" w:evenVBand="0" w:oddHBand="1" w:evenHBand="0" w:firstRowFirstColumn="0" w:firstRowLastColumn="0" w:lastRowFirstColumn="0" w:lastRowLastColumn="0"/>
              <w:rPr>
                <w:iCs/>
                <w:szCs w:val="24"/>
              </w:rPr>
            </w:pPr>
            <w:r w:rsidRPr="00372C1E">
              <w:rPr>
                <w:iCs/>
                <w:szCs w:val="24"/>
              </w:rPr>
              <w:t>80.1</w:t>
            </w:r>
          </w:p>
        </w:tc>
        <w:tc>
          <w:tcPr>
            <w:tcW w:w="992" w:type="dxa"/>
          </w:tcPr>
          <w:p w14:paraId="46D5374F" w14:textId="2182CC39" w:rsidR="001A1C0B" w:rsidRPr="00372C1E" w:rsidRDefault="001A1C0B" w:rsidP="001A1C0B">
            <w:pPr>
              <w:jc w:val="right"/>
              <w:cnfStyle w:val="000000100000" w:firstRow="0" w:lastRow="0" w:firstColumn="0" w:lastColumn="0" w:oddVBand="0" w:evenVBand="0" w:oddHBand="1" w:evenHBand="0" w:firstRowFirstColumn="0" w:firstRowLastColumn="0" w:lastRowFirstColumn="0" w:lastRowLastColumn="0"/>
              <w:rPr>
                <w:iCs/>
                <w:szCs w:val="24"/>
              </w:rPr>
            </w:pPr>
            <w:r w:rsidRPr="00372C1E">
              <w:rPr>
                <w:iCs/>
                <w:szCs w:val="24"/>
              </w:rPr>
              <w:t>87.9</w:t>
            </w:r>
          </w:p>
        </w:tc>
        <w:tc>
          <w:tcPr>
            <w:tcW w:w="993" w:type="dxa"/>
          </w:tcPr>
          <w:p w14:paraId="0A2E8900" w14:textId="41673409" w:rsidR="001A1C0B" w:rsidRPr="00372C1E" w:rsidRDefault="001A1C0B" w:rsidP="001A1C0B">
            <w:pPr>
              <w:jc w:val="right"/>
              <w:cnfStyle w:val="000000100000" w:firstRow="0" w:lastRow="0" w:firstColumn="0" w:lastColumn="0" w:oddVBand="0" w:evenVBand="0" w:oddHBand="1" w:evenHBand="0" w:firstRowFirstColumn="0" w:firstRowLastColumn="0" w:lastRowFirstColumn="0" w:lastRowLastColumn="0"/>
              <w:rPr>
                <w:iCs/>
                <w:szCs w:val="24"/>
              </w:rPr>
            </w:pPr>
            <w:r>
              <w:rPr>
                <w:iCs/>
                <w:szCs w:val="24"/>
              </w:rPr>
              <w:t>95.3</w:t>
            </w:r>
          </w:p>
        </w:tc>
      </w:tr>
    </w:tbl>
    <w:p w14:paraId="1BCB79EA" w14:textId="77777777" w:rsidR="00E23C06" w:rsidRDefault="00E23C06" w:rsidP="00A05EE6">
      <w:pPr>
        <w:rPr>
          <w:i/>
          <w:szCs w:val="24"/>
        </w:rPr>
      </w:pPr>
    </w:p>
    <w:p w14:paraId="31F10778" w14:textId="66D89119" w:rsidR="00A05EE6" w:rsidRPr="00BA50FD" w:rsidRDefault="00A05EE6" w:rsidP="00A05EE6">
      <w:pPr>
        <w:rPr>
          <w:rFonts w:cs="Calibri"/>
          <w:bCs/>
          <w:szCs w:val="24"/>
        </w:rPr>
      </w:pPr>
      <w:r w:rsidRPr="002A11B3">
        <w:rPr>
          <w:rFonts w:cs="Calibri"/>
          <w:bCs/>
          <w:szCs w:val="24"/>
        </w:rPr>
        <w:lastRenderedPageBreak/>
        <w:t xml:space="preserve">Take up of invitations for vaccination </w:t>
      </w:r>
      <w:r w:rsidR="00433C34" w:rsidRPr="002A11B3">
        <w:rPr>
          <w:rFonts w:cs="Calibri"/>
          <w:bCs/>
          <w:szCs w:val="24"/>
        </w:rPr>
        <w:t>broadly</w:t>
      </w:r>
      <w:r w:rsidRPr="002A11B3">
        <w:rPr>
          <w:rFonts w:cs="Calibri"/>
          <w:bCs/>
          <w:szCs w:val="24"/>
        </w:rPr>
        <w:t xml:space="preserve"> correlated with level of deprivation, </w:t>
      </w:r>
      <w:r w:rsidR="005E5517" w:rsidRPr="002A11B3">
        <w:rPr>
          <w:rFonts w:cs="Calibri"/>
          <w:bCs/>
          <w:szCs w:val="24"/>
        </w:rPr>
        <w:t>with</w:t>
      </w:r>
      <w:r w:rsidRPr="002A11B3">
        <w:rPr>
          <w:rFonts w:cs="Calibri"/>
          <w:bCs/>
          <w:szCs w:val="24"/>
        </w:rPr>
        <w:t xml:space="preserve"> the highest level was seen amongst those living in the most affluent areas of the city</w:t>
      </w:r>
      <w:r w:rsidR="005E5517" w:rsidRPr="002A11B3">
        <w:rPr>
          <w:rFonts w:cs="Calibri"/>
          <w:bCs/>
          <w:szCs w:val="24"/>
        </w:rPr>
        <w:t xml:space="preserve"> (74.0% compared with 48.5% in the most deprived areas</w:t>
      </w:r>
      <w:r w:rsidRPr="002A11B3">
        <w:rPr>
          <w:rFonts w:cs="Calibri"/>
          <w:bCs/>
          <w:szCs w:val="24"/>
        </w:rPr>
        <w:t>:</w:t>
      </w:r>
    </w:p>
    <w:p w14:paraId="06B84A08" w14:textId="78CC1912" w:rsidR="00A05EE6" w:rsidRPr="00BA50FD" w:rsidRDefault="00C21ECD" w:rsidP="002A11B3">
      <w:pPr>
        <w:rPr>
          <w:i/>
          <w:szCs w:val="24"/>
        </w:rPr>
      </w:pPr>
      <w:r>
        <w:rPr>
          <w:noProof/>
        </w:rPr>
        <w:drawing>
          <wp:inline distT="0" distB="0" distL="0" distR="0" wp14:anchorId="19F35EF2" wp14:editId="79C51759">
            <wp:extent cx="5760000" cy="2520000"/>
            <wp:effectExtent l="0" t="0" r="12700" b="13970"/>
            <wp:docPr id="188711483" name="Chart 1" descr="Chart showing response pattern described in the narrative text">
              <a:extLst xmlns:a="http://schemas.openxmlformats.org/drawingml/2006/main">
                <a:ext uri="{FF2B5EF4-FFF2-40B4-BE49-F238E27FC236}">
                  <a16:creationId xmlns:a16="http://schemas.microsoft.com/office/drawing/2014/main" id="{AE034B73-8377-43EA-A733-375F861FB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00A05EE6" w:rsidRPr="00BA50FD">
        <w:rPr>
          <w:i/>
          <w:szCs w:val="24"/>
        </w:rPr>
        <w:t>Base sizes shown in brackets; excludes ‘</w:t>
      </w:r>
      <w:r w:rsidR="00A05EE6">
        <w:rPr>
          <w:i/>
          <w:szCs w:val="24"/>
        </w:rPr>
        <w:t>Not Been Invited</w:t>
      </w:r>
      <w:r w:rsidR="00A05EE6" w:rsidRPr="00BA50FD">
        <w:rPr>
          <w:i/>
          <w:szCs w:val="24"/>
        </w:rPr>
        <w:t>’ responses</w:t>
      </w:r>
      <w:r w:rsidR="00A05EE6">
        <w:rPr>
          <w:i/>
          <w:szCs w:val="24"/>
        </w:rPr>
        <w:t>.</w:t>
      </w:r>
    </w:p>
    <w:p w14:paraId="66FCDAAA" w14:textId="77777777" w:rsidR="00A05EE6" w:rsidRDefault="00A05EE6" w:rsidP="00A05EE6">
      <w:pPr>
        <w:rPr>
          <w:rFonts w:cs="Calibri"/>
          <w:b/>
          <w:sz w:val="26"/>
          <w:szCs w:val="26"/>
        </w:rPr>
      </w:pPr>
    </w:p>
    <w:p w14:paraId="0D5D89B9" w14:textId="77777777" w:rsidR="00A05EE6" w:rsidRPr="00BA50FD" w:rsidRDefault="00A05EE6" w:rsidP="00A05EE6">
      <w:pPr>
        <w:rPr>
          <w:rFonts w:cs="Calibri"/>
          <w:b/>
          <w:sz w:val="26"/>
          <w:szCs w:val="26"/>
        </w:rPr>
      </w:pPr>
      <w:r w:rsidRPr="00BA50FD">
        <w:rPr>
          <w:rFonts w:cs="Calibri"/>
          <w:b/>
          <w:sz w:val="26"/>
          <w:szCs w:val="26"/>
        </w:rPr>
        <w:t>Please tell us what stopped you taking up the invitation for vaccination.</w:t>
      </w:r>
    </w:p>
    <w:p w14:paraId="58792924" w14:textId="0FAAC963" w:rsidR="00A05EE6" w:rsidRPr="00764243" w:rsidRDefault="00A05EE6" w:rsidP="00A05EE6">
      <w:pPr>
        <w:rPr>
          <w:rFonts w:cs="Calibri"/>
          <w:bCs/>
          <w:szCs w:val="24"/>
        </w:rPr>
      </w:pPr>
      <w:r w:rsidRPr="00815D6A">
        <w:rPr>
          <w:rFonts w:cs="Calibri"/>
          <w:bCs/>
          <w:szCs w:val="24"/>
        </w:rPr>
        <w:t xml:space="preserve">Those stating they had not taken up the invitation for vaccination were asked what had stopped them from doing so.  A total of </w:t>
      </w:r>
      <w:r w:rsidR="000652FE">
        <w:rPr>
          <w:rFonts w:cs="Calibri"/>
          <w:bCs/>
          <w:szCs w:val="24"/>
        </w:rPr>
        <w:t>144</w:t>
      </w:r>
      <w:r w:rsidRPr="00815D6A">
        <w:rPr>
          <w:rFonts w:cs="Calibri"/>
          <w:bCs/>
          <w:szCs w:val="24"/>
        </w:rPr>
        <w:t xml:space="preserve"> responses were received and grouped into </w:t>
      </w:r>
      <w:r w:rsidRPr="00C0692E">
        <w:rPr>
          <w:rFonts w:cs="Calibri"/>
          <w:bCs/>
          <w:szCs w:val="24"/>
        </w:rPr>
        <w:t xml:space="preserve">themes; the top three themes are shown below with a full list in </w:t>
      </w:r>
      <w:hyperlink w:anchor="_Please_Tell_Us_1" w:history="1">
        <w:bookmarkStart w:id="47" w:name="Appendix17"/>
        <w:r w:rsidRPr="00C0692E">
          <w:rPr>
            <w:rStyle w:val="Hyperlink"/>
            <w:rFonts w:cs="Calibri"/>
            <w:bCs/>
            <w:szCs w:val="24"/>
          </w:rPr>
          <w:t>Appendix 1</w:t>
        </w:r>
        <w:r w:rsidR="007168F6" w:rsidRPr="00C0692E">
          <w:rPr>
            <w:rStyle w:val="Hyperlink"/>
            <w:rFonts w:cs="Calibri"/>
            <w:bCs/>
            <w:szCs w:val="24"/>
          </w:rPr>
          <w:t>7</w:t>
        </w:r>
        <w:bookmarkEnd w:id="47"/>
        <w:r w:rsidRPr="00C0692E">
          <w:rPr>
            <w:rStyle w:val="Hyperlink"/>
            <w:rFonts w:cs="Calibri"/>
            <w:bCs/>
            <w:szCs w:val="24"/>
          </w:rPr>
          <w:t>.</w:t>
        </w:r>
      </w:hyperlink>
    </w:p>
    <w:tbl>
      <w:tblPr>
        <w:tblStyle w:val="GridTable5Dark-Accent6"/>
        <w:tblW w:w="9351" w:type="dxa"/>
        <w:tblLook w:val="04A0" w:firstRow="1" w:lastRow="0" w:firstColumn="1" w:lastColumn="0" w:noHBand="0" w:noVBand="1"/>
      </w:tblPr>
      <w:tblGrid>
        <w:gridCol w:w="2263"/>
        <w:gridCol w:w="703"/>
        <w:gridCol w:w="642"/>
        <w:gridCol w:w="5743"/>
      </w:tblGrid>
      <w:tr w:rsidR="00A05EE6" w:rsidRPr="00764243" w14:paraId="3C73ACC2"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B2C26FD" w14:textId="77777777" w:rsidR="00A05EE6" w:rsidRPr="00726EBB" w:rsidRDefault="00A05EE6" w:rsidP="009B5516">
            <w:pPr>
              <w:rPr>
                <w:rFonts w:ascii="Calibri" w:eastAsia="Times New Roman" w:hAnsi="Calibri" w:cs="Calibri"/>
                <w:szCs w:val="28"/>
                <w:lang w:eastAsia="en-GB"/>
              </w:rPr>
            </w:pPr>
            <w:r w:rsidRPr="00726EBB">
              <w:rPr>
                <w:rFonts w:ascii="Calibri" w:eastAsia="Times New Roman" w:hAnsi="Calibri" w:cs="Calibri"/>
                <w:szCs w:val="28"/>
                <w:lang w:eastAsia="en-GB"/>
              </w:rPr>
              <w:t>Theme</w:t>
            </w:r>
          </w:p>
        </w:tc>
        <w:tc>
          <w:tcPr>
            <w:tcW w:w="703" w:type="dxa"/>
            <w:noWrap/>
            <w:hideMark/>
          </w:tcPr>
          <w:p w14:paraId="27E09ABE" w14:textId="77777777" w:rsidR="00A05EE6" w:rsidRPr="00726EBB"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726EBB">
              <w:rPr>
                <w:rFonts w:ascii="Calibri" w:eastAsia="Times New Roman" w:hAnsi="Calibri" w:cs="Calibri"/>
                <w:szCs w:val="28"/>
                <w:lang w:eastAsia="en-GB"/>
              </w:rPr>
              <w:t>No.</w:t>
            </w:r>
          </w:p>
        </w:tc>
        <w:tc>
          <w:tcPr>
            <w:tcW w:w="642" w:type="dxa"/>
            <w:noWrap/>
            <w:hideMark/>
          </w:tcPr>
          <w:p w14:paraId="6E9D34E6" w14:textId="77777777" w:rsidR="00A05EE6" w:rsidRPr="00726EBB"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726EBB">
              <w:rPr>
                <w:rFonts w:ascii="Calibri" w:eastAsia="Times New Roman" w:hAnsi="Calibri" w:cs="Calibri"/>
                <w:szCs w:val="28"/>
                <w:lang w:eastAsia="en-GB"/>
              </w:rPr>
              <w:t>%</w:t>
            </w:r>
          </w:p>
        </w:tc>
        <w:tc>
          <w:tcPr>
            <w:tcW w:w="5743" w:type="dxa"/>
            <w:noWrap/>
            <w:hideMark/>
          </w:tcPr>
          <w:p w14:paraId="20035F81" w14:textId="77777777" w:rsidR="00A05EE6" w:rsidRPr="00726EBB"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726EBB">
              <w:rPr>
                <w:rFonts w:ascii="Calibri" w:eastAsia="Times New Roman" w:hAnsi="Calibri" w:cs="Calibri"/>
                <w:szCs w:val="28"/>
                <w:lang w:eastAsia="en-GB"/>
              </w:rPr>
              <w:t>Example Comments</w:t>
            </w:r>
          </w:p>
        </w:tc>
      </w:tr>
      <w:tr w:rsidR="00C0692E" w:rsidRPr="00764243" w14:paraId="45802223"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CB76099" w14:textId="7D654EFD" w:rsidR="00C0692E" w:rsidRPr="00726EBB" w:rsidRDefault="00C0692E" w:rsidP="00C0692E">
            <w:pPr>
              <w:rPr>
                <w:rFonts w:ascii="Calibri" w:eastAsia="Times New Roman" w:hAnsi="Calibri" w:cs="Calibri"/>
                <w:color w:val="000000"/>
                <w:szCs w:val="28"/>
                <w:lang w:eastAsia="en-GB"/>
              </w:rPr>
            </w:pPr>
            <w:r w:rsidRPr="00843412">
              <w:rPr>
                <w:rFonts w:eastAsia="Times New Roman" w:cs="Calibri"/>
                <w:color w:val="000000"/>
                <w:kern w:val="0"/>
                <w:szCs w:val="24"/>
                <w:lang w:eastAsia="en-GB"/>
                <w14:ligatures w14:val="none"/>
              </w:rPr>
              <w:t>Not needed / Don't want it / My choice</w:t>
            </w:r>
          </w:p>
        </w:tc>
        <w:tc>
          <w:tcPr>
            <w:tcW w:w="703" w:type="dxa"/>
            <w:noWrap/>
          </w:tcPr>
          <w:p w14:paraId="6201AA6B" w14:textId="32943207" w:rsidR="00C0692E" w:rsidRPr="00726EBB" w:rsidRDefault="00C0692E" w:rsidP="00C0692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843412">
              <w:rPr>
                <w:rFonts w:eastAsia="Times New Roman" w:cs="Calibri"/>
                <w:color w:val="000000"/>
                <w:kern w:val="0"/>
                <w:szCs w:val="24"/>
                <w:lang w:eastAsia="en-GB"/>
                <w14:ligatures w14:val="none"/>
              </w:rPr>
              <w:t>59</w:t>
            </w:r>
          </w:p>
        </w:tc>
        <w:tc>
          <w:tcPr>
            <w:tcW w:w="642" w:type="dxa"/>
            <w:noWrap/>
          </w:tcPr>
          <w:p w14:paraId="74F3A6BB" w14:textId="7A500298" w:rsidR="00C0692E" w:rsidRPr="00726EBB" w:rsidRDefault="00C0692E" w:rsidP="00C0692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843412">
              <w:rPr>
                <w:rFonts w:eastAsia="Times New Roman" w:cs="Calibri"/>
                <w:i/>
                <w:iCs/>
                <w:color w:val="000000"/>
                <w:kern w:val="0"/>
                <w:szCs w:val="24"/>
                <w:lang w:eastAsia="en-GB"/>
                <w14:ligatures w14:val="none"/>
              </w:rPr>
              <w:t>41.0</w:t>
            </w:r>
          </w:p>
        </w:tc>
        <w:tc>
          <w:tcPr>
            <w:tcW w:w="5743" w:type="dxa"/>
            <w:noWrap/>
          </w:tcPr>
          <w:p w14:paraId="6A806911" w14:textId="77777777" w:rsidR="00C0692E" w:rsidRDefault="00C0692E" w:rsidP="00C0692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96B14">
              <w:rPr>
                <w:i/>
                <w:sz w:val="24"/>
                <w:szCs w:val="24"/>
              </w:rPr>
              <w:t>i do not want them</w:t>
            </w:r>
          </w:p>
          <w:p w14:paraId="5B4BA816" w14:textId="77777777" w:rsidR="00C0692E" w:rsidRDefault="00C0692E" w:rsidP="00C0692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96B14">
              <w:rPr>
                <w:i/>
                <w:sz w:val="24"/>
                <w:szCs w:val="24"/>
              </w:rPr>
              <w:t>I have not taken up flu or Covid vaccines - I do not feel I would benefit from them</w:t>
            </w:r>
          </w:p>
          <w:p w14:paraId="1AAEF881" w14:textId="007C37F3" w:rsidR="00C0692E" w:rsidRPr="00726EBB" w:rsidRDefault="00C0692E" w:rsidP="00C0692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C0692E">
              <w:rPr>
                <w:i/>
                <w:sz w:val="24"/>
                <w:szCs w:val="24"/>
              </w:rPr>
              <w:t>Personal choice</w:t>
            </w:r>
          </w:p>
        </w:tc>
      </w:tr>
      <w:tr w:rsidR="00C0692E" w:rsidRPr="00764243" w14:paraId="3B65E3B3"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5FAA782C" w14:textId="387B2498" w:rsidR="00C0692E" w:rsidRPr="00726EBB" w:rsidRDefault="00C0692E" w:rsidP="00C0692E">
            <w:pPr>
              <w:rPr>
                <w:rFonts w:ascii="Calibri" w:eastAsia="Times New Roman" w:hAnsi="Calibri" w:cs="Calibri"/>
                <w:color w:val="000000"/>
                <w:szCs w:val="28"/>
                <w:lang w:eastAsia="en-GB"/>
              </w:rPr>
            </w:pPr>
            <w:r w:rsidRPr="00843412">
              <w:rPr>
                <w:rFonts w:eastAsia="Times New Roman" w:cs="Calibri"/>
                <w:color w:val="000000"/>
                <w:kern w:val="0"/>
                <w:szCs w:val="24"/>
                <w:lang w:eastAsia="en-GB"/>
                <w14:ligatures w14:val="none"/>
              </w:rPr>
              <w:t>Previous negative experience / Heard Negative Stories / Don't trust the vaccine</w:t>
            </w:r>
          </w:p>
        </w:tc>
        <w:tc>
          <w:tcPr>
            <w:tcW w:w="703" w:type="dxa"/>
            <w:noWrap/>
          </w:tcPr>
          <w:p w14:paraId="29D1198F" w14:textId="6737A15A" w:rsidR="00C0692E" w:rsidRPr="00726EBB" w:rsidRDefault="00C0692E" w:rsidP="00C0692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843412">
              <w:rPr>
                <w:rFonts w:eastAsia="Times New Roman" w:cs="Calibri"/>
                <w:color w:val="000000"/>
                <w:kern w:val="0"/>
                <w:szCs w:val="24"/>
                <w:lang w:eastAsia="en-GB"/>
                <w14:ligatures w14:val="none"/>
              </w:rPr>
              <w:t>50</w:t>
            </w:r>
          </w:p>
        </w:tc>
        <w:tc>
          <w:tcPr>
            <w:tcW w:w="642" w:type="dxa"/>
            <w:noWrap/>
          </w:tcPr>
          <w:p w14:paraId="55CE5A2A" w14:textId="5C35DF99" w:rsidR="00C0692E" w:rsidRPr="00726EBB" w:rsidRDefault="00C0692E" w:rsidP="00C0692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843412">
              <w:rPr>
                <w:rFonts w:eastAsia="Times New Roman" w:cs="Calibri"/>
                <w:i/>
                <w:iCs/>
                <w:color w:val="000000"/>
                <w:kern w:val="0"/>
                <w:szCs w:val="24"/>
                <w:lang w:eastAsia="en-GB"/>
                <w14:ligatures w14:val="none"/>
              </w:rPr>
              <w:t>34.7</w:t>
            </w:r>
          </w:p>
        </w:tc>
        <w:tc>
          <w:tcPr>
            <w:tcW w:w="5743" w:type="dxa"/>
            <w:noWrap/>
          </w:tcPr>
          <w:p w14:paraId="19CFCB9F" w14:textId="77777777" w:rsidR="00C0692E" w:rsidRDefault="00C0692E" w:rsidP="00C0692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378D3">
              <w:rPr>
                <w:i/>
                <w:sz w:val="24"/>
                <w:szCs w:val="24"/>
              </w:rPr>
              <w:t>Don't trust the vaccines</w:t>
            </w:r>
          </w:p>
          <w:p w14:paraId="53C360D6" w14:textId="77777777" w:rsidR="00C0692E" w:rsidRDefault="00C0692E" w:rsidP="00C0692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F6D3B">
              <w:rPr>
                <w:i/>
                <w:sz w:val="24"/>
                <w:szCs w:val="24"/>
              </w:rPr>
              <w:t>Last Covid jab affected me for a long time.</w:t>
            </w:r>
          </w:p>
          <w:p w14:paraId="3AC1E473" w14:textId="0966D5ED" w:rsidR="00C0692E" w:rsidRPr="00726EBB" w:rsidRDefault="00C0692E" w:rsidP="00C0692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D54383">
              <w:rPr>
                <w:i/>
                <w:sz w:val="24"/>
                <w:szCs w:val="24"/>
              </w:rPr>
              <w:t>I refuse flu vac because it always makes me ill.</w:t>
            </w:r>
          </w:p>
        </w:tc>
      </w:tr>
      <w:tr w:rsidR="00C0692E" w:rsidRPr="00BA50FD" w14:paraId="1245EC7A"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EDD0E49" w14:textId="492992F4" w:rsidR="00C0692E" w:rsidRPr="00726EBB" w:rsidRDefault="00C0692E" w:rsidP="00C0692E">
            <w:pPr>
              <w:rPr>
                <w:rFonts w:ascii="Calibri" w:eastAsia="Times New Roman" w:hAnsi="Calibri" w:cs="Calibri"/>
                <w:color w:val="000000"/>
                <w:szCs w:val="28"/>
                <w:lang w:eastAsia="en-GB"/>
              </w:rPr>
            </w:pPr>
            <w:r w:rsidRPr="00843412">
              <w:rPr>
                <w:rFonts w:eastAsia="Times New Roman" w:cs="Calibri"/>
                <w:color w:val="000000"/>
                <w:kern w:val="0"/>
                <w:szCs w:val="24"/>
                <w:lang w:eastAsia="en-GB"/>
                <w14:ligatures w14:val="none"/>
              </w:rPr>
              <w:t>Access issues</w:t>
            </w:r>
          </w:p>
        </w:tc>
        <w:tc>
          <w:tcPr>
            <w:tcW w:w="703" w:type="dxa"/>
            <w:noWrap/>
          </w:tcPr>
          <w:p w14:paraId="1179F292" w14:textId="5AF77AC6" w:rsidR="00C0692E" w:rsidRPr="00726EBB" w:rsidRDefault="00C0692E" w:rsidP="00C0692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843412">
              <w:rPr>
                <w:rFonts w:eastAsia="Times New Roman" w:cs="Calibri"/>
                <w:color w:val="000000"/>
                <w:kern w:val="0"/>
                <w:szCs w:val="24"/>
                <w:lang w:eastAsia="en-GB"/>
                <w14:ligatures w14:val="none"/>
              </w:rPr>
              <w:t>8</w:t>
            </w:r>
          </w:p>
        </w:tc>
        <w:tc>
          <w:tcPr>
            <w:tcW w:w="642" w:type="dxa"/>
            <w:noWrap/>
          </w:tcPr>
          <w:p w14:paraId="0E5B7BAC" w14:textId="632DD97E" w:rsidR="00C0692E" w:rsidRPr="00726EBB" w:rsidRDefault="00C0692E" w:rsidP="00C0692E">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843412">
              <w:rPr>
                <w:rFonts w:eastAsia="Times New Roman" w:cs="Calibri"/>
                <w:i/>
                <w:iCs/>
                <w:color w:val="000000"/>
                <w:kern w:val="0"/>
                <w:szCs w:val="24"/>
                <w:lang w:eastAsia="en-GB"/>
                <w14:ligatures w14:val="none"/>
              </w:rPr>
              <w:t>5.6</w:t>
            </w:r>
          </w:p>
        </w:tc>
        <w:tc>
          <w:tcPr>
            <w:tcW w:w="5743" w:type="dxa"/>
            <w:noWrap/>
          </w:tcPr>
          <w:p w14:paraId="421A9EAB" w14:textId="70FD8F43" w:rsidR="00C0692E" w:rsidRPr="00726EBB" w:rsidRDefault="00C0692E" w:rsidP="00C0692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811671">
              <w:rPr>
                <w:i/>
                <w:sz w:val="24"/>
                <w:szCs w:val="24"/>
              </w:rPr>
              <w:t>Because it is IMPOSSIBLE to park…</w:t>
            </w:r>
          </w:p>
        </w:tc>
      </w:tr>
    </w:tbl>
    <w:p w14:paraId="1F8DBC72" w14:textId="77777777" w:rsidR="00A05EE6" w:rsidRDefault="00A05EE6" w:rsidP="00A05EE6">
      <w:pPr>
        <w:rPr>
          <w:rFonts w:cs="Calibri"/>
          <w:bCs/>
          <w:szCs w:val="24"/>
        </w:rPr>
      </w:pPr>
    </w:p>
    <w:p w14:paraId="73032A13" w14:textId="77777777" w:rsidR="002A11B3" w:rsidRDefault="002A11B3">
      <w:pPr>
        <w:rPr>
          <w:rFonts w:cs="Calibri"/>
          <w:b/>
          <w:sz w:val="26"/>
          <w:szCs w:val="26"/>
        </w:rPr>
      </w:pPr>
      <w:r>
        <w:rPr>
          <w:rFonts w:cs="Calibri"/>
          <w:b/>
          <w:sz w:val="26"/>
          <w:szCs w:val="26"/>
        </w:rPr>
        <w:br w:type="page"/>
      </w:r>
    </w:p>
    <w:p w14:paraId="1B8316C4" w14:textId="48EACE8F" w:rsidR="00A05EE6" w:rsidRPr="00BA50FD" w:rsidRDefault="00C17BB9" w:rsidP="00A05EE6">
      <w:pPr>
        <w:rPr>
          <w:rFonts w:cs="Calibri"/>
          <w:b/>
          <w:sz w:val="26"/>
          <w:szCs w:val="26"/>
        </w:rPr>
      </w:pPr>
      <w:r>
        <w:rPr>
          <w:rFonts w:cs="Calibri"/>
          <w:b/>
          <w:sz w:val="26"/>
          <w:szCs w:val="26"/>
        </w:rPr>
        <w:lastRenderedPageBreak/>
        <w:t>31</w:t>
      </w:r>
      <w:r w:rsidR="00A05EE6" w:rsidRPr="00BA50FD">
        <w:rPr>
          <w:rFonts w:cs="Calibri"/>
          <w:b/>
          <w:sz w:val="26"/>
          <w:szCs w:val="26"/>
        </w:rPr>
        <w:t>.  How Do You Feel About Yourself?</w:t>
      </w:r>
    </w:p>
    <w:p w14:paraId="0F0D1D45" w14:textId="77777777" w:rsidR="00A05EE6" w:rsidRPr="00BA50FD" w:rsidRDefault="00A05EE6" w:rsidP="00A05EE6">
      <w:pPr>
        <w:ind w:right="-23"/>
        <w:rPr>
          <w:rFonts w:cs="Calibri"/>
          <w:bCs/>
          <w:szCs w:val="24"/>
        </w:rPr>
      </w:pPr>
      <w:r w:rsidRPr="00BA50FD">
        <w:rPr>
          <w:rFonts w:cs="Calibri"/>
          <w:bCs/>
          <w:szCs w:val="24"/>
        </w:rPr>
        <w:t>Respondents were given four statements, and asked to indicate how they felt in relation to each, using a 0 to 10 scale:</w:t>
      </w:r>
    </w:p>
    <w:p w14:paraId="05289F29" w14:textId="77777777" w:rsidR="00A05EE6" w:rsidRPr="00BA50FD" w:rsidRDefault="00A05EE6" w:rsidP="00A05EE6">
      <w:pPr>
        <w:pStyle w:val="ListParagraph"/>
        <w:numPr>
          <w:ilvl w:val="0"/>
          <w:numId w:val="6"/>
        </w:numPr>
        <w:spacing w:after="200" w:line="276" w:lineRule="auto"/>
        <w:rPr>
          <w:i/>
          <w:sz w:val="24"/>
          <w:szCs w:val="24"/>
        </w:rPr>
      </w:pPr>
      <w:r w:rsidRPr="00BA50FD">
        <w:rPr>
          <w:i/>
          <w:sz w:val="24"/>
          <w:szCs w:val="24"/>
        </w:rPr>
        <w:t>Overall, how satisfied are you with your life nowadays?</w:t>
      </w:r>
    </w:p>
    <w:p w14:paraId="026E9920" w14:textId="77777777" w:rsidR="00A05EE6" w:rsidRPr="00BA50FD" w:rsidRDefault="00A05EE6" w:rsidP="00A05EE6">
      <w:pPr>
        <w:pStyle w:val="ListParagraph"/>
        <w:numPr>
          <w:ilvl w:val="0"/>
          <w:numId w:val="6"/>
        </w:numPr>
        <w:spacing w:after="200" w:line="276" w:lineRule="auto"/>
        <w:rPr>
          <w:i/>
          <w:sz w:val="24"/>
          <w:szCs w:val="24"/>
        </w:rPr>
      </w:pPr>
      <w:r w:rsidRPr="00BA50FD">
        <w:rPr>
          <w:i/>
          <w:sz w:val="24"/>
          <w:szCs w:val="24"/>
        </w:rPr>
        <w:t>Overall, how happy did you feel yesterday?</w:t>
      </w:r>
    </w:p>
    <w:p w14:paraId="67F52110" w14:textId="77777777" w:rsidR="00A05EE6" w:rsidRPr="00BA50FD" w:rsidRDefault="00A05EE6" w:rsidP="00A05EE6">
      <w:pPr>
        <w:pStyle w:val="ListParagraph"/>
        <w:numPr>
          <w:ilvl w:val="0"/>
          <w:numId w:val="6"/>
        </w:numPr>
        <w:spacing w:after="200" w:line="276" w:lineRule="auto"/>
        <w:rPr>
          <w:i/>
          <w:sz w:val="24"/>
          <w:szCs w:val="24"/>
        </w:rPr>
      </w:pPr>
      <w:r w:rsidRPr="00BA50FD">
        <w:rPr>
          <w:i/>
          <w:sz w:val="24"/>
          <w:szCs w:val="24"/>
        </w:rPr>
        <w:t>Overall, how anxious did you feel yesterday?</w:t>
      </w:r>
    </w:p>
    <w:p w14:paraId="420244BF" w14:textId="77777777" w:rsidR="00A05EE6" w:rsidRPr="00BA50FD" w:rsidRDefault="00A05EE6" w:rsidP="00A05EE6">
      <w:pPr>
        <w:pStyle w:val="ListParagraph"/>
        <w:numPr>
          <w:ilvl w:val="0"/>
          <w:numId w:val="6"/>
        </w:numPr>
        <w:spacing w:after="200" w:line="276" w:lineRule="auto"/>
        <w:rPr>
          <w:i/>
          <w:sz w:val="24"/>
          <w:szCs w:val="24"/>
        </w:rPr>
      </w:pPr>
      <w:r w:rsidRPr="00BA50FD">
        <w:rPr>
          <w:i/>
          <w:sz w:val="24"/>
          <w:szCs w:val="24"/>
        </w:rPr>
        <w:t>Overall, to what extent do you feel like the things you do in your life are worthwhile?</w:t>
      </w:r>
    </w:p>
    <w:p w14:paraId="6C142D60" w14:textId="77777777" w:rsidR="00A05EE6" w:rsidRPr="00BA50FD" w:rsidRDefault="00A05EE6" w:rsidP="00A05EE6">
      <w:pPr>
        <w:ind w:right="-23"/>
        <w:rPr>
          <w:rFonts w:cs="Calibri"/>
          <w:bCs/>
          <w:szCs w:val="24"/>
        </w:rPr>
      </w:pPr>
      <w:r w:rsidRPr="00BA50FD">
        <w:rPr>
          <w:rFonts w:cs="Calibri"/>
          <w:bCs/>
          <w:szCs w:val="24"/>
        </w:rPr>
        <w:t>Mean scores were calculated for each of the questions posed.</w:t>
      </w:r>
    </w:p>
    <w:p w14:paraId="5D1D9B7B" w14:textId="77777777" w:rsidR="00A05EE6" w:rsidRPr="00BA50FD" w:rsidRDefault="00A05EE6" w:rsidP="00A05EE6">
      <w:pPr>
        <w:ind w:right="-23"/>
        <w:rPr>
          <w:rFonts w:cs="Calibri"/>
          <w:bCs/>
          <w:szCs w:val="24"/>
        </w:rPr>
      </w:pPr>
      <w:r w:rsidRPr="00BA50FD">
        <w:rPr>
          <w:rFonts w:cs="Calibri"/>
          <w:bCs/>
          <w:szCs w:val="24"/>
        </w:rPr>
        <w:t xml:space="preserve">The table below shows the scores, both overall, and for the different demographic groups analysed.  Where scores are better than the overall mean by 0.2 (higher for satisfaction, happiness and feeling worthwhile, and lower for anxiety), cells are highlighted in </w:t>
      </w:r>
      <w:r>
        <w:rPr>
          <w:rFonts w:cs="Calibri"/>
          <w:bCs/>
          <w:szCs w:val="24"/>
        </w:rPr>
        <w:t>teal</w:t>
      </w:r>
      <w:r w:rsidRPr="00BA50FD">
        <w:rPr>
          <w:rFonts w:cs="Calibri"/>
          <w:bCs/>
          <w:szCs w:val="24"/>
        </w:rPr>
        <w:t xml:space="preserve">; those worse by 0.2 are highlighted in </w:t>
      </w:r>
      <w:r>
        <w:rPr>
          <w:rFonts w:cs="Calibri"/>
          <w:bCs/>
          <w:szCs w:val="24"/>
        </w:rPr>
        <w:t>orange</w:t>
      </w:r>
      <w:r w:rsidRPr="00BA50FD">
        <w:rPr>
          <w:rFonts w:cs="Calibri"/>
          <w:bCs/>
          <w:szCs w:val="24"/>
        </w:rPr>
        <w:t xml:space="preserve">.  Those within +/- 0.2 of the overall mean are </w:t>
      </w:r>
      <w:r>
        <w:rPr>
          <w:rFonts w:cs="Calibri"/>
          <w:bCs/>
          <w:szCs w:val="24"/>
        </w:rPr>
        <w:t xml:space="preserve">not </w:t>
      </w:r>
      <w:r w:rsidRPr="00BA50FD">
        <w:rPr>
          <w:rFonts w:cs="Calibri"/>
          <w:bCs/>
          <w:szCs w:val="24"/>
        </w:rPr>
        <w:t>highlighted.</w:t>
      </w:r>
    </w:p>
    <w:p w14:paraId="53E2B531" w14:textId="50FEE0FE" w:rsidR="00A05EE6" w:rsidRPr="00B352E8" w:rsidRDefault="00A05EE6" w:rsidP="00A05EE6">
      <w:pPr>
        <w:ind w:right="-23"/>
        <w:rPr>
          <w:rFonts w:cs="Calibri"/>
          <w:bCs/>
          <w:szCs w:val="24"/>
        </w:rPr>
      </w:pPr>
      <w:r w:rsidRPr="00B352E8">
        <w:rPr>
          <w:rFonts w:cs="Calibri"/>
          <w:bCs/>
          <w:szCs w:val="24"/>
        </w:rPr>
        <w:t>T</w:t>
      </w:r>
      <w:r w:rsidR="008A4AFF" w:rsidRPr="00B352E8">
        <w:rPr>
          <w:rFonts w:cs="Calibri"/>
          <w:bCs/>
          <w:szCs w:val="24"/>
        </w:rPr>
        <w:t>wo</w:t>
      </w:r>
      <w:r w:rsidRPr="00B352E8">
        <w:rPr>
          <w:rFonts w:cs="Calibri"/>
          <w:bCs/>
          <w:szCs w:val="24"/>
        </w:rPr>
        <w:t xml:space="preserve"> of the demographic groups analysed were notably below average for all four of the measures:</w:t>
      </w:r>
    </w:p>
    <w:p w14:paraId="3B4E0E24" w14:textId="77777777" w:rsidR="00A05EE6" w:rsidRPr="00B352E8" w:rsidRDefault="00A05EE6" w:rsidP="00A05EE6">
      <w:pPr>
        <w:pStyle w:val="ListParagraph"/>
        <w:numPr>
          <w:ilvl w:val="0"/>
          <w:numId w:val="6"/>
        </w:numPr>
        <w:spacing w:after="200" w:line="276" w:lineRule="auto"/>
        <w:ind w:right="-23"/>
        <w:rPr>
          <w:rFonts w:ascii="Calibri" w:hAnsi="Calibri" w:cs="Calibri"/>
          <w:bCs/>
          <w:sz w:val="24"/>
          <w:szCs w:val="24"/>
        </w:rPr>
      </w:pPr>
      <w:r w:rsidRPr="00B352E8">
        <w:rPr>
          <w:rFonts w:ascii="Calibri" w:hAnsi="Calibri" w:cs="Calibri"/>
          <w:bCs/>
          <w:sz w:val="24"/>
          <w:szCs w:val="24"/>
        </w:rPr>
        <w:t>Those identifying as disabled (As in previous years, this group reported the lowest scores for satisfaction with their life, happiness and feeling the things they do are worthwhile.)</w:t>
      </w:r>
    </w:p>
    <w:p w14:paraId="4578F183" w14:textId="3CADDDAF" w:rsidR="00A05EE6" w:rsidRPr="00AF3D9F" w:rsidRDefault="00A05EE6" w:rsidP="00AF3D9F">
      <w:pPr>
        <w:pStyle w:val="ListParagraph"/>
        <w:numPr>
          <w:ilvl w:val="0"/>
          <w:numId w:val="6"/>
        </w:numPr>
        <w:spacing w:after="200" w:line="276" w:lineRule="auto"/>
        <w:ind w:right="-23"/>
        <w:rPr>
          <w:rFonts w:ascii="Calibri" w:hAnsi="Calibri" w:cs="Calibri"/>
          <w:bCs/>
          <w:sz w:val="24"/>
          <w:szCs w:val="24"/>
        </w:rPr>
      </w:pPr>
      <w:r w:rsidRPr="00AF3D9F">
        <w:rPr>
          <w:rFonts w:ascii="Calibri" w:hAnsi="Calibri" w:cs="Calibri"/>
          <w:bCs/>
          <w:sz w:val="24"/>
          <w:szCs w:val="24"/>
        </w:rPr>
        <w:t xml:space="preserve">Respondents </w:t>
      </w:r>
      <w:r w:rsidR="00AF3D9F" w:rsidRPr="00AF3D9F">
        <w:rPr>
          <w:rFonts w:ascii="Calibri" w:hAnsi="Calibri" w:cs="Calibri"/>
          <w:bCs/>
          <w:sz w:val="24"/>
          <w:szCs w:val="24"/>
        </w:rPr>
        <w:t>identifying as LGBTQ+</w:t>
      </w:r>
      <w:r w:rsidRPr="00AF3D9F">
        <w:rPr>
          <w:rFonts w:ascii="Calibri" w:hAnsi="Calibri" w:cs="Calibri"/>
          <w:bCs/>
          <w:sz w:val="24"/>
          <w:szCs w:val="24"/>
        </w:rPr>
        <w:t>.</w:t>
      </w:r>
    </w:p>
    <w:p w14:paraId="4BD61338" w14:textId="0FBB3A9B" w:rsidR="00A05EE6" w:rsidRPr="004E73BB" w:rsidRDefault="00A05EE6" w:rsidP="00A05EE6">
      <w:pPr>
        <w:ind w:right="-23"/>
        <w:rPr>
          <w:rFonts w:cs="Calibri"/>
          <w:bCs/>
          <w:szCs w:val="24"/>
        </w:rPr>
      </w:pPr>
      <w:r w:rsidRPr="004E73BB">
        <w:rPr>
          <w:rFonts w:cs="Calibri"/>
          <w:bCs/>
          <w:szCs w:val="24"/>
        </w:rPr>
        <w:t>There was a correlation with level of deprivation and levels of satisfaction, happiness and feeling the things done in life are worthwhile, with those in the least deprived areas of the city showing the highest levels for these attributes</w:t>
      </w:r>
      <w:r w:rsidR="004E73BB">
        <w:rPr>
          <w:rFonts w:cs="Calibri"/>
          <w:bCs/>
          <w:szCs w:val="24"/>
        </w:rPr>
        <w:t>, reflecting previous surveys</w:t>
      </w:r>
      <w:r w:rsidRPr="004E73BB">
        <w:rPr>
          <w:rFonts w:cs="Calibri"/>
          <w:bCs/>
          <w:szCs w:val="24"/>
        </w:rPr>
        <w:t>.</w:t>
      </w:r>
    </w:p>
    <w:p w14:paraId="5CC7F17F" w14:textId="77777777" w:rsidR="00A05EE6" w:rsidRPr="00BA50FD" w:rsidRDefault="00A05EE6" w:rsidP="00A05EE6">
      <w:pPr>
        <w:rPr>
          <w:rFonts w:cs="Calibri"/>
          <w:bCs/>
          <w:szCs w:val="24"/>
        </w:rPr>
      </w:pPr>
      <w:r w:rsidRPr="00BA50FD">
        <w:rPr>
          <w:rFonts w:cs="Calibri"/>
          <w:bCs/>
          <w:szCs w:val="24"/>
        </w:rPr>
        <w:br w:type="page"/>
      </w:r>
    </w:p>
    <w:tbl>
      <w:tblPr>
        <w:tblStyle w:val="GridTable5Dark-Accent6"/>
        <w:tblW w:w="6912" w:type="dxa"/>
        <w:tblLook w:val="04A0" w:firstRow="1" w:lastRow="0" w:firstColumn="1" w:lastColumn="0" w:noHBand="0" w:noVBand="1"/>
      </w:tblPr>
      <w:tblGrid>
        <w:gridCol w:w="2405"/>
        <w:gridCol w:w="1100"/>
        <w:gridCol w:w="960"/>
        <w:gridCol w:w="1040"/>
        <w:gridCol w:w="1407"/>
      </w:tblGrid>
      <w:tr w:rsidR="00A05EE6" w:rsidRPr="00990CF3" w14:paraId="61EED149"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D887305" w14:textId="77777777" w:rsidR="00A05EE6" w:rsidRPr="00AF3015" w:rsidRDefault="00A05EE6" w:rsidP="009B5516">
            <w:pPr>
              <w:rPr>
                <w:rFonts w:ascii="Calibri" w:eastAsia="Times New Roman" w:hAnsi="Calibri" w:cs="Calibri"/>
                <w:b w:val="0"/>
                <w:bCs w:val="0"/>
                <w:i/>
                <w:iCs/>
                <w:color w:val="FFFFFF"/>
                <w:szCs w:val="24"/>
                <w:lang w:eastAsia="en-GB"/>
              </w:rPr>
            </w:pPr>
            <w:r w:rsidRPr="00AF3015">
              <w:rPr>
                <w:rFonts w:ascii="Calibri" w:eastAsia="Times New Roman" w:hAnsi="Calibri" w:cs="Calibri"/>
                <w:i/>
                <w:iCs/>
                <w:color w:val="FFFFFF"/>
                <w:szCs w:val="24"/>
                <w:lang w:eastAsia="en-GB"/>
              </w:rPr>
              <w:lastRenderedPageBreak/>
              <w:t>Group</w:t>
            </w:r>
          </w:p>
        </w:tc>
        <w:tc>
          <w:tcPr>
            <w:tcW w:w="1100" w:type="dxa"/>
            <w:noWrap/>
            <w:hideMark/>
          </w:tcPr>
          <w:p w14:paraId="76B17781" w14:textId="77777777" w:rsidR="00A05EE6" w:rsidRPr="00AF301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AF3015">
              <w:rPr>
                <w:rFonts w:ascii="Calibri" w:eastAsia="Times New Roman" w:hAnsi="Calibri" w:cs="Calibri"/>
                <w:color w:val="FFFFFF"/>
                <w:szCs w:val="24"/>
                <w:lang w:eastAsia="en-GB"/>
              </w:rPr>
              <w:t>Satisfied</w:t>
            </w:r>
          </w:p>
        </w:tc>
        <w:tc>
          <w:tcPr>
            <w:tcW w:w="960" w:type="dxa"/>
            <w:noWrap/>
            <w:hideMark/>
          </w:tcPr>
          <w:p w14:paraId="11429743" w14:textId="77777777" w:rsidR="00A05EE6" w:rsidRPr="00AF301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AF3015">
              <w:rPr>
                <w:rFonts w:ascii="Calibri" w:eastAsia="Times New Roman" w:hAnsi="Calibri" w:cs="Calibri"/>
                <w:color w:val="FFFFFF"/>
                <w:szCs w:val="24"/>
                <w:lang w:eastAsia="en-GB"/>
              </w:rPr>
              <w:t>Happy</w:t>
            </w:r>
          </w:p>
        </w:tc>
        <w:tc>
          <w:tcPr>
            <w:tcW w:w="1040" w:type="dxa"/>
            <w:noWrap/>
            <w:hideMark/>
          </w:tcPr>
          <w:p w14:paraId="42B1A182" w14:textId="77777777" w:rsidR="00A05EE6" w:rsidRPr="00AF301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AF3015">
              <w:rPr>
                <w:rFonts w:ascii="Calibri" w:eastAsia="Times New Roman" w:hAnsi="Calibri" w:cs="Calibri"/>
                <w:color w:val="FFFFFF"/>
                <w:szCs w:val="24"/>
                <w:lang w:eastAsia="en-GB"/>
              </w:rPr>
              <w:t>Anxious</w:t>
            </w:r>
          </w:p>
        </w:tc>
        <w:tc>
          <w:tcPr>
            <w:tcW w:w="1407" w:type="dxa"/>
            <w:noWrap/>
            <w:hideMark/>
          </w:tcPr>
          <w:p w14:paraId="338DCC99" w14:textId="77777777" w:rsidR="00A05EE6" w:rsidRPr="00990CF3"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AF3015">
              <w:rPr>
                <w:rFonts w:ascii="Calibri" w:eastAsia="Times New Roman" w:hAnsi="Calibri" w:cs="Calibri"/>
                <w:color w:val="FFFFFF"/>
                <w:szCs w:val="24"/>
                <w:lang w:eastAsia="en-GB"/>
              </w:rPr>
              <w:t>Worthwhile</w:t>
            </w:r>
          </w:p>
        </w:tc>
      </w:tr>
      <w:tr w:rsidR="00C21ECD" w:rsidRPr="00990CF3" w14:paraId="326D586A" w14:textId="77777777" w:rsidTr="006024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1DFD735" w14:textId="77777777" w:rsidR="00C21ECD" w:rsidRPr="00990CF3" w:rsidRDefault="00C21ECD" w:rsidP="00C21ECD">
            <w:pPr>
              <w:rPr>
                <w:rFonts w:ascii="Calibri" w:eastAsia="Times New Roman" w:hAnsi="Calibri" w:cs="Calibri"/>
                <w:b w:val="0"/>
                <w:bCs w:val="0"/>
                <w:color w:val="000000"/>
                <w:szCs w:val="24"/>
                <w:lang w:eastAsia="en-GB"/>
              </w:rPr>
            </w:pPr>
            <w:r w:rsidRPr="00990CF3">
              <w:rPr>
                <w:rFonts w:ascii="Calibri" w:eastAsia="Times New Roman" w:hAnsi="Calibri" w:cs="Calibri"/>
                <w:color w:val="000000"/>
                <w:szCs w:val="24"/>
                <w:lang w:eastAsia="en-GB"/>
              </w:rPr>
              <w:t>All respondents</w:t>
            </w:r>
          </w:p>
        </w:tc>
        <w:tc>
          <w:tcPr>
            <w:tcW w:w="1100" w:type="dxa"/>
            <w:noWrap/>
            <w:vAlign w:val="bottom"/>
          </w:tcPr>
          <w:p w14:paraId="234FBF22" w14:textId="74BA2334" w:rsidR="00C21ECD" w:rsidRPr="000F6FEE"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6.4</w:t>
            </w:r>
          </w:p>
        </w:tc>
        <w:tc>
          <w:tcPr>
            <w:tcW w:w="960" w:type="dxa"/>
            <w:noWrap/>
            <w:vAlign w:val="bottom"/>
          </w:tcPr>
          <w:p w14:paraId="45643BA4" w14:textId="23E58445" w:rsidR="00C21ECD" w:rsidRPr="000F6FEE"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6.4</w:t>
            </w:r>
          </w:p>
        </w:tc>
        <w:tc>
          <w:tcPr>
            <w:tcW w:w="1040" w:type="dxa"/>
            <w:noWrap/>
            <w:vAlign w:val="bottom"/>
          </w:tcPr>
          <w:p w14:paraId="3150D693" w14:textId="371000A4" w:rsidR="00C21ECD" w:rsidRPr="000F6FEE"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4.1</w:t>
            </w:r>
          </w:p>
        </w:tc>
        <w:tc>
          <w:tcPr>
            <w:tcW w:w="1407" w:type="dxa"/>
            <w:noWrap/>
            <w:vAlign w:val="bottom"/>
          </w:tcPr>
          <w:p w14:paraId="054490A2" w14:textId="7BF5688B" w:rsidR="00C21ECD" w:rsidRPr="000F6FEE"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6.6</w:t>
            </w:r>
          </w:p>
        </w:tc>
      </w:tr>
      <w:tr w:rsidR="00A05EE6" w:rsidRPr="006E1C66" w14:paraId="55C4A7A3" w14:textId="77777777" w:rsidTr="009B5516">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05" w:type="dxa"/>
            <w:noWrap/>
          </w:tcPr>
          <w:p w14:paraId="27E5B1E0" w14:textId="77777777" w:rsidR="00A05EE6" w:rsidRPr="00784D0F" w:rsidRDefault="00A05EE6" w:rsidP="009B5516">
            <w:pPr>
              <w:rPr>
                <w:rFonts w:ascii="Calibri" w:eastAsia="Times New Roman" w:hAnsi="Calibri" w:cs="Calibri"/>
                <w:b w:val="0"/>
                <w:color w:val="000000"/>
                <w:sz w:val="16"/>
                <w:szCs w:val="16"/>
                <w:lang w:eastAsia="en-GB"/>
              </w:rPr>
            </w:pPr>
          </w:p>
        </w:tc>
        <w:tc>
          <w:tcPr>
            <w:tcW w:w="1100" w:type="dxa"/>
            <w:noWrap/>
          </w:tcPr>
          <w:p w14:paraId="31E5B046" w14:textId="18CECBDA" w:rsidR="00A05EE6" w:rsidRPr="00784D0F" w:rsidRDefault="00A05EE6"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en-GB"/>
              </w:rPr>
            </w:pPr>
          </w:p>
        </w:tc>
        <w:tc>
          <w:tcPr>
            <w:tcW w:w="960" w:type="dxa"/>
            <w:noWrap/>
          </w:tcPr>
          <w:p w14:paraId="53A8355C" w14:textId="5E7DBD2A" w:rsidR="00A05EE6" w:rsidRPr="00784D0F" w:rsidRDefault="00A05EE6"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en-GB"/>
              </w:rPr>
            </w:pPr>
          </w:p>
        </w:tc>
        <w:tc>
          <w:tcPr>
            <w:tcW w:w="1040" w:type="dxa"/>
            <w:noWrap/>
          </w:tcPr>
          <w:p w14:paraId="7713F2A5" w14:textId="6B029E3F" w:rsidR="00A05EE6" w:rsidRPr="00784D0F" w:rsidRDefault="00A05EE6"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en-GB"/>
              </w:rPr>
            </w:pPr>
          </w:p>
        </w:tc>
        <w:tc>
          <w:tcPr>
            <w:tcW w:w="1407" w:type="dxa"/>
            <w:noWrap/>
          </w:tcPr>
          <w:p w14:paraId="5350972E" w14:textId="4E38903F" w:rsidR="00A05EE6" w:rsidRPr="00784D0F" w:rsidRDefault="00A05EE6"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en-GB"/>
              </w:rPr>
            </w:pPr>
          </w:p>
        </w:tc>
      </w:tr>
      <w:tr w:rsidR="00C21ECD" w:rsidRPr="00990CF3" w14:paraId="51930441"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745FEF94"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Under 35</w:t>
            </w:r>
          </w:p>
        </w:tc>
        <w:tc>
          <w:tcPr>
            <w:tcW w:w="1100" w:type="dxa"/>
            <w:noWrap/>
            <w:vAlign w:val="bottom"/>
          </w:tcPr>
          <w:p w14:paraId="1F76F907" w14:textId="0EEAF719"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6.1</w:t>
            </w:r>
          </w:p>
        </w:tc>
        <w:tc>
          <w:tcPr>
            <w:tcW w:w="960" w:type="dxa"/>
            <w:noWrap/>
            <w:vAlign w:val="bottom"/>
          </w:tcPr>
          <w:p w14:paraId="323C498D" w14:textId="671636D9"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6.0</w:t>
            </w:r>
          </w:p>
        </w:tc>
        <w:tc>
          <w:tcPr>
            <w:tcW w:w="1040" w:type="dxa"/>
            <w:shd w:val="clear" w:color="auto" w:fill="FBE4D5" w:themeFill="accent2" w:themeFillTint="33"/>
            <w:noWrap/>
            <w:vAlign w:val="bottom"/>
          </w:tcPr>
          <w:p w14:paraId="4DDE6F0D" w14:textId="5A430895"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5.2</w:t>
            </w:r>
          </w:p>
        </w:tc>
        <w:tc>
          <w:tcPr>
            <w:tcW w:w="1407" w:type="dxa"/>
            <w:noWrap/>
            <w:vAlign w:val="bottom"/>
          </w:tcPr>
          <w:p w14:paraId="695734D7" w14:textId="58AD2F98"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6.5</w:t>
            </w:r>
          </w:p>
        </w:tc>
      </w:tr>
      <w:tr w:rsidR="00C21ECD" w:rsidRPr="00990CF3" w14:paraId="7E370A60"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10171DE3"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55+</w:t>
            </w:r>
          </w:p>
        </w:tc>
        <w:tc>
          <w:tcPr>
            <w:tcW w:w="1100" w:type="dxa"/>
            <w:shd w:val="clear" w:color="auto" w:fill="33CCCC"/>
            <w:noWrap/>
            <w:vAlign w:val="bottom"/>
          </w:tcPr>
          <w:p w14:paraId="61E252FF" w14:textId="0707B08A"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6.8</w:t>
            </w:r>
          </w:p>
        </w:tc>
        <w:tc>
          <w:tcPr>
            <w:tcW w:w="960" w:type="dxa"/>
            <w:shd w:val="clear" w:color="auto" w:fill="33CCCC"/>
            <w:noWrap/>
            <w:vAlign w:val="bottom"/>
          </w:tcPr>
          <w:p w14:paraId="4296F00E" w14:textId="4D0C5B33"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6.8</w:t>
            </w:r>
          </w:p>
        </w:tc>
        <w:tc>
          <w:tcPr>
            <w:tcW w:w="1040" w:type="dxa"/>
            <w:shd w:val="clear" w:color="auto" w:fill="33CCCC"/>
            <w:noWrap/>
            <w:vAlign w:val="bottom"/>
          </w:tcPr>
          <w:p w14:paraId="338426BF" w14:textId="6E138ECA"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3.6</w:t>
            </w:r>
          </w:p>
        </w:tc>
        <w:tc>
          <w:tcPr>
            <w:tcW w:w="1407" w:type="dxa"/>
            <w:shd w:val="clear" w:color="auto" w:fill="33CCCC"/>
            <w:noWrap/>
            <w:vAlign w:val="bottom"/>
          </w:tcPr>
          <w:p w14:paraId="6FCF492C" w14:textId="7F59BE5C"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6.8</w:t>
            </w:r>
          </w:p>
        </w:tc>
      </w:tr>
      <w:tr w:rsidR="00C21ECD" w:rsidRPr="00990CF3" w14:paraId="0A273268"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20960C93"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Female</w:t>
            </w:r>
          </w:p>
        </w:tc>
        <w:tc>
          <w:tcPr>
            <w:tcW w:w="1100" w:type="dxa"/>
            <w:shd w:val="clear" w:color="auto" w:fill="33CCCC"/>
            <w:noWrap/>
            <w:vAlign w:val="bottom"/>
          </w:tcPr>
          <w:p w14:paraId="376D1515" w14:textId="30E8CDAD"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en-GB"/>
              </w:rPr>
            </w:pPr>
            <w:r w:rsidRPr="00784D0F">
              <w:rPr>
                <w:rFonts w:ascii="Calibri" w:hAnsi="Calibri" w:cs="Calibri"/>
                <w:szCs w:val="24"/>
              </w:rPr>
              <w:t>6.5</w:t>
            </w:r>
          </w:p>
        </w:tc>
        <w:tc>
          <w:tcPr>
            <w:tcW w:w="960" w:type="dxa"/>
            <w:shd w:val="clear" w:color="auto" w:fill="33CCCC"/>
            <w:noWrap/>
            <w:vAlign w:val="bottom"/>
          </w:tcPr>
          <w:p w14:paraId="6ECE8A83" w14:textId="6E27423B"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6.5</w:t>
            </w:r>
          </w:p>
        </w:tc>
        <w:tc>
          <w:tcPr>
            <w:tcW w:w="1040" w:type="dxa"/>
            <w:shd w:val="clear" w:color="auto" w:fill="FBE4D5" w:themeFill="accent2" w:themeFillTint="33"/>
            <w:noWrap/>
            <w:vAlign w:val="bottom"/>
          </w:tcPr>
          <w:p w14:paraId="04A4B329" w14:textId="7324D036"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en-GB"/>
              </w:rPr>
            </w:pPr>
            <w:r w:rsidRPr="00784D0F">
              <w:rPr>
                <w:rFonts w:ascii="Calibri" w:hAnsi="Calibri" w:cs="Calibri"/>
                <w:szCs w:val="24"/>
              </w:rPr>
              <w:t>4.3</w:t>
            </w:r>
          </w:p>
        </w:tc>
        <w:tc>
          <w:tcPr>
            <w:tcW w:w="1407" w:type="dxa"/>
            <w:shd w:val="clear" w:color="auto" w:fill="33CCCC"/>
            <w:noWrap/>
            <w:vAlign w:val="bottom"/>
          </w:tcPr>
          <w:p w14:paraId="3D79F134" w14:textId="66548E58"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en-GB"/>
              </w:rPr>
            </w:pPr>
            <w:r w:rsidRPr="00784D0F">
              <w:rPr>
                <w:rFonts w:ascii="Calibri" w:hAnsi="Calibri" w:cs="Calibri"/>
                <w:szCs w:val="24"/>
              </w:rPr>
              <w:t>6.8</w:t>
            </w:r>
          </w:p>
        </w:tc>
      </w:tr>
      <w:tr w:rsidR="00C21ECD" w:rsidRPr="00990CF3" w14:paraId="2FF094E6"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1CC58372"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Male</w:t>
            </w:r>
          </w:p>
        </w:tc>
        <w:tc>
          <w:tcPr>
            <w:tcW w:w="1100" w:type="dxa"/>
            <w:shd w:val="clear" w:color="auto" w:fill="33CCCC"/>
            <w:noWrap/>
            <w:vAlign w:val="bottom"/>
          </w:tcPr>
          <w:p w14:paraId="605060B6" w14:textId="54E5A101"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6.6</w:t>
            </w:r>
          </w:p>
        </w:tc>
        <w:tc>
          <w:tcPr>
            <w:tcW w:w="960" w:type="dxa"/>
            <w:shd w:val="clear" w:color="auto" w:fill="33CCCC"/>
            <w:noWrap/>
            <w:vAlign w:val="bottom"/>
          </w:tcPr>
          <w:p w14:paraId="069B1E15" w14:textId="085E97CE"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6.6</w:t>
            </w:r>
          </w:p>
        </w:tc>
        <w:tc>
          <w:tcPr>
            <w:tcW w:w="1040" w:type="dxa"/>
            <w:shd w:val="clear" w:color="auto" w:fill="33CCCC"/>
            <w:noWrap/>
            <w:vAlign w:val="bottom"/>
          </w:tcPr>
          <w:p w14:paraId="07DDB7B1" w14:textId="2FF277A7"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3.7</w:t>
            </w:r>
          </w:p>
        </w:tc>
        <w:tc>
          <w:tcPr>
            <w:tcW w:w="1407" w:type="dxa"/>
            <w:shd w:val="clear" w:color="auto" w:fill="auto"/>
            <w:noWrap/>
            <w:vAlign w:val="bottom"/>
          </w:tcPr>
          <w:p w14:paraId="5FDCAD48" w14:textId="03E515E4"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6.6</w:t>
            </w:r>
          </w:p>
        </w:tc>
      </w:tr>
      <w:tr w:rsidR="00C21ECD" w:rsidRPr="00990CF3" w14:paraId="4334DE6B"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3B8D0B0E"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Ethnically Diverse</w:t>
            </w:r>
          </w:p>
        </w:tc>
        <w:tc>
          <w:tcPr>
            <w:tcW w:w="1100" w:type="dxa"/>
            <w:shd w:val="clear" w:color="auto" w:fill="FBE4D5" w:themeFill="accent2" w:themeFillTint="33"/>
            <w:noWrap/>
            <w:vAlign w:val="bottom"/>
          </w:tcPr>
          <w:p w14:paraId="2CEDE736" w14:textId="0685859A"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6.0</w:t>
            </w:r>
          </w:p>
        </w:tc>
        <w:tc>
          <w:tcPr>
            <w:tcW w:w="960" w:type="dxa"/>
            <w:shd w:val="clear" w:color="auto" w:fill="FBE4D5" w:themeFill="accent2" w:themeFillTint="33"/>
            <w:noWrap/>
            <w:vAlign w:val="bottom"/>
          </w:tcPr>
          <w:p w14:paraId="3DCBD543" w14:textId="4B631A25"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6.0</w:t>
            </w:r>
          </w:p>
        </w:tc>
        <w:tc>
          <w:tcPr>
            <w:tcW w:w="1040" w:type="dxa"/>
            <w:shd w:val="clear" w:color="auto" w:fill="FBE4D5" w:themeFill="accent2" w:themeFillTint="33"/>
            <w:noWrap/>
            <w:vAlign w:val="bottom"/>
          </w:tcPr>
          <w:p w14:paraId="4FC15297" w14:textId="33EED5EF"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en-GB"/>
              </w:rPr>
            </w:pPr>
            <w:r w:rsidRPr="00784D0F">
              <w:rPr>
                <w:rFonts w:ascii="Calibri" w:hAnsi="Calibri" w:cs="Calibri"/>
                <w:szCs w:val="24"/>
              </w:rPr>
              <w:t>4.6</w:t>
            </w:r>
          </w:p>
        </w:tc>
        <w:tc>
          <w:tcPr>
            <w:tcW w:w="1407" w:type="dxa"/>
            <w:noWrap/>
            <w:vAlign w:val="bottom"/>
          </w:tcPr>
          <w:p w14:paraId="468A503C" w14:textId="6C91F927"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en-GB"/>
              </w:rPr>
            </w:pPr>
            <w:r w:rsidRPr="00784D0F">
              <w:rPr>
                <w:rFonts w:ascii="Calibri" w:hAnsi="Calibri" w:cs="Calibri"/>
                <w:szCs w:val="24"/>
              </w:rPr>
              <w:t>6.3</w:t>
            </w:r>
          </w:p>
        </w:tc>
      </w:tr>
      <w:tr w:rsidR="00C21ECD" w:rsidRPr="00990CF3" w14:paraId="50E8C42A"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5E4599CB"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Identify as disabled</w:t>
            </w:r>
          </w:p>
        </w:tc>
        <w:tc>
          <w:tcPr>
            <w:tcW w:w="1100" w:type="dxa"/>
            <w:shd w:val="clear" w:color="auto" w:fill="FBE4D5" w:themeFill="accent2" w:themeFillTint="33"/>
            <w:noWrap/>
            <w:vAlign w:val="bottom"/>
          </w:tcPr>
          <w:p w14:paraId="2F29E24E" w14:textId="37104A60"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5.1</w:t>
            </w:r>
          </w:p>
        </w:tc>
        <w:tc>
          <w:tcPr>
            <w:tcW w:w="960" w:type="dxa"/>
            <w:shd w:val="clear" w:color="auto" w:fill="FBE4D5" w:themeFill="accent2" w:themeFillTint="33"/>
            <w:noWrap/>
            <w:vAlign w:val="bottom"/>
          </w:tcPr>
          <w:p w14:paraId="74DB90D7" w14:textId="07020C6F"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5.0</w:t>
            </w:r>
          </w:p>
        </w:tc>
        <w:tc>
          <w:tcPr>
            <w:tcW w:w="1040" w:type="dxa"/>
            <w:shd w:val="clear" w:color="auto" w:fill="FBE4D5" w:themeFill="accent2" w:themeFillTint="33"/>
            <w:noWrap/>
            <w:vAlign w:val="bottom"/>
          </w:tcPr>
          <w:p w14:paraId="26508563" w14:textId="74A3C3B4"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4.6</w:t>
            </w:r>
          </w:p>
        </w:tc>
        <w:tc>
          <w:tcPr>
            <w:tcW w:w="1407" w:type="dxa"/>
            <w:shd w:val="clear" w:color="auto" w:fill="FBE4D5" w:themeFill="accent2" w:themeFillTint="33"/>
            <w:noWrap/>
            <w:vAlign w:val="bottom"/>
          </w:tcPr>
          <w:p w14:paraId="7A19F569" w14:textId="4997D83C"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5.4</w:t>
            </w:r>
          </w:p>
        </w:tc>
      </w:tr>
      <w:tr w:rsidR="00C21ECD" w:rsidRPr="00990CF3" w14:paraId="48CFA9CE"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0CBA6563"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Welsh speaker</w:t>
            </w:r>
          </w:p>
        </w:tc>
        <w:tc>
          <w:tcPr>
            <w:tcW w:w="1100" w:type="dxa"/>
            <w:shd w:val="clear" w:color="auto" w:fill="33CCCC"/>
            <w:noWrap/>
            <w:vAlign w:val="bottom"/>
          </w:tcPr>
          <w:p w14:paraId="65D0508B" w14:textId="614F5BC6"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7.3</w:t>
            </w:r>
          </w:p>
        </w:tc>
        <w:tc>
          <w:tcPr>
            <w:tcW w:w="960" w:type="dxa"/>
            <w:shd w:val="clear" w:color="auto" w:fill="33CCCC"/>
            <w:noWrap/>
            <w:vAlign w:val="bottom"/>
          </w:tcPr>
          <w:p w14:paraId="03AECC93" w14:textId="3C809CF0"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7.2</w:t>
            </w:r>
          </w:p>
        </w:tc>
        <w:tc>
          <w:tcPr>
            <w:tcW w:w="1040" w:type="dxa"/>
            <w:noWrap/>
            <w:vAlign w:val="bottom"/>
          </w:tcPr>
          <w:p w14:paraId="63EAE257" w14:textId="2D116D25"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4.1</w:t>
            </w:r>
          </w:p>
        </w:tc>
        <w:tc>
          <w:tcPr>
            <w:tcW w:w="1407" w:type="dxa"/>
            <w:shd w:val="clear" w:color="auto" w:fill="33CCCC"/>
            <w:noWrap/>
            <w:vAlign w:val="bottom"/>
          </w:tcPr>
          <w:p w14:paraId="44FA13A0" w14:textId="1094E2A3"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7.6</w:t>
            </w:r>
          </w:p>
        </w:tc>
      </w:tr>
      <w:tr w:rsidR="00C21ECD" w:rsidRPr="00990CF3" w14:paraId="6CC816FE"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61B22504"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Southern Arc</w:t>
            </w:r>
          </w:p>
        </w:tc>
        <w:tc>
          <w:tcPr>
            <w:tcW w:w="1100" w:type="dxa"/>
            <w:shd w:val="clear" w:color="auto" w:fill="auto"/>
            <w:noWrap/>
            <w:vAlign w:val="bottom"/>
          </w:tcPr>
          <w:p w14:paraId="0A42FAD9" w14:textId="3AC7318D"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6.2</w:t>
            </w:r>
          </w:p>
        </w:tc>
        <w:tc>
          <w:tcPr>
            <w:tcW w:w="960" w:type="dxa"/>
            <w:shd w:val="clear" w:color="auto" w:fill="auto"/>
            <w:noWrap/>
            <w:vAlign w:val="bottom"/>
          </w:tcPr>
          <w:p w14:paraId="469E1BFE" w14:textId="06C4B9C1"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6.2</w:t>
            </w:r>
          </w:p>
        </w:tc>
        <w:tc>
          <w:tcPr>
            <w:tcW w:w="1040" w:type="dxa"/>
            <w:shd w:val="clear" w:color="auto" w:fill="FBE4D5" w:themeFill="accent2" w:themeFillTint="33"/>
            <w:noWrap/>
            <w:vAlign w:val="bottom"/>
          </w:tcPr>
          <w:p w14:paraId="3AA4ABDA" w14:textId="4416D830"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4.3</w:t>
            </w:r>
          </w:p>
        </w:tc>
        <w:tc>
          <w:tcPr>
            <w:tcW w:w="1407" w:type="dxa"/>
            <w:shd w:val="clear" w:color="auto" w:fill="auto"/>
            <w:noWrap/>
            <w:vAlign w:val="bottom"/>
          </w:tcPr>
          <w:p w14:paraId="5A619619" w14:textId="3B707052"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6.4</w:t>
            </w:r>
          </w:p>
        </w:tc>
      </w:tr>
      <w:tr w:rsidR="00C21ECD" w:rsidRPr="00990CF3" w14:paraId="584E9CD1"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53270D47"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Children in household</w:t>
            </w:r>
          </w:p>
        </w:tc>
        <w:tc>
          <w:tcPr>
            <w:tcW w:w="1100" w:type="dxa"/>
            <w:noWrap/>
            <w:vAlign w:val="bottom"/>
          </w:tcPr>
          <w:p w14:paraId="1C353224" w14:textId="6391CD2F"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6.4</w:t>
            </w:r>
          </w:p>
        </w:tc>
        <w:tc>
          <w:tcPr>
            <w:tcW w:w="960" w:type="dxa"/>
            <w:shd w:val="clear" w:color="auto" w:fill="33CCCC"/>
            <w:noWrap/>
            <w:vAlign w:val="bottom"/>
          </w:tcPr>
          <w:p w14:paraId="3FD13E49" w14:textId="6B796448"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6.4</w:t>
            </w:r>
          </w:p>
        </w:tc>
        <w:tc>
          <w:tcPr>
            <w:tcW w:w="1040" w:type="dxa"/>
            <w:shd w:val="clear" w:color="auto" w:fill="FBE4D5" w:themeFill="accent2" w:themeFillTint="33"/>
            <w:noWrap/>
            <w:vAlign w:val="bottom"/>
          </w:tcPr>
          <w:p w14:paraId="594F3AA1" w14:textId="2B0900B0"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4.6</w:t>
            </w:r>
          </w:p>
        </w:tc>
        <w:tc>
          <w:tcPr>
            <w:tcW w:w="1407" w:type="dxa"/>
            <w:shd w:val="clear" w:color="auto" w:fill="33CCCC"/>
            <w:noWrap/>
            <w:vAlign w:val="bottom"/>
          </w:tcPr>
          <w:p w14:paraId="4F891099" w14:textId="136C3462" w:rsidR="00C21ECD" w:rsidRPr="008C19E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6.8</w:t>
            </w:r>
          </w:p>
        </w:tc>
      </w:tr>
      <w:tr w:rsidR="00C21ECD" w:rsidRPr="00990CF3" w14:paraId="7F799D0F"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vAlign w:val="bottom"/>
            <w:hideMark/>
          </w:tcPr>
          <w:p w14:paraId="5AE2D298" w14:textId="77777777" w:rsidR="00C21ECD" w:rsidRPr="008C19EB" w:rsidRDefault="00C21ECD" w:rsidP="00C21ECD">
            <w:pPr>
              <w:rPr>
                <w:rFonts w:ascii="Calibri" w:eastAsia="Times New Roman" w:hAnsi="Calibri" w:cs="Calibri"/>
                <w:b w:val="0"/>
                <w:bCs w:val="0"/>
                <w:color w:val="000000"/>
                <w:szCs w:val="24"/>
                <w:lang w:eastAsia="en-GB"/>
              </w:rPr>
            </w:pPr>
            <w:r w:rsidRPr="008C19EB">
              <w:rPr>
                <w:rFonts w:ascii="Calibri" w:hAnsi="Calibri" w:cs="Calibri"/>
                <w:color w:val="000000"/>
                <w:szCs w:val="24"/>
              </w:rPr>
              <w:t>LGBTQ+</w:t>
            </w:r>
          </w:p>
        </w:tc>
        <w:tc>
          <w:tcPr>
            <w:tcW w:w="1100" w:type="dxa"/>
            <w:shd w:val="clear" w:color="auto" w:fill="FBE4D5" w:themeFill="accent2" w:themeFillTint="33"/>
            <w:noWrap/>
            <w:vAlign w:val="bottom"/>
          </w:tcPr>
          <w:p w14:paraId="4AB5F4CC" w14:textId="39226247"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6.1</w:t>
            </w:r>
          </w:p>
        </w:tc>
        <w:tc>
          <w:tcPr>
            <w:tcW w:w="960" w:type="dxa"/>
            <w:shd w:val="clear" w:color="auto" w:fill="FBE4D5" w:themeFill="accent2" w:themeFillTint="33"/>
            <w:noWrap/>
            <w:vAlign w:val="bottom"/>
          </w:tcPr>
          <w:p w14:paraId="417D1F4F" w14:textId="77210CFD"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6.0</w:t>
            </w:r>
          </w:p>
        </w:tc>
        <w:tc>
          <w:tcPr>
            <w:tcW w:w="1040" w:type="dxa"/>
            <w:shd w:val="clear" w:color="auto" w:fill="FBE4D5" w:themeFill="accent2" w:themeFillTint="33"/>
            <w:noWrap/>
            <w:vAlign w:val="bottom"/>
          </w:tcPr>
          <w:p w14:paraId="7826F46F" w14:textId="49FC45E3"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4.9</w:t>
            </w:r>
          </w:p>
        </w:tc>
        <w:tc>
          <w:tcPr>
            <w:tcW w:w="1407" w:type="dxa"/>
            <w:shd w:val="clear" w:color="auto" w:fill="FBE4D5" w:themeFill="accent2" w:themeFillTint="33"/>
            <w:noWrap/>
            <w:vAlign w:val="bottom"/>
          </w:tcPr>
          <w:p w14:paraId="097C4542" w14:textId="6E11F898" w:rsidR="00C21ECD" w:rsidRPr="008C19E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6.2</w:t>
            </w:r>
          </w:p>
        </w:tc>
      </w:tr>
      <w:tr w:rsidR="00A05EE6" w:rsidRPr="006E1C66" w14:paraId="6812A309" w14:textId="77777777" w:rsidTr="006E1C6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noWrap/>
          </w:tcPr>
          <w:p w14:paraId="778B4F78" w14:textId="77777777" w:rsidR="00A05EE6" w:rsidRPr="00784D0F" w:rsidRDefault="00A05EE6" w:rsidP="009B5516">
            <w:pPr>
              <w:rPr>
                <w:rFonts w:ascii="Calibri" w:eastAsia="Times New Roman" w:hAnsi="Calibri" w:cs="Calibri"/>
                <w:b w:val="0"/>
                <w:color w:val="000000"/>
                <w:sz w:val="16"/>
                <w:szCs w:val="16"/>
                <w:lang w:eastAsia="en-GB"/>
              </w:rPr>
            </w:pPr>
          </w:p>
        </w:tc>
        <w:tc>
          <w:tcPr>
            <w:tcW w:w="1100" w:type="dxa"/>
            <w:shd w:val="clear" w:color="auto" w:fill="auto"/>
            <w:noWrap/>
          </w:tcPr>
          <w:p w14:paraId="367494B9" w14:textId="2C64ECB9" w:rsidR="00A05EE6" w:rsidRPr="00784D0F" w:rsidRDefault="00A05EE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eastAsia="en-GB"/>
              </w:rPr>
            </w:pPr>
          </w:p>
        </w:tc>
        <w:tc>
          <w:tcPr>
            <w:tcW w:w="960" w:type="dxa"/>
            <w:shd w:val="clear" w:color="auto" w:fill="auto"/>
            <w:noWrap/>
          </w:tcPr>
          <w:p w14:paraId="317A46DD" w14:textId="721F0DE5" w:rsidR="00A05EE6" w:rsidRPr="00784D0F" w:rsidRDefault="00A05EE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eastAsia="en-GB"/>
              </w:rPr>
            </w:pPr>
          </w:p>
        </w:tc>
        <w:tc>
          <w:tcPr>
            <w:tcW w:w="1040" w:type="dxa"/>
            <w:shd w:val="clear" w:color="auto" w:fill="auto"/>
            <w:noWrap/>
          </w:tcPr>
          <w:p w14:paraId="3AFD54F7" w14:textId="3D86A970" w:rsidR="00A05EE6" w:rsidRPr="00784D0F" w:rsidRDefault="00A05EE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eastAsia="en-GB"/>
              </w:rPr>
            </w:pPr>
          </w:p>
        </w:tc>
        <w:tc>
          <w:tcPr>
            <w:tcW w:w="1407" w:type="dxa"/>
            <w:shd w:val="clear" w:color="auto" w:fill="auto"/>
            <w:noWrap/>
          </w:tcPr>
          <w:p w14:paraId="23B168EA" w14:textId="5D0C5786" w:rsidR="00A05EE6" w:rsidRPr="00784D0F" w:rsidRDefault="00A05EE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eastAsia="en-GB"/>
              </w:rPr>
            </w:pPr>
          </w:p>
        </w:tc>
      </w:tr>
      <w:tr w:rsidR="00C21ECD" w:rsidRPr="00990CF3" w14:paraId="6B996ED8"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E057BCB" w14:textId="77777777" w:rsidR="00C21ECD" w:rsidRPr="00990CF3" w:rsidRDefault="00C21ECD" w:rsidP="00C21ECD">
            <w:pPr>
              <w:rPr>
                <w:rFonts w:ascii="Calibri" w:eastAsia="Times New Roman" w:hAnsi="Calibri" w:cs="Calibri"/>
                <w:b w:val="0"/>
                <w:bCs w:val="0"/>
                <w:color w:val="000000"/>
                <w:szCs w:val="24"/>
                <w:lang w:eastAsia="en-GB"/>
              </w:rPr>
            </w:pPr>
            <w:r w:rsidRPr="00990CF3">
              <w:rPr>
                <w:rFonts w:ascii="Calibri" w:eastAsia="Times New Roman" w:hAnsi="Calibri" w:cs="Calibri"/>
                <w:color w:val="000000"/>
                <w:szCs w:val="24"/>
                <w:lang w:eastAsia="en-GB"/>
              </w:rPr>
              <w:t>Most Deprived</w:t>
            </w:r>
          </w:p>
        </w:tc>
        <w:tc>
          <w:tcPr>
            <w:tcW w:w="1100" w:type="dxa"/>
            <w:shd w:val="clear" w:color="auto" w:fill="FBE4D5" w:themeFill="accent2" w:themeFillTint="33"/>
            <w:noWrap/>
            <w:vAlign w:val="bottom"/>
          </w:tcPr>
          <w:p w14:paraId="236AE753" w14:textId="270417F8"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5.9</w:t>
            </w:r>
          </w:p>
        </w:tc>
        <w:tc>
          <w:tcPr>
            <w:tcW w:w="960" w:type="dxa"/>
            <w:shd w:val="clear" w:color="auto" w:fill="auto"/>
            <w:noWrap/>
            <w:vAlign w:val="bottom"/>
          </w:tcPr>
          <w:p w14:paraId="5739270E" w14:textId="631853FE"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6.0</w:t>
            </w:r>
          </w:p>
        </w:tc>
        <w:tc>
          <w:tcPr>
            <w:tcW w:w="1040" w:type="dxa"/>
            <w:shd w:val="clear" w:color="auto" w:fill="FBE4D5" w:themeFill="accent2" w:themeFillTint="33"/>
            <w:noWrap/>
            <w:vAlign w:val="bottom"/>
          </w:tcPr>
          <w:p w14:paraId="469C1E00" w14:textId="375B1B61"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4.4</w:t>
            </w:r>
          </w:p>
        </w:tc>
        <w:tc>
          <w:tcPr>
            <w:tcW w:w="1407" w:type="dxa"/>
            <w:shd w:val="clear" w:color="auto" w:fill="FBE4D5" w:themeFill="accent2" w:themeFillTint="33"/>
            <w:noWrap/>
            <w:vAlign w:val="bottom"/>
          </w:tcPr>
          <w:p w14:paraId="6E37BEA3" w14:textId="3D36257D"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6.3</w:t>
            </w:r>
          </w:p>
        </w:tc>
      </w:tr>
      <w:tr w:rsidR="00C21ECD" w:rsidRPr="00990CF3" w14:paraId="5CF521A8"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83E4994" w14:textId="77777777" w:rsidR="00C21ECD" w:rsidRPr="00990CF3" w:rsidRDefault="00C21ECD" w:rsidP="00C21ECD">
            <w:pPr>
              <w:rPr>
                <w:rFonts w:ascii="Calibri" w:eastAsia="Times New Roman" w:hAnsi="Calibri" w:cs="Calibri"/>
                <w:b w:val="0"/>
                <w:bCs w:val="0"/>
                <w:color w:val="000000"/>
                <w:szCs w:val="24"/>
                <w:lang w:eastAsia="en-GB"/>
              </w:rPr>
            </w:pPr>
            <w:r w:rsidRPr="00990CF3">
              <w:rPr>
                <w:rFonts w:ascii="Calibri" w:eastAsia="Times New Roman" w:hAnsi="Calibri" w:cs="Calibri"/>
                <w:color w:val="000000"/>
                <w:szCs w:val="24"/>
                <w:lang w:eastAsia="en-GB"/>
              </w:rPr>
              <w:t>Next Most Deprived</w:t>
            </w:r>
          </w:p>
        </w:tc>
        <w:tc>
          <w:tcPr>
            <w:tcW w:w="1100" w:type="dxa"/>
            <w:noWrap/>
            <w:vAlign w:val="bottom"/>
          </w:tcPr>
          <w:p w14:paraId="0899AF60" w14:textId="614910AA"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6.1</w:t>
            </w:r>
          </w:p>
        </w:tc>
        <w:tc>
          <w:tcPr>
            <w:tcW w:w="960" w:type="dxa"/>
            <w:noWrap/>
            <w:vAlign w:val="bottom"/>
          </w:tcPr>
          <w:p w14:paraId="0AE9AC0D" w14:textId="4B1124F2"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Cs w:val="24"/>
                <w:lang w:eastAsia="en-GB"/>
              </w:rPr>
            </w:pPr>
            <w:r w:rsidRPr="00784D0F">
              <w:rPr>
                <w:rFonts w:ascii="Calibri" w:hAnsi="Calibri" w:cs="Calibri"/>
                <w:szCs w:val="24"/>
              </w:rPr>
              <w:t>6.1</w:t>
            </w:r>
          </w:p>
        </w:tc>
        <w:tc>
          <w:tcPr>
            <w:tcW w:w="1040" w:type="dxa"/>
            <w:shd w:val="clear" w:color="auto" w:fill="FBE4D5" w:themeFill="accent2" w:themeFillTint="33"/>
            <w:noWrap/>
            <w:vAlign w:val="bottom"/>
          </w:tcPr>
          <w:p w14:paraId="417A2EB6" w14:textId="6BC333EC"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4.5</w:t>
            </w:r>
          </w:p>
        </w:tc>
        <w:tc>
          <w:tcPr>
            <w:tcW w:w="1407" w:type="dxa"/>
            <w:noWrap/>
            <w:vAlign w:val="bottom"/>
          </w:tcPr>
          <w:p w14:paraId="075EDA9B" w14:textId="3AABE709"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6.4</w:t>
            </w:r>
          </w:p>
        </w:tc>
      </w:tr>
      <w:tr w:rsidR="00C21ECD" w:rsidRPr="00990CF3" w14:paraId="1E0A36D0"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3191075" w14:textId="77777777" w:rsidR="00C21ECD" w:rsidRPr="00990CF3" w:rsidRDefault="00C21ECD" w:rsidP="00C21ECD">
            <w:pPr>
              <w:rPr>
                <w:rFonts w:ascii="Calibri" w:eastAsia="Times New Roman" w:hAnsi="Calibri" w:cs="Calibri"/>
                <w:b w:val="0"/>
                <w:bCs w:val="0"/>
                <w:color w:val="000000"/>
                <w:szCs w:val="24"/>
                <w:lang w:eastAsia="en-GB"/>
              </w:rPr>
            </w:pPr>
            <w:r w:rsidRPr="00990CF3">
              <w:rPr>
                <w:rFonts w:ascii="Calibri" w:eastAsia="Times New Roman" w:hAnsi="Calibri" w:cs="Calibri"/>
                <w:color w:val="000000"/>
                <w:szCs w:val="24"/>
                <w:lang w:eastAsia="en-GB"/>
              </w:rPr>
              <w:t>Middle</w:t>
            </w:r>
          </w:p>
        </w:tc>
        <w:tc>
          <w:tcPr>
            <w:tcW w:w="1100" w:type="dxa"/>
            <w:shd w:val="clear" w:color="auto" w:fill="auto"/>
            <w:noWrap/>
            <w:vAlign w:val="bottom"/>
          </w:tcPr>
          <w:p w14:paraId="33993DF5" w14:textId="6FCB1950"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6.5</w:t>
            </w:r>
          </w:p>
        </w:tc>
        <w:tc>
          <w:tcPr>
            <w:tcW w:w="960" w:type="dxa"/>
            <w:shd w:val="clear" w:color="auto" w:fill="auto"/>
            <w:noWrap/>
            <w:vAlign w:val="bottom"/>
          </w:tcPr>
          <w:p w14:paraId="18EAB799" w14:textId="5D96F21E"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Cs w:val="24"/>
                <w:lang w:eastAsia="en-GB"/>
              </w:rPr>
            </w:pPr>
            <w:r w:rsidRPr="00784D0F">
              <w:rPr>
                <w:rFonts w:ascii="Calibri" w:hAnsi="Calibri" w:cs="Calibri"/>
                <w:szCs w:val="24"/>
              </w:rPr>
              <w:t>6.3</w:t>
            </w:r>
          </w:p>
        </w:tc>
        <w:tc>
          <w:tcPr>
            <w:tcW w:w="1040" w:type="dxa"/>
            <w:shd w:val="clear" w:color="auto" w:fill="auto"/>
            <w:noWrap/>
            <w:vAlign w:val="bottom"/>
          </w:tcPr>
          <w:p w14:paraId="7F922904" w14:textId="02D36402"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4.0</w:t>
            </w:r>
          </w:p>
        </w:tc>
        <w:tc>
          <w:tcPr>
            <w:tcW w:w="1407" w:type="dxa"/>
            <w:shd w:val="clear" w:color="auto" w:fill="auto"/>
            <w:noWrap/>
            <w:vAlign w:val="bottom"/>
          </w:tcPr>
          <w:p w14:paraId="253C86C0" w14:textId="02B064EA"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6.5</w:t>
            </w:r>
          </w:p>
        </w:tc>
      </w:tr>
      <w:tr w:rsidR="00C21ECD" w:rsidRPr="00990CF3" w14:paraId="74AE1D09" w14:textId="77777777" w:rsidTr="006E1C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8E592D9" w14:textId="77777777" w:rsidR="00C21ECD" w:rsidRPr="00990CF3" w:rsidRDefault="00C21ECD" w:rsidP="00C21ECD">
            <w:pPr>
              <w:rPr>
                <w:rFonts w:ascii="Calibri" w:eastAsia="Times New Roman" w:hAnsi="Calibri" w:cs="Calibri"/>
                <w:b w:val="0"/>
                <w:bCs w:val="0"/>
                <w:color w:val="000000"/>
                <w:szCs w:val="24"/>
                <w:lang w:eastAsia="en-GB"/>
              </w:rPr>
            </w:pPr>
            <w:r w:rsidRPr="00990CF3">
              <w:rPr>
                <w:rFonts w:ascii="Calibri" w:eastAsia="Times New Roman" w:hAnsi="Calibri" w:cs="Calibri"/>
                <w:color w:val="000000"/>
                <w:szCs w:val="24"/>
                <w:lang w:eastAsia="en-GB"/>
              </w:rPr>
              <w:t>Next Least Deprived</w:t>
            </w:r>
          </w:p>
        </w:tc>
        <w:tc>
          <w:tcPr>
            <w:tcW w:w="1100" w:type="dxa"/>
            <w:shd w:val="clear" w:color="auto" w:fill="33CCCC"/>
            <w:noWrap/>
            <w:vAlign w:val="bottom"/>
          </w:tcPr>
          <w:p w14:paraId="6A3F34AB" w14:textId="441C23BA"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6.8</w:t>
            </w:r>
          </w:p>
        </w:tc>
        <w:tc>
          <w:tcPr>
            <w:tcW w:w="960" w:type="dxa"/>
            <w:shd w:val="clear" w:color="auto" w:fill="33CCCC"/>
            <w:noWrap/>
            <w:vAlign w:val="bottom"/>
          </w:tcPr>
          <w:p w14:paraId="15D479E9" w14:textId="06936252"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Cs w:val="24"/>
              </w:rPr>
            </w:pPr>
            <w:r w:rsidRPr="00784D0F">
              <w:rPr>
                <w:rFonts w:ascii="Calibri" w:hAnsi="Calibri" w:cs="Calibri"/>
                <w:szCs w:val="24"/>
              </w:rPr>
              <w:t>6.7</w:t>
            </w:r>
          </w:p>
        </w:tc>
        <w:tc>
          <w:tcPr>
            <w:tcW w:w="1040" w:type="dxa"/>
            <w:noWrap/>
            <w:vAlign w:val="bottom"/>
          </w:tcPr>
          <w:p w14:paraId="1355A7CE" w14:textId="5F2FA81F"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cstheme="minorHAnsi"/>
                <w:color w:val="000000"/>
                <w:szCs w:val="24"/>
              </w:rPr>
            </w:pPr>
            <w:r w:rsidRPr="00784D0F">
              <w:rPr>
                <w:rFonts w:ascii="Calibri" w:hAnsi="Calibri" w:cs="Calibri"/>
                <w:szCs w:val="24"/>
              </w:rPr>
              <w:t>3.9</w:t>
            </w:r>
          </w:p>
        </w:tc>
        <w:tc>
          <w:tcPr>
            <w:tcW w:w="1407" w:type="dxa"/>
            <w:shd w:val="clear" w:color="auto" w:fill="33CCCC"/>
            <w:noWrap/>
            <w:vAlign w:val="bottom"/>
          </w:tcPr>
          <w:p w14:paraId="58133A3D" w14:textId="4251A047" w:rsidR="00C21ECD" w:rsidRPr="00710E2B" w:rsidRDefault="00C21ECD" w:rsidP="00C21EC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4D0F">
              <w:rPr>
                <w:rFonts w:ascii="Calibri" w:hAnsi="Calibri" w:cs="Calibri"/>
                <w:szCs w:val="24"/>
              </w:rPr>
              <w:t>6.8</w:t>
            </w:r>
          </w:p>
        </w:tc>
      </w:tr>
      <w:tr w:rsidR="00C21ECD" w:rsidRPr="00990CF3" w14:paraId="75ED331E" w14:textId="77777777" w:rsidTr="006E1C6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69CCB2B" w14:textId="77777777" w:rsidR="00C21ECD" w:rsidRPr="00990CF3" w:rsidRDefault="00C21ECD" w:rsidP="00C21ECD">
            <w:pPr>
              <w:rPr>
                <w:rFonts w:ascii="Calibri" w:eastAsia="Times New Roman" w:hAnsi="Calibri" w:cs="Calibri"/>
                <w:b w:val="0"/>
                <w:bCs w:val="0"/>
                <w:color w:val="000000"/>
                <w:szCs w:val="24"/>
                <w:lang w:eastAsia="en-GB"/>
              </w:rPr>
            </w:pPr>
            <w:r w:rsidRPr="00990CF3">
              <w:rPr>
                <w:rFonts w:ascii="Calibri" w:eastAsia="Times New Roman" w:hAnsi="Calibri" w:cs="Calibri"/>
                <w:color w:val="000000"/>
                <w:szCs w:val="24"/>
                <w:lang w:eastAsia="en-GB"/>
              </w:rPr>
              <w:t>Least Deprived</w:t>
            </w:r>
          </w:p>
        </w:tc>
        <w:tc>
          <w:tcPr>
            <w:tcW w:w="1100" w:type="dxa"/>
            <w:shd w:val="clear" w:color="auto" w:fill="33CCCC"/>
            <w:noWrap/>
            <w:vAlign w:val="bottom"/>
          </w:tcPr>
          <w:p w14:paraId="582B15D9" w14:textId="507E96AA"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6.9</w:t>
            </w:r>
          </w:p>
        </w:tc>
        <w:tc>
          <w:tcPr>
            <w:tcW w:w="960" w:type="dxa"/>
            <w:shd w:val="clear" w:color="auto" w:fill="33CCCC"/>
            <w:noWrap/>
            <w:vAlign w:val="bottom"/>
          </w:tcPr>
          <w:p w14:paraId="07F20EE3" w14:textId="2366CD8E"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6.9</w:t>
            </w:r>
          </w:p>
        </w:tc>
        <w:tc>
          <w:tcPr>
            <w:tcW w:w="1040" w:type="dxa"/>
            <w:shd w:val="clear" w:color="auto" w:fill="auto"/>
            <w:noWrap/>
            <w:vAlign w:val="bottom"/>
          </w:tcPr>
          <w:p w14:paraId="6C31C0E7" w14:textId="39E8733D"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4.0</w:t>
            </w:r>
          </w:p>
        </w:tc>
        <w:tc>
          <w:tcPr>
            <w:tcW w:w="1407" w:type="dxa"/>
            <w:shd w:val="clear" w:color="auto" w:fill="33CCCC"/>
            <w:noWrap/>
            <w:vAlign w:val="bottom"/>
          </w:tcPr>
          <w:p w14:paraId="4BC23EBA" w14:textId="2599BCE9" w:rsidR="00C21ECD" w:rsidRPr="00710E2B" w:rsidRDefault="00C21ECD" w:rsidP="00C21EC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
                <w:bCs/>
                <w:color w:val="FFFFFF" w:themeColor="background1"/>
                <w:szCs w:val="24"/>
                <w:lang w:eastAsia="en-GB"/>
              </w:rPr>
            </w:pPr>
            <w:r w:rsidRPr="00784D0F">
              <w:rPr>
                <w:rFonts w:ascii="Calibri" w:hAnsi="Calibri" w:cs="Calibri"/>
                <w:szCs w:val="24"/>
              </w:rPr>
              <w:t>7.0</w:t>
            </w:r>
          </w:p>
        </w:tc>
      </w:tr>
    </w:tbl>
    <w:p w14:paraId="27CF0607" w14:textId="77777777" w:rsidR="00A05EE6" w:rsidRPr="00BA50FD" w:rsidRDefault="00A05EE6" w:rsidP="00A05EE6">
      <w:pPr>
        <w:ind w:right="-164"/>
        <w:rPr>
          <w:i/>
          <w:szCs w:val="28"/>
        </w:rPr>
      </w:pPr>
      <w:r w:rsidRPr="00BA50FD">
        <w:rPr>
          <w:i/>
          <w:szCs w:val="28"/>
        </w:rPr>
        <w:t>If an apparent difference of +/- 0.2 is not highlighted, this is due to figures being rounded up/down</w:t>
      </w:r>
      <w:r>
        <w:rPr>
          <w:i/>
          <w:szCs w:val="28"/>
        </w:rPr>
        <w:t>.</w:t>
      </w:r>
    </w:p>
    <w:p w14:paraId="4C270565" w14:textId="77777777" w:rsidR="00A05EE6" w:rsidRPr="00BA50FD" w:rsidRDefault="00A05EE6" w:rsidP="00A05EE6">
      <w:pPr>
        <w:ind w:right="-23"/>
        <w:rPr>
          <w:rFonts w:cs="Calibri"/>
          <w:bCs/>
          <w:szCs w:val="24"/>
        </w:rPr>
      </w:pPr>
    </w:p>
    <w:p w14:paraId="1006DF24" w14:textId="77777777" w:rsidR="00A05EE6" w:rsidRPr="00BA50FD" w:rsidRDefault="00A05EE6" w:rsidP="00A05EE6">
      <w:pPr>
        <w:ind w:right="-23"/>
        <w:rPr>
          <w:rFonts w:cs="Calibri"/>
          <w:bCs/>
          <w:szCs w:val="24"/>
        </w:rPr>
      </w:pPr>
      <w:r w:rsidRPr="00D068D8">
        <w:rPr>
          <w:rFonts w:cs="Calibri"/>
          <w:bCs/>
          <w:szCs w:val="24"/>
        </w:rPr>
        <w:t>Overall, figures against each of the measures showed a similar sense of wellbeing than in previous years, lower than that of pre-pandemic levels.</w:t>
      </w:r>
    </w:p>
    <w:tbl>
      <w:tblPr>
        <w:tblStyle w:val="GridTable5Dark-Accent6"/>
        <w:tblW w:w="8217" w:type="dxa"/>
        <w:tblLayout w:type="fixed"/>
        <w:tblLook w:val="04A0" w:firstRow="1" w:lastRow="0" w:firstColumn="1" w:lastColumn="0" w:noHBand="0" w:noVBand="1"/>
      </w:tblPr>
      <w:tblGrid>
        <w:gridCol w:w="2405"/>
        <w:gridCol w:w="1453"/>
        <w:gridCol w:w="1453"/>
        <w:gridCol w:w="1453"/>
        <w:gridCol w:w="1453"/>
      </w:tblGrid>
      <w:tr w:rsidR="00A05EE6" w:rsidRPr="00990CF3" w14:paraId="672FFED2"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2AB2DAF" w14:textId="77777777" w:rsidR="00A05EE6" w:rsidRPr="00990CF3" w:rsidRDefault="00A05EE6" w:rsidP="009B5516">
            <w:pPr>
              <w:rPr>
                <w:rFonts w:ascii="Times New Roman" w:eastAsia="Times New Roman" w:hAnsi="Times New Roman" w:cs="Times New Roman"/>
                <w:szCs w:val="28"/>
                <w:lang w:eastAsia="en-GB"/>
              </w:rPr>
            </w:pPr>
          </w:p>
        </w:tc>
        <w:tc>
          <w:tcPr>
            <w:tcW w:w="1453" w:type="dxa"/>
            <w:noWrap/>
            <w:hideMark/>
          </w:tcPr>
          <w:p w14:paraId="2C0488F6" w14:textId="77777777" w:rsidR="00A05EE6" w:rsidRPr="00990CF3"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990CF3">
              <w:rPr>
                <w:rFonts w:ascii="Calibri" w:eastAsia="Times New Roman" w:hAnsi="Calibri" w:cs="Calibri"/>
                <w:szCs w:val="28"/>
                <w:lang w:eastAsia="en-GB"/>
              </w:rPr>
              <w:t>Satisfied</w:t>
            </w:r>
          </w:p>
        </w:tc>
        <w:tc>
          <w:tcPr>
            <w:tcW w:w="1453" w:type="dxa"/>
            <w:noWrap/>
            <w:hideMark/>
          </w:tcPr>
          <w:p w14:paraId="45071EE8" w14:textId="77777777" w:rsidR="00A05EE6" w:rsidRPr="00990CF3"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990CF3">
              <w:rPr>
                <w:rFonts w:ascii="Calibri" w:eastAsia="Times New Roman" w:hAnsi="Calibri" w:cs="Calibri"/>
                <w:szCs w:val="28"/>
                <w:lang w:eastAsia="en-GB"/>
              </w:rPr>
              <w:t>Happy</w:t>
            </w:r>
          </w:p>
        </w:tc>
        <w:tc>
          <w:tcPr>
            <w:tcW w:w="1453" w:type="dxa"/>
            <w:noWrap/>
            <w:hideMark/>
          </w:tcPr>
          <w:p w14:paraId="3D398672" w14:textId="77777777" w:rsidR="00A05EE6" w:rsidRPr="00990CF3"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990CF3">
              <w:rPr>
                <w:rFonts w:ascii="Calibri" w:eastAsia="Times New Roman" w:hAnsi="Calibri" w:cs="Calibri"/>
                <w:szCs w:val="28"/>
                <w:lang w:eastAsia="en-GB"/>
              </w:rPr>
              <w:t>Anxious</w:t>
            </w:r>
          </w:p>
        </w:tc>
        <w:tc>
          <w:tcPr>
            <w:tcW w:w="1453" w:type="dxa"/>
            <w:noWrap/>
            <w:hideMark/>
          </w:tcPr>
          <w:p w14:paraId="62E786EC" w14:textId="77777777" w:rsidR="00A05EE6" w:rsidRPr="00990CF3"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990CF3">
              <w:rPr>
                <w:rFonts w:ascii="Calibri" w:eastAsia="Times New Roman" w:hAnsi="Calibri" w:cs="Calibri"/>
                <w:szCs w:val="28"/>
                <w:lang w:eastAsia="en-GB"/>
              </w:rPr>
              <w:t>Worthwhile</w:t>
            </w:r>
          </w:p>
        </w:tc>
      </w:tr>
      <w:tr w:rsidR="006E1C66" w:rsidRPr="00990CF3" w14:paraId="1525A0BB"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5730F475" w14:textId="0373B606" w:rsidR="006E1C66" w:rsidRPr="00990CF3" w:rsidRDefault="006E1C66" w:rsidP="006E1C66">
            <w:pPr>
              <w:rPr>
                <w:rFonts w:ascii="Times New Roman" w:eastAsia="Times New Roman" w:hAnsi="Times New Roman" w:cs="Times New Roman"/>
                <w:szCs w:val="28"/>
                <w:lang w:eastAsia="en-GB"/>
              </w:rPr>
            </w:pPr>
            <w:r w:rsidRPr="00990CF3">
              <w:rPr>
                <w:rFonts w:ascii="Calibri" w:eastAsia="Times New Roman" w:hAnsi="Calibri" w:cs="Calibri"/>
                <w:color w:val="000000"/>
                <w:szCs w:val="28"/>
                <w:lang w:eastAsia="en-GB"/>
              </w:rPr>
              <w:t>All respondents 202</w:t>
            </w:r>
            <w:r>
              <w:rPr>
                <w:rFonts w:ascii="Calibri" w:eastAsia="Times New Roman" w:hAnsi="Calibri" w:cs="Calibri"/>
                <w:color w:val="000000"/>
                <w:szCs w:val="28"/>
                <w:lang w:eastAsia="en-GB"/>
              </w:rPr>
              <w:t>5</w:t>
            </w:r>
          </w:p>
        </w:tc>
        <w:tc>
          <w:tcPr>
            <w:tcW w:w="1453" w:type="dxa"/>
            <w:noWrap/>
          </w:tcPr>
          <w:p w14:paraId="0C1F1E8C" w14:textId="010B9A8F" w:rsidR="006E1C66" w:rsidRPr="006E1C66" w:rsidRDefault="006E1C66" w:rsidP="006E1C6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6E1C66">
              <w:rPr>
                <w:rFonts w:ascii="Calibri" w:eastAsia="Times New Roman" w:hAnsi="Calibri" w:cs="Calibri"/>
                <w:color w:val="000000"/>
                <w:szCs w:val="28"/>
                <w:lang w:eastAsia="en-GB"/>
              </w:rPr>
              <w:t>6.4</w:t>
            </w:r>
          </w:p>
        </w:tc>
        <w:tc>
          <w:tcPr>
            <w:tcW w:w="1453" w:type="dxa"/>
            <w:noWrap/>
          </w:tcPr>
          <w:p w14:paraId="20E3A5DF" w14:textId="5F074AEE" w:rsidR="006E1C66" w:rsidRPr="006E1C66" w:rsidRDefault="006E1C66" w:rsidP="006E1C6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6E1C66">
              <w:rPr>
                <w:rFonts w:ascii="Calibri" w:eastAsia="Times New Roman" w:hAnsi="Calibri" w:cs="Calibri"/>
                <w:color w:val="000000"/>
                <w:szCs w:val="28"/>
                <w:lang w:eastAsia="en-GB"/>
              </w:rPr>
              <w:t>6.4</w:t>
            </w:r>
          </w:p>
        </w:tc>
        <w:tc>
          <w:tcPr>
            <w:tcW w:w="1453" w:type="dxa"/>
            <w:noWrap/>
          </w:tcPr>
          <w:p w14:paraId="585F1AA7" w14:textId="21BFC2B5" w:rsidR="006E1C66" w:rsidRPr="006E1C66" w:rsidRDefault="006E1C66" w:rsidP="006E1C6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6E1C66">
              <w:rPr>
                <w:rFonts w:ascii="Calibri" w:eastAsia="Times New Roman" w:hAnsi="Calibri" w:cs="Calibri"/>
                <w:color w:val="000000"/>
                <w:szCs w:val="28"/>
                <w:lang w:eastAsia="en-GB"/>
              </w:rPr>
              <w:t>4.1</w:t>
            </w:r>
          </w:p>
        </w:tc>
        <w:tc>
          <w:tcPr>
            <w:tcW w:w="1453" w:type="dxa"/>
            <w:noWrap/>
          </w:tcPr>
          <w:p w14:paraId="538E4CD0" w14:textId="20FD7DF6" w:rsidR="006E1C66" w:rsidRPr="006E1C66" w:rsidRDefault="006E1C66" w:rsidP="006E1C6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6E1C66">
              <w:rPr>
                <w:rFonts w:ascii="Calibri" w:eastAsia="Times New Roman" w:hAnsi="Calibri" w:cs="Calibri"/>
                <w:color w:val="000000"/>
                <w:szCs w:val="28"/>
                <w:lang w:eastAsia="en-GB"/>
              </w:rPr>
              <w:t>6.6</w:t>
            </w:r>
          </w:p>
        </w:tc>
      </w:tr>
      <w:tr w:rsidR="00A05EE6" w:rsidRPr="00990CF3" w14:paraId="19B7D7A8"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374FBE7E" w14:textId="77777777" w:rsidR="00A05EE6" w:rsidRPr="00990CF3" w:rsidRDefault="00A05EE6" w:rsidP="009B5516">
            <w:pPr>
              <w:rPr>
                <w:rFonts w:ascii="Times New Roman" w:eastAsia="Times New Roman" w:hAnsi="Times New Roman" w:cs="Times New Roman"/>
                <w:szCs w:val="28"/>
                <w:lang w:eastAsia="en-GB"/>
              </w:rPr>
            </w:pPr>
            <w:r w:rsidRPr="00990CF3">
              <w:rPr>
                <w:rFonts w:ascii="Calibri" w:eastAsia="Times New Roman" w:hAnsi="Calibri" w:cs="Calibri"/>
                <w:color w:val="000000"/>
                <w:szCs w:val="28"/>
                <w:lang w:eastAsia="en-GB"/>
              </w:rPr>
              <w:t>All respondents 202</w:t>
            </w:r>
            <w:r>
              <w:rPr>
                <w:rFonts w:ascii="Calibri" w:eastAsia="Times New Roman" w:hAnsi="Calibri" w:cs="Calibri"/>
                <w:color w:val="000000"/>
                <w:szCs w:val="28"/>
                <w:lang w:eastAsia="en-GB"/>
              </w:rPr>
              <w:t>4</w:t>
            </w:r>
          </w:p>
        </w:tc>
        <w:tc>
          <w:tcPr>
            <w:tcW w:w="1453" w:type="dxa"/>
            <w:noWrap/>
          </w:tcPr>
          <w:p w14:paraId="094BB973" w14:textId="77777777" w:rsidR="00A05EE6" w:rsidRPr="00990CF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Cs w:val="28"/>
                <w:lang w:eastAsia="en-GB"/>
              </w:rPr>
            </w:pPr>
            <w:r w:rsidRPr="000F6FEE">
              <w:rPr>
                <w:rFonts w:cstheme="minorHAnsi"/>
                <w:color w:val="000000"/>
                <w:szCs w:val="24"/>
              </w:rPr>
              <w:t>6.3</w:t>
            </w:r>
          </w:p>
        </w:tc>
        <w:tc>
          <w:tcPr>
            <w:tcW w:w="1453" w:type="dxa"/>
            <w:noWrap/>
          </w:tcPr>
          <w:p w14:paraId="391623CE" w14:textId="77777777" w:rsidR="00A05EE6" w:rsidRPr="00990CF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Cs w:val="28"/>
                <w:lang w:eastAsia="en-GB"/>
              </w:rPr>
            </w:pPr>
            <w:r w:rsidRPr="000F6FEE">
              <w:rPr>
                <w:rFonts w:cstheme="minorHAnsi"/>
                <w:color w:val="000000"/>
                <w:szCs w:val="24"/>
              </w:rPr>
              <w:t>6.</w:t>
            </w:r>
            <w:r>
              <w:rPr>
                <w:rFonts w:cstheme="minorHAnsi"/>
                <w:color w:val="000000"/>
                <w:szCs w:val="24"/>
              </w:rPr>
              <w:t>2</w:t>
            </w:r>
          </w:p>
        </w:tc>
        <w:tc>
          <w:tcPr>
            <w:tcW w:w="1453" w:type="dxa"/>
            <w:noWrap/>
          </w:tcPr>
          <w:p w14:paraId="21686410" w14:textId="77777777" w:rsidR="00A05EE6" w:rsidRPr="00990CF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Cs w:val="28"/>
                <w:lang w:eastAsia="en-GB"/>
              </w:rPr>
            </w:pPr>
            <w:r>
              <w:rPr>
                <w:rFonts w:cstheme="minorHAnsi"/>
                <w:color w:val="000000"/>
                <w:szCs w:val="24"/>
              </w:rPr>
              <w:t>4.0</w:t>
            </w:r>
          </w:p>
        </w:tc>
        <w:tc>
          <w:tcPr>
            <w:tcW w:w="1453" w:type="dxa"/>
            <w:noWrap/>
          </w:tcPr>
          <w:p w14:paraId="3CD38591" w14:textId="77777777" w:rsidR="00A05EE6" w:rsidRPr="00990CF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Cs w:val="28"/>
                <w:lang w:eastAsia="en-GB"/>
              </w:rPr>
            </w:pPr>
            <w:r>
              <w:rPr>
                <w:rFonts w:cstheme="minorHAnsi"/>
                <w:color w:val="000000"/>
                <w:szCs w:val="24"/>
              </w:rPr>
              <w:t>6.5</w:t>
            </w:r>
          </w:p>
        </w:tc>
      </w:tr>
      <w:tr w:rsidR="00A05EE6" w:rsidRPr="00990CF3" w14:paraId="03221F54"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3CD9028D" w14:textId="77777777" w:rsidR="00A05EE6" w:rsidRPr="00990CF3" w:rsidRDefault="00A05EE6" w:rsidP="009B5516">
            <w:pPr>
              <w:rPr>
                <w:rFonts w:ascii="Calibri" w:eastAsia="Times New Roman" w:hAnsi="Calibri" w:cs="Calibri"/>
                <w:color w:val="000000"/>
                <w:szCs w:val="28"/>
                <w:lang w:eastAsia="en-GB"/>
              </w:rPr>
            </w:pPr>
            <w:r w:rsidRPr="00990CF3">
              <w:rPr>
                <w:rFonts w:ascii="Calibri" w:eastAsia="Times New Roman" w:hAnsi="Calibri" w:cs="Calibri"/>
                <w:color w:val="000000"/>
                <w:szCs w:val="28"/>
                <w:lang w:eastAsia="en-GB"/>
              </w:rPr>
              <w:t>All respondents 2023</w:t>
            </w:r>
          </w:p>
        </w:tc>
        <w:tc>
          <w:tcPr>
            <w:tcW w:w="1453" w:type="dxa"/>
            <w:noWrap/>
          </w:tcPr>
          <w:p w14:paraId="6C43AFBD"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6.4</w:t>
            </w:r>
          </w:p>
        </w:tc>
        <w:tc>
          <w:tcPr>
            <w:tcW w:w="1453" w:type="dxa"/>
            <w:noWrap/>
          </w:tcPr>
          <w:p w14:paraId="7BB9E1AA"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6.3</w:t>
            </w:r>
          </w:p>
        </w:tc>
        <w:tc>
          <w:tcPr>
            <w:tcW w:w="1453" w:type="dxa"/>
            <w:noWrap/>
          </w:tcPr>
          <w:p w14:paraId="25132847"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4.0</w:t>
            </w:r>
          </w:p>
        </w:tc>
        <w:tc>
          <w:tcPr>
            <w:tcW w:w="1453" w:type="dxa"/>
            <w:noWrap/>
          </w:tcPr>
          <w:p w14:paraId="6AFCE676"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6.6</w:t>
            </w:r>
          </w:p>
        </w:tc>
      </w:tr>
      <w:tr w:rsidR="00A05EE6" w:rsidRPr="00990CF3" w14:paraId="044655C0"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4F1880B4" w14:textId="77777777" w:rsidR="00A05EE6" w:rsidRPr="00990CF3" w:rsidRDefault="00A05EE6" w:rsidP="009B5516">
            <w:pPr>
              <w:rPr>
                <w:rFonts w:ascii="Times New Roman" w:eastAsia="Times New Roman" w:hAnsi="Times New Roman" w:cs="Times New Roman"/>
                <w:szCs w:val="28"/>
                <w:lang w:eastAsia="en-GB"/>
              </w:rPr>
            </w:pPr>
            <w:r w:rsidRPr="00990CF3">
              <w:rPr>
                <w:rFonts w:ascii="Calibri" w:eastAsia="Times New Roman" w:hAnsi="Calibri" w:cs="Calibri"/>
                <w:color w:val="000000"/>
                <w:szCs w:val="28"/>
                <w:lang w:eastAsia="en-GB"/>
              </w:rPr>
              <w:t>All respondents 2022</w:t>
            </w:r>
          </w:p>
        </w:tc>
        <w:tc>
          <w:tcPr>
            <w:tcW w:w="1453" w:type="dxa"/>
            <w:noWrap/>
          </w:tcPr>
          <w:p w14:paraId="7A0E5327"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6.6</w:t>
            </w:r>
          </w:p>
        </w:tc>
        <w:tc>
          <w:tcPr>
            <w:tcW w:w="1453" w:type="dxa"/>
            <w:noWrap/>
          </w:tcPr>
          <w:p w14:paraId="1299073E"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6.5</w:t>
            </w:r>
          </w:p>
        </w:tc>
        <w:tc>
          <w:tcPr>
            <w:tcW w:w="1453" w:type="dxa"/>
            <w:noWrap/>
          </w:tcPr>
          <w:p w14:paraId="13B7839B"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4.1</w:t>
            </w:r>
          </w:p>
        </w:tc>
        <w:tc>
          <w:tcPr>
            <w:tcW w:w="1453" w:type="dxa"/>
            <w:noWrap/>
          </w:tcPr>
          <w:p w14:paraId="02409FFD"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6.6</w:t>
            </w:r>
          </w:p>
        </w:tc>
      </w:tr>
      <w:tr w:rsidR="00A05EE6" w:rsidRPr="00990CF3" w14:paraId="2243CC80"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tcPr>
          <w:p w14:paraId="19545A02" w14:textId="77777777" w:rsidR="00A05EE6" w:rsidRPr="00990CF3" w:rsidRDefault="00A05EE6" w:rsidP="009B5516">
            <w:pPr>
              <w:rPr>
                <w:rFonts w:ascii="Calibri" w:eastAsia="Times New Roman" w:hAnsi="Calibri" w:cs="Calibri"/>
                <w:color w:val="000000"/>
                <w:szCs w:val="28"/>
                <w:lang w:eastAsia="en-GB"/>
              </w:rPr>
            </w:pPr>
            <w:r w:rsidRPr="00990CF3">
              <w:rPr>
                <w:rFonts w:ascii="Calibri" w:eastAsia="Times New Roman" w:hAnsi="Calibri" w:cs="Calibri"/>
                <w:color w:val="000000"/>
                <w:szCs w:val="28"/>
                <w:lang w:eastAsia="en-GB"/>
              </w:rPr>
              <w:t>All respondents 2021</w:t>
            </w:r>
          </w:p>
        </w:tc>
        <w:tc>
          <w:tcPr>
            <w:tcW w:w="1453" w:type="dxa"/>
            <w:noWrap/>
          </w:tcPr>
          <w:p w14:paraId="540DAC1F"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6.7</w:t>
            </w:r>
          </w:p>
        </w:tc>
        <w:tc>
          <w:tcPr>
            <w:tcW w:w="1453" w:type="dxa"/>
            <w:noWrap/>
          </w:tcPr>
          <w:p w14:paraId="2B911511"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6.6</w:t>
            </w:r>
          </w:p>
        </w:tc>
        <w:tc>
          <w:tcPr>
            <w:tcW w:w="1453" w:type="dxa"/>
            <w:noWrap/>
          </w:tcPr>
          <w:p w14:paraId="77E1E944"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4.0</w:t>
            </w:r>
          </w:p>
        </w:tc>
        <w:tc>
          <w:tcPr>
            <w:tcW w:w="1453" w:type="dxa"/>
            <w:noWrap/>
          </w:tcPr>
          <w:p w14:paraId="30BEC978" w14:textId="77777777" w:rsidR="00A05EE6" w:rsidRPr="004C31E0"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6.7</w:t>
            </w:r>
          </w:p>
        </w:tc>
      </w:tr>
      <w:tr w:rsidR="00A05EE6" w:rsidRPr="00990CF3" w14:paraId="2884F05C" w14:textId="77777777" w:rsidTr="009B551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E08FE0E" w14:textId="77777777" w:rsidR="00A05EE6" w:rsidRPr="00990CF3" w:rsidRDefault="00A05EE6" w:rsidP="009B5516">
            <w:pPr>
              <w:rPr>
                <w:rFonts w:ascii="Calibri" w:eastAsia="Times New Roman" w:hAnsi="Calibri" w:cs="Calibri"/>
                <w:color w:val="000000"/>
                <w:szCs w:val="28"/>
                <w:lang w:eastAsia="en-GB"/>
              </w:rPr>
            </w:pPr>
            <w:r w:rsidRPr="00990CF3">
              <w:rPr>
                <w:rFonts w:ascii="Calibri" w:eastAsia="Times New Roman" w:hAnsi="Calibri" w:cs="Calibri"/>
                <w:color w:val="000000"/>
                <w:szCs w:val="28"/>
                <w:lang w:eastAsia="en-GB"/>
              </w:rPr>
              <w:t>All respondents 2020</w:t>
            </w:r>
          </w:p>
        </w:tc>
        <w:tc>
          <w:tcPr>
            <w:tcW w:w="1453" w:type="dxa"/>
            <w:noWrap/>
            <w:hideMark/>
          </w:tcPr>
          <w:p w14:paraId="5A07115D"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6.7</w:t>
            </w:r>
          </w:p>
        </w:tc>
        <w:tc>
          <w:tcPr>
            <w:tcW w:w="1453" w:type="dxa"/>
            <w:noWrap/>
            <w:hideMark/>
          </w:tcPr>
          <w:p w14:paraId="5C31F20D"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6.5</w:t>
            </w:r>
          </w:p>
        </w:tc>
        <w:tc>
          <w:tcPr>
            <w:tcW w:w="1453" w:type="dxa"/>
            <w:noWrap/>
            <w:hideMark/>
          </w:tcPr>
          <w:p w14:paraId="031FD1B1"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4.2</w:t>
            </w:r>
          </w:p>
        </w:tc>
        <w:tc>
          <w:tcPr>
            <w:tcW w:w="1453" w:type="dxa"/>
            <w:noWrap/>
            <w:hideMark/>
          </w:tcPr>
          <w:p w14:paraId="76BC152A" w14:textId="77777777" w:rsidR="00A05EE6" w:rsidRPr="004C31E0"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C31E0">
              <w:rPr>
                <w:rFonts w:ascii="Calibri" w:eastAsia="Times New Roman" w:hAnsi="Calibri" w:cs="Calibri"/>
                <w:color w:val="000000"/>
                <w:szCs w:val="28"/>
                <w:lang w:eastAsia="en-GB"/>
              </w:rPr>
              <w:t>6.8</w:t>
            </w:r>
          </w:p>
        </w:tc>
      </w:tr>
    </w:tbl>
    <w:p w14:paraId="0F05CCD2" w14:textId="77777777" w:rsidR="00A05EE6" w:rsidRPr="00BA50FD" w:rsidRDefault="00A05EE6" w:rsidP="00A05EE6">
      <w:pPr>
        <w:ind w:right="-23"/>
        <w:rPr>
          <w:rFonts w:cs="Calibri"/>
          <w:bCs/>
          <w:szCs w:val="24"/>
        </w:rPr>
      </w:pPr>
    </w:p>
    <w:p w14:paraId="6C8F4E22" w14:textId="77777777" w:rsidR="00A05EE6" w:rsidRPr="00BA50FD" w:rsidRDefault="00A05EE6" w:rsidP="00A05EE6">
      <w:pPr>
        <w:ind w:right="-23"/>
        <w:rPr>
          <w:rFonts w:cs="Calibri"/>
          <w:bCs/>
          <w:szCs w:val="24"/>
        </w:rPr>
      </w:pPr>
    </w:p>
    <w:p w14:paraId="50B550E2" w14:textId="77777777" w:rsidR="00A05EE6" w:rsidRPr="00BA50FD" w:rsidRDefault="00A05EE6" w:rsidP="00A05EE6">
      <w:pPr>
        <w:rPr>
          <w:rFonts w:cs="Calibri"/>
          <w:b/>
          <w:sz w:val="26"/>
          <w:szCs w:val="26"/>
        </w:rPr>
      </w:pPr>
      <w:r w:rsidRPr="00BA50FD">
        <w:rPr>
          <w:rFonts w:cs="Calibri"/>
          <w:b/>
          <w:sz w:val="26"/>
          <w:szCs w:val="26"/>
        </w:rPr>
        <w:br w:type="page"/>
      </w:r>
    </w:p>
    <w:p w14:paraId="56ECC28B" w14:textId="5ABB10B7" w:rsidR="00A05EE6" w:rsidRPr="00BA50FD" w:rsidRDefault="00782433" w:rsidP="00A05EE6">
      <w:r>
        <w:rPr>
          <w:rFonts w:cs="Calibri"/>
          <w:b/>
          <w:sz w:val="26"/>
          <w:szCs w:val="26"/>
        </w:rPr>
        <w:lastRenderedPageBreak/>
        <w:t>32</w:t>
      </w:r>
      <w:r w:rsidR="00A05EE6" w:rsidRPr="00BA50FD">
        <w:rPr>
          <w:rFonts w:cs="Calibri"/>
          <w:b/>
          <w:sz w:val="26"/>
          <w:szCs w:val="26"/>
        </w:rPr>
        <w:t>.  Are your day-to-day activities limited because of a health problem or disability which has lasted, or is expected to last, at least 12 months? (This includes problems related to old age).</w:t>
      </w:r>
      <w:r w:rsidR="00A05EE6" w:rsidRPr="00BA50FD">
        <w:t xml:space="preserve"> </w:t>
      </w:r>
    </w:p>
    <w:p w14:paraId="53F04388" w14:textId="71C01A13" w:rsidR="00A05EE6" w:rsidRPr="00F936BA" w:rsidRDefault="00A05EE6" w:rsidP="00A05EE6">
      <w:pPr>
        <w:ind w:right="-23"/>
        <w:rPr>
          <w:rFonts w:cs="Calibri"/>
          <w:bCs/>
          <w:szCs w:val="24"/>
        </w:rPr>
      </w:pPr>
      <w:r w:rsidRPr="00F936BA">
        <w:rPr>
          <w:rFonts w:cs="Calibri"/>
          <w:bCs/>
          <w:szCs w:val="24"/>
        </w:rPr>
        <w:t>Overall, 1</w:t>
      </w:r>
      <w:r w:rsidR="00A32B2A" w:rsidRPr="00F936BA">
        <w:rPr>
          <w:rFonts w:cs="Calibri"/>
          <w:bCs/>
          <w:szCs w:val="24"/>
        </w:rPr>
        <w:t>4</w:t>
      </w:r>
      <w:r w:rsidRPr="00F936BA">
        <w:rPr>
          <w:rFonts w:cs="Calibri"/>
          <w:bCs/>
          <w:szCs w:val="24"/>
        </w:rPr>
        <w:t>.</w:t>
      </w:r>
      <w:r w:rsidR="00A32B2A" w:rsidRPr="00F936BA">
        <w:rPr>
          <w:rFonts w:cs="Calibri"/>
          <w:bCs/>
          <w:szCs w:val="24"/>
        </w:rPr>
        <w:t>3</w:t>
      </w:r>
      <w:r w:rsidRPr="00F936BA">
        <w:rPr>
          <w:rFonts w:cs="Calibri"/>
          <w:bCs/>
          <w:szCs w:val="24"/>
        </w:rPr>
        <w:t xml:space="preserve">% of respondents reported their day-to-day activities were limited a lot because of a health problem or disability, with a further </w:t>
      </w:r>
      <w:r w:rsidR="000B7014" w:rsidRPr="00F936BA">
        <w:rPr>
          <w:rFonts w:cs="Calibri"/>
          <w:bCs/>
          <w:szCs w:val="24"/>
        </w:rPr>
        <w:t>28.</w:t>
      </w:r>
      <w:r w:rsidRPr="00F936BA">
        <w:rPr>
          <w:rFonts w:cs="Calibri"/>
          <w:bCs/>
          <w:szCs w:val="24"/>
        </w:rPr>
        <w:t>0% saying their activities were limited a little, reflecting the proportions seen in previous surveys.</w:t>
      </w:r>
    </w:p>
    <w:p w14:paraId="435BADF8" w14:textId="42793997" w:rsidR="00A05EE6" w:rsidRPr="00BA50FD" w:rsidRDefault="00A05EE6" w:rsidP="00A05EE6">
      <w:pPr>
        <w:ind w:right="-164"/>
        <w:rPr>
          <w:rFonts w:cs="Calibri"/>
          <w:bCs/>
          <w:szCs w:val="24"/>
        </w:rPr>
      </w:pPr>
      <w:r w:rsidRPr="00F936BA">
        <w:rPr>
          <w:rFonts w:cs="Calibri"/>
          <w:bCs/>
          <w:szCs w:val="24"/>
        </w:rPr>
        <w:t>Perhaps unsurprisingly, those identifying as disabled were most likely to report a limit to their activities (9</w:t>
      </w:r>
      <w:r w:rsidR="00F936BA" w:rsidRPr="00F936BA">
        <w:rPr>
          <w:rFonts w:cs="Calibri"/>
          <w:bCs/>
          <w:szCs w:val="24"/>
        </w:rPr>
        <w:t>1</w:t>
      </w:r>
      <w:r w:rsidRPr="00F936BA">
        <w:rPr>
          <w:rFonts w:cs="Calibri"/>
          <w:bCs/>
          <w:szCs w:val="24"/>
        </w:rPr>
        <w:t>.</w:t>
      </w:r>
      <w:r w:rsidR="00F936BA" w:rsidRPr="00F936BA">
        <w:rPr>
          <w:rFonts w:cs="Calibri"/>
          <w:bCs/>
          <w:szCs w:val="24"/>
        </w:rPr>
        <w:t>6</w:t>
      </w:r>
      <w:r w:rsidRPr="00F936BA">
        <w:rPr>
          <w:rFonts w:cs="Calibri"/>
          <w:bCs/>
          <w:szCs w:val="24"/>
        </w:rPr>
        <w:t>%).</w:t>
      </w:r>
    </w:p>
    <w:p w14:paraId="2F2DDCB6" w14:textId="3BF5D243" w:rsidR="00A05EE6" w:rsidRPr="00F936BA" w:rsidRDefault="006E1C66" w:rsidP="00F936BA">
      <w:pPr>
        <w:ind w:right="-164"/>
        <w:rPr>
          <w:i/>
          <w:szCs w:val="24"/>
        </w:rPr>
      </w:pPr>
      <w:r>
        <w:rPr>
          <w:noProof/>
        </w:rPr>
        <w:drawing>
          <wp:inline distT="0" distB="0" distL="0" distR="0" wp14:anchorId="578C638C" wp14:editId="204DE7D5">
            <wp:extent cx="5760000" cy="3240000"/>
            <wp:effectExtent l="0" t="0" r="12700" b="17780"/>
            <wp:docPr id="1840098432" name="Chart 1" descr="Chart showing response pattern described in the narrative text">
              <a:extLst xmlns:a="http://schemas.openxmlformats.org/drawingml/2006/main">
                <a:ext uri="{FF2B5EF4-FFF2-40B4-BE49-F238E27FC236}">
                  <a16:creationId xmlns:a16="http://schemas.microsoft.com/office/drawing/2014/main" id="{3F6F90C2-6BB1-48A4-8552-02F9159157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00A05EE6" w:rsidRPr="00BA50FD">
        <w:rPr>
          <w:i/>
          <w:szCs w:val="24"/>
        </w:rPr>
        <w:t>Base sizes shown in brackets; excludes ‘Don’t Know’ responses</w:t>
      </w:r>
      <w:r w:rsidR="00A05EE6">
        <w:rPr>
          <w:i/>
          <w:szCs w:val="24"/>
        </w:rPr>
        <w:t>.</w:t>
      </w:r>
    </w:p>
    <w:p w14:paraId="0D78EEE3" w14:textId="77777777" w:rsidR="00A05EE6" w:rsidRPr="00BA50FD" w:rsidRDefault="00A05EE6" w:rsidP="00A05EE6">
      <w:pPr>
        <w:spacing w:after="0"/>
        <w:rPr>
          <w:rFonts w:cs="Calibri"/>
          <w:b/>
          <w:sz w:val="26"/>
          <w:szCs w:val="26"/>
        </w:rPr>
      </w:pPr>
    </w:p>
    <w:p w14:paraId="51CC1BFC" w14:textId="77777777" w:rsidR="00AC1F9C" w:rsidRDefault="00AC1F9C">
      <w:pPr>
        <w:rPr>
          <w:rFonts w:cs="Calibri"/>
          <w:bCs/>
          <w:szCs w:val="24"/>
        </w:rPr>
      </w:pPr>
      <w:r>
        <w:rPr>
          <w:rFonts w:cs="Calibri"/>
          <w:bCs/>
          <w:szCs w:val="24"/>
        </w:rPr>
        <w:br w:type="page"/>
      </w:r>
    </w:p>
    <w:p w14:paraId="737139DA" w14:textId="3BB2F366" w:rsidR="00A05EE6" w:rsidRPr="00BA50FD" w:rsidRDefault="00A05EE6" w:rsidP="00A05EE6">
      <w:pPr>
        <w:ind w:right="-164"/>
        <w:rPr>
          <w:rFonts w:cs="Calibri"/>
          <w:bCs/>
          <w:szCs w:val="24"/>
        </w:rPr>
      </w:pPr>
      <w:r w:rsidRPr="00430549">
        <w:rPr>
          <w:rFonts w:cs="Calibri"/>
          <w:bCs/>
          <w:szCs w:val="24"/>
        </w:rPr>
        <w:lastRenderedPageBreak/>
        <w:t xml:space="preserve">There was </w:t>
      </w:r>
      <w:r w:rsidR="00430549" w:rsidRPr="00430549">
        <w:rPr>
          <w:rFonts w:cs="Calibri"/>
          <w:bCs/>
          <w:szCs w:val="24"/>
        </w:rPr>
        <w:t>a</w:t>
      </w:r>
      <w:r w:rsidRPr="00430549">
        <w:rPr>
          <w:rFonts w:cs="Calibri"/>
          <w:bCs/>
          <w:szCs w:val="24"/>
        </w:rPr>
        <w:t xml:space="preserve"> correlation with level of deprivation</w:t>
      </w:r>
      <w:r w:rsidR="00430549" w:rsidRPr="00430549">
        <w:rPr>
          <w:rFonts w:cs="Calibri"/>
          <w:bCs/>
          <w:szCs w:val="24"/>
        </w:rPr>
        <w:t xml:space="preserve">, with </w:t>
      </w:r>
      <w:r w:rsidR="00430549">
        <w:rPr>
          <w:rFonts w:cs="Calibri"/>
          <w:bCs/>
          <w:szCs w:val="24"/>
        </w:rPr>
        <w:t>respondents in the most deprived areas most likely to report the</w:t>
      </w:r>
      <w:r w:rsidR="00B62793">
        <w:rPr>
          <w:rFonts w:cs="Calibri"/>
          <w:bCs/>
          <w:szCs w:val="24"/>
        </w:rPr>
        <w:t>ir activities were limited by a health problem</w:t>
      </w:r>
      <w:r w:rsidR="0000353F">
        <w:rPr>
          <w:rFonts w:cs="Calibri"/>
          <w:bCs/>
          <w:szCs w:val="24"/>
        </w:rPr>
        <w:t>.  This was particularly apparent for those reporting their activities were ‘limited a lot’</w:t>
      </w:r>
      <w:r w:rsidR="00B74725">
        <w:rPr>
          <w:rFonts w:cs="Calibri"/>
          <w:bCs/>
          <w:szCs w:val="24"/>
        </w:rPr>
        <w:t>, with those in the most deprived areas almost three times as likely to report this (22.8%, compared with 8.2% amongst those in the least deprived areas.</w:t>
      </w:r>
    </w:p>
    <w:p w14:paraId="59C553A9" w14:textId="6472C8E2" w:rsidR="00A05EE6" w:rsidRDefault="006E1C66" w:rsidP="00A05EE6">
      <w:pPr>
        <w:rPr>
          <w:rFonts w:cs="Calibri"/>
          <w:b/>
          <w:sz w:val="26"/>
          <w:szCs w:val="26"/>
        </w:rPr>
      </w:pPr>
      <w:r>
        <w:rPr>
          <w:noProof/>
        </w:rPr>
        <w:drawing>
          <wp:inline distT="0" distB="0" distL="0" distR="0" wp14:anchorId="2CC192C1" wp14:editId="61B560F1">
            <wp:extent cx="5760000" cy="2772000"/>
            <wp:effectExtent l="0" t="0" r="12700" b="9525"/>
            <wp:docPr id="1398588345" name="Chart 1" descr="Chart showing response pattern described in the narrative text">
              <a:extLst xmlns:a="http://schemas.openxmlformats.org/drawingml/2006/main">
                <a:ext uri="{FF2B5EF4-FFF2-40B4-BE49-F238E27FC236}">
                  <a16:creationId xmlns:a16="http://schemas.microsoft.com/office/drawing/2014/main" id="{C60E4209-B238-47AE-B032-9186059636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007E477A" w:rsidRPr="007E477A">
        <w:rPr>
          <w:i/>
          <w:szCs w:val="24"/>
        </w:rPr>
        <w:t xml:space="preserve"> </w:t>
      </w:r>
      <w:r w:rsidR="007E477A" w:rsidRPr="00BA50FD">
        <w:rPr>
          <w:i/>
          <w:szCs w:val="24"/>
        </w:rPr>
        <w:t>Base sizes shown in brackets</w:t>
      </w:r>
      <w:r w:rsidR="007E477A">
        <w:rPr>
          <w:rFonts w:cs="Calibri"/>
          <w:b/>
          <w:sz w:val="26"/>
          <w:szCs w:val="26"/>
        </w:rPr>
        <w:t xml:space="preserve"> </w:t>
      </w:r>
      <w:r w:rsidR="00A05EE6">
        <w:rPr>
          <w:rFonts w:cs="Calibri"/>
          <w:b/>
          <w:sz w:val="26"/>
          <w:szCs w:val="26"/>
        </w:rPr>
        <w:br w:type="page"/>
      </w:r>
    </w:p>
    <w:p w14:paraId="022750CA" w14:textId="699EDE55" w:rsidR="00A05EE6" w:rsidRPr="00BA50FD" w:rsidRDefault="00782433" w:rsidP="00A05EE6">
      <w:pPr>
        <w:rPr>
          <w:rFonts w:cs="Calibri"/>
          <w:b/>
          <w:sz w:val="26"/>
          <w:szCs w:val="26"/>
        </w:rPr>
      </w:pPr>
      <w:r>
        <w:rPr>
          <w:rFonts w:cs="Calibri"/>
          <w:b/>
          <w:sz w:val="26"/>
          <w:szCs w:val="26"/>
        </w:rPr>
        <w:lastRenderedPageBreak/>
        <w:t>33</w:t>
      </w:r>
      <w:r w:rsidR="00A05EE6" w:rsidRPr="00BA50FD">
        <w:rPr>
          <w:rFonts w:cs="Calibri"/>
          <w:b/>
          <w:sz w:val="26"/>
          <w:szCs w:val="26"/>
        </w:rPr>
        <w:t>.  Over the specified period, would you describe your sense of well-being as having:</w:t>
      </w:r>
    </w:p>
    <w:p w14:paraId="3953196B" w14:textId="5AA5D46F" w:rsidR="00A05EE6" w:rsidRPr="00BA50FD" w:rsidRDefault="00A05EE6" w:rsidP="00A05EE6">
      <w:pPr>
        <w:ind w:right="-23"/>
        <w:rPr>
          <w:rFonts w:cs="Calibri"/>
          <w:bCs/>
          <w:szCs w:val="24"/>
        </w:rPr>
      </w:pPr>
      <w:r w:rsidRPr="00E40732">
        <w:rPr>
          <w:rFonts w:cs="Calibri"/>
          <w:bCs/>
          <w:szCs w:val="24"/>
        </w:rPr>
        <w:t>Levels of wellbeing looking back over the past seven days were broadly consistent with those seen in previous years, with around four in five respondents stating it had remained the same for each of the last three years.</w:t>
      </w:r>
    </w:p>
    <w:p w14:paraId="4402F504" w14:textId="3D88E33F" w:rsidR="00A05EE6" w:rsidRDefault="006E1C66" w:rsidP="00A05EE6">
      <w:pPr>
        <w:rPr>
          <w:i/>
          <w:szCs w:val="24"/>
        </w:rPr>
      </w:pPr>
      <w:r>
        <w:rPr>
          <w:noProof/>
        </w:rPr>
        <w:drawing>
          <wp:inline distT="0" distB="0" distL="0" distR="0" wp14:anchorId="4F4EF39B" wp14:editId="0092C099">
            <wp:extent cx="5731510" cy="2431415"/>
            <wp:effectExtent l="0" t="0" r="2540" b="6985"/>
            <wp:docPr id="2132308463" name="Chart 1" descr="Chart showing response pattern described in the narrative text">
              <a:extLst xmlns:a="http://schemas.openxmlformats.org/drawingml/2006/main">
                <a:ext uri="{FF2B5EF4-FFF2-40B4-BE49-F238E27FC236}">
                  <a16:creationId xmlns:a16="http://schemas.microsoft.com/office/drawing/2014/main" id="{765E515F-FE2D-4B00-BD7E-C2220BA91F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00A05EE6" w:rsidRPr="00BA50FD">
        <w:rPr>
          <w:i/>
          <w:szCs w:val="24"/>
        </w:rPr>
        <w:t>Base sizes shown in brackets; excludes ‘Don’t Know’ responses</w:t>
      </w:r>
      <w:r w:rsidR="00A05EE6">
        <w:rPr>
          <w:i/>
          <w:szCs w:val="24"/>
        </w:rPr>
        <w:t>.</w:t>
      </w:r>
    </w:p>
    <w:p w14:paraId="407E6E73" w14:textId="77777777" w:rsidR="00A05EE6" w:rsidRPr="000B5BEA" w:rsidRDefault="00A05EE6" w:rsidP="00A05EE6">
      <w:pPr>
        <w:spacing w:after="0"/>
        <w:ind w:right="-23"/>
        <w:rPr>
          <w:rFonts w:cs="Calibri"/>
          <w:bCs/>
          <w:sz w:val="20"/>
          <w:szCs w:val="20"/>
        </w:rPr>
      </w:pPr>
    </w:p>
    <w:p w14:paraId="4D5FFD01" w14:textId="08B62EA6" w:rsidR="00A05EE6" w:rsidRPr="00C259EE" w:rsidRDefault="00A05EE6" w:rsidP="00A05EE6">
      <w:pPr>
        <w:ind w:right="-23"/>
        <w:rPr>
          <w:rFonts w:cs="Calibri"/>
          <w:bCs/>
          <w:szCs w:val="24"/>
        </w:rPr>
      </w:pPr>
      <w:r w:rsidRPr="0049469A">
        <w:rPr>
          <w:rFonts w:cs="Calibri"/>
          <w:bCs/>
          <w:szCs w:val="24"/>
        </w:rPr>
        <w:t xml:space="preserve">Respondents’ sense of well-being over the past seven days was broadly consistent across the demographic and geographic groups analysed, although </w:t>
      </w:r>
      <w:r w:rsidR="002A7D75" w:rsidRPr="0049469A">
        <w:rPr>
          <w:rFonts w:cs="Calibri"/>
          <w:bCs/>
          <w:szCs w:val="24"/>
        </w:rPr>
        <w:t>around</w:t>
      </w:r>
      <w:r w:rsidRPr="0049469A">
        <w:rPr>
          <w:rFonts w:cs="Calibri"/>
          <w:bCs/>
          <w:szCs w:val="24"/>
        </w:rPr>
        <w:t xml:space="preserve"> a quarter of respondents identifying as disabled reported a decline in their wellbeing over the last seven days (2</w:t>
      </w:r>
      <w:r w:rsidR="002A7D75" w:rsidRPr="0049469A">
        <w:rPr>
          <w:rFonts w:cs="Calibri"/>
          <w:bCs/>
          <w:szCs w:val="24"/>
        </w:rPr>
        <w:t>4</w:t>
      </w:r>
      <w:r w:rsidRPr="0049469A">
        <w:rPr>
          <w:rFonts w:cs="Calibri"/>
          <w:bCs/>
          <w:szCs w:val="24"/>
        </w:rPr>
        <w:t>.</w:t>
      </w:r>
      <w:r w:rsidR="002A7D75" w:rsidRPr="0049469A">
        <w:rPr>
          <w:rFonts w:cs="Calibri"/>
          <w:bCs/>
          <w:szCs w:val="24"/>
        </w:rPr>
        <w:t>6</w:t>
      </w:r>
      <w:r w:rsidRPr="0049469A">
        <w:rPr>
          <w:rFonts w:cs="Calibri"/>
          <w:bCs/>
          <w:szCs w:val="24"/>
        </w:rPr>
        <w:t>%).</w:t>
      </w:r>
      <w:r>
        <w:rPr>
          <w:rFonts w:cs="Calibri"/>
          <w:bCs/>
          <w:szCs w:val="24"/>
        </w:rPr>
        <w:t xml:space="preserve">  </w:t>
      </w:r>
      <w:r w:rsidR="0049469A">
        <w:rPr>
          <w:rFonts w:cs="Calibri"/>
          <w:bCs/>
          <w:szCs w:val="24"/>
        </w:rPr>
        <w:t>Under 35s were most likely to report an improvement (11.7%)</w:t>
      </w:r>
    </w:p>
    <w:p w14:paraId="7679F749" w14:textId="71779B22" w:rsidR="00A05EE6" w:rsidRPr="00E91FC2" w:rsidRDefault="006E1C66" w:rsidP="00E91FC2">
      <w:pPr>
        <w:ind w:right="-164"/>
        <w:rPr>
          <w:i/>
          <w:szCs w:val="24"/>
        </w:rPr>
      </w:pPr>
      <w:r>
        <w:rPr>
          <w:noProof/>
        </w:rPr>
        <w:drawing>
          <wp:inline distT="0" distB="0" distL="0" distR="0" wp14:anchorId="2A9E58DC" wp14:editId="1C69D60C">
            <wp:extent cx="5760000" cy="3240000"/>
            <wp:effectExtent l="0" t="0" r="12700" b="17780"/>
            <wp:docPr id="1104897961" name="Chart 1" descr="Chart showing response pattern described in the narrative text">
              <a:extLst xmlns:a="http://schemas.openxmlformats.org/drawingml/2006/main">
                <a:ext uri="{FF2B5EF4-FFF2-40B4-BE49-F238E27FC236}">
                  <a16:creationId xmlns:a16="http://schemas.microsoft.com/office/drawing/2014/main" id="{627EA2E6-07A2-4B8C-A66D-F921C71BE9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sidR="00A05EE6" w:rsidRPr="00BA50FD">
        <w:rPr>
          <w:i/>
          <w:szCs w:val="24"/>
        </w:rPr>
        <w:t>Base sizes shown in brackets; excludes ‘Don’t Know’ responses</w:t>
      </w:r>
      <w:r w:rsidR="00A05EE6">
        <w:rPr>
          <w:i/>
          <w:szCs w:val="24"/>
        </w:rPr>
        <w:t>.</w:t>
      </w:r>
      <w:r w:rsidR="00A05EE6" w:rsidRPr="004D7838">
        <w:rPr>
          <w:rFonts w:cs="Calibri"/>
          <w:bCs/>
          <w:szCs w:val="24"/>
        </w:rPr>
        <w:t xml:space="preserve"> </w:t>
      </w:r>
    </w:p>
    <w:p w14:paraId="4010A940" w14:textId="77777777" w:rsidR="00A05EE6" w:rsidRPr="00691BAB" w:rsidRDefault="00A05EE6" w:rsidP="00A05EE6">
      <w:pPr>
        <w:ind w:right="-164"/>
        <w:rPr>
          <w:i/>
          <w:szCs w:val="24"/>
        </w:rPr>
      </w:pPr>
      <w:r>
        <w:rPr>
          <w:rFonts w:cs="Calibri"/>
          <w:bCs/>
          <w:szCs w:val="24"/>
        </w:rPr>
        <w:t>There was no correlation with level of deprivation.</w:t>
      </w:r>
    </w:p>
    <w:p w14:paraId="5A39CE4C" w14:textId="60BE54D8" w:rsidR="00A05EE6" w:rsidRPr="00A55D99" w:rsidRDefault="00A05EE6" w:rsidP="00A05EE6">
      <w:pPr>
        <w:ind w:right="-23"/>
        <w:rPr>
          <w:rFonts w:cs="Calibri"/>
          <w:bCs/>
          <w:szCs w:val="24"/>
        </w:rPr>
      </w:pPr>
      <w:r w:rsidRPr="00A55D99">
        <w:rPr>
          <w:rFonts w:cs="Calibri"/>
          <w:bCs/>
          <w:szCs w:val="24"/>
        </w:rPr>
        <w:lastRenderedPageBreak/>
        <w:t>Respondents were</w:t>
      </w:r>
      <w:r w:rsidR="006E1F6F" w:rsidRPr="00A55D99">
        <w:rPr>
          <w:rFonts w:cs="Calibri"/>
          <w:bCs/>
          <w:szCs w:val="24"/>
        </w:rPr>
        <w:t xml:space="preserve"> around</w:t>
      </w:r>
      <w:r w:rsidRPr="00A55D99">
        <w:rPr>
          <w:rFonts w:cs="Calibri"/>
          <w:bCs/>
          <w:szCs w:val="24"/>
        </w:rPr>
        <w:t xml:space="preserve"> twice as likely to report a decline in their well-being over a 12-month period compared with over the last seven days, with 33.</w:t>
      </w:r>
      <w:r w:rsidR="00A55D99" w:rsidRPr="00A55D99">
        <w:rPr>
          <w:rFonts w:cs="Calibri"/>
          <w:bCs/>
          <w:szCs w:val="24"/>
        </w:rPr>
        <w:t>1</w:t>
      </w:r>
      <w:r w:rsidRPr="00A55D99">
        <w:rPr>
          <w:rFonts w:cs="Calibri"/>
          <w:bCs/>
          <w:szCs w:val="24"/>
        </w:rPr>
        <w:t>% reporting a decline over this time, compared with 13</w:t>
      </w:r>
      <w:r w:rsidR="00A55D99" w:rsidRPr="00A55D99">
        <w:rPr>
          <w:rFonts w:cs="Calibri"/>
          <w:bCs/>
          <w:szCs w:val="24"/>
        </w:rPr>
        <w:t>.0</w:t>
      </w:r>
      <w:r w:rsidRPr="00A55D99">
        <w:rPr>
          <w:rFonts w:cs="Calibri"/>
          <w:bCs/>
          <w:szCs w:val="24"/>
        </w:rPr>
        <w:t>% over the last week.</w:t>
      </w:r>
    </w:p>
    <w:p w14:paraId="76AC0F79" w14:textId="77777777" w:rsidR="00A05EE6" w:rsidRPr="00BA50FD" w:rsidRDefault="00A05EE6" w:rsidP="00A05EE6">
      <w:pPr>
        <w:ind w:right="-23"/>
        <w:rPr>
          <w:rFonts w:cs="Calibri"/>
          <w:bCs/>
          <w:szCs w:val="24"/>
        </w:rPr>
      </w:pPr>
      <w:r w:rsidRPr="00A55D99">
        <w:rPr>
          <w:rFonts w:cs="Calibri"/>
          <w:bCs/>
          <w:szCs w:val="24"/>
        </w:rPr>
        <w:t>The sense of well-being was broadly unchanged compared with the findings of previous surveys.</w:t>
      </w:r>
      <w:r>
        <w:rPr>
          <w:rFonts w:cs="Calibri"/>
          <w:bCs/>
          <w:szCs w:val="24"/>
        </w:rPr>
        <w:t xml:space="preserve"> </w:t>
      </w:r>
    </w:p>
    <w:p w14:paraId="41DA9B4E" w14:textId="18BF6A69" w:rsidR="00A05EE6" w:rsidRPr="00BA50FD" w:rsidRDefault="006E1C66" w:rsidP="00A05EE6">
      <w:pPr>
        <w:spacing w:after="0" w:line="240" w:lineRule="auto"/>
        <w:rPr>
          <w:i/>
          <w:szCs w:val="24"/>
        </w:rPr>
      </w:pPr>
      <w:r>
        <w:rPr>
          <w:noProof/>
        </w:rPr>
        <w:drawing>
          <wp:inline distT="0" distB="0" distL="0" distR="0" wp14:anchorId="57E4E4A8" wp14:editId="35EE638C">
            <wp:extent cx="5731510" cy="2427605"/>
            <wp:effectExtent l="0" t="0" r="2540" b="10795"/>
            <wp:docPr id="155066147" name="Chart 1" descr="Chart showing response pattern described in the narrative text">
              <a:extLst xmlns:a="http://schemas.openxmlformats.org/drawingml/2006/main">
                <a:ext uri="{FF2B5EF4-FFF2-40B4-BE49-F238E27FC236}">
                  <a16:creationId xmlns:a16="http://schemas.microsoft.com/office/drawing/2014/main" id="{72DAE603-A76C-4311-976E-F47F1C626E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00A05EE6" w:rsidRPr="00BA50FD">
        <w:rPr>
          <w:i/>
          <w:szCs w:val="24"/>
        </w:rPr>
        <w:t>Base sizes shown in brackets; excludes ‘Don’t Know’ responses</w:t>
      </w:r>
      <w:r w:rsidR="00A05EE6">
        <w:rPr>
          <w:i/>
          <w:szCs w:val="24"/>
        </w:rPr>
        <w:t>.</w:t>
      </w:r>
    </w:p>
    <w:p w14:paraId="7A84CD09" w14:textId="77777777" w:rsidR="00A05EE6" w:rsidRPr="00BA50FD" w:rsidRDefault="00A05EE6" w:rsidP="00A05EE6">
      <w:pPr>
        <w:ind w:right="-23"/>
        <w:rPr>
          <w:rFonts w:cs="Calibri"/>
          <w:bCs/>
          <w:szCs w:val="24"/>
        </w:rPr>
      </w:pPr>
    </w:p>
    <w:p w14:paraId="53BAB9F8" w14:textId="2143411E" w:rsidR="00A05EE6" w:rsidRPr="002829CB" w:rsidRDefault="00C04257" w:rsidP="00A05EE6">
      <w:pPr>
        <w:ind w:right="-23"/>
        <w:rPr>
          <w:rFonts w:cs="Calibri"/>
          <w:bCs/>
          <w:szCs w:val="24"/>
        </w:rPr>
      </w:pPr>
      <w:r w:rsidRPr="002829CB">
        <w:rPr>
          <w:rFonts w:cs="Calibri"/>
          <w:bCs/>
          <w:szCs w:val="24"/>
        </w:rPr>
        <w:t>More than half</w:t>
      </w:r>
      <w:r w:rsidR="00A05EE6" w:rsidRPr="002829CB">
        <w:rPr>
          <w:rFonts w:cs="Calibri"/>
          <w:bCs/>
          <w:szCs w:val="24"/>
        </w:rPr>
        <w:t xml:space="preserve"> of those identifying as disabled (5</w:t>
      </w:r>
      <w:r w:rsidRPr="002829CB">
        <w:rPr>
          <w:rFonts w:cs="Calibri"/>
          <w:bCs/>
          <w:szCs w:val="24"/>
        </w:rPr>
        <w:t>5</w:t>
      </w:r>
      <w:r w:rsidR="00A05EE6" w:rsidRPr="002829CB">
        <w:rPr>
          <w:rFonts w:cs="Calibri"/>
          <w:bCs/>
          <w:szCs w:val="24"/>
        </w:rPr>
        <w:t>.</w:t>
      </w:r>
      <w:r w:rsidRPr="002829CB">
        <w:rPr>
          <w:rFonts w:cs="Calibri"/>
          <w:bCs/>
          <w:szCs w:val="24"/>
        </w:rPr>
        <w:t>4</w:t>
      </w:r>
      <w:r w:rsidR="00A05EE6" w:rsidRPr="002829CB">
        <w:rPr>
          <w:rFonts w:cs="Calibri"/>
          <w:bCs/>
          <w:szCs w:val="24"/>
        </w:rPr>
        <w:t xml:space="preserve">%) reported a decline in their sense of well-being over the past 12 months.  </w:t>
      </w:r>
    </w:p>
    <w:p w14:paraId="3D7D47EB" w14:textId="45F9B502" w:rsidR="00A05EE6" w:rsidRPr="00BA50FD" w:rsidRDefault="00A05EE6" w:rsidP="00A05EE6">
      <w:pPr>
        <w:ind w:right="-23"/>
        <w:rPr>
          <w:rFonts w:cs="Calibri"/>
          <w:bCs/>
          <w:szCs w:val="24"/>
        </w:rPr>
      </w:pPr>
      <w:r w:rsidRPr="002829CB">
        <w:rPr>
          <w:rFonts w:cs="Calibri"/>
          <w:bCs/>
          <w:szCs w:val="24"/>
        </w:rPr>
        <w:t xml:space="preserve">Younger respondents were </w:t>
      </w:r>
      <w:r w:rsidR="002829CB" w:rsidRPr="002829CB">
        <w:rPr>
          <w:rFonts w:cs="Calibri"/>
          <w:bCs/>
          <w:szCs w:val="24"/>
        </w:rPr>
        <w:t>more than twic</w:t>
      </w:r>
      <w:r w:rsidRPr="002829CB">
        <w:rPr>
          <w:rFonts w:cs="Calibri"/>
          <w:bCs/>
          <w:szCs w:val="24"/>
        </w:rPr>
        <w:t>e as likely as those aged 55 or over to report an improved sense of wellbeing over this period of time (2</w:t>
      </w:r>
      <w:r w:rsidR="002829CB" w:rsidRPr="002829CB">
        <w:rPr>
          <w:rFonts w:cs="Calibri"/>
          <w:bCs/>
          <w:szCs w:val="24"/>
        </w:rPr>
        <w:t>5</w:t>
      </w:r>
      <w:r w:rsidRPr="002829CB">
        <w:rPr>
          <w:rFonts w:cs="Calibri"/>
          <w:bCs/>
          <w:szCs w:val="24"/>
        </w:rPr>
        <w:t>.</w:t>
      </w:r>
      <w:r w:rsidR="002829CB" w:rsidRPr="002829CB">
        <w:rPr>
          <w:rFonts w:cs="Calibri"/>
          <w:bCs/>
          <w:szCs w:val="24"/>
        </w:rPr>
        <w:t>1</w:t>
      </w:r>
      <w:r w:rsidRPr="002829CB">
        <w:rPr>
          <w:rFonts w:cs="Calibri"/>
          <w:bCs/>
          <w:szCs w:val="24"/>
        </w:rPr>
        <w:t>% compared with 10.</w:t>
      </w:r>
      <w:r w:rsidR="002829CB" w:rsidRPr="002829CB">
        <w:rPr>
          <w:rFonts w:cs="Calibri"/>
          <w:bCs/>
          <w:szCs w:val="24"/>
        </w:rPr>
        <w:t>8</w:t>
      </w:r>
      <w:r w:rsidRPr="002829CB">
        <w:rPr>
          <w:rFonts w:cs="Calibri"/>
          <w:bCs/>
          <w:szCs w:val="24"/>
        </w:rPr>
        <w:t>%).</w:t>
      </w:r>
    </w:p>
    <w:p w14:paraId="0A3CE0A2" w14:textId="3A18F67A" w:rsidR="00A05EE6" w:rsidRPr="00BA50FD" w:rsidRDefault="006E1C66" w:rsidP="002829CB">
      <w:pPr>
        <w:rPr>
          <w:i/>
          <w:szCs w:val="24"/>
        </w:rPr>
      </w:pPr>
      <w:r>
        <w:rPr>
          <w:noProof/>
        </w:rPr>
        <w:drawing>
          <wp:inline distT="0" distB="0" distL="0" distR="0" wp14:anchorId="1B68363D" wp14:editId="2C06BD03">
            <wp:extent cx="5731510" cy="3001645"/>
            <wp:effectExtent l="0" t="0" r="2540" b="8255"/>
            <wp:docPr id="818770503" name="Chart 1" descr="Chart showing response pattern described in the narrative text">
              <a:extLst xmlns:a="http://schemas.openxmlformats.org/drawingml/2006/main">
                <a:ext uri="{FF2B5EF4-FFF2-40B4-BE49-F238E27FC236}">
                  <a16:creationId xmlns:a16="http://schemas.microsoft.com/office/drawing/2014/main" id="{BA798A27-EE6C-4B5C-9EFB-2B5E7009D1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00A05EE6" w:rsidRPr="00BA50FD">
        <w:rPr>
          <w:i/>
          <w:szCs w:val="24"/>
        </w:rPr>
        <w:t>Base sizes shown in brackets; excludes ‘Don’t Know’ responses</w:t>
      </w:r>
      <w:r w:rsidR="00A05EE6">
        <w:rPr>
          <w:i/>
          <w:szCs w:val="24"/>
        </w:rPr>
        <w:t>.</w:t>
      </w:r>
    </w:p>
    <w:p w14:paraId="62509FFA" w14:textId="77777777" w:rsidR="00D31389" w:rsidRDefault="00D31389">
      <w:pPr>
        <w:rPr>
          <w:rFonts w:cs="Calibri"/>
          <w:bCs/>
          <w:szCs w:val="24"/>
        </w:rPr>
      </w:pPr>
      <w:r>
        <w:rPr>
          <w:rFonts w:cs="Calibri"/>
          <w:bCs/>
          <w:szCs w:val="24"/>
        </w:rPr>
        <w:br w:type="page"/>
      </w:r>
    </w:p>
    <w:p w14:paraId="5C826DA8" w14:textId="57B3BC3E" w:rsidR="00A05EE6" w:rsidRPr="00BA50FD" w:rsidRDefault="00A05EE6" w:rsidP="00A05EE6">
      <w:pPr>
        <w:ind w:right="-23"/>
        <w:rPr>
          <w:rFonts w:cs="Calibri"/>
          <w:bCs/>
          <w:szCs w:val="24"/>
        </w:rPr>
      </w:pPr>
      <w:r w:rsidRPr="00D31389">
        <w:rPr>
          <w:rFonts w:cs="Calibri"/>
          <w:bCs/>
          <w:szCs w:val="24"/>
        </w:rPr>
        <w:lastRenderedPageBreak/>
        <w:t xml:space="preserve">A decline in well-being over the last 12 months did not directly correlate with level of deprivation, but respondents living in the most deprived areas were </w:t>
      </w:r>
      <w:r w:rsidR="00C0082B" w:rsidRPr="00D31389">
        <w:rPr>
          <w:rFonts w:cs="Calibri"/>
          <w:bCs/>
          <w:szCs w:val="24"/>
        </w:rPr>
        <w:t>twice as</w:t>
      </w:r>
      <w:r w:rsidRPr="00D31389">
        <w:rPr>
          <w:rFonts w:cs="Calibri"/>
          <w:bCs/>
          <w:szCs w:val="24"/>
        </w:rPr>
        <w:t xml:space="preserve"> likely to report </w:t>
      </w:r>
      <w:r w:rsidR="00C0082B" w:rsidRPr="00D31389">
        <w:rPr>
          <w:rFonts w:cs="Calibri"/>
          <w:bCs/>
          <w:szCs w:val="24"/>
        </w:rPr>
        <w:t>an improvement</w:t>
      </w:r>
      <w:r w:rsidR="00D31389" w:rsidRPr="00D31389">
        <w:rPr>
          <w:rFonts w:cs="Calibri"/>
          <w:bCs/>
          <w:szCs w:val="24"/>
        </w:rPr>
        <w:t xml:space="preserve"> as those in the least deprived areas (22.3% compared with 11.0% respectively</w:t>
      </w:r>
      <w:r w:rsidR="00805AFA">
        <w:rPr>
          <w:rFonts w:cs="Calibri"/>
          <w:bCs/>
          <w:szCs w:val="24"/>
        </w:rPr>
        <w:t>)</w:t>
      </w:r>
      <w:r w:rsidRPr="00D31389">
        <w:rPr>
          <w:rFonts w:cs="Calibri"/>
          <w:bCs/>
          <w:szCs w:val="24"/>
        </w:rPr>
        <w:t>.</w:t>
      </w:r>
    </w:p>
    <w:p w14:paraId="12B5B8D3" w14:textId="254968DF" w:rsidR="00A05EE6" w:rsidRPr="00BA50FD" w:rsidRDefault="006E1C66" w:rsidP="00A05EE6">
      <w:pPr>
        <w:spacing w:after="0"/>
        <w:rPr>
          <w:i/>
          <w:szCs w:val="24"/>
        </w:rPr>
      </w:pPr>
      <w:r>
        <w:rPr>
          <w:noProof/>
        </w:rPr>
        <w:drawing>
          <wp:inline distT="0" distB="0" distL="0" distR="0" wp14:anchorId="1A57A1FC" wp14:editId="63DAF52C">
            <wp:extent cx="5731510" cy="3001645"/>
            <wp:effectExtent l="0" t="0" r="2540" b="8255"/>
            <wp:docPr id="1536218415" name="Chart 1" descr="Chart showing response pattern described in the narrative text">
              <a:extLst xmlns:a="http://schemas.openxmlformats.org/drawingml/2006/main">
                <a:ext uri="{FF2B5EF4-FFF2-40B4-BE49-F238E27FC236}">
                  <a16:creationId xmlns:a16="http://schemas.microsoft.com/office/drawing/2014/main" id="{0D4ED030-1C1E-47C6-9F65-51B865964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00A05EE6" w:rsidRPr="00F213B6">
        <w:rPr>
          <w:i/>
          <w:szCs w:val="24"/>
        </w:rPr>
        <w:t xml:space="preserve"> </w:t>
      </w:r>
      <w:r w:rsidR="00A05EE6" w:rsidRPr="00BA50FD">
        <w:rPr>
          <w:i/>
          <w:szCs w:val="24"/>
        </w:rPr>
        <w:t>Base sizes shown in brackets; excludes ‘Don’t Know’ responses</w:t>
      </w:r>
      <w:r w:rsidR="00A05EE6">
        <w:rPr>
          <w:i/>
          <w:szCs w:val="24"/>
        </w:rPr>
        <w:t>.</w:t>
      </w:r>
    </w:p>
    <w:p w14:paraId="6080349E" w14:textId="77777777" w:rsidR="00A05EE6" w:rsidRDefault="00A05EE6" w:rsidP="00A05EE6">
      <w:pPr>
        <w:rPr>
          <w:rFonts w:cs="Calibri"/>
          <w:b/>
          <w:sz w:val="26"/>
          <w:szCs w:val="26"/>
        </w:rPr>
      </w:pPr>
    </w:p>
    <w:p w14:paraId="3BA39FA4" w14:textId="578F10E0" w:rsidR="00A05EE6" w:rsidRDefault="00A05EE6" w:rsidP="00A05EE6">
      <w:pPr>
        <w:rPr>
          <w:rFonts w:cs="Calibri"/>
          <w:b/>
          <w:sz w:val="26"/>
          <w:szCs w:val="26"/>
        </w:rPr>
      </w:pPr>
    </w:p>
    <w:p w14:paraId="0F3032D1" w14:textId="77777777" w:rsidR="00A05EE6" w:rsidRPr="00BA50FD" w:rsidRDefault="00A05EE6" w:rsidP="00A05EE6">
      <w:pPr>
        <w:rPr>
          <w:rFonts w:cs="Calibri"/>
          <w:b/>
          <w:sz w:val="26"/>
          <w:szCs w:val="26"/>
        </w:rPr>
      </w:pPr>
      <w:r>
        <w:rPr>
          <w:rFonts w:cs="Calibri"/>
          <w:b/>
          <w:sz w:val="26"/>
          <w:szCs w:val="26"/>
        </w:rPr>
        <w:t>34</w:t>
      </w:r>
      <w:r w:rsidRPr="00BA50FD">
        <w:rPr>
          <w:rFonts w:cs="Calibri"/>
          <w:b/>
          <w:sz w:val="26"/>
          <w:szCs w:val="26"/>
        </w:rPr>
        <w:t>.  In the last 12 months, have you been to any of the following in Cardiff?</w:t>
      </w:r>
    </w:p>
    <w:p w14:paraId="471A4668" w14:textId="51B9844A" w:rsidR="00A05EE6" w:rsidRPr="00BA50FD" w:rsidRDefault="00A05EE6" w:rsidP="00A05EE6">
      <w:pPr>
        <w:ind w:right="-23"/>
        <w:rPr>
          <w:rFonts w:cs="Calibri"/>
          <w:bCs/>
          <w:szCs w:val="24"/>
        </w:rPr>
      </w:pPr>
      <w:r w:rsidRPr="00211967">
        <w:rPr>
          <w:rFonts w:cs="Calibri"/>
          <w:bCs/>
          <w:szCs w:val="24"/>
        </w:rPr>
        <w:t>As seen in previous surveys, respondents were most likely to have been to the cinema, with 56.</w:t>
      </w:r>
      <w:r w:rsidR="00211967" w:rsidRPr="00211967">
        <w:rPr>
          <w:rFonts w:cs="Calibri"/>
          <w:bCs/>
          <w:szCs w:val="24"/>
        </w:rPr>
        <w:t>0</w:t>
      </w:r>
      <w:r w:rsidRPr="00211967">
        <w:rPr>
          <w:rFonts w:cs="Calibri"/>
          <w:bCs/>
          <w:szCs w:val="24"/>
        </w:rPr>
        <w:t>% having been at least once in the previous year:</w:t>
      </w:r>
    </w:p>
    <w:p w14:paraId="560BCC63" w14:textId="245C9527" w:rsidR="00A05EE6" w:rsidRPr="00211967" w:rsidRDefault="006E1C66" w:rsidP="00211967">
      <w:pPr>
        <w:ind w:right="-23"/>
        <w:rPr>
          <w:i/>
        </w:rPr>
      </w:pPr>
      <w:r>
        <w:rPr>
          <w:noProof/>
        </w:rPr>
        <w:drawing>
          <wp:inline distT="0" distB="0" distL="0" distR="0" wp14:anchorId="41A95027" wp14:editId="0ECE37FF">
            <wp:extent cx="5760000" cy="3060000"/>
            <wp:effectExtent l="0" t="0" r="12700" b="7620"/>
            <wp:docPr id="1987089300" name="Chart 1" descr="Chart showing response pattern described in the narrative text">
              <a:extLst xmlns:a="http://schemas.openxmlformats.org/drawingml/2006/main">
                <a:ext uri="{FF2B5EF4-FFF2-40B4-BE49-F238E27FC236}">
                  <a16:creationId xmlns:a16="http://schemas.microsoft.com/office/drawing/2014/main" id="{62970591-49B8-47E6-BB28-82AEDA4AF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00A05EE6" w:rsidRPr="00BA50FD">
        <w:rPr>
          <w:i/>
        </w:rPr>
        <w:t xml:space="preserve"> </w:t>
      </w:r>
      <w:r w:rsidR="00A05EE6" w:rsidRPr="00BA50FD">
        <w:rPr>
          <w:i/>
          <w:szCs w:val="24"/>
        </w:rPr>
        <w:t>Base sizes shown in brackets; excludes ‘Don’t Know’ responses</w:t>
      </w:r>
      <w:r w:rsidR="00A05EE6">
        <w:rPr>
          <w:i/>
          <w:szCs w:val="24"/>
        </w:rPr>
        <w:t>.</w:t>
      </w:r>
    </w:p>
    <w:p w14:paraId="0921CEDD" w14:textId="68EF17D4" w:rsidR="00A05EE6" w:rsidRPr="009F4B2A" w:rsidRDefault="00A05EE6" w:rsidP="00A05EE6">
      <w:pPr>
        <w:ind w:right="-23"/>
        <w:rPr>
          <w:rFonts w:cs="Calibri"/>
          <w:bCs/>
          <w:szCs w:val="24"/>
        </w:rPr>
      </w:pPr>
      <w:r w:rsidRPr="00104D43">
        <w:rPr>
          <w:rFonts w:cs="Calibri"/>
          <w:bCs/>
          <w:szCs w:val="24"/>
        </w:rPr>
        <w:lastRenderedPageBreak/>
        <w:t>The proportion of respondents attending at least one cultural activity over the last 12 months remained stable (8</w:t>
      </w:r>
      <w:r w:rsidR="00104D43" w:rsidRPr="00104D43">
        <w:rPr>
          <w:rFonts w:cs="Calibri"/>
          <w:bCs/>
          <w:szCs w:val="24"/>
        </w:rPr>
        <w:t>3</w:t>
      </w:r>
      <w:r w:rsidRPr="00104D43">
        <w:rPr>
          <w:rFonts w:cs="Calibri"/>
          <w:bCs/>
          <w:szCs w:val="24"/>
        </w:rPr>
        <w:t>.</w:t>
      </w:r>
      <w:r w:rsidR="00104D43" w:rsidRPr="00104D43">
        <w:rPr>
          <w:rFonts w:cs="Calibri"/>
          <w:bCs/>
          <w:szCs w:val="24"/>
        </w:rPr>
        <w:t>3</w:t>
      </w:r>
      <w:r w:rsidRPr="00104D43">
        <w:rPr>
          <w:rFonts w:cs="Calibri"/>
          <w:bCs/>
          <w:szCs w:val="24"/>
        </w:rPr>
        <w:t>%), below pre-pandemic levels.</w:t>
      </w:r>
    </w:p>
    <w:tbl>
      <w:tblPr>
        <w:tblStyle w:val="GridTable5Dark-Accent6"/>
        <w:tblW w:w="9016" w:type="dxa"/>
        <w:tblLook w:val="04A0" w:firstRow="1" w:lastRow="0" w:firstColumn="1" w:lastColumn="0" w:noHBand="0" w:noVBand="1"/>
      </w:tblPr>
      <w:tblGrid>
        <w:gridCol w:w="2580"/>
        <w:gridCol w:w="778"/>
        <w:gridCol w:w="943"/>
        <w:gridCol w:w="943"/>
        <w:gridCol w:w="943"/>
        <w:gridCol w:w="943"/>
        <w:gridCol w:w="943"/>
        <w:gridCol w:w="943"/>
      </w:tblGrid>
      <w:tr w:rsidR="008E796C" w:rsidRPr="008B25C9" w14:paraId="28D1D396" w14:textId="77777777" w:rsidTr="008E796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hideMark/>
          </w:tcPr>
          <w:p w14:paraId="7109B911" w14:textId="77777777" w:rsidR="008E796C" w:rsidRPr="008B25C9" w:rsidRDefault="008E796C" w:rsidP="009B5516">
            <w:pPr>
              <w:rPr>
                <w:rFonts w:ascii="Times New Roman" w:eastAsia="Times New Roman" w:hAnsi="Times New Roman" w:cs="Times New Roman"/>
                <w:szCs w:val="28"/>
                <w:lang w:eastAsia="en-GB"/>
              </w:rPr>
            </w:pPr>
          </w:p>
        </w:tc>
        <w:tc>
          <w:tcPr>
            <w:tcW w:w="778" w:type="dxa"/>
          </w:tcPr>
          <w:p w14:paraId="37FEC612" w14:textId="4CB475C1" w:rsidR="008E796C" w:rsidRDefault="008E796C"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Calibri"/>
                <w:szCs w:val="28"/>
                <w:lang w:eastAsia="en-GB"/>
              </w:rPr>
            </w:pPr>
            <w:r>
              <w:rPr>
                <w:rFonts w:eastAsia="Times New Roman" w:cs="Calibri"/>
                <w:szCs w:val="28"/>
                <w:lang w:eastAsia="en-GB"/>
              </w:rPr>
              <w:t>2025</w:t>
            </w:r>
          </w:p>
        </w:tc>
        <w:tc>
          <w:tcPr>
            <w:tcW w:w="943" w:type="dxa"/>
          </w:tcPr>
          <w:p w14:paraId="1D0DB7A4" w14:textId="1C3BAA3E" w:rsidR="008E796C" w:rsidRPr="008B25C9" w:rsidRDefault="008E796C"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Pr>
                <w:rFonts w:ascii="Calibri" w:eastAsia="Times New Roman" w:hAnsi="Calibri" w:cs="Calibri"/>
                <w:szCs w:val="28"/>
                <w:lang w:eastAsia="en-GB"/>
              </w:rPr>
              <w:t>2024</w:t>
            </w:r>
          </w:p>
        </w:tc>
        <w:tc>
          <w:tcPr>
            <w:tcW w:w="943" w:type="dxa"/>
          </w:tcPr>
          <w:p w14:paraId="324AC8CC" w14:textId="77777777" w:rsidR="008E796C" w:rsidRPr="008B25C9" w:rsidRDefault="008E796C"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8B25C9">
              <w:rPr>
                <w:rFonts w:ascii="Calibri" w:eastAsia="Times New Roman" w:hAnsi="Calibri" w:cs="Calibri"/>
                <w:szCs w:val="28"/>
                <w:lang w:eastAsia="en-GB"/>
              </w:rPr>
              <w:t>2023</w:t>
            </w:r>
          </w:p>
        </w:tc>
        <w:tc>
          <w:tcPr>
            <w:tcW w:w="943" w:type="dxa"/>
          </w:tcPr>
          <w:p w14:paraId="7A06191D" w14:textId="77777777" w:rsidR="008E796C" w:rsidRPr="008B25C9" w:rsidRDefault="008E796C"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8B25C9">
              <w:rPr>
                <w:rFonts w:ascii="Calibri" w:eastAsia="Times New Roman" w:hAnsi="Calibri" w:cs="Calibri"/>
                <w:szCs w:val="28"/>
                <w:lang w:eastAsia="en-GB"/>
              </w:rPr>
              <w:t>2022</w:t>
            </w:r>
          </w:p>
        </w:tc>
        <w:tc>
          <w:tcPr>
            <w:tcW w:w="943" w:type="dxa"/>
          </w:tcPr>
          <w:p w14:paraId="56FE7A06" w14:textId="77777777" w:rsidR="008E796C" w:rsidRPr="008B25C9" w:rsidRDefault="008E796C"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8B25C9">
              <w:rPr>
                <w:rFonts w:ascii="Calibri" w:eastAsia="Times New Roman" w:hAnsi="Calibri" w:cs="Calibri"/>
                <w:szCs w:val="28"/>
                <w:lang w:eastAsia="en-GB"/>
              </w:rPr>
              <w:t>2021</w:t>
            </w:r>
          </w:p>
        </w:tc>
        <w:tc>
          <w:tcPr>
            <w:tcW w:w="943" w:type="dxa"/>
          </w:tcPr>
          <w:p w14:paraId="7B9C2832" w14:textId="77777777" w:rsidR="008E796C" w:rsidRPr="008B25C9" w:rsidRDefault="008E796C"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8B25C9">
              <w:rPr>
                <w:rFonts w:ascii="Calibri" w:eastAsia="Times New Roman" w:hAnsi="Calibri" w:cs="Calibri"/>
                <w:szCs w:val="28"/>
                <w:lang w:eastAsia="en-GB"/>
              </w:rPr>
              <w:t>2020</w:t>
            </w:r>
          </w:p>
        </w:tc>
        <w:tc>
          <w:tcPr>
            <w:tcW w:w="943" w:type="dxa"/>
          </w:tcPr>
          <w:p w14:paraId="30BEF536" w14:textId="77777777" w:rsidR="008E796C" w:rsidRPr="008B25C9" w:rsidRDefault="008E796C"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8B25C9">
              <w:rPr>
                <w:rFonts w:ascii="Calibri" w:eastAsia="Times New Roman" w:hAnsi="Calibri" w:cs="Calibri"/>
                <w:szCs w:val="28"/>
                <w:lang w:eastAsia="en-GB"/>
              </w:rPr>
              <w:t>2019</w:t>
            </w:r>
          </w:p>
        </w:tc>
      </w:tr>
      <w:tr w:rsidR="008E796C" w:rsidRPr="008B25C9" w14:paraId="7ED2234C" w14:textId="77777777" w:rsidTr="008E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14AEF976"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At least one activity</w:t>
            </w:r>
          </w:p>
        </w:tc>
        <w:tc>
          <w:tcPr>
            <w:tcW w:w="778" w:type="dxa"/>
          </w:tcPr>
          <w:p w14:paraId="04E0CE05" w14:textId="704FED7B" w:rsidR="008E796C" w:rsidRDefault="008E796C"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szCs w:val="28"/>
                <w:lang w:eastAsia="en-GB"/>
              </w:rPr>
            </w:pPr>
            <w:r>
              <w:rPr>
                <w:rFonts w:eastAsia="Times New Roman" w:cs="Calibri"/>
                <w:i/>
                <w:iCs/>
                <w:szCs w:val="28"/>
                <w:lang w:eastAsia="en-GB"/>
              </w:rPr>
              <w:t>83.3</w:t>
            </w:r>
          </w:p>
        </w:tc>
        <w:tc>
          <w:tcPr>
            <w:tcW w:w="943" w:type="dxa"/>
          </w:tcPr>
          <w:p w14:paraId="17A4E0C9" w14:textId="44016732"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Pr>
                <w:rFonts w:ascii="Calibri" w:eastAsia="Times New Roman" w:hAnsi="Calibri" w:cs="Calibri"/>
                <w:i/>
                <w:iCs/>
                <w:szCs w:val="28"/>
                <w:lang w:eastAsia="en-GB"/>
              </w:rPr>
              <w:t>82.9</w:t>
            </w:r>
          </w:p>
        </w:tc>
        <w:tc>
          <w:tcPr>
            <w:tcW w:w="943" w:type="dxa"/>
          </w:tcPr>
          <w:p w14:paraId="2B504C59"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8B25C9">
              <w:rPr>
                <w:rFonts w:ascii="Calibri" w:eastAsia="Times New Roman" w:hAnsi="Calibri" w:cs="Calibri"/>
                <w:i/>
                <w:iCs/>
                <w:szCs w:val="28"/>
                <w:lang w:eastAsia="en-GB"/>
              </w:rPr>
              <w:t>84.7</w:t>
            </w:r>
          </w:p>
        </w:tc>
        <w:tc>
          <w:tcPr>
            <w:tcW w:w="943" w:type="dxa"/>
          </w:tcPr>
          <w:p w14:paraId="428DB731"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8B25C9">
              <w:rPr>
                <w:rFonts w:ascii="Calibri" w:eastAsia="Times New Roman" w:hAnsi="Calibri" w:cs="Calibri"/>
                <w:i/>
                <w:iCs/>
                <w:szCs w:val="28"/>
                <w:lang w:eastAsia="en-GB"/>
              </w:rPr>
              <w:t>81.9</w:t>
            </w:r>
          </w:p>
        </w:tc>
        <w:tc>
          <w:tcPr>
            <w:tcW w:w="943" w:type="dxa"/>
          </w:tcPr>
          <w:p w14:paraId="51B9A9DE"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8B25C9">
              <w:rPr>
                <w:rFonts w:ascii="Calibri" w:eastAsia="Times New Roman" w:hAnsi="Calibri" w:cs="Calibri"/>
                <w:i/>
                <w:iCs/>
                <w:szCs w:val="28"/>
                <w:lang w:eastAsia="en-GB"/>
              </w:rPr>
              <w:t>64.4</w:t>
            </w:r>
          </w:p>
        </w:tc>
        <w:tc>
          <w:tcPr>
            <w:tcW w:w="943" w:type="dxa"/>
          </w:tcPr>
          <w:p w14:paraId="5AB68609"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8B25C9">
              <w:rPr>
                <w:rFonts w:ascii="Calibri" w:eastAsia="Times New Roman" w:hAnsi="Calibri" w:cs="Calibri"/>
                <w:i/>
                <w:iCs/>
                <w:szCs w:val="28"/>
                <w:lang w:eastAsia="en-GB"/>
              </w:rPr>
              <w:t>68.8</w:t>
            </w:r>
          </w:p>
        </w:tc>
        <w:tc>
          <w:tcPr>
            <w:tcW w:w="943" w:type="dxa"/>
          </w:tcPr>
          <w:p w14:paraId="2740DFB0"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CC1E88">
              <w:rPr>
                <w:rFonts w:ascii="Calibri" w:eastAsia="Times New Roman" w:hAnsi="Calibri" w:cs="Calibri"/>
                <w:i/>
                <w:iCs/>
                <w:szCs w:val="28"/>
                <w:lang w:eastAsia="en-GB"/>
              </w:rPr>
              <w:t>92.1</w:t>
            </w:r>
          </w:p>
        </w:tc>
      </w:tr>
      <w:tr w:rsidR="008E796C" w:rsidRPr="008B25C9" w14:paraId="6882329F" w14:textId="77777777" w:rsidTr="008E796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hideMark/>
          </w:tcPr>
          <w:p w14:paraId="5EA11BEF"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Cinema</w:t>
            </w:r>
          </w:p>
        </w:tc>
        <w:tc>
          <w:tcPr>
            <w:tcW w:w="778" w:type="dxa"/>
          </w:tcPr>
          <w:p w14:paraId="6F733395" w14:textId="3EE1E844" w:rsidR="008E796C" w:rsidRDefault="008E796C"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56.0</w:t>
            </w:r>
          </w:p>
        </w:tc>
        <w:tc>
          <w:tcPr>
            <w:tcW w:w="943" w:type="dxa"/>
          </w:tcPr>
          <w:p w14:paraId="65B98D71" w14:textId="3F4C5C06"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56.9</w:t>
            </w:r>
          </w:p>
        </w:tc>
        <w:tc>
          <w:tcPr>
            <w:tcW w:w="943" w:type="dxa"/>
          </w:tcPr>
          <w:p w14:paraId="1A741E4A"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57.6</w:t>
            </w:r>
          </w:p>
        </w:tc>
        <w:tc>
          <w:tcPr>
            <w:tcW w:w="943" w:type="dxa"/>
          </w:tcPr>
          <w:p w14:paraId="73BAC87C"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53.9</w:t>
            </w:r>
          </w:p>
        </w:tc>
        <w:tc>
          <w:tcPr>
            <w:tcW w:w="943" w:type="dxa"/>
          </w:tcPr>
          <w:p w14:paraId="5FAA2173"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37.7</w:t>
            </w:r>
          </w:p>
        </w:tc>
        <w:tc>
          <w:tcPr>
            <w:tcW w:w="943" w:type="dxa"/>
          </w:tcPr>
          <w:p w14:paraId="1CD221E7" w14:textId="77777777" w:rsidR="008E796C" w:rsidRPr="00CC1E88"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59.7</w:t>
            </w:r>
          </w:p>
        </w:tc>
        <w:tc>
          <w:tcPr>
            <w:tcW w:w="943" w:type="dxa"/>
          </w:tcPr>
          <w:p w14:paraId="446B6EB0" w14:textId="77777777" w:rsidR="008E796C" w:rsidRPr="00CC1E88"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CC1E88">
              <w:rPr>
                <w:rFonts w:ascii="Calibri" w:eastAsia="Times New Roman" w:hAnsi="Calibri" w:cs="Calibri"/>
                <w:i/>
                <w:iCs/>
                <w:color w:val="000000"/>
                <w:szCs w:val="28"/>
                <w:lang w:eastAsia="en-GB"/>
              </w:rPr>
              <w:t>74.0</w:t>
            </w:r>
          </w:p>
        </w:tc>
      </w:tr>
      <w:tr w:rsidR="008E796C" w:rsidRPr="008B25C9" w14:paraId="5336B4C4" w14:textId="77777777" w:rsidTr="008E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65DCF20C"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Other cultural activity</w:t>
            </w:r>
          </w:p>
        </w:tc>
        <w:tc>
          <w:tcPr>
            <w:tcW w:w="778" w:type="dxa"/>
          </w:tcPr>
          <w:p w14:paraId="514494D5" w14:textId="1CFF0CF6" w:rsidR="008E796C" w:rsidRDefault="008E796C"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53.4</w:t>
            </w:r>
          </w:p>
        </w:tc>
        <w:tc>
          <w:tcPr>
            <w:tcW w:w="943" w:type="dxa"/>
          </w:tcPr>
          <w:p w14:paraId="683EB2F7" w14:textId="318EE06D"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51.4</w:t>
            </w:r>
          </w:p>
        </w:tc>
        <w:tc>
          <w:tcPr>
            <w:tcW w:w="943" w:type="dxa"/>
          </w:tcPr>
          <w:p w14:paraId="48648A31"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51.3</w:t>
            </w:r>
          </w:p>
        </w:tc>
        <w:tc>
          <w:tcPr>
            <w:tcW w:w="943" w:type="dxa"/>
          </w:tcPr>
          <w:p w14:paraId="5416592F"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50.3</w:t>
            </w:r>
          </w:p>
        </w:tc>
        <w:tc>
          <w:tcPr>
            <w:tcW w:w="943" w:type="dxa"/>
          </w:tcPr>
          <w:p w14:paraId="786842AD"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28.1</w:t>
            </w:r>
          </w:p>
        </w:tc>
        <w:tc>
          <w:tcPr>
            <w:tcW w:w="943" w:type="dxa"/>
          </w:tcPr>
          <w:p w14:paraId="52D2E88C"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47.3</w:t>
            </w:r>
          </w:p>
        </w:tc>
        <w:tc>
          <w:tcPr>
            <w:tcW w:w="943" w:type="dxa"/>
          </w:tcPr>
          <w:p w14:paraId="00302CE3"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CC1E88">
              <w:rPr>
                <w:rFonts w:ascii="Calibri" w:eastAsia="Times New Roman" w:hAnsi="Calibri" w:cs="Calibri"/>
                <w:i/>
                <w:iCs/>
                <w:color w:val="000000"/>
                <w:szCs w:val="28"/>
                <w:lang w:eastAsia="en-GB"/>
              </w:rPr>
              <w:t>66.0</w:t>
            </w:r>
          </w:p>
        </w:tc>
      </w:tr>
      <w:tr w:rsidR="008E796C" w:rsidRPr="008B25C9" w14:paraId="0B34E4D5" w14:textId="77777777" w:rsidTr="008E796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74C194CC"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Live music or concert</w:t>
            </w:r>
          </w:p>
        </w:tc>
        <w:tc>
          <w:tcPr>
            <w:tcW w:w="778" w:type="dxa"/>
          </w:tcPr>
          <w:p w14:paraId="7AECA3F0" w14:textId="48AF689C" w:rsidR="008E796C" w:rsidRDefault="008E796C"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53.1</w:t>
            </w:r>
          </w:p>
        </w:tc>
        <w:tc>
          <w:tcPr>
            <w:tcW w:w="943" w:type="dxa"/>
          </w:tcPr>
          <w:p w14:paraId="41765D48" w14:textId="4F0E840C"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48.0</w:t>
            </w:r>
          </w:p>
        </w:tc>
        <w:tc>
          <w:tcPr>
            <w:tcW w:w="943" w:type="dxa"/>
          </w:tcPr>
          <w:p w14:paraId="74E560B4"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49.7</w:t>
            </w:r>
          </w:p>
        </w:tc>
        <w:tc>
          <w:tcPr>
            <w:tcW w:w="943" w:type="dxa"/>
          </w:tcPr>
          <w:p w14:paraId="1EBBD985"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46.2</w:t>
            </w:r>
          </w:p>
        </w:tc>
        <w:tc>
          <w:tcPr>
            <w:tcW w:w="943" w:type="dxa"/>
          </w:tcPr>
          <w:p w14:paraId="27948E2C"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24.2</w:t>
            </w:r>
          </w:p>
        </w:tc>
        <w:tc>
          <w:tcPr>
            <w:tcW w:w="943" w:type="dxa"/>
          </w:tcPr>
          <w:p w14:paraId="091EF312" w14:textId="77777777" w:rsidR="008E796C" w:rsidRPr="00CC1E88"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43.1</w:t>
            </w:r>
          </w:p>
        </w:tc>
        <w:tc>
          <w:tcPr>
            <w:tcW w:w="943" w:type="dxa"/>
          </w:tcPr>
          <w:p w14:paraId="035FBF27" w14:textId="77777777" w:rsidR="008E796C" w:rsidRPr="00CC1E88"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CC1E88">
              <w:rPr>
                <w:rFonts w:ascii="Calibri" w:eastAsia="Times New Roman" w:hAnsi="Calibri" w:cs="Calibri"/>
                <w:i/>
                <w:iCs/>
                <w:color w:val="000000"/>
                <w:szCs w:val="28"/>
                <w:lang w:eastAsia="en-GB"/>
              </w:rPr>
              <w:t>60.1</w:t>
            </w:r>
          </w:p>
        </w:tc>
      </w:tr>
      <w:tr w:rsidR="008E796C" w:rsidRPr="008B25C9" w14:paraId="1E837AAE" w14:textId="77777777" w:rsidTr="008E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073B728F"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Theatre</w:t>
            </w:r>
          </w:p>
        </w:tc>
        <w:tc>
          <w:tcPr>
            <w:tcW w:w="778" w:type="dxa"/>
          </w:tcPr>
          <w:p w14:paraId="12400BB5" w14:textId="01E41820" w:rsidR="008E796C" w:rsidRDefault="008E796C"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52.6</w:t>
            </w:r>
          </w:p>
        </w:tc>
        <w:tc>
          <w:tcPr>
            <w:tcW w:w="943" w:type="dxa"/>
          </w:tcPr>
          <w:p w14:paraId="0EA68DC0" w14:textId="635A1763"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48.6</w:t>
            </w:r>
          </w:p>
        </w:tc>
        <w:tc>
          <w:tcPr>
            <w:tcW w:w="943" w:type="dxa"/>
          </w:tcPr>
          <w:p w14:paraId="2698C243"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49.4</w:t>
            </w:r>
          </w:p>
        </w:tc>
        <w:tc>
          <w:tcPr>
            <w:tcW w:w="943" w:type="dxa"/>
          </w:tcPr>
          <w:p w14:paraId="4D615111"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43.7</w:t>
            </w:r>
          </w:p>
        </w:tc>
        <w:tc>
          <w:tcPr>
            <w:tcW w:w="943" w:type="dxa"/>
          </w:tcPr>
          <w:p w14:paraId="296FD304"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21.0</w:t>
            </w:r>
          </w:p>
        </w:tc>
        <w:tc>
          <w:tcPr>
            <w:tcW w:w="943" w:type="dxa"/>
          </w:tcPr>
          <w:p w14:paraId="41FF1220"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43.3</w:t>
            </w:r>
          </w:p>
        </w:tc>
        <w:tc>
          <w:tcPr>
            <w:tcW w:w="943" w:type="dxa"/>
          </w:tcPr>
          <w:p w14:paraId="71672F03"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CC1E88">
              <w:rPr>
                <w:rFonts w:ascii="Calibri" w:eastAsia="Times New Roman" w:hAnsi="Calibri" w:cs="Calibri"/>
                <w:i/>
                <w:iCs/>
                <w:color w:val="000000"/>
                <w:szCs w:val="28"/>
                <w:lang w:eastAsia="en-GB"/>
              </w:rPr>
              <w:t>57.1</w:t>
            </w:r>
          </w:p>
        </w:tc>
      </w:tr>
      <w:tr w:rsidR="008E796C" w:rsidRPr="008B25C9" w14:paraId="1CE55EEE" w14:textId="77777777" w:rsidTr="008E796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tcPr>
          <w:p w14:paraId="350630F7"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Museum</w:t>
            </w:r>
          </w:p>
        </w:tc>
        <w:tc>
          <w:tcPr>
            <w:tcW w:w="778" w:type="dxa"/>
          </w:tcPr>
          <w:p w14:paraId="3316154E" w14:textId="4CE0B63A" w:rsidR="008E796C" w:rsidRDefault="008E796C" w:rsidP="009B5516">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50.8</w:t>
            </w:r>
          </w:p>
        </w:tc>
        <w:tc>
          <w:tcPr>
            <w:tcW w:w="943" w:type="dxa"/>
          </w:tcPr>
          <w:p w14:paraId="49913FB5" w14:textId="3E0DD0F5"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48.8</w:t>
            </w:r>
          </w:p>
        </w:tc>
        <w:tc>
          <w:tcPr>
            <w:tcW w:w="943" w:type="dxa"/>
          </w:tcPr>
          <w:p w14:paraId="6445E3A2"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50.0</w:t>
            </w:r>
          </w:p>
        </w:tc>
        <w:tc>
          <w:tcPr>
            <w:tcW w:w="943" w:type="dxa"/>
          </w:tcPr>
          <w:p w14:paraId="683AB8BB"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42.6</w:t>
            </w:r>
          </w:p>
        </w:tc>
        <w:tc>
          <w:tcPr>
            <w:tcW w:w="943" w:type="dxa"/>
          </w:tcPr>
          <w:p w14:paraId="2FCDD9F1" w14:textId="77777777" w:rsidR="008E796C" w:rsidRPr="008B25C9"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25.0</w:t>
            </w:r>
          </w:p>
        </w:tc>
        <w:tc>
          <w:tcPr>
            <w:tcW w:w="943" w:type="dxa"/>
          </w:tcPr>
          <w:p w14:paraId="072EBDA2" w14:textId="77777777" w:rsidR="008E796C" w:rsidRPr="00CC1E88"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50.9</w:t>
            </w:r>
          </w:p>
        </w:tc>
        <w:tc>
          <w:tcPr>
            <w:tcW w:w="943" w:type="dxa"/>
          </w:tcPr>
          <w:p w14:paraId="272DA37B" w14:textId="77777777" w:rsidR="008E796C" w:rsidRPr="00CC1E88" w:rsidRDefault="008E796C"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8"/>
                <w:lang w:eastAsia="en-GB"/>
              </w:rPr>
            </w:pPr>
            <w:r w:rsidRPr="00CC1E88">
              <w:rPr>
                <w:rFonts w:ascii="Calibri" w:eastAsia="Times New Roman" w:hAnsi="Calibri" w:cs="Calibri"/>
                <w:i/>
                <w:iCs/>
                <w:color w:val="000000"/>
                <w:szCs w:val="28"/>
                <w:lang w:eastAsia="en-GB"/>
              </w:rPr>
              <w:t>64.0</w:t>
            </w:r>
          </w:p>
        </w:tc>
      </w:tr>
      <w:tr w:rsidR="008E796C" w:rsidRPr="008B25C9" w14:paraId="67B48DA4" w14:textId="77777777" w:rsidTr="008E79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80" w:type="dxa"/>
            <w:noWrap/>
            <w:hideMark/>
          </w:tcPr>
          <w:p w14:paraId="2677A19C" w14:textId="77777777" w:rsidR="008E796C" w:rsidRPr="008B25C9" w:rsidRDefault="008E796C" w:rsidP="009B5516">
            <w:pPr>
              <w:rPr>
                <w:rFonts w:ascii="Calibri" w:eastAsia="Times New Roman" w:hAnsi="Calibri" w:cs="Calibri"/>
                <w:color w:val="000000"/>
                <w:szCs w:val="28"/>
                <w:lang w:eastAsia="en-GB"/>
              </w:rPr>
            </w:pPr>
            <w:r w:rsidRPr="008B25C9">
              <w:rPr>
                <w:rFonts w:ascii="Calibri" w:eastAsia="Times New Roman" w:hAnsi="Calibri" w:cs="Calibri"/>
                <w:color w:val="000000"/>
                <w:szCs w:val="28"/>
                <w:lang w:eastAsia="en-GB"/>
              </w:rPr>
              <w:t>Art Gallery</w:t>
            </w:r>
          </w:p>
        </w:tc>
        <w:tc>
          <w:tcPr>
            <w:tcW w:w="778" w:type="dxa"/>
          </w:tcPr>
          <w:p w14:paraId="2B401B4F" w14:textId="103CA122" w:rsidR="008E796C" w:rsidRDefault="008E796C"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8"/>
                <w:lang w:eastAsia="en-GB"/>
              </w:rPr>
            </w:pPr>
            <w:r>
              <w:rPr>
                <w:rFonts w:eastAsia="Times New Roman" w:cs="Calibri"/>
                <w:i/>
                <w:iCs/>
                <w:color w:val="000000"/>
                <w:szCs w:val="28"/>
                <w:lang w:eastAsia="en-GB"/>
              </w:rPr>
              <w:t>26.9</w:t>
            </w:r>
          </w:p>
        </w:tc>
        <w:tc>
          <w:tcPr>
            <w:tcW w:w="943" w:type="dxa"/>
          </w:tcPr>
          <w:p w14:paraId="567FACA5" w14:textId="713C240E"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Pr>
                <w:rFonts w:ascii="Calibri" w:eastAsia="Times New Roman" w:hAnsi="Calibri" w:cs="Calibri"/>
                <w:i/>
                <w:iCs/>
                <w:color w:val="000000"/>
                <w:szCs w:val="28"/>
                <w:lang w:eastAsia="en-GB"/>
              </w:rPr>
              <w:t>28.5</w:t>
            </w:r>
          </w:p>
        </w:tc>
        <w:tc>
          <w:tcPr>
            <w:tcW w:w="943" w:type="dxa"/>
          </w:tcPr>
          <w:p w14:paraId="7B0F2103"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25.5</w:t>
            </w:r>
          </w:p>
        </w:tc>
        <w:tc>
          <w:tcPr>
            <w:tcW w:w="943" w:type="dxa"/>
          </w:tcPr>
          <w:p w14:paraId="0E725F96"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22.7</w:t>
            </w:r>
          </w:p>
        </w:tc>
        <w:tc>
          <w:tcPr>
            <w:tcW w:w="943" w:type="dxa"/>
          </w:tcPr>
          <w:p w14:paraId="54C9BBC2" w14:textId="77777777" w:rsidR="008E796C" w:rsidRPr="008B25C9"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12.0</w:t>
            </w:r>
          </w:p>
        </w:tc>
        <w:tc>
          <w:tcPr>
            <w:tcW w:w="943" w:type="dxa"/>
          </w:tcPr>
          <w:p w14:paraId="5A34D924"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8B25C9">
              <w:rPr>
                <w:rFonts w:ascii="Calibri" w:eastAsia="Times New Roman" w:hAnsi="Calibri" w:cs="Calibri"/>
                <w:i/>
                <w:iCs/>
                <w:color w:val="000000"/>
                <w:szCs w:val="28"/>
                <w:lang w:eastAsia="en-GB"/>
              </w:rPr>
              <w:t>25.9</w:t>
            </w:r>
          </w:p>
        </w:tc>
        <w:tc>
          <w:tcPr>
            <w:tcW w:w="943" w:type="dxa"/>
          </w:tcPr>
          <w:p w14:paraId="387B27D9" w14:textId="77777777" w:rsidR="008E796C" w:rsidRPr="00CC1E88" w:rsidRDefault="008E796C"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CC1E88">
              <w:rPr>
                <w:rFonts w:ascii="Calibri" w:eastAsia="Times New Roman" w:hAnsi="Calibri" w:cs="Calibri"/>
                <w:i/>
                <w:iCs/>
                <w:color w:val="000000"/>
                <w:szCs w:val="28"/>
                <w:lang w:eastAsia="en-GB"/>
              </w:rPr>
              <w:t>36.3</w:t>
            </w:r>
          </w:p>
        </w:tc>
      </w:tr>
    </w:tbl>
    <w:p w14:paraId="14AAB64E" w14:textId="77777777" w:rsidR="00A05EE6" w:rsidRPr="00BA50FD" w:rsidRDefault="00A05EE6" w:rsidP="00A05EE6"/>
    <w:p w14:paraId="74208D1F" w14:textId="0BB0FC23" w:rsidR="00A05EE6" w:rsidRDefault="00A05EE6" w:rsidP="00A05EE6">
      <w:pPr>
        <w:rPr>
          <w:rFonts w:cs="Calibri"/>
          <w:bCs/>
          <w:szCs w:val="24"/>
        </w:rPr>
      </w:pPr>
    </w:p>
    <w:p w14:paraId="1FD2E6B5" w14:textId="78F4566F" w:rsidR="00A05EE6" w:rsidRPr="00BA50FD" w:rsidRDefault="00A05EE6" w:rsidP="00A05EE6">
      <w:pPr>
        <w:ind w:right="-23"/>
        <w:rPr>
          <w:rFonts w:cs="Calibri"/>
          <w:bCs/>
          <w:szCs w:val="24"/>
        </w:rPr>
      </w:pPr>
      <w:r w:rsidRPr="00A621B0">
        <w:rPr>
          <w:rFonts w:cs="Calibri"/>
          <w:bCs/>
          <w:szCs w:val="24"/>
        </w:rPr>
        <w:t xml:space="preserve">As seen in previous surveys, respondents who identified as disabled and those living in the most deprived areas of the city were less likely to attend an event than the average </w:t>
      </w:r>
      <w:r w:rsidRPr="000727B0">
        <w:rPr>
          <w:rFonts w:cs="Calibri"/>
          <w:bCs/>
          <w:szCs w:val="24"/>
        </w:rPr>
        <w:t xml:space="preserve">respondent.  The proportion of residents from the most deprived areas of the city </w:t>
      </w:r>
      <w:r w:rsidR="00A44CE4" w:rsidRPr="000727B0">
        <w:rPr>
          <w:rFonts w:cs="Calibri"/>
          <w:bCs/>
          <w:szCs w:val="24"/>
        </w:rPr>
        <w:t>rose</w:t>
      </w:r>
      <w:r w:rsidRPr="000727B0">
        <w:rPr>
          <w:rFonts w:cs="Calibri"/>
          <w:bCs/>
          <w:szCs w:val="24"/>
        </w:rPr>
        <w:t xml:space="preserve"> by more than 10 percentage points, from 66.5%</w:t>
      </w:r>
      <w:r w:rsidR="00A44CE4" w:rsidRPr="000727B0">
        <w:rPr>
          <w:rFonts w:cs="Calibri"/>
          <w:bCs/>
          <w:szCs w:val="24"/>
        </w:rPr>
        <w:t xml:space="preserve"> in 2024 to</w:t>
      </w:r>
      <w:r w:rsidR="00A621B0" w:rsidRPr="000727B0">
        <w:rPr>
          <w:rFonts w:cs="Calibri"/>
          <w:bCs/>
          <w:szCs w:val="24"/>
        </w:rPr>
        <w:t xml:space="preserve"> 76.7</w:t>
      </w:r>
      <w:r w:rsidR="00A44CE4" w:rsidRPr="000727B0">
        <w:rPr>
          <w:rFonts w:cs="Calibri"/>
          <w:bCs/>
          <w:szCs w:val="24"/>
        </w:rPr>
        <w:t xml:space="preserve"> in 2025%</w:t>
      </w:r>
    </w:p>
    <w:p w14:paraId="78E97EC0" w14:textId="55DECF58" w:rsidR="00A05EE6" w:rsidRDefault="009B1899" w:rsidP="00A05EE6">
      <w:pPr>
        <w:spacing w:after="0" w:line="240" w:lineRule="auto"/>
        <w:rPr>
          <w:i/>
          <w:szCs w:val="24"/>
        </w:rPr>
      </w:pPr>
      <w:r>
        <w:rPr>
          <w:noProof/>
        </w:rPr>
        <w:drawing>
          <wp:inline distT="0" distB="0" distL="0" distR="0" wp14:anchorId="743B8192" wp14:editId="762BD489">
            <wp:extent cx="5731510" cy="3001010"/>
            <wp:effectExtent l="0" t="0" r="2540" b="8890"/>
            <wp:docPr id="1685297647" name="Chart 1" descr="Chart showing response pattern described in the narrative text">
              <a:extLst xmlns:a="http://schemas.openxmlformats.org/drawingml/2006/main">
                <a:ext uri="{FF2B5EF4-FFF2-40B4-BE49-F238E27FC236}">
                  <a16:creationId xmlns:a16="http://schemas.microsoft.com/office/drawing/2014/main" id="{7615CB31-BC10-9FD2-E008-A285B3091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00A05EE6" w:rsidRPr="00BE2778">
        <w:rPr>
          <w:i/>
          <w:szCs w:val="24"/>
        </w:rPr>
        <w:t xml:space="preserve"> </w:t>
      </w:r>
      <w:r w:rsidR="00A05EE6" w:rsidRPr="00BA50FD">
        <w:rPr>
          <w:i/>
          <w:szCs w:val="24"/>
        </w:rPr>
        <w:t>Base sizes shown in brackets</w:t>
      </w:r>
      <w:r w:rsidR="00A05EE6">
        <w:rPr>
          <w:i/>
          <w:szCs w:val="24"/>
        </w:rPr>
        <w:t>.</w:t>
      </w:r>
    </w:p>
    <w:p w14:paraId="30B07327" w14:textId="77777777" w:rsidR="00A05EE6" w:rsidRDefault="00A05EE6" w:rsidP="00A05EE6">
      <w:pPr>
        <w:spacing w:after="0" w:line="240" w:lineRule="auto"/>
        <w:rPr>
          <w:i/>
          <w:szCs w:val="24"/>
        </w:rPr>
      </w:pPr>
    </w:p>
    <w:p w14:paraId="7C3E6C1E" w14:textId="5FC550BD" w:rsidR="00A05EE6" w:rsidRDefault="001D006C" w:rsidP="00A05EE6">
      <w:pPr>
        <w:spacing w:after="0" w:line="240" w:lineRule="auto"/>
        <w:rPr>
          <w:i/>
          <w:szCs w:val="24"/>
        </w:rPr>
      </w:pPr>
      <w:r>
        <w:rPr>
          <w:noProof/>
        </w:rPr>
        <w:lastRenderedPageBreak/>
        <w:drawing>
          <wp:inline distT="0" distB="0" distL="0" distR="0" wp14:anchorId="439C324F" wp14:editId="3F9709CB">
            <wp:extent cx="5760000" cy="2700000"/>
            <wp:effectExtent l="0" t="0" r="12700" b="5715"/>
            <wp:docPr id="1412488199" name="Chart 1" descr="Chart showing response pattern described in the narrative text">
              <a:extLst xmlns:a="http://schemas.openxmlformats.org/drawingml/2006/main">
                <a:ext uri="{FF2B5EF4-FFF2-40B4-BE49-F238E27FC236}">
                  <a16:creationId xmlns:a16="http://schemas.microsoft.com/office/drawing/2014/main" id="{EE4F5595-2164-40D4-8F73-62F43E0514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1C6A9A6" w14:textId="77777777" w:rsidR="00A05EE6" w:rsidRDefault="00A05EE6" w:rsidP="00A05EE6">
      <w:pPr>
        <w:spacing w:after="0" w:line="240" w:lineRule="auto"/>
        <w:rPr>
          <w:noProof/>
        </w:rPr>
      </w:pPr>
      <w:r w:rsidRPr="00BA50FD">
        <w:rPr>
          <w:i/>
          <w:szCs w:val="24"/>
        </w:rPr>
        <w:t>Base sizes shown in brackets</w:t>
      </w:r>
      <w:r>
        <w:rPr>
          <w:i/>
          <w:szCs w:val="24"/>
        </w:rPr>
        <w:t>.</w:t>
      </w:r>
      <w:r>
        <w:rPr>
          <w:noProof/>
        </w:rPr>
        <w:t xml:space="preserve"> </w:t>
      </w:r>
      <w:r>
        <w:rPr>
          <w:noProof/>
        </w:rPr>
        <w:br w:type="page"/>
      </w:r>
    </w:p>
    <w:p w14:paraId="3D66E467" w14:textId="77777777" w:rsidR="00A05EE6" w:rsidRPr="00BA50FD" w:rsidRDefault="00A05EE6" w:rsidP="00A05EE6">
      <w:pPr>
        <w:ind w:right="-23"/>
        <w:rPr>
          <w:rFonts w:cs="Calibri"/>
          <w:bCs/>
          <w:szCs w:val="24"/>
        </w:rPr>
      </w:pPr>
    </w:p>
    <w:p w14:paraId="2F550582" w14:textId="77777777" w:rsidR="00A05EE6" w:rsidRPr="00BA50FD" w:rsidRDefault="00A05EE6" w:rsidP="00A05EE6"/>
    <w:p w14:paraId="6BC11EA5" w14:textId="77777777" w:rsidR="00A05EE6" w:rsidRPr="00BA50FD" w:rsidRDefault="00A05EE6" w:rsidP="00A05EE6">
      <w:pPr>
        <w:jc w:val="center"/>
        <w:rPr>
          <w:rFonts w:cstheme="minorHAnsi"/>
          <w:sz w:val="32"/>
        </w:rPr>
      </w:pPr>
    </w:p>
    <w:p w14:paraId="6AC198A6" w14:textId="77777777" w:rsidR="00A05EE6" w:rsidRPr="00BA50FD" w:rsidRDefault="00A05EE6" w:rsidP="00A05EE6">
      <w:pPr>
        <w:jc w:val="center"/>
        <w:rPr>
          <w:rFonts w:cstheme="minorHAnsi"/>
          <w:sz w:val="32"/>
        </w:rPr>
      </w:pPr>
    </w:p>
    <w:p w14:paraId="200A0A1F" w14:textId="77777777" w:rsidR="00A05EE6" w:rsidRPr="00BA50FD" w:rsidRDefault="00A05EE6" w:rsidP="00A05EE6">
      <w:pPr>
        <w:jc w:val="center"/>
        <w:rPr>
          <w:rFonts w:cstheme="minorHAnsi"/>
          <w:sz w:val="32"/>
        </w:rPr>
      </w:pPr>
    </w:p>
    <w:p w14:paraId="3C331DBB" w14:textId="77777777" w:rsidR="00A05EE6" w:rsidRPr="00BA50FD" w:rsidRDefault="00A05EE6" w:rsidP="00A05EE6">
      <w:pPr>
        <w:jc w:val="center"/>
        <w:rPr>
          <w:rFonts w:cstheme="minorHAnsi"/>
          <w:sz w:val="32"/>
        </w:rPr>
      </w:pPr>
    </w:p>
    <w:p w14:paraId="100859F1" w14:textId="77777777" w:rsidR="00A05EE6" w:rsidRPr="00BA50FD" w:rsidRDefault="00A05EE6" w:rsidP="00A05EE6">
      <w:pPr>
        <w:jc w:val="center"/>
        <w:rPr>
          <w:rFonts w:cstheme="minorHAnsi"/>
          <w:sz w:val="32"/>
        </w:rPr>
      </w:pPr>
    </w:p>
    <w:p w14:paraId="2B6F1F36" w14:textId="77777777" w:rsidR="00A05EE6" w:rsidRPr="00BA50FD" w:rsidRDefault="00A05EE6" w:rsidP="00A05EE6">
      <w:pPr>
        <w:jc w:val="center"/>
        <w:rPr>
          <w:rFonts w:cstheme="minorHAnsi"/>
          <w:sz w:val="32"/>
        </w:rPr>
      </w:pPr>
    </w:p>
    <w:p w14:paraId="610D17FB" w14:textId="77777777" w:rsidR="00A05EE6" w:rsidRPr="00BA50FD" w:rsidRDefault="00A05EE6" w:rsidP="00A05EE6">
      <w:pPr>
        <w:jc w:val="center"/>
        <w:rPr>
          <w:rFonts w:cstheme="minorHAnsi"/>
          <w:sz w:val="32"/>
        </w:rPr>
      </w:pPr>
    </w:p>
    <w:p w14:paraId="4E5DEF52" w14:textId="77777777" w:rsidR="00A05EE6" w:rsidRPr="00867410" w:rsidRDefault="00A05EE6" w:rsidP="00A05EE6">
      <w:pPr>
        <w:jc w:val="center"/>
        <w:rPr>
          <w:b/>
          <w:sz w:val="36"/>
          <w:szCs w:val="36"/>
        </w:rPr>
      </w:pPr>
      <w:r w:rsidRPr="00867410">
        <w:rPr>
          <w:b/>
          <w:sz w:val="36"/>
          <w:szCs w:val="36"/>
        </w:rPr>
        <w:t>Section 9:</w:t>
      </w:r>
    </w:p>
    <w:p w14:paraId="04B2EF4A" w14:textId="77777777" w:rsidR="00A05EE6" w:rsidRPr="00BA50FD" w:rsidRDefault="00A05EE6" w:rsidP="00A05EE6">
      <w:pPr>
        <w:pStyle w:val="Heading1"/>
        <w:jc w:val="center"/>
        <w:rPr>
          <w:rFonts w:asciiTheme="minorHAnsi" w:hAnsiTheme="minorHAnsi" w:cstheme="minorHAnsi"/>
          <w:b/>
          <w:color w:val="auto"/>
          <w:sz w:val="36"/>
        </w:rPr>
      </w:pPr>
      <w:bookmarkStart w:id="48" w:name="_Toc168164272"/>
      <w:bookmarkStart w:id="49" w:name="_Toc197967200"/>
      <w:bookmarkStart w:id="50" w:name="_Toc225264462"/>
      <w:r w:rsidRPr="00867410">
        <w:rPr>
          <w:rFonts w:asciiTheme="minorHAnsi" w:hAnsiTheme="minorHAnsi" w:cstheme="minorHAnsi"/>
          <w:b/>
          <w:color w:val="auto"/>
          <w:sz w:val="36"/>
        </w:rPr>
        <w:t>Community Safety</w:t>
      </w:r>
      <w:bookmarkEnd w:id="48"/>
      <w:bookmarkEnd w:id="49"/>
      <w:bookmarkEnd w:id="50"/>
    </w:p>
    <w:p w14:paraId="5F929CD5" w14:textId="77777777" w:rsidR="00A05EE6" w:rsidRPr="00BA50FD" w:rsidRDefault="00A05EE6" w:rsidP="00A05EE6"/>
    <w:p w14:paraId="16978500" w14:textId="77777777" w:rsidR="00A05EE6" w:rsidRPr="00BA50FD" w:rsidRDefault="00A05EE6" w:rsidP="00A05EE6">
      <w:pPr>
        <w:rPr>
          <w:rFonts w:cs="Calibri"/>
          <w:b/>
          <w:sz w:val="26"/>
          <w:szCs w:val="26"/>
        </w:rPr>
      </w:pPr>
      <w:r w:rsidRPr="00BA50FD">
        <w:rPr>
          <w:rFonts w:cs="Calibri"/>
          <w:b/>
          <w:sz w:val="26"/>
          <w:szCs w:val="26"/>
        </w:rPr>
        <w:br w:type="page"/>
      </w:r>
    </w:p>
    <w:p w14:paraId="4DD620DF" w14:textId="77777777" w:rsidR="00A05EE6" w:rsidRPr="00BA50FD" w:rsidRDefault="00A05EE6" w:rsidP="00A05EE6">
      <w:pPr>
        <w:rPr>
          <w:rFonts w:cs="Calibri"/>
          <w:b/>
          <w:sz w:val="26"/>
          <w:szCs w:val="26"/>
        </w:rPr>
      </w:pPr>
      <w:r>
        <w:rPr>
          <w:rFonts w:cs="Calibri"/>
          <w:b/>
          <w:sz w:val="26"/>
          <w:szCs w:val="26"/>
        </w:rPr>
        <w:lastRenderedPageBreak/>
        <w:t>35</w:t>
      </w:r>
      <w:r w:rsidRPr="00BA50FD">
        <w:rPr>
          <w:rFonts w:cs="Calibri"/>
          <w:b/>
          <w:sz w:val="26"/>
          <w:szCs w:val="26"/>
        </w:rPr>
        <w:t>.  To what extent would you agree or disagree that the police and other local public services are successfully dealing with anti-social behaviour and crime in your local area?</w:t>
      </w:r>
    </w:p>
    <w:p w14:paraId="2AB7FCFB" w14:textId="26D38C87" w:rsidR="00A05EE6" w:rsidRPr="00BA50FD" w:rsidRDefault="004C4207" w:rsidP="00A05EE6">
      <w:pPr>
        <w:rPr>
          <w:rFonts w:cs="Calibri"/>
          <w:bCs/>
          <w:szCs w:val="24"/>
        </w:rPr>
      </w:pPr>
      <w:r w:rsidRPr="00EC7327">
        <w:rPr>
          <w:rFonts w:cs="Calibri"/>
          <w:bCs/>
          <w:szCs w:val="24"/>
        </w:rPr>
        <w:t>A quarter of</w:t>
      </w:r>
      <w:r w:rsidR="00A05EE6" w:rsidRPr="00EC7327">
        <w:rPr>
          <w:rFonts w:cs="Calibri"/>
          <w:szCs w:val="24"/>
        </w:rPr>
        <w:t xml:space="preserve"> respondents </w:t>
      </w:r>
      <w:r w:rsidR="001245E9" w:rsidRPr="00EC7327">
        <w:rPr>
          <w:rFonts w:cs="Calibri"/>
          <w:szCs w:val="24"/>
        </w:rPr>
        <w:t>(25</w:t>
      </w:r>
      <w:r w:rsidR="00253366">
        <w:rPr>
          <w:rFonts w:cs="Calibri"/>
          <w:szCs w:val="24"/>
        </w:rPr>
        <w:t>.</w:t>
      </w:r>
      <w:r w:rsidR="001245E9" w:rsidRPr="00EC7327">
        <w:rPr>
          <w:rFonts w:cs="Calibri"/>
          <w:szCs w:val="24"/>
        </w:rPr>
        <w:t xml:space="preserve">2%) </w:t>
      </w:r>
      <w:r w:rsidR="00A05EE6" w:rsidRPr="00EC7327">
        <w:rPr>
          <w:rFonts w:cs="Calibri"/>
          <w:szCs w:val="24"/>
        </w:rPr>
        <w:t>agreed that enough was being done to tackle anti-social behaviour and crime in their local area</w:t>
      </w:r>
      <w:r w:rsidR="001245E9" w:rsidRPr="00EC7327">
        <w:rPr>
          <w:rFonts w:cs="Calibri"/>
          <w:szCs w:val="24"/>
        </w:rPr>
        <w:t xml:space="preserve"> </w:t>
      </w:r>
      <w:r w:rsidR="00EC7327" w:rsidRPr="00EC7327">
        <w:rPr>
          <w:rFonts w:cs="Calibri"/>
          <w:szCs w:val="24"/>
        </w:rPr>
        <w:t>(</w:t>
      </w:r>
      <w:r w:rsidR="001245E9" w:rsidRPr="00EC7327">
        <w:rPr>
          <w:rFonts w:cs="Calibri"/>
          <w:szCs w:val="24"/>
        </w:rPr>
        <w:t>down five percentage points from 30.0% in 20</w:t>
      </w:r>
      <w:r w:rsidR="00EC7327" w:rsidRPr="00EC7327">
        <w:rPr>
          <w:rFonts w:cs="Calibri"/>
          <w:szCs w:val="24"/>
        </w:rPr>
        <w:t>24</w:t>
      </w:r>
      <w:r w:rsidR="00A05EE6" w:rsidRPr="00EC7327">
        <w:rPr>
          <w:rFonts w:cs="Calibri"/>
          <w:szCs w:val="24"/>
        </w:rPr>
        <w:t xml:space="preserve">; </w:t>
      </w:r>
      <w:r w:rsidR="00A05EE6" w:rsidRPr="00EC7327">
        <w:rPr>
          <w:rFonts w:cs="Calibri"/>
          <w:bCs/>
          <w:szCs w:val="24"/>
        </w:rPr>
        <w:t>half (</w:t>
      </w:r>
      <w:r w:rsidR="00EC7327" w:rsidRPr="00EC7327">
        <w:rPr>
          <w:rFonts w:cs="Calibri"/>
          <w:bCs/>
          <w:szCs w:val="24"/>
        </w:rPr>
        <w:t>50</w:t>
      </w:r>
      <w:r w:rsidR="00A05EE6" w:rsidRPr="00EC7327">
        <w:rPr>
          <w:rFonts w:cs="Calibri"/>
          <w:bCs/>
          <w:szCs w:val="24"/>
        </w:rPr>
        <w:t>.</w:t>
      </w:r>
      <w:r w:rsidR="00EC7327" w:rsidRPr="00EC7327">
        <w:rPr>
          <w:rFonts w:cs="Calibri"/>
          <w:bCs/>
          <w:szCs w:val="24"/>
        </w:rPr>
        <w:t>5</w:t>
      </w:r>
      <w:r w:rsidR="00A05EE6" w:rsidRPr="00EC7327">
        <w:rPr>
          <w:rFonts w:cs="Calibri"/>
          <w:szCs w:val="24"/>
        </w:rPr>
        <w:t xml:space="preserve">%) disagreed, </w:t>
      </w:r>
      <w:r w:rsidR="00A05EE6" w:rsidRPr="00EC7327">
        <w:rPr>
          <w:rFonts w:cs="Calibri"/>
          <w:bCs/>
          <w:szCs w:val="24"/>
        </w:rPr>
        <w:t>24.</w:t>
      </w:r>
      <w:r w:rsidR="00EC7327" w:rsidRPr="00EC7327">
        <w:rPr>
          <w:rFonts w:cs="Calibri"/>
          <w:bCs/>
          <w:szCs w:val="24"/>
        </w:rPr>
        <w:t>8</w:t>
      </w:r>
      <w:r w:rsidR="00A05EE6" w:rsidRPr="00EC7327">
        <w:rPr>
          <w:rFonts w:cs="Calibri"/>
          <w:szCs w:val="24"/>
        </w:rPr>
        <w:t>% disagreeing strongly.</w:t>
      </w:r>
      <w:r w:rsidR="00A05EE6">
        <w:rPr>
          <w:rFonts w:cs="Calibri"/>
          <w:bCs/>
          <w:szCs w:val="24"/>
        </w:rPr>
        <w:t xml:space="preserve">  </w:t>
      </w:r>
    </w:p>
    <w:p w14:paraId="6F70E739" w14:textId="11AF551F" w:rsidR="00A05EE6" w:rsidRPr="00BA50FD" w:rsidRDefault="00C13F61" w:rsidP="00A05EE6">
      <w:r>
        <w:rPr>
          <w:noProof/>
        </w:rPr>
        <w:drawing>
          <wp:inline distT="0" distB="0" distL="0" distR="0" wp14:anchorId="1D9BB7B3" wp14:editId="0D6581E2">
            <wp:extent cx="5731510" cy="2404110"/>
            <wp:effectExtent l="0" t="0" r="2540" b="15240"/>
            <wp:docPr id="222917770" name="Chart 1" descr="Chart showing response pattern described in the narrative text">
              <a:extLst xmlns:a="http://schemas.openxmlformats.org/drawingml/2006/main">
                <a:ext uri="{FF2B5EF4-FFF2-40B4-BE49-F238E27FC236}">
                  <a16:creationId xmlns:a16="http://schemas.microsoft.com/office/drawing/2014/main" id="{190D2641-03B1-46D6-B486-9DF60728F9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A05EE6" w:rsidRPr="00BA50FD">
        <w:rPr>
          <w:i/>
          <w:szCs w:val="24"/>
        </w:rPr>
        <w:t xml:space="preserve"> Excludes ‘Don’t Know’ responses</w:t>
      </w:r>
      <w:r w:rsidR="00A05EE6">
        <w:rPr>
          <w:i/>
          <w:szCs w:val="24"/>
        </w:rPr>
        <w:t>.</w:t>
      </w:r>
    </w:p>
    <w:p w14:paraId="59635ED5" w14:textId="77777777" w:rsidR="00A05EE6" w:rsidRPr="00BA50FD" w:rsidRDefault="00A05EE6" w:rsidP="00A05EE6">
      <w:pPr>
        <w:rPr>
          <w:rFonts w:cs="Calibri"/>
          <w:bCs/>
          <w:szCs w:val="24"/>
        </w:rPr>
      </w:pPr>
    </w:p>
    <w:p w14:paraId="5439E539" w14:textId="297B1493" w:rsidR="00A05EE6" w:rsidRPr="00BA50FD" w:rsidRDefault="00A05EE6" w:rsidP="00A05EE6">
      <w:pPr>
        <w:rPr>
          <w:rFonts w:cs="Calibri"/>
          <w:bCs/>
          <w:szCs w:val="24"/>
        </w:rPr>
      </w:pPr>
      <w:r w:rsidRPr="000977B8">
        <w:rPr>
          <w:rFonts w:cs="Calibri"/>
          <w:bCs/>
          <w:szCs w:val="24"/>
        </w:rPr>
        <w:t>Th</w:t>
      </w:r>
      <w:r w:rsidR="002C1BE1" w:rsidRPr="000977B8">
        <w:rPr>
          <w:rFonts w:cs="Calibri"/>
          <w:bCs/>
          <w:szCs w:val="24"/>
        </w:rPr>
        <w:t>is</w:t>
      </w:r>
      <w:r w:rsidR="00C47029" w:rsidRPr="000977B8">
        <w:rPr>
          <w:rFonts w:cs="Calibri"/>
          <w:bCs/>
          <w:szCs w:val="24"/>
        </w:rPr>
        <w:t xml:space="preserve"> halts</w:t>
      </w:r>
      <w:r w:rsidRPr="000977B8">
        <w:rPr>
          <w:rFonts w:cs="Calibri"/>
          <w:bCs/>
          <w:szCs w:val="24"/>
        </w:rPr>
        <w:t xml:space="preserve"> a year-on-year increase </w:t>
      </w:r>
      <w:r w:rsidR="00C47029" w:rsidRPr="000977B8">
        <w:rPr>
          <w:rFonts w:cs="Calibri"/>
          <w:bCs/>
          <w:szCs w:val="24"/>
        </w:rPr>
        <w:t xml:space="preserve">in the proportion </w:t>
      </w:r>
      <w:r w:rsidR="00935CAA" w:rsidRPr="000977B8">
        <w:rPr>
          <w:rFonts w:cs="Calibri"/>
          <w:bCs/>
          <w:szCs w:val="24"/>
        </w:rPr>
        <w:t xml:space="preserve">agreeing </w:t>
      </w:r>
      <w:r w:rsidRPr="000977B8">
        <w:rPr>
          <w:rFonts w:cs="Calibri"/>
          <w:bCs/>
          <w:szCs w:val="24"/>
        </w:rPr>
        <w:t>since 2021:</w:t>
      </w:r>
    </w:p>
    <w:p w14:paraId="571BF773" w14:textId="77777777" w:rsidR="00AD4317" w:rsidRDefault="002759FC" w:rsidP="00A05EE6">
      <w:pPr>
        <w:rPr>
          <w:rFonts w:cs="Calibri"/>
          <w:bCs/>
          <w:szCs w:val="24"/>
        </w:rPr>
      </w:pPr>
      <w:r>
        <w:rPr>
          <w:noProof/>
        </w:rPr>
        <w:drawing>
          <wp:inline distT="0" distB="0" distL="0" distR="0" wp14:anchorId="24CBF657" wp14:editId="6B866E4C">
            <wp:extent cx="5760000" cy="2520000"/>
            <wp:effectExtent l="0" t="0" r="12700" b="13970"/>
            <wp:docPr id="1602877917" name="Chart 1">
              <a:extLst xmlns:a="http://schemas.openxmlformats.org/drawingml/2006/main">
                <a:ext uri="{FF2B5EF4-FFF2-40B4-BE49-F238E27FC236}">
                  <a16:creationId xmlns:a16="http://schemas.microsoft.com/office/drawing/2014/main" id="{76B0DB1B-FED1-4F37-B2A5-D53A2D8426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C1B9F5C" w14:textId="48A1F6B3" w:rsidR="00A05EE6" w:rsidRPr="00FD0EF8" w:rsidRDefault="00A05EE6" w:rsidP="00A05EE6">
      <w:pPr>
        <w:rPr>
          <w:rFonts w:cs="Calibri"/>
          <w:bCs/>
          <w:szCs w:val="24"/>
        </w:rPr>
      </w:pPr>
    </w:p>
    <w:p w14:paraId="5ABD7C97" w14:textId="77777777" w:rsidR="00A05EE6" w:rsidRPr="00FD0EF8" w:rsidRDefault="00A05EE6" w:rsidP="00A05EE6">
      <w:pPr>
        <w:rPr>
          <w:rFonts w:cs="Calibri"/>
          <w:bCs/>
          <w:szCs w:val="24"/>
        </w:rPr>
      </w:pPr>
      <w:r w:rsidRPr="00FD0EF8">
        <w:rPr>
          <w:rFonts w:cs="Calibri"/>
          <w:bCs/>
          <w:szCs w:val="24"/>
        </w:rPr>
        <w:br w:type="page"/>
      </w:r>
    </w:p>
    <w:p w14:paraId="32618379" w14:textId="1C3F7777" w:rsidR="00A05EE6" w:rsidRPr="00BA50FD" w:rsidRDefault="00A05EE6" w:rsidP="00A05EE6">
      <w:pPr>
        <w:rPr>
          <w:rFonts w:cs="Calibri"/>
          <w:bCs/>
          <w:szCs w:val="24"/>
        </w:rPr>
      </w:pPr>
      <w:r w:rsidRPr="00CE23AD">
        <w:rPr>
          <w:rFonts w:cs="Calibri"/>
          <w:bCs/>
          <w:szCs w:val="24"/>
        </w:rPr>
        <w:lastRenderedPageBreak/>
        <w:t>Respondents from ethnically diverse backgrounds were most likely to agree with this statement (</w:t>
      </w:r>
      <w:r w:rsidR="00986F0B" w:rsidRPr="00CE23AD">
        <w:rPr>
          <w:rFonts w:cs="Calibri"/>
          <w:bCs/>
          <w:szCs w:val="24"/>
        </w:rPr>
        <w:t xml:space="preserve">33.2%, down from </w:t>
      </w:r>
      <w:r w:rsidRPr="00CE23AD">
        <w:rPr>
          <w:rFonts w:cs="Calibri"/>
          <w:bCs/>
          <w:szCs w:val="24"/>
        </w:rPr>
        <w:t>40.9%</w:t>
      </w:r>
      <w:r w:rsidR="00986F0B" w:rsidRPr="00CE23AD">
        <w:rPr>
          <w:rFonts w:cs="Calibri"/>
          <w:bCs/>
          <w:szCs w:val="24"/>
        </w:rPr>
        <w:t xml:space="preserve"> in 2024</w:t>
      </w:r>
      <w:r w:rsidRPr="00CE23AD">
        <w:rPr>
          <w:rFonts w:cs="Calibri"/>
          <w:bCs/>
          <w:szCs w:val="24"/>
        </w:rPr>
        <w:t xml:space="preserve">); those </w:t>
      </w:r>
      <w:r w:rsidR="003C7076" w:rsidRPr="00CE23AD">
        <w:rPr>
          <w:rFonts w:cs="Calibri"/>
          <w:bCs/>
          <w:szCs w:val="24"/>
        </w:rPr>
        <w:t xml:space="preserve">living in the Southern Arc and respondents </w:t>
      </w:r>
      <w:r w:rsidRPr="00CE23AD">
        <w:rPr>
          <w:rFonts w:cs="Calibri"/>
          <w:bCs/>
          <w:szCs w:val="24"/>
        </w:rPr>
        <w:t>identifying as disabled were most likely to disagree (5</w:t>
      </w:r>
      <w:r w:rsidR="00CE23AD" w:rsidRPr="00CE23AD">
        <w:rPr>
          <w:rFonts w:cs="Calibri"/>
          <w:bCs/>
          <w:szCs w:val="24"/>
        </w:rPr>
        <w:t>6</w:t>
      </w:r>
      <w:r w:rsidRPr="00CE23AD">
        <w:rPr>
          <w:rFonts w:cs="Calibri"/>
          <w:bCs/>
          <w:szCs w:val="24"/>
        </w:rPr>
        <w:t>.</w:t>
      </w:r>
      <w:r w:rsidR="00CE23AD" w:rsidRPr="00CE23AD">
        <w:rPr>
          <w:rFonts w:cs="Calibri"/>
          <w:bCs/>
          <w:szCs w:val="24"/>
        </w:rPr>
        <w:t>8</w:t>
      </w:r>
      <w:r w:rsidRPr="00CE23AD">
        <w:rPr>
          <w:rFonts w:cs="Calibri"/>
          <w:bCs/>
          <w:szCs w:val="24"/>
        </w:rPr>
        <w:t>% and 5</w:t>
      </w:r>
      <w:r w:rsidR="00CE23AD" w:rsidRPr="00CE23AD">
        <w:rPr>
          <w:rFonts w:cs="Calibri"/>
          <w:bCs/>
          <w:szCs w:val="24"/>
        </w:rPr>
        <w:t>6</w:t>
      </w:r>
      <w:r w:rsidRPr="00CE23AD">
        <w:rPr>
          <w:rFonts w:cs="Calibri"/>
          <w:bCs/>
          <w:szCs w:val="24"/>
        </w:rPr>
        <w:t>.</w:t>
      </w:r>
      <w:r w:rsidR="00CE23AD" w:rsidRPr="00CE23AD">
        <w:rPr>
          <w:rFonts w:cs="Calibri"/>
          <w:bCs/>
          <w:szCs w:val="24"/>
        </w:rPr>
        <w:t>3</w:t>
      </w:r>
      <w:r w:rsidRPr="00CE23AD">
        <w:rPr>
          <w:rFonts w:cs="Calibri"/>
          <w:bCs/>
          <w:szCs w:val="24"/>
        </w:rPr>
        <w:t>% respectively).</w:t>
      </w:r>
    </w:p>
    <w:p w14:paraId="61FD91E5" w14:textId="7C321C94" w:rsidR="00A05EE6" w:rsidRPr="003C715D" w:rsidRDefault="00F363E7" w:rsidP="00344E62">
      <w:pPr>
        <w:rPr>
          <w:i/>
        </w:rPr>
      </w:pPr>
      <w:r>
        <w:rPr>
          <w:noProof/>
        </w:rPr>
        <w:drawing>
          <wp:inline distT="0" distB="0" distL="0" distR="0" wp14:anchorId="092E2461" wp14:editId="1743E3CC">
            <wp:extent cx="5760000" cy="3420000"/>
            <wp:effectExtent l="0" t="0" r="12700" b="9525"/>
            <wp:docPr id="1925631593" name="Chart 1" descr="Chart showing response pattern described in the narrative text">
              <a:extLst xmlns:a="http://schemas.openxmlformats.org/drawingml/2006/main">
                <a:ext uri="{FF2B5EF4-FFF2-40B4-BE49-F238E27FC236}">
                  <a16:creationId xmlns:a16="http://schemas.microsoft.com/office/drawing/2014/main" id="{305CEA86-E710-4648-867B-41E6ECCDB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00A05EE6" w:rsidRPr="00BA50FD">
        <w:rPr>
          <w:i/>
        </w:rPr>
        <w:t xml:space="preserve"> </w:t>
      </w:r>
      <w:r w:rsidR="00A05EE6" w:rsidRPr="00BA50FD">
        <w:rPr>
          <w:i/>
          <w:szCs w:val="24"/>
        </w:rPr>
        <w:t>Base sizes shown in brackets; excludes ‘Don’t Know’ responses</w:t>
      </w:r>
      <w:r w:rsidR="00A05EE6">
        <w:rPr>
          <w:i/>
          <w:szCs w:val="24"/>
        </w:rPr>
        <w:t>.</w:t>
      </w:r>
    </w:p>
    <w:p w14:paraId="57D2EF55" w14:textId="77777777" w:rsidR="00A05EE6" w:rsidRPr="00BA50FD" w:rsidRDefault="00A05EE6" w:rsidP="00A05EE6">
      <w:pPr>
        <w:spacing w:after="0"/>
        <w:rPr>
          <w:rFonts w:cs="Calibri"/>
          <w:bCs/>
          <w:szCs w:val="24"/>
        </w:rPr>
      </w:pPr>
    </w:p>
    <w:p w14:paraId="5234745B" w14:textId="02A3784E" w:rsidR="00A05EE6" w:rsidRPr="00BA50FD" w:rsidRDefault="00A05EE6" w:rsidP="00A05EE6">
      <w:pPr>
        <w:rPr>
          <w:rFonts w:cs="Calibri"/>
          <w:bCs/>
          <w:szCs w:val="24"/>
        </w:rPr>
      </w:pPr>
      <w:r w:rsidRPr="0033119D">
        <w:rPr>
          <w:rFonts w:cs="Calibri"/>
          <w:bCs/>
          <w:szCs w:val="24"/>
        </w:rPr>
        <w:t xml:space="preserve">As in previous years, there was a broad correlation between disagreement with this statement and level of deprivation, with those in the most deprived areas </w:t>
      </w:r>
      <w:r w:rsidR="003769CF" w:rsidRPr="0033119D">
        <w:rPr>
          <w:rFonts w:cs="Calibri"/>
          <w:bCs/>
          <w:szCs w:val="24"/>
        </w:rPr>
        <w:t>fifty percent</w:t>
      </w:r>
      <w:r w:rsidRPr="0033119D">
        <w:rPr>
          <w:rFonts w:cs="Calibri"/>
          <w:bCs/>
          <w:szCs w:val="24"/>
        </w:rPr>
        <w:t xml:space="preserve"> as likely to disagree compared with those in the least deprived areas (</w:t>
      </w:r>
      <w:r w:rsidR="0033119D" w:rsidRPr="0033119D">
        <w:rPr>
          <w:rFonts w:cs="Calibri"/>
          <w:bCs/>
          <w:szCs w:val="24"/>
        </w:rPr>
        <w:t>61.0</w:t>
      </w:r>
      <w:r w:rsidRPr="0033119D">
        <w:rPr>
          <w:rFonts w:cs="Calibri"/>
          <w:bCs/>
          <w:szCs w:val="24"/>
        </w:rPr>
        <w:t xml:space="preserve">% and </w:t>
      </w:r>
      <w:r w:rsidR="0033119D" w:rsidRPr="0033119D">
        <w:rPr>
          <w:rFonts w:cs="Calibri"/>
          <w:bCs/>
          <w:szCs w:val="24"/>
        </w:rPr>
        <w:t>4</w:t>
      </w:r>
      <w:r w:rsidRPr="0033119D">
        <w:rPr>
          <w:rFonts w:cs="Calibri"/>
          <w:bCs/>
          <w:szCs w:val="24"/>
        </w:rPr>
        <w:t>1.</w:t>
      </w:r>
      <w:r w:rsidR="0033119D" w:rsidRPr="0033119D">
        <w:rPr>
          <w:rFonts w:cs="Calibri"/>
          <w:bCs/>
          <w:szCs w:val="24"/>
        </w:rPr>
        <w:t>7</w:t>
      </w:r>
      <w:r w:rsidRPr="0033119D">
        <w:rPr>
          <w:rFonts w:cs="Calibri"/>
          <w:bCs/>
          <w:szCs w:val="24"/>
        </w:rPr>
        <w:t>% respectively).</w:t>
      </w:r>
    </w:p>
    <w:p w14:paraId="4160B727" w14:textId="6A24E12C" w:rsidR="00A05EE6" w:rsidRPr="00BA50FD" w:rsidRDefault="00D23A81" w:rsidP="0033119D">
      <w:pPr>
        <w:rPr>
          <w:szCs w:val="24"/>
        </w:rPr>
      </w:pPr>
      <w:r>
        <w:rPr>
          <w:noProof/>
        </w:rPr>
        <w:drawing>
          <wp:inline distT="0" distB="0" distL="0" distR="0" wp14:anchorId="73E29520" wp14:editId="257C3DFC">
            <wp:extent cx="5760000" cy="2880000"/>
            <wp:effectExtent l="0" t="0" r="12700" b="15875"/>
            <wp:docPr id="309971506" name="Chart 1" descr="Chart showing response pattern described in the narrative text">
              <a:extLst xmlns:a="http://schemas.openxmlformats.org/drawingml/2006/main">
                <a:ext uri="{FF2B5EF4-FFF2-40B4-BE49-F238E27FC236}">
                  <a16:creationId xmlns:a16="http://schemas.microsoft.com/office/drawing/2014/main" id="{1D01A9B3-D880-45DA-A3F5-614FFE478A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A05EE6" w:rsidRPr="00BA50FD">
        <w:rPr>
          <w:i/>
          <w:szCs w:val="24"/>
        </w:rPr>
        <w:t>Base sizes shown in brackets; excludes ‘Don’t Know’ responses</w:t>
      </w:r>
      <w:r w:rsidR="00A05EE6">
        <w:rPr>
          <w:i/>
          <w:szCs w:val="24"/>
        </w:rPr>
        <w:t>.</w:t>
      </w:r>
    </w:p>
    <w:p w14:paraId="365F22D1" w14:textId="292F9FB0" w:rsidR="00A05EE6" w:rsidRPr="00BA50FD" w:rsidRDefault="00A05EE6" w:rsidP="00A05EE6">
      <w:pPr>
        <w:rPr>
          <w:rFonts w:cs="Calibri"/>
          <w:bCs/>
          <w:szCs w:val="24"/>
        </w:rPr>
      </w:pPr>
      <w:r w:rsidRPr="00025C48">
        <w:rPr>
          <w:rFonts w:cs="Calibri"/>
          <w:bCs/>
          <w:szCs w:val="24"/>
        </w:rPr>
        <w:lastRenderedPageBreak/>
        <w:t xml:space="preserve">The gap in disagreement between the most and least deprived areas </w:t>
      </w:r>
      <w:r w:rsidR="008A3BAA" w:rsidRPr="00025C48">
        <w:rPr>
          <w:rFonts w:cs="Calibri"/>
          <w:bCs/>
          <w:szCs w:val="24"/>
        </w:rPr>
        <w:t>has fallen by ten percentage points since 202</w:t>
      </w:r>
      <w:r w:rsidR="00974F83">
        <w:rPr>
          <w:rFonts w:cs="Calibri"/>
          <w:bCs/>
          <w:szCs w:val="24"/>
        </w:rPr>
        <w:t>4</w:t>
      </w:r>
      <w:r w:rsidRPr="00025C48">
        <w:rPr>
          <w:rFonts w:cs="Calibri"/>
          <w:bCs/>
          <w:szCs w:val="24"/>
        </w:rPr>
        <w:t>:</w:t>
      </w:r>
    </w:p>
    <w:tbl>
      <w:tblPr>
        <w:tblStyle w:val="GridTable5Dark-Accent6"/>
        <w:tblW w:w="6953" w:type="dxa"/>
        <w:tblLayout w:type="fixed"/>
        <w:tblLook w:val="04A0" w:firstRow="1" w:lastRow="0" w:firstColumn="1" w:lastColumn="0" w:noHBand="0" w:noVBand="1"/>
      </w:tblPr>
      <w:tblGrid>
        <w:gridCol w:w="1502"/>
        <w:gridCol w:w="1817"/>
        <w:gridCol w:w="1817"/>
        <w:gridCol w:w="1817"/>
      </w:tblGrid>
      <w:tr w:rsidR="00A05EE6" w:rsidRPr="00057F83" w14:paraId="29D4F679" w14:textId="77777777" w:rsidTr="009B5516">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502" w:type="dxa"/>
          </w:tcPr>
          <w:p w14:paraId="7AC788FC" w14:textId="77777777" w:rsidR="00A05EE6" w:rsidRPr="00057F83" w:rsidRDefault="00A05EE6" w:rsidP="009B5516">
            <w:pPr>
              <w:rPr>
                <w:rFonts w:ascii="Calibri" w:eastAsia="Times New Roman" w:hAnsi="Calibri" w:cs="Calibri"/>
                <w:szCs w:val="28"/>
                <w:lang w:eastAsia="en-GB"/>
              </w:rPr>
            </w:pPr>
            <w:r w:rsidRPr="00057F83">
              <w:rPr>
                <w:szCs w:val="28"/>
              </w:rPr>
              <w:t>% Disagree</w:t>
            </w:r>
          </w:p>
        </w:tc>
        <w:tc>
          <w:tcPr>
            <w:tcW w:w="1817" w:type="dxa"/>
          </w:tcPr>
          <w:p w14:paraId="53DF1C50" w14:textId="77777777" w:rsidR="00A05EE6" w:rsidRPr="00057F83"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057F83">
              <w:rPr>
                <w:rFonts w:ascii="Calibri" w:eastAsia="Times New Roman" w:hAnsi="Calibri" w:cs="Calibri"/>
                <w:szCs w:val="28"/>
                <w:lang w:eastAsia="en-GB"/>
              </w:rPr>
              <w:t>Most Deprived</w:t>
            </w:r>
          </w:p>
        </w:tc>
        <w:tc>
          <w:tcPr>
            <w:tcW w:w="1817" w:type="dxa"/>
            <w:noWrap/>
          </w:tcPr>
          <w:p w14:paraId="314E1124" w14:textId="77777777" w:rsidR="00A05EE6" w:rsidRPr="00057F83" w:rsidRDefault="00A05EE6" w:rsidP="009B5516">
            <w:pPr>
              <w:cnfStyle w:val="100000000000" w:firstRow="1" w:lastRow="0" w:firstColumn="0" w:lastColumn="0" w:oddVBand="0" w:evenVBand="0" w:oddHBand="0" w:evenHBand="0" w:firstRowFirstColumn="0" w:firstRowLastColumn="0" w:lastRowFirstColumn="0" w:lastRowLastColumn="0"/>
              <w:rPr>
                <w:szCs w:val="28"/>
              </w:rPr>
            </w:pPr>
            <w:r w:rsidRPr="00057F83">
              <w:rPr>
                <w:rFonts w:ascii="Calibri" w:eastAsia="Times New Roman" w:hAnsi="Calibri" w:cs="Calibri"/>
                <w:szCs w:val="28"/>
                <w:lang w:eastAsia="en-GB"/>
              </w:rPr>
              <w:t>Least Deprived</w:t>
            </w:r>
          </w:p>
        </w:tc>
        <w:tc>
          <w:tcPr>
            <w:tcW w:w="1817" w:type="dxa"/>
          </w:tcPr>
          <w:p w14:paraId="1AF45105" w14:textId="77777777" w:rsidR="00A05EE6" w:rsidRPr="00057F83" w:rsidRDefault="00A05EE6" w:rsidP="009B5516">
            <w:pPr>
              <w:cnfStyle w:val="100000000000" w:firstRow="1" w:lastRow="0" w:firstColumn="0" w:lastColumn="0" w:oddVBand="0" w:evenVBand="0" w:oddHBand="0" w:evenHBand="0" w:firstRowFirstColumn="0" w:firstRowLastColumn="0" w:lastRowFirstColumn="0" w:lastRowLastColumn="0"/>
              <w:rPr>
                <w:szCs w:val="28"/>
              </w:rPr>
            </w:pPr>
            <w:r w:rsidRPr="00057F83">
              <w:rPr>
                <w:rFonts w:ascii="Calibri" w:eastAsia="Times New Roman" w:hAnsi="Calibri" w:cs="Calibri"/>
                <w:iCs/>
                <w:szCs w:val="28"/>
                <w:lang w:eastAsia="en-GB"/>
              </w:rPr>
              <w:t>Difference</w:t>
            </w:r>
          </w:p>
        </w:tc>
      </w:tr>
      <w:tr w:rsidR="00D23A81" w:rsidRPr="00057F83" w14:paraId="7B3DAC6D" w14:textId="77777777" w:rsidTr="00060BE5">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502" w:type="dxa"/>
          </w:tcPr>
          <w:p w14:paraId="2365B848" w14:textId="3ED08EDC" w:rsidR="00D23A81" w:rsidRPr="00057F83" w:rsidRDefault="00D23A81" w:rsidP="009B5516">
            <w:pPr>
              <w:rPr>
                <w:szCs w:val="28"/>
              </w:rPr>
            </w:pPr>
            <w:r>
              <w:rPr>
                <w:szCs w:val="28"/>
              </w:rPr>
              <w:t>2025</w:t>
            </w:r>
          </w:p>
        </w:tc>
        <w:tc>
          <w:tcPr>
            <w:tcW w:w="1817" w:type="dxa"/>
          </w:tcPr>
          <w:p w14:paraId="105B575C" w14:textId="4BA62D26" w:rsidR="00D23A81" w:rsidRPr="0033119D" w:rsidRDefault="007C3267" w:rsidP="003311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Cs w:val="28"/>
                <w:lang w:eastAsia="en-GB"/>
              </w:rPr>
            </w:pPr>
            <w:r w:rsidRPr="0033119D">
              <w:rPr>
                <w:rFonts w:ascii="Calibri" w:eastAsia="Times New Roman" w:hAnsi="Calibri" w:cs="Calibri"/>
                <w:szCs w:val="28"/>
                <w:lang w:eastAsia="en-GB"/>
              </w:rPr>
              <w:t>61.0</w:t>
            </w:r>
          </w:p>
        </w:tc>
        <w:tc>
          <w:tcPr>
            <w:tcW w:w="1817" w:type="dxa"/>
            <w:noWrap/>
          </w:tcPr>
          <w:p w14:paraId="1B33168D" w14:textId="039D2486" w:rsidR="00D23A81" w:rsidRPr="0033119D" w:rsidRDefault="007C3267" w:rsidP="003311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Cs w:val="28"/>
                <w:lang w:eastAsia="en-GB"/>
              </w:rPr>
            </w:pPr>
            <w:r w:rsidRPr="0033119D">
              <w:rPr>
                <w:rFonts w:ascii="Calibri" w:eastAsia="Times New Roman" w:hAnsi="Calibri" w:cs="Calibri"/>
                <w:szCs w:val="28"/>
                <w:lang w:eastAsia="en-GB"/>
              </w:rPr>
              <w:t>41.7</w:t>
            </w:r>
          </w:p>
        </w:tc>
        <w:tc>
          <w:tcPr>
            <w:tcW w:w="1817" w:type="dxa"/>
          </w:tcPr>
          <w:p w14:paraId="11F4E68F" w14:textId="38CB8C66" w:rsidR="00D23A81" w:rsidRPr="0033119D" w:rsidRDefault="007C3267" w:rsidP="0033119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Cs w:val="28"/>
                <w:lang w:eastAsia="en-GB"/>
              </w:rPr>
            </w:pPr>
            <w:r w:rsidRPr="0033119D">
              <w:rPr>
                <w:rFonts w:ascii="Calibri" w:eastAsia="Times New Roman" w:hAnsi="Calibri" w:cs="Calibri"/>
                <w:szCs w:val="28"/>
                <w:lang w:eastAsia="en-GB"/>
              </w:rPr>
              <w:t>19.3</w:t>
            </w:r>
          </w:p>
        </w:tc>
      </w:tr>
      <w:tr w:rsidR="00A05EE6" w:rsidRPr="00057F83" w14:paraId="205E0ABF" w14:textId="77777777" w:rsidTr="00060BE5">
        <w:trPr>
          <w:cnfStyle w:val="000000010000" w:firstRow="0" w:lastRow="0" w:firstColumn="0" w:lastColumn="0" w:oddVBand="0" w:evenVBand="0" w:oddHBand="0" w:evenHBand="1"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502" w:type="dxa"/>
          </w:tcPr>
          <w:p w14:paraId="6A0048A3" w14:textId="77777777" w:rsidR="00A05EE6" w:rsidRPr="00057F83" w:rsidRDefault="00A05EE6" w:rsidP="009B5516">
            <w:pPr>
              <w:rPr>
                <w:szCs w:val="28"/>
              </w:rPr>
            </w:pPr>
            <w:r>
              <w:rPr>
                <w:szCs w:val="28"/>
              </w:rPr>
              <w:t>2024</w:t>
            </w:r>
          </w:p>
        </w:tc>
        <w:tc>
          <w:tcPr>
            <w:tcW w:w="1817" w:type="dxa"/>
          </w:tcPr>
          <w:p w14:paraId="27EF7666" w14:textId="77777777" w:rsidR="00A05EE6" w:rsidRPr="00057F8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Cs w:val="28"/>
                <w:lang w:eastAsia="en-GB"/>
              </w:rPr>
            </w:pPr>
            <w:r>
              <w:rPr>
                <w:rFonts w:ascii="Calibri" w:eastAsia="Times New Roman" w:hAnsi="Calibri" w:cs="Calibri"/>
                <w:szCs w:val="28"/>
                <w:lang w:eastAsia="en-GB"/>
              </w:rPr>
              <w:t>60.8</w:t>
            </w:r>
          </w:p>
        </w:tc>
        <w:tc>
          <w:tcPr>
            <w:tcW w:w="1817" w:type="dxa"/>
            <w:noWrap/>
          </w:tcPr>
          <w:p w14:paraId="289DF116" w14:textId="77777777" w:rsidR="00A05EE6" w:rsidRPr="00057F8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Cs w:val="28"/>
                <w:lang w:eastAsia="en-GB"/>
              </w:rPr>
            </w:pPr>
            <w:r>
              <w:rPr>
                <w:rFonts w:ascii="Calibri" w:eastAsia="Times New Roman" w:hAnsi="Calibri" w:cs="Calibri"/>
                <w:szCs w:val="28"/>
                <w:lang w:eastAsia="en-GB"/>
              </w:rPr>
              <w:t>31.8</w:t>
            </w:r>
          </w:p>
        </w:tc>
        <w:tc>
          <w:tcPr>
            <w:tcW w:w="1817" w:type="dxa"/>
          </w:tcPr>
          <w:p w14:paraId="4E369E27" w14:textId="77777777" w:rsidR="00A05EE6" w:rsidRPr="00057F83"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Cs/>
                <w:szCs w:val="28"/>
                <w:lang w:eastAsia="en-GB"/>
              </w:rPr>
            </w:pPr>
            <w:r>
              <w:rPr>
                <w:rFonts w:ascii="Calibri" w:eastAsia="Times New Roman" w:hAnsi="Calibri" w:cs="Calibri"/>
                <w:iCs/>
                <w:szCs w:val="28"/>
                <w:lang w:eastAsia="en-GB"/>
              </w:rPr>
              <w:t>29.0</w:t>
            </w:r>
          </w:p>
        </w:tc>
      </w:tr>
      <w:tr w:rsidR="00A05EE6" w:rsidRPr="00057F83" w14:paraId="32C4444A" w14:textId="77777777" w:rsidTr="00060BE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502" w:type="dxa"/>
          </w:tcPr>
          <w:p w14:paraId="52CF0D4A" w14:textId="77777777" w:rsidR="00A05EE6" w:rsidRPr="00C61214" w:rsidRDefault="00A05EE6" w:rsidP="009B5516">
            <w:pPr>
              <w:rPr>
                <w:szCs w:val="28"/>
              </w:rPr>
            </w:pPr>
            <w:r w:rsidRPr="00C61214">
              <w:rPr>
                <w:szCs w:val="28"/>
              </w:rPr>
              <w:t>2023</w:t>
            </w:r>
          </w:p>
        </w:tc>
        <w:tc>
          <w:tcPr>
            <w:tcW w:w="1817" w:type="dxa"/>
          </w:tcPr>
          <w:p w14:paraId="6C3DA9CB"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C61214">
              <w:rPr>
                <w:rFonts w:ascii="Calibri" w:eastAsia="Times New Roman" w:hAnsi="Calibri" w:cs="Calibri"/>
                <w:i/>
                <w:iCs/>
                <w:szCs w:val="28"/>
                <w:lang w:eastAsia="en-GB"/>
              </w:rPr>
              <w:t>66.5</w:t>
            </w:r>
          </w:p>
        </w:tc>
        <w:tc>
          <w:tcPr>
            <w:tcW w:w="1817" w:type="dxa"/>
            <w:noWrap/>
          </w:tcPr>
          <w:p w14:paraId="14A7CFC1"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C61214">
              <w:rPr>
                <w:rFonts w:ascii="Calibri" w:eastAsia="Times New Roman" w:hAnsi="Calibri" w:cs="Calibri"/>
                <w:i/>
                <w:iCs/>
                <w:szCs w:val="28"/>
                <w:lang w:eastAsia="en-GB"/>
              </w:rPr>
              <w:t>39.8</w:t>
            </w:r>
          </w:p>
        </w:tc>
        <w:tc>
          <w:tcPr>
            <w:tcW w:w="1817" w:type="dxa"/>
          </w:tcPr>
          <w:p w14:paraId="04D9CE19"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Cs w:val="28"/>
                <w:lang w:eastAsia="en-GB"/>
              </w:rPr>
            </w:pPr>
            <w:r w:rsidRPr="00C61214">
              <w:rPr>
                <w:rFonts w:ascii="Calibri" w:eastAsia="Times New Roman" w:hAnsi="Calibri" w:cs="Calibri"/>
                <w:i/>
                <w:iCs/>
                <w:szCs w:val="28"/>
                <w:lang w:eastAsia="en-GB"/>
              </w:rPr>
              <w:t>26.7</w:t>
            </w:r>
          </w:p>
        </w:tc>
      </w:tr>
      <w:tr w:rsidR="00A05EE6" w:rsidRPr="00057F83" w14:paraId="03CC1FAD" w14:textId="77777777" w:rsidTr="00060BE5">
        <w:trPr>
          <w:cnfStyle w:val="000000010000" w:firstRow="0" w:lastRow="0" w:firstColumn="0" w:lastColumn="0" w:oddVBand="0" w:evenVBand="0" w:oddHBand="0" w:evenHBand="1"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502" w:type="dxa"/>
          </w:tcPr>
          <w:p w14:paraId="2E7C8EFE" w14:textId="77777777" w:rsidR="00A05EE6" w:rsidRPr="00C61214" w:rsidRDefault="00A05EE6" w:rsidP="009B5516">
            <w:pPr>
              <w:rPr>
                <w:rFonts w:ascii="Calibri" w:eastAsia="Times New Roman" w:hAnsi="Calibri" w:cs="Calibri"/>
                <w:color w:val="000000"/>
                <w:szCs w:val="28"/>
                <w:lang w:eastAsia="en-GB"/>
              </w:rPr>
            </w:pPr>
            <w:r w:rsidRPr="00C61214">
              <w:rPr>
                <w:rFonts w:ascii="Calibri" w:eastAsia="Times New Roman" w:hAnsi="Calibri" w:cs="Calibri"/>
                <w:szCs w:val="28"/>
                <w:lang w:eastAsia="en-GB"/>
              </w:rPr>
              <w:t>2022</w:t>
            </w:r>
          </w:p>
        </w:tc>
        <w:tc>
          <w:tcPr>
            <w:tcW w:w="1817" w:type="dxa"/>
          </w:tcPr>
          <w:p w14:paraId="7B868461" w14:textId="77777777" w:rsidR="00A05EE6" w:rsidRPr="00C61214"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C61214">
              <w:rPr>
                <w:rFonts w:ascii="Calibri" w:eastAsia="Times New Roman" w:hAnsi="Calibri" w:cs="Calibri"/>
                <w:i/>
                <w:color w:val="000000"/>
                <w:szCs w:val="28"/>
                <w:lang w:eastAsia="en-GB"/>
              </w:rPr>
              <w:t>67.9</w:t>
            </w:r>
          </w:p>
        </w:tc>
        <w:tc>
          <w:tcPr>
            <w:tcW w:w="1817" w:type="dxa"/>
            <w:noWrap/>
          </w:tcPr>
          <w:p w14:paraId="729182D5" w14:textId="77777777" w:rsidR="00A05EE6" w:rsidRPr="00C61214"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C61214">
              <w:rPr>
                <w:rFonts w:ascii="Calibri" w:eastAsia="Times New Roman" w:hAnsi="Calibri" w:cs="Calibri"/>
                <w:i/>
                <w:color w:val="000000"/>
                <w:szCs w:val="28"/>
                <w:lang w:eastAsia="en-GB"/>
              </w:rPr>
              <w:t>39.8</w:t>
            </w:r>
          </w:p>
        </w:tc>
        <w:tc>
          <w:tcPr>
            <w:tcW w:w="1817" w:type="dxa"/>
          </w:tcPr>
          <w:p w14:paraId="5355207C" w14:textId="77777777" w:rsidR="00A05EE6" w:rsidRPr="00C61214"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C61214">
              <w:rPr>
                <w:rFonts w:ascii="Calibri" w:eastAsia="Times New Roman" w:hAnsi="Calibri" w:cs="Calibri"/>
                <w:i/>
                <w:color w:val="000000"/>
                <w:szCs w:val="28"/>
                <w:lang w:eastAsia="en-GB"/>
              </w:rPr>
              <w:t>28.1</w:t>
            </w:r>
          </w:p>
        </w:tc>
      </w:tr>
    </w:tbl>
    <w:p w14:paraId="2B026731" w14:textId="77777777" w:rsidR="00A05EE6" w:rsidRPr="00BA50FD" w:rsidRDefault="00A05EE6" w:rsidP="00A05EE6">
      <w:pPr>
        <w:rPr>
          <w:rFonts w:cs="Calibri"/>
          <w:bCs/>
          <w:szCs w:val="24"/>
        </w:rPr>
      </w:pPr>
    </w:p>
    <w:p w14:paraId="50C6BE41" w14:textId="1D79FE03" w:rsidR="00A05EE6" w:rsidRPr="00BA50FD" w:rsidRDefault="00A05EE6" w:rsidP="00A05EE6">
      <w:pPr>
        <w:rPr>
          <w:rFonts w:cs="Calibri"/>
          <w:b/>
          <w:sz w:val="26"/>
          <w:szCs w:val="26"/>
        </w:rPr>
      </w:pPr>
    </w:p>
    <w:p w14:paraId="19C57DF1" w14:textId="77777777" w:rsidR="000E4373" w:rsidRDefault="000E4373">
      <w:pPr>
        <w:rPr>
          <w:rFonts w:cs="Calibri"/>
          <w:b/>
          <w:sz w:val="26"/>
          <w:szCs w:val="26"/>
        </w:rPr>
      </w:pPr>
      <w:r>
        <w:rPr>
          <w:rFonts w:cs="Calibri"/>
          <w:b/>
          <w:sz w:val="26"/>
          <w:szCs w:val="26"/>
        </w:rPr>
        <w:br w:type="page"/>
      </w:r>
    </w:p>
    <w:p w14:paraId="737DABB0" w14:textId="526C249D" w:rsidR="00A05EE6" w:rsidRPr="00BA50FD" w:rsidRDefault="00A05EE6" w:rsidP="00A05EE6">
      <w:pPr>
        <w:rPr>
          <w:rFonts w:cs="Calibri"/>
          <w:b/>
          <w:sz w:val="26"/>
          <w:szCs w:val="26"/>
        </w:rPr>
      </w:pPr>
      <w:r>
        <w:rPr>
          <w:rFonts w:cs="Calibri"/>
          <w:b/>
          <w:sz w:val="26"/>
          <w:szCs w:val="26"/>
        </w:rPr>
        <w:lastRenderedPageBreak/>
        <w:t>36</w:t>
      </w:r>
      <w:r w:rsidRPr="00BA50FD">
        <w:rPr>
          <w:rFonts w:cs="Calibri"/>
          <w:b/>
          <w:sz w:val="26"/>
          <w:szCs w:val="26"/>
        </w:rPr>
        <w:t>.  How safe or unsafe do you feel in the following situations?</w:t>
      </w:r>
    </w:p>
    <w:p w14:paraId="3730643E" w14:textId="77777777" w:rsidR="00A05EE6" w:rsidRPr="00EC3458" w:rsidRDefault="00A05EE6" w:rsidP="00A05EE6">
      <w:pPr>
        <w:rPr>
          <w:rFonts w:cs="Calibri"/>
          <w:bCs/>
          <w:szCs w:val="24"/>
        </w:rPr>
      </w:pPr>
      <w:r w:rsidRPr="00EC3458">
        <w:rPr>
          <w:rFonts w:cs="Calibri"/>
          <w:bCs/>
          <w:szCs w:val="24"/>
        </w:rPr>
        <w:t>Overall, Cardiff residents felt most safe when:</w:t>
      </w:r>
    </w:p>
    <w:p w14:paraId="5682682D" w14:textId="145FC01E" w:rsidR="00A05EE6" w:rsidRPr="00EC3458" w:rsidRDefault="00A05EE6" w:rsidP="00A05EE6">
      <w:pPr>
        <w:pStyle w:val="ListParagraph"/>
        <w:numPr>
          <w:ilvl w:val="0"/>
          <w:numId w:val="6"/>
        </w:numPr>
        <w:spacing w:after="200" w:line="276" w:lineRule="auto"/>
        <w:rPr>
          <w:sz w:val="24"/>
          <w:szCs w:val="24"/>
        </w:rPr>
      </w:pPr>
      <w:r w:rsidRPr="00EC3458">
        <w:rPr>
          <w:sz w:val="24"/>
          <w:szCs w:val="24"/>
        </w:rPr>
        <w:t>At home in the daylight (9</w:t>
      </w:r>
      <w:r w:rsidR="00D033F2" w:rsidRPr="00EC3458">
        <w:rPr>
          <w:sz w:val="24"/>
          <w:szCs w:val="24"/>
        </w:rPr>
        <w:t>6</w:t>
      </w:r>
      <w:r w:rsidRPr="00EC3458">
        <w:rPr>
          <w:sz w:val="24"/>
          <w:szCs w:val="24"/>
        </w:rPr>
        <w:t>.</w:t>
      </w:r>
      <w:r w:rsidR="00D033F2" w:rsidRPr="00EC3458">
        <w:rPr>
          <w:sz w:val="24"/>
          <w:szCs w:val="24"/>
        </w:rPr>
        <w:t>0</w:t>
      </w:r>
      <w:r w:rsidRPr="00EC3458">
        <w:rPr>
          <w:sz w:val="24"/>
          <w:szCs w:val="24"/>
        </w:rPr>
        <w:t>%)</w:t>
      </w:r>
    </w:p>
    <w:p w14:paraId="63E37564" w14:textId="6F382D16" w:rsidR="00A05EE6" w:rsidRPr="00EC3458" w:rsidRDefault="00A05EE6" w:rsidP="00A05EE6">
      <w:pPr>
        <w:pStyle w:val="ListParagraph"/>
        <w:numPr>
          <w:ilvl w:val="0"/>
          <w:numId w:val="6"/>
        </w:numPr>
        <w:spacing w:after="200" w:line="276" w:lineRule="auto"/>
        <w:rPr>
          <w:sz w:val="24"/>
          <w:szCs w:val="24"/>
        </w:rPr>
      </w:pPr>
      <w:r w:rsidRPr="00EC3458">
        <w:rPr>
          <w:sz w:val="24"/>
          <w:szCs w:val="24"/>
        </w:rPr>
        <w:t>Travelling by bus in daylight (9</w:t>
      </w:r>
      <w:r w:rsidR="00D033F2" w:rsidRPr="00EC3458">
        <w:rPr>
          <w:sz w:val="24"/>
          <w:szCs w:val="24"/>
        </w:rPr>
        <w:t>2</w:t>
      </w:r>
      <w:r w:rsidRPr="00EC3458">
        <w:rPr>
          <w:sz w:val="24"/>
          <w:szCs w:val="24"/>
        </w:rPr>
        <w:t>.0%)</w:t>
      </w:r>
    </w:p>
    <w:p w14:paraId="281B5E83" w14:textId="61CD203F" w:rsidR="00A05EE6" w:rsidRPr="00EC3458" w:rsidRDefault="00A05EE6" w:rsidP="00A05EE6">
      <w:pPr>
        <w:pStyle w:val="ListParagraph"/>
        <w:numPr>
          <w:ilvl w:val="0"/>
          <w:numId w:val="6"/>
        </w:numPr>
        <w:spacing w:after="200" w:line="276" w:lineRule="auto"/>
        <w:rPr>
          <w:sz w:val="24"/>
          <w:szCs w:val="24"/>
        </w:rPr>
      </w:pPr>
      <w:r w:rsidRPr="00EC3458">
        <w:rPr>
          <w:sz w:val="24"/>
          <w:szCs w:val="24"/>
        </w:rPr>
        <w:t>Walking in their neighbourhood in the daylight (9</w:t>
      </w:r>
      <w:r w:rsidR="00D033F2" w:rsidRPr="00EC3458">
        <w:rPr>
          <w:sz w:val="24"/>
          <w:szCs w:val="24"/>
        </w:rPr>
        <w:t>1</w:t>
      </w:r>
      <w:r w:rsidRPr="00EC3458">
        <w:rPr>
          <w:sz w:val="24"/>
          <w:szCs w:val="24"/>
        </w:rPr>
        <w:t>.</w:t>
      </w:r>
      <w:r w:rsidR="00D033F2" w:rsidRPr="00EC3458">
        <w:rPr>
          <w:sz w:val="24"/>
          <w:szCs w:val="24"/>
        </w:rPr>
        <w:t>0</w:t>
      </w:r>
      <w:r w:rsidRPr="00EC3458">
        <w:rPr>
          <w:sz w:val="24"/>
          <w:szCs w:val="24"/>
        </w:rPr>
        <w:t>%)</w:t>
      </w:r>
    </w:p>
    <w:p w14:paraId="3D05919F" w14:textId="77777777" w:rsidR="00A05EE6" w:rsidRPr="00EC3458" w:rsidRDefault="00A05EE6" w:rsidP="00A05EE6">
      <w:pPr>
        <w:rPr>
          <w:rFonts w:cs="Calibri"/>
          <w:bCs/>
          <w:szCs w:val="24"/>
        </w:rPr>
      </w:pPr>
      <w:r w:rsidRPr="00EC3458">
        <w:rPr>
          <w:rFonts w:cs="Calibri"/>
          <w:bCs/>
          <w:szCs w:val="24"/>
        </w:rPr>
        <w:t>They felt least safe when:</w:t>
      </w:r>
    </w:p>
    <w:p w14:paraId="19B045EC" w14:textId="6AA4FB5F" w:rsidR="00A05EE6" w:rsidRPr="00EC3458" w:rsidRDefault="00A05EE6" w:rsidP="00A05EE6">
      <w:pPr>
        <w:pStyle w:val="ListParagraph"/>
        <w:numPr>
          <w:ilvl w:val="0"/>
          <w:numId w:val="6"/>
        </w:numPr>
        <w:spacing w:after="200" w:line="276" w:lineRule="auto"/>
        <w:rPr>
          <w:sz w:val="24"/>
          <w:szCs w:val="24"/>
        </w:rPr>
      </w:pPr>
      <w:r w:rsidRPr="00EC3458">
        <w:rPr>
          <w:sz w:val="24"/>
          <w:szCs w:val="24"/>
        </w:rPr>
        <w:t>Cycling in Cardiff after dark (</w:t>
      </w:r>
      <w:r w:rsidR="00103F9F" w:rsidRPr="00EC3458">
        <w:rPr>
          <w:sz w:val="24"/>
          <w:szCs w:val="24"/>
        </w:rPr>
        <w:t>27.4</w:t>
      </w:r>
      <w:r w:rsidRPr="00EC3458">
        <w:rPr>
          <w:sz w:val="24"/>
          <w:szCs w:val="24"/>
        </w:rPr>
        <w:t>%)</w:t>
      </w:r>
    </w:p>
    <w:p w14:paraId="1A773B50" w14:textId="00F4CBAA" w:rsidR="00A05EE6" w:rsidRPr="00EC3458" w:rsidRDefault="00A05EE6" w:rsidP="00A05EE6">
      <w:pPr>
        <w:pStyle w:val="ListParagraph"/>
        <w:numPr>
          <w:ilvl w:val="0"/>
          <w:numId w:val="6"/>
        </w:numPr>
        <w:spacing w:after="200" w:line="276" w:lineRule="auto"/>
        <w:rPr>
          <w:sz w:val="24"/>
          <w:szCs w:val="24"/>
        </w:rPr>
      </w:pPr>
      <w:r w:rsidRPr="00EC3458">
        <w:rPr>
          <w:sz w:val="24"/>
          <w:szCs w:val="24"/>
        </w:rPr>
        <w:t>Walking in the city centre after dark (</w:t>
      </w:r>
      <w:r w:rsidR="00103F9F" w:rsidRPr="00EC3458">
        <w:rPr>
          <w:sz w:val="24"/>
          <w:szCs w:val="24"/>
        </w:rPr>
        <w:t>30.6</w:t>
      </w:r>
      <w:r w:rsidRPr="00EC3458">
        <w:rPr>
          <w:sz w:val="24"/>
          <w:szCs w:val="24"/>
        </w:rPr>
        <w:t>%)</w:t>
      </w:r>
    </w:p>
    <w:p w14:paraId="6B2B37F6" w14:textId="5FC39953" w:rsidR="00A05EE6" w:rsidRPr="00EC3458" w:rsidRDefault="00A05EE6" w:rsidP="00A05EE6">
      <w:pPr>
        <w:pStyle w:val="ListParagraph"/>
        <w:numPr>
          <w:ilvl w:val="0"/>
          <w:numId w:val="6"/>
        </w:numPr>
        <w:spacing w:after="200" w:line="276" w:lineRule="auto"/>
        <w:ind w:right="-188"/>
        <w:rPr>
          <w:sz w:val="24"/>
          <w:szCs w:val="24"/>
        </w:rPr>
      </w:pPr>
      <w:r w:rsidRPr="00EC3458">
        <w:rPr>
          <w:sz w:val="24"/>
          <w:szCs w:val="24"/>
        </w:rPr>
        <w:t>Walking in their neighbourhood after dark (5</w:t>
      </w:r>
      <w:r w:rsidR="00103F9F" w:rsidRPr="00EC3458">
        <w:rPr>
          <w:sz w:val="24"/>
          <w:szCs w:val="24"/>
        </w:rPr>
        <w:t>3.</w:t>
      </w:r>
      <w:r w:rsidRPr="00EC3458">
        <w:rPr>
          <w:sz w:val="24"/>
          <w:szCs w:val="24"/>
        </w:rPr>
        <w:t>8%)</w:t>
      </w:r>
    </w:p>
    <w:p w14:paraId="740ED8A4" w14:textId="7E096C82" w:rsidR="00A05EE6" w:rsidRPr="00BA50FD" w:rsidRDefault="00CA69F7" w:rsidP="000E4373">
      <w:pPr>
        <w:rPr>
          <w:i/>
          <w:szCs w:val="24"/>
        </w:rPr>
      </w:pPr>
      <w:r>
        <w:rPr>
          <w:noProof/>
        </w:rPr>
        <w:drawing>
          <wp:inline distT="0" distB="0" distL="0" distR="0" wp14:anchorId="4D9C6518" wp14:editId="4AA68FA0">
            <wp:extent cx="5940000" cy="4932000"/>
            <wp:effectExtent l="0" t="0" r="3810" b="2540"/>
            <wp:docPr id="2117355952" name="Chart 1" descr="Chart showing response pattern described in the narrative text">
              <a:extLst xmlns:a="http://schemas.openxmlformats.org/drawingml/2006/main">
                <a:ext uri="{FF2B5EF4-FFF2-40B4-BE49-F238E27FC236}">
                  <a16:creationId xmlns:a16="http://schemas.microsoft.com/office/drawing/2014/main" id="{49948605-B635-4CBD-B843-08FBC72F4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r w:rsidR="00A05EE6" w:rsidRPr="00BA50FD">
        <w:rPr>
          <w:i/>
          <w:szCs w:val="24"/>
        </w:rPr>
        <w:t>Base sizes shown in brackets; excludes ‘Don’t Know’ responses</w:t>
      </w:r>
      <w:r w:rsidR="00A05EE6">
        <w:rPr>
          <w:i/>
          <w:szCs w:val="24"/>
        </w:rPr>
        <w:t>.</w:t>
      </w:r>
    </w:p>
    <w:p w14:paraId="789A0A94" w14:textId="77777777" w:rsidR="00A05EE6" w:rsidRPr="00FD0EF8" w:rsidRDefault="00A05EE6" w:rsidP="00A05EE6">
      <w:pPr>
        <w:spacing w:after="120" w:line="360" w:lineRule="auto"/>
        <w:rPr>
          <w:rFonts w:cs="Calibri"/>
          <w:bCs/>
          <w:szCs w:val="24"/>
        </w:rPr>
      </w:pPr>
      <w:r w:rsidRPr="00FD0EF8">
        <w:rPr>
          <w:rFonts w:cs="Calibri"/>
          <w:bCs/>
          <w:szCs w:val="24"/>
        </w:rPr>
        <w:br w:type="page"/>
      </w:r>
    </w:p>
    <w:p w14:paraId="4894CB79" w14:textId="57E2C363" w:rsidR="00A05EE6" w:rsidRPr="006F02E6" w:rsidRDefault="00A05EE6" w:rsidP="00A05EE6">
      <w:pPr>
        <w:rPr>
          <w:rFonts w:cs="Calibri"/>
          <w:bCs/>
          <w:szCs w:val="24"/>
        </w:rPr>
      </w:pPr>
      <w:r w:rsidRPr="006F02E6">
        <w:rPr>
          <w:rFonts w:cs="Calibri"/>
          <w:bCs/>
          <w:szCs w:val="24"/>
        </w:rPr>
        <w:lastRenderedPageBreak/>
        <w:t xml:space="preserve">Compared with the previous year, respondents felt a little </w:t>
      </w:r>
      <w:r w:rsidR="00357D00" w:rsidRPr="006F02E6">
        <w:rPr>
          <w:rFonts w:cs="Calibri"/>
          <w:bCs/>
          <w:szCs w:val="24"/>
        </w:rPr>
        <w:t xml:space="preserve">less </w:t>
      </w:r>
      <w:r w:rsidRPr="006F02E6">
        <w:rPr>
          <w:rFonts w:cs="Calibri"/>
          <w:bCs/>
          <w:szCs w:val="24"/>
        </w:rPr>
        <w:t xml:space="preserve">safe </w:t>
      </w:r>
      <w:r w:rsidR="00957D5C" w:rsidRPr="006F02E6">
        <w:rPr>
          <w:rFonts w:cs="Calibri"/>
          <w:bCs/>
          <w:szCs w:val="24"/>
        </w:rPr>
        <w:t>when</w:t>
      </w:r>
      <w:r w:rsidRPr="006F02E6">
        <w:rPr>
          <w:rFonts w:cs="Calibri"/>
          <w:bCs/>
          <w:szCs w:val="24"/>
        </w:rPr>
        <w:t xml:space="preserve"> walking in their neighbourhood after dark</w:t>
      </w:r>
      <w:r w:rsidR="00957D5C" w:rsidRPr="006F02E6">
        <w:rPr>
          <w:rFonts w:cs="Calibri"/>
          <w:bCs/>
          <w:szCs w:val="24"/>
        </w:rPr>
        <w:t>, down 4.2 percentage points</w:t>
      </w:r>
      <w:r w:rsidRPr="006F02E6">
        <w:rPr>
          <w:rFonts w:cs="Calibri"/>
          <w:bCs/>
          <w:szCs w:val="24"/>
        </w:rPr>
        <w:t>.</w:t>
      </w:r>
    </w:p>
    <w:p w14:paraId="0F4EB69A" w14:textId="0AAD2160" w:rsidR="00A05EE6" w:rsidRPr="00BA50FD" w:rsidRDefault="006F02E6" w:rsidP="00A05EE6">
      <w:pPr>
        <w:rPr>
          <w:rFonts w:cs="Calibri"/>
          <w:bCs/>
          <w:szCs w:val="24"/>
        </w:rPr>
      </w:pPr>
      <w:r w:rsidRPr="006F02E6">
        <w:rPr>
          <w:rFonts w:cs="Calibri"/>
          <w:bCs/>
          <w:szCs w:val="24"/>
        </w:rPr>
        <w:t>T</w:t>
      </w:r>
      <w:r w:rsidR="00F53F0C" w:rsidRPr="006F02E6">
        <w:rPr>
          <w:rFonts w:cs="Calibri"/>
          <w:bCs/>
          <w:szCs w:val="24"/>
        </w:rPr>
        <w:t>he proportion feeling safe fell marginally for most scenarios</w:t>
      </w:r>
      <w:r w:rsidR="00A05EE6" w:rsidRPr="006F02E6">
        <w:rPr>
          <w:rFonts w:cs="Calibri"/>
          <w:bCs/>
          <w:szCs w:val="24"/>
        </w:rPr>
        <w:t>.</w:t>
      </w:r>
    </w:p>
    <w:tbl>
      <w:tblPr>
        <w:tblStyle w:val="GridTable5Dark-Accent6"/>
        <w:tblW w:w="7707" w:type="dxa"/>
        <w:tblLook w:val="04A0" w:firstRow="1" w:lastRow="0" w:firstColumn="1" w:lastColumn="0" w:noHBand="0" w:noVBand="1"/>
      </w:tblPr>
      <w:tblGrid>
        <w:gridCol w:w="4531"/>
        <w:gridCol w:w="960"/>
        <w:gridCol w:w="960"/>
        <w:gridCol w:w="1256"/>
      </w:tblGrid>
      <w:tr w:rsidR="00A05EE6" w:rsidRPr="00C61214" w14:paraId="46B6112E"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59BFFD06" w14:textId="77777777" w:rsidR="00A05EE6" w:rsidRPr="00C61214" w:rsidRDefault="00A05EE6" w:rsidP="009B5516">
            <w:pPr>
              <w:rPr>
                <w:rFonts w:ascii="Calibri" w:eastAsia="Times New Roman" w:hAnsi="Calibri" w:cs="Calibri"/>
                <w:szCs w:val="28"/>
                <w:lang w:eastAsia="en-GB"/>
              </w:rPr>
            </w:pPr>
            <w:r w:rsidRPr="00C61214">
              <w:rPr>
                <w:rFonts w:ascii="Calibri" w:eastAsia="Times New Roman" w:hAnsi="Calibri" w:cs="Calibri"/>
                <w:szCs w:val="28"/>
                <w:lang w:eastAsia="en-GB"/>
              </w:rPr>
              <w:t>% Feeling Safe</w:t>
            </w:r>
          </w:p>
        </w:tc>
        <w:tc>
          <w:tcPr>
            <w:tcW w:w="960" w:type="dxa"/>
            <w:noWrap/>
            <w:hideMark/>
          </w:tcPr>
          <w:p w14:paraId="355AA92B" w14:textId="2FF6532D"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61214">
              <w:rPr>
                <w:rFonts w:ascii="Calibri" w:hAnsi="Calibri" w:cs="Calibri"/>
                <w:color w:val="FFFFFF"/>
                <w:szCs w:val="28"/>
              </w:rPr>
              <w:t>202</w:t>
            </w:r>
            <w:r w:rsidR="007D2B65">
              <w:rPr>
                <w:rFonts w:ascii="Calibri" w:hAnsi="Calibri" w:cs="Calibri"/>
                <w:color w:val="FFFFFF"/>
                <w:szCs w:val="28"/>
              </w:rPr>
              <w:t>5</w:t>
            </w:r>
          </w:p>
        </w:tc>
        <w:tc>
          <w:tcPr>
            <w:tcW w:w="960" w:type="dxa"/>
            <w:noWrap/>
            <w:hideMark/>
          </w:tcPr>
          <w:p w14:paraId="7218B63A" w14:textId="7C0DA60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61214">
              <w:rPr>
                <w:rFonts w:ascii="Calibri" w:hAnsi="Calibri" w:cs="Calibri"/>
                <w:color w:val="FFFFFF"/>
                <w:szCs w:val="28"/>
              </w:rPr>
              <w:t>202</w:t>
            </w:r>
            <w:r w:rsidR="007D2B65">
              <w:rPr>
                <w:rFonts w:ascii="Calibri" w:hAnsi="Calibri" w:cs="Calibri"/>
                <w:color w:val="FFFFFF"/>
                <w:szCs w:val="28"/>
              </w:rPr>
              <w:t>4</w:t>
            </w:r>
          </w:p>
        </w:tc>
        <w:tc>
          <w:tcPr>
            <w:tcW w:w="1256" w:type="dxa"/>
          </w:tcPr>
          <w:p w14:paraId="3913C695" w14:textId="7777777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61214">
              <w:rPr>
                <w:rFonts w:ascii="Calibri" w:eastAsia="Times New Roman" w:hAnsi="Calibri" w:cs="Calibri"/>
                <w:szCs w:val="28"/>
                <w:lang w:eastAsia="en-GB"/>
              </w:rPr>
              <w:t>Difference</w:t>
            </w:r>
          </w:p>
        </w:tc>
      </w:tr>
      <w:tr w:rsidR="00EB13DC" w:rsidRPr="00C61214" w14:paraId="51885712" w14:textId="77777777" w:rsidTr="00EB1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51BDDD63"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At home in the daylight</w:t>
            </w:r>
          </w:p>
        </w:tc>
        <w:tc>
          <w:tcPr>
            <w:tcW w:w="960" w:type="dxa"/>
            <w:noWrap/>
            <w:vAlign w:val="center"/>
          </w:tcPr>
          <w:p w14:paraId="7BE30A55" w14:textId="29A7A0AD"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96.0</w:t>
            </w:r>
          </w:p>
        </w:tc>
        <w:tc>
          <w:tcPr>
            <w:tcW w:w="960" w:type="dxa"/>
            <w:noWrap/>
            <w:vAlign w:val="center"/>
            <w:hideMark/>
          </w:tcPr>
          <w:p w14:paraId="50106A3F" w14:textId="17A3D5D6"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97.1</w:t>
            </w:r>
          </w:p>
        </w:tc>
        <w:tc>
          <w:tcPr>
            <w:tcW w:w="1256" w:type="dxa"/>
            <w:shd w:val="clear" w:color="auto" w:fill="FBE4D5" w:themeFill="accent2" w:themeFillTint="33"/>
            <w:vAlign w:val="bottom"/>
          </w:tcPr>
          <w:p w14:paraId="20C8C709" w14:textId="6DB57658" w:rsidR="00EB13DC" w:rsidRPr="00C6319B"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themeColor="text1"/>
                <w:szCs w:val="24"/>
                <w:lang w:eastAsia="en-GB"/>
              </w:rPr>
            </w:pPr>
            <w:r w:rsidRPr="00C6319B">
              <w:rPr>
                <w:rFonts w:ascii="Calibri" w:hAnsi="Calibri" w:cs="Calibri"/>
                <w:color w:val="000000" w:themeColor="text1"/>
                <w:szCs w:val="24"/>
              </w:rPr>
              <w:t>-1.1</w:t>
            </w:r>
          </w:p>
        </w:tc>
      </w:tr>
      <w:tr w:rsidR="00EB13DC" w:rsidRPr="00C61214" w14:paraId="103F1AAD" w14:textId="77777777" w:rsidTr="00EB13D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76812D38"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At home after dark</w:t>
            </w:r>
          </w:p>
        </w:tc>
        <w:tc>
          <w:tcPr>
            <w:tcW w:w="960" w:type="dxa"/>
            <w:noWrap/>
            <w:vAlign w:val="center"/>
          </w:tcPr>
          <w:p w14:paraId="54B0BBD2" w14:textId="1ECBE723"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87.1</w:t>
            </w:r>
          </w:p>
        </w:tc>
        <w:tc>
          <w:tcPr>
            <w:tcW w:w="960" w:type="dxa"/>
            <w:noWrap/>
            <w:vAlign w:val="center"/>
            <w:hideMark/>
          </w:tcPr>
          <w:p w14:paraId="1B225882" w14:textId="0FA216B3"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86.9</w:t>
            </w:r>
          </w:p>
        </w:tc>
        <w:tc>
          <w:tcPr>
            <w:tcW w:w="1256" w:type="dxa"/>
            <w:shd w:val="clear" w:color="auto" w:fill="auto"/>
            <w:vAlign w:val="bottom"/>
          </w:tcPr>
          <w:p w14:paraId="0FAA3850" w14:textId="77A2B587" w:rsidR="00EB13DC" w:rsidRPr="00C6319B"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i/>
                <w:iCs/>
                <w:color w:val="000000" w:themeColor="text1"/>
                <w:szCs w:val="24"/>
                <w:lang w:eastAsia="en-GB"/>
              </w:rPr>
            </w:pPr>
            <w:r w:rsidRPr="00C6319B">
              <w:rPr>
                <w:rFonts w:ascii="Calibri" w:hAnsi="Calibri" w:cs="Calibri"/>
                <w:color w:val="000000" w:themeColor="text1"/>
                <w:szCs w:val="24"/>
              </w:rPr>
              <w:t>0.2</w:t>
            </w:r>
          </w:p>
        </w:tc>
      </w:tr>
      <w:tr w:rsidR="00EB13DC" w:rsidRPr="00C61214" w14:paraId="7A7933DC" w14:textId="77777777" w:rsidTr="00EB1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5FEF0882"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Walking in your neighbourhood in daylight</w:t>
            </w:r>
          </w:p>
        </w:tc>
        <w:tc>
          <w:tcPr>
            <w:tcW w:w="960" w:type="dxa"/>
            <w:noWrap/>
            <w:vAlign w:val="center"/>
          </w:tcPr>
          <w:p w14:paraId="70263CC3" w14:textId="0F6EFED6"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91.0</w:t>
            </w:r>
          </w:p>
        </w:tc>
        <w:tc>
          <w:tcPr>
            <w:tcW w:w="960" w:type="dxa"/>
            <w:noWrap/>
            <w:vAlign w:val="center"/>
            <w:hideMark/>
          </w:tcPr>
          <w:p w14:paraId="05F6075E" w14:textId="30711695"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92.8</w:t>
            </w:r>
          </w:p>
        </w:tc>
        <w:tc>
          <w:tcPr>
            <w:tcW w:w="1256" w:type="dxa"/>
            <w:shd w:val="clear" w:color="auto" w:fill="FBE4D5" w:themeFill="accent2" w:themeFillTint="33"/>
            <w:vAlign w:val="bottom"/>
          </w:tcPr>
          <w:p w14:paraId="4A8564CF" w14:textId="7D79F825" w:rsidR="00EB13DC" w:rsidRPr="00C6319B"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themeColor="text1"/>
                <w:szCs w:val="24"/>
                <w:lang w:eastAsia="en-GB"/>
              </w:rPr>
            </w:pPr>
            <w:r w:rsidRPr="00C6319B">
              <w:rPr>
                <w:rFonts w:ascii="Calibri" w:hAnsi="Calibri" w:cs="Calibri"/>
                <w:color w:val="000000" w:themeColor="text1"/>
                <w:szCs w:val="24"/>
              </w:rPr>
              <w:t>-1.9</w:t>
            </w:r>
          </w:p>
        </w:tc>
      </w:tr>
      <w:tr w:rsidR="00EB13DC" w:rsidRPr="00C61214" w14:paraId="1B88BD70" w14:textId="77777777" w:rsidTr="00EB13D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16C776E3"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Walking in your neighbourhood after dark</w:t>
            </w:r>
          </w:p>
        </w:tc>
        <w:tc>
          <w:tcPr>
            <w:tcW w:w="960" w:type="dxa"/>
            <w:noWrap/>
            <w:vAlign w:val="center"/>
          </w:tcPr>
          <w:p w14:paraId="7D288E98" w14:textId="30331868"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53.8</w:t>
            </w:r>
          </w:p>
        </w:tc>
        <w:tc>
          <w:tcPr>
            <w:tcW w:w="960" w:type="dxa"/>
            <w:noWrap/>
            <w:vAlign w:val="center"/>
            <w:hideMark/>
          </w:tcPr>
          <w:p w14:paraId="17F35CE6" w14:textId="1F595EA6"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58.0</w:t>
            </w:r>
          </w:p>
        </w:tc>
        <w:tc>
          <w:tcPr>
            <w:tcW w:w="1256" w:type="dxa"/>
            <w:shd w:val="clear" w:color="auto" w:fill="FBE4D5" w:themeFill="accent2" w:themeFillTint="33"/>
            <w:vAlign w:val="bottom"/>
          </w:tcPr>
          <w:p w14:paraId="6E3FAACF" w14:textId="4B7C55F6" w:rsidR="00EB13DC" w:rsidRPr="00C6319B"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hAnsi="Calibri" w:cs="Calibri"/>
                <w:b/>
                <w:bCs/>
                <w:color w:val="000000" w:themeColor="text1"/>
                <w:szCs w:val="24"/>
              </w:rPr>
            </w:pPr>
            <w:r w:rsidRPr="00C6319B">
              <w:rPr>
                <w:rFonts w:ascii="Calibri" w:hAnsi="Calibri" w:cs="Calibri"/>
                <w:color w:val="000000" w:themeColor="text1"/>
                <w:szCs w:val="24"/>
              </w:rPr>
              <w:t>-4.2</w:t>
            </w:r>
          </w:p>
        </w:tc>
      </w:tr>
      <w:tr w:rsidR="00EB13DC" w:rsidRPr="00C61214" w14:paraId="6C91FF69" w14:textId="77777777" w:rsidTr="00EB1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67D83D70"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Walking in the city centre in daylight</w:t>
            </w:r>
          </w:p>
        </w:tc>
        <w:tc>
          <w:tcPr>
            <w:tcW w:w="960" w:type="dxa"/>
            <w:noWrap/>
            <w:vAlign w:val="center"/>
          </w:tcPr>
          <w:p w14:paraId="6DB9E407" w14:textId="333C1E41"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79.1</w:t>
            </w:r>
          </w:p>
        </w:tc>
        <w:tc>
          <w:tcPr>
            <w:tcW w:w="960" w:type="dxa"/>
            <w:noWrap/>
            <w:vAlign w:val="center"/>
            <w:hideMark/>
          </w:tcPr>
          <w:p w14:paraId="0F6DC16E" w14:textId="466A715C"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81.9</w:t>
            </w:r>
          </w:p>
        </w:tc>
        <w:tc>
          <w:tcPr>
            <w:tcW w:w="1256" w:type="dxa"/>
            <w:shd w:val="clear" w:color="auto" w:fill="FBE4D5" w:themeFill="accent2" w:themeFillTint="33"/>
            <w:vAlign w:val="bottom"/>
          </w:tcPr>
          <w:p w14:paraId="00A24732" w14:textId="560D2DAD" w:rsidR="00EB13DC" w:rsidRPr="00C6319B"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themeColor="text1"/>
                <w:szCs w:val="24"/>
              </w:rPr>
            </w:pPr>
            <w:r w:rsidRPr="00C6319B">
              <w:rPr>
                <w:rFonts w:ascii="Calibri" w:hAnsi="Calibri" w:cs="Calibri"/>
                <w:color w:val="000000" w:themeColor="text1"/>
                <w:szCs w:val="24"/>
              </w:rPr>
              <w:t>-2.7</w:t>
            </w:r>
          </w:p>
        </w:tc>
      </w:tr>
      <w:tr w:rsidR="00EB13DC" w:rsidRPr="00C61214" w14:paraId="677F83CC" w14:textId="77777777" w:rsidTr="00EB13D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38004C78"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Walking in the city centre after dark</w:t>
            </w:r>
          </w:p>
        </w:tc>
        <w:tc>
          <w:tcPr>
            <w:tcW w:w="960" w:type="dxa"/>
            <w:noWrap/>
            <w:vAlign w:val="center"/>
          </w:tcPr>
          <w:p w14:paraId="7E825734" w14:textId="2461809A"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30.6</w:t>
            </w:r>
          </w:p>
        </w:tc>
        <w:tc>
          <w:tcPr>
            <w:tcW w:w="960" w:type="dxa"/>
            <w:noWrap/>
            <w:vAlign w:val="center"/>
            <w:hideMark/>
          </w:tcPr>
          <w:p w14:paraId="69586E42" w14:textId="182EF268"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33.2</w:t>
            </w:r>
          </w:p>
        </w:tc>
        <w:tc>
          <w:tcPr>
            <w:tcW w:w="1256" w:type="dxa"/>
            <w:shd w:val="clear" w:color="auto" w:fill="FBE4D5" w:themeFill="accent2" w:themeFillTint="33"/>
            <w:vAlign w:val="bottom"/>
          </w:tcPr>
          <w:p w14:paraId="008ACA4C" w14:textId="1A740F1C" w:rsidR="00EB13DC" w:rsidRPr="00C6319B"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i/>
                <w:iCs/>
                <w:color w:val="000000" w:themeColor="text1"/>
                <w:szCs w:val="24"/>
                <w:lang w:eastAsia="en-GB"/>
              </w:rPr>
            </w:pPr>
            <w:r w:rsidRPr="00C6319B">
              <w:rPr>
                <w:rFonts w:ascii="Calibri" w:hAnsi="Calibri" w:cs="Calibri"/>
                <w:color w:val="000000" w:themeColor="text1"/>
                <w:szCs w:val="24"/>
              </w:rPr>
              <w:t>-2.6</w:t>
            </w:r>
          </w:p>
        </w:tc>
      </w:tr>
      <w:tr w:rsidR="00EB13DC" w:rsidRPr="00C61214" w14:paraId="17FA8505" w14:textId="77777777" w:rsidTr="00EB1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21F0202C"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Travelling by bus in daylight</w:t>
            </w:r>
          </w:p>
        </w:tc>
        <w:tc>
          <w:tcPr>
            <w:tcW w:w="960" w:type="dxa"/>
            <w:noWrap/>
            <w:vAlign w:val="center"/>
          </w:tcPr>
          <w:p w14:paraId="140F0EFB" w14:textId="4B8F5761"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92.0</w:t>
            </w:r>
          </w:p>
        </w:tc>
        <w:tc>
          <w:tcPr>
            <w:tcW w:w="960" w:type="dxa"/>
            <w:noWrap/>
            <w:vAlign w:val="center"/>
            <w:hideMark/>
          </w:tcPr>
          <w:p w14:paraId="20BE623E" w14:textId="5EDB0D0E"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93.0</w:t>
            </w:r>
          </w:p>
        </w:tc>
        <w:tc>
          <w:tcPr>
            <w:tcW w:w="1256" w:type="dxa"/>
            <w:shd w:val="clear" w:color="auto" w:fill="FBE4D5" w:themeFill="accent2" w:themeFillTint="33"/>
            <w:vAlign w:val="bottom"/>
          </w:tcPr>
          <w:p w14:paraId="42CB9AB2" w14:textId="168834D8" w:rsidR="00EB13DC" w:rsidRPr="00C6319B"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themeColor="text1"/>
                <w:szCs w:val="24"/>
                <w:lang w:eastAsia="en-GB"/>
              </w:rPr>
            </w:pPr>
            <w:r w:rsidRPr="00C6319B">
              <w:rPr>
                <w:rFonts w:ascii="Calibri" w:hAnsi="Calibri" w:cs="Calibri"/>
                <w:color w:val="000000" w:themeColor="text1"/>
                <w:szCs w:val="24"/>
              </w:rPr>
              <w:t>-1.1</w:t>
            </w:r>
          </w:p>
        </w:tc>
      </w:tr>
      <w:tr w:rsidR="00EB13DC" w:rsidRPr="00C61214" w14:paraId="65DD71C2" w14:textId="77777777" w:rsidTr="00EB13D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00CDC8F1"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Travelling by bus after dark</w:t>
            </w:r>
          </w:p>
        </w:tc>
        <w:tc>
          <w:tcPr>
            <w:tcW w:w="960" w:type="dxa"/>
            <w:noWrap/>
            <w:vAlign w:val="center"/>
          </w:tcPr>
          <w:p w14:paraId="71A27AE6" w14:textId="5518105C"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55.6</w:t>
            </w:r>
          </w:p>
        </w:tc>
        <w:tc>
          <w:tcPr>
            <w:tcW w:w="960" w:type="dxa"/>
            <w:noWrap/>
            <w:vAlign w:val="center"/>
            <w:hideMark/>
          </w:tcPr>
          <w:p w14:paraId="0151AFFD" w14:textId="0FC11683"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58.0</w:t>
            </w:r>
          </w:p>
        </w:tc>
        <w:tc>
          <w:tcPr>
            <w:tcW w:w="1256" w:type="dxa"/>
            <w:shd w:val="clear" w:color="auto" w:fill="FBE4D5" w:themeFill="accent2" w:themeFillTint="33"/>
            <w:vAlign w:val="bottom"/>
          </w:tcPr>
          <w:p w14:paraId="35D92140" w14:textId="3682158D" w:rsidR="00EB13DC" w:rsidRPr="00C6319B"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i/>
                <w:iCs/>
                <w:color w:val="000000" w:themeColor="text1"/>
                <w:szCs w:val="24"/>
                <w:lang w:eastAsia="en-GB"/>
              </w:rPr>
            </w:pPr>
            <w:r w:rsidRPr="00C6319B">
              <w:rPr>
                <w:rFonts w:ascii="Calibri" w:hAnsi="Calibri" w:cs="Calibri"/>
                <w:color w:val="000000" w:themeColor="text1"/>
                <w:szCs w:val="24"/>
              </w:rPr>
              <w:t>-2.4</w:t>
            </w:r>
          </w:p>
        </w:tc>
      </w:tr>
      <w:tr w:rsidR="00EB13DC" w:rsidRPr="00C61214" w14:paraId="32D293EF" w14:textId="77777777" w:rsidTr="00EB1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7B621F27"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When cycling in Cardiff in the day</w:t>
            </w:r>
          </w:p>
        </w:tc>
        <w:tc>
          <w:tcPr>
            <w:tcW w:w="960" w:type="dxa"/>
            <w:noWrap/>
            <w:vAlign w:val="center"/>
          </w:tcPr>
          <w:p w14:paraId="7E5208C9" w14:textId="17387763"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63.8</w:t>
            </w:r>
          </w:p>
        </w:tc>
        <w:tc>
          <w:tcPr>
            <w:tcW w:w="960" w:type="dxa"/>
            <w:noWrap/>
            <w:vAlign w:val="center"/>
            <w:hideMark/>
          </w:tcPr>
          <w:p w14:paraId="2C27FD55" w14:textId="176A0EAE" w:rsidR="00EB13DC" w:rsidRPr="00FD0EF8"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65.8</w:t>
            </w:r>
          </w:p>
        </w:tc>
        <w:tc>
          <w:tcPr>
            <w:tcW w:w="1256" w:type="dxa"/>
            <w:shd w:val="clear" w:color="auto" w:fill="FBE4D5" w:themeFill="accent2" w:themeFillTint="33"/>
            <w:vAlign w:val="bottom"/>
          </w:tcPr>
          <w:p w14:paraId="152E7887" w14:textId="030AB1F5" w:rsidR="00EB13DC" w:rsidRPr="00C6319B" w:rsidRDefault="00EB13DC" w:rsidP="00EB13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themeColor="text1"/>
                <w:szCs w:val="24"/>
                <w:lang w:eastAsia="en-GB"/>
              </w:rPr>
            </w:pPr>
            <w:r w:rsidRPr="00C6319B">
              <w:rPr>
                <w:rFonts w:ascii="Calibri" w:hAnsi="Calibri" w:cs="Calibri"/>
                <w:color w:val="000000" w:themeColor="text1"/>
                <w:szCs w:val="24"/>
              </w:rPr>
              <w:t>-2.1</w:t>
            </w:r>
          </w:p>
        </w:tc>
      </w:tr>
      <w:tr w:rsidR="00EB13DC" w:rsidRPr="00C61214" w14:paraId="57F2F263" w14:textId="77777777" w:rsidTr="00EB13D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hideMark/>
          </w:tcPr>
          <w:p w14:paraId="5381F6D7" w14:textId="77777777" w:rsidR="00EB13DC" w:rsidRPr="00C61214" w:rsidRDefault="00EB13DC" w:rsidP="00EB13DC">
            <w:pPr>
              <w:rPr>
                <w:rFonts w:ascii="Calibri" w:eastAsia="Times New Roman" w:hAnsi="Calibri" w:cs="Calibri"/>
                <w:color w:val="000000"/>
                <w:szCs w:val="28"/>
                <w:lang w:eastAsia="en-GB"/>
              </w:rPr>
            </w:pPr>
            <w:r w:rsidRPr="00C61214">
              <w:rPr>
                <w:rFonts w:ascii="Calibri" w:eastAsia="Times New Roman" w:hAnsi="Calibri" w:cs="Calibri"/>
                <w:color w:val="000000"/>
                <w:szCs w:val="28"/>
                <w:lang w:eastAsia="en-GB"/>
              </w:rPr>
              <w:t>When cycling in Cardiff after dark</w:t>
            </w:r>
          </w:p>
        </w:tc>
        <w:tc>
          <w:tcPr>
            <w:tcW w:w="960" w:type="dxa"/>
            <w:noWrap/>
            <w:vAlign w:val="center"/>
          </w:tcPr>
          <w:p w14:paraId="3BE766BB" w14:textId="6C48BBE5"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hAnsi="Calibri" w:cs="Calibri"/>
                <w:i/>
                <w:iCs/>
                <w:color w:val="000000"/>
              </w:rPr>
              <w:t>27.4</w:t>
            </w:r>
          </w:p>
        </w:tc>
        <w:tc>
          <w:tcPr>
            <w:tcW w:w="960" w:type="dxa"/>
            <w:noWrap/>
            <w:vAlign w:val="center"/>
            <w:hideMark/>
          </w:tcPr>
          <w:p w14:paraId="375CD87E" w14:textId="5B221343" w:rsidR="00EB13DC" w:rsidRPr="00FD0EF8"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E23B3">
              <w:rPr>
                <w:rFonts w:ascii="Calibri" w:hAnsi="Calibri" w:cs="Calibri"/>
                <w:i/>
                <w:iCs/>
                <w:color w:val="000000"/>
                <w:szCs w:val="24"/>
              </w:rPr>
              <w:t>30.8</w:t>
            </w:r>
          </w:p>
        </w:tc>
        <w:tc>
          <w:tcPr>
            <w:tcW w:w="1256" w:type="dxa"/>
            <w:shd w:val="clear" w:color="auto" w:fill="FBE4D5" w:themeFill="accent2" w:themeFillTint="33"/>
            <w:vAlign w:val="bottom"/>
          </w:tcPr>
          <w:p w14:paraId="7FEA3B54" w14:textId="26EF71BC" w:rsidR="00EB13DC" w:rsidRPr="00C6319B" w:rsidRDefault="00EB13DC" w:rsidP="00EB13D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i/>
                <w:iCs/>
                <w:color w:val="000000" w:themeColor="text1"/>
                <w:szCs w:val="24"/>
                <w:lang w:eastAsia="en-GB"/>
              </w:rPr>
            </w:pPr>
            <w:r w:rsidRPr="00C6319B">
              <w:rPr>
                <w:rFonts w:ascii="Calibri" w:hAnsi="Calibri" w:cs="Calibri"/>
                <w:color w:val="000000" w:themeColor="text1"/>
                <w:szCs w:val="24"/>
              </w:rPr>
              <w:t>-3.3</w:t>
            </w:r>
          </w:p>
        </w:tc>
      </w:tr>
    </w:tbl>
    <w:p w14:paraId="1E4996F5" w14:textId="77777777" w:rsidR="00A05EE6" w:rsidRPr="00BA50FD" w:rsidRDefault="00A05EE6" w:rsidP="00A05EE6"/>
    <w:p w14:paraId="08310A6D" w14:textId="77777777" w:rsidR="00A05EE6" w:rsidRPr="00146D08" w:rsidRDefault="00A05EE6" w:rsidP="00A05EE6">
      <w:pPr>
        <w:rPr>
          <w:rFonts w:cs="Calibri"/>
          <w:bCs/>
          <w:szCs w:val="24"/>
        </w:rPr>
      </w:pPr>
      <w:r w:rsidRPr="00146D08">
        <w:rPr>
          <w:rFonts w:cs="Calibri"/>
          <w:bCs/>
          <w:szCs w:val="24"/>
        </w:rPr>
        <w:t xml:space="preserve">As seen in previous surveys, women felt less safe than men in all situations after dark, levels were broadly similar for each situation during daylight.  </w:t>
      </w:r>
    </w:p>
    <w:p w14:paraId="5C69ADC5" w14:textId="399C1214" w:rsidR="00A05EE6" w:rsidRPr="00BA50FD" w:rsidRDefault="00A05EE6" w:rsidP="00A05EE6">
      <w:r w:rsidRPr="0003587F">
        <w:rPr>
          <w:rFonts w:cs="Calibri"/>
          <w:bCs/>
          <w:szCs w:val="24"/>
        </w:rPr>
        <w:t>Younger respondents felt less safe than their older counterparts when walking in their local neighbourhood after dark; they felt safer when walking in the city centre and when cycling</w:t>
      </w:r>
      <w:r w:rsidR="0003587F" w:rsidRPr="0003587F">
        <w:rPr>
          <w:rFonts w:cs="Calibri"/>
          <w:bCs/>
          <w:szCs w:val="24"/>
        </w:rPr>
        <w:t>,</w:t>
      </w:r>
      <w:r w:rsidRPr="0003587F">
        <w:rPr>
          <w:rFonts w:cs="Calibri"/>
          <w:bCs/>
          <w:szCs w:val="24"/>
        </w:rPr>
        <w:t xml:space="preserve"> both after dark.</w:t>
      </w:r>
    </w:p>
    <w:tbl>
      <w:tblPr>
        <w:tblStyle w:val="GridTable5Dark-Accent6"/>
        <w:tblW w:w="10701" w:type="dxa"/>
        <w:tblInd w:w="-714" w:type="dxa"/>
        <w:tblLayout w:type="fixed"/>
        <w:tblLook w:val="04A0" w:firstRow="1" w:lastRow="0" w:firstColumn="1" w:lastColumn="0" w:noHBand="0" w:noVBand="1"/>
      </w:tblPr>
      <w:tblGrid>
        <w:gridCol w:w="1548"/>
        <w:gridCol w:w="1005"/>
        <w:gridCol w:w="822"/>
        <w:gridCol w:w="25"/>
        <w:gridCol w:w="995"/>
        <w:gridCol w:w="956"/>
        <w:gridCol w:w="19"/>
        <w:gridCol w:w="951"/>
        <w:gridCol w:w="823"/>
        <w:gridCol w:w="19"/>
        <w:gridCol w:w="918"/>
        <w:gridCol w:w="830"/>
        <w:gridCol w:w="26"/>
        <w:gridCol w:w="911"/>
        <w:gridCol w:w="827"/>
        <w:gridCol w:w="26"/>
      </w:tblGrid>
      <w:tr w:rsidR="00A05EE6" w:rsidRPr="00C61214" w14:paraId="2D1A6433"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5D3C44EB" w14:textId="77777777" w:rsidR="00A05EE6" w:rsidRPr="00C61214" w:rsidRDefault="00A05EE6" w:rsidP="009B5516">
            <w:pPr>
              <w:rPr>
                <w:rFonts w:ascii="Calibri" w:eastAsia="Times New Roman" w:hAnsi="Calibri" w:cs="Calibri"/>
                <w:b w:val="0"/>
                <w:bCs w:val="0"/>
                <w:color w:val="FFFFFF"/>
                <w:szCs w:val="24"/>
                <w:lang w:eastAsia="en-GB"/>
              </w:rPr>
            </w:pPr>
            <w:r w:rsidRPr="00C61214">
              <w:rPr>
                <w:rFonts w:ascii="Calibri" w:eastAsia="Times New Roman" w:hAnsi="Calibri" w:cs="Calibri"/>
                <w:color w:val="FFFFFF"/>
                <w:szCs w:val="24"/>
                <w:lang w:eastAsia="en-GB"/>
              </w:rPr>
              <w:t>% Feeling Safe</w:t>
            </w:r>
          </w:p>
        </w:tc>
        <w:tc>
          <w:tcPr>
            <w:tcW w:w="1852" w:type="dxa"/>
            <w:gridSpan w:val="3"/>
            <w:noWrap/>
            <w:hideMark/>
          </w:tcPr>
          <w:p w14:paraId="6C2CC9DA" w14:textId="7777777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C61214">
              <w:rPr>
                <w:rFonts w:ascii="Calibri" w:eastAsia="Times New Roman" w:hAnsi="Calibri" w:cs="Calibri"/>
                <w:color w:val="FFFFFF"/>
                <w:szCs w:val="24"/>
                <w:lang w:eastAsia="en-GB"/>
              </w:rPr>
              <w:t>At home</w:t>
            </w:r>
          </w:p>
        </w:tc>
        <w:tc>
          <w:tcPr>
            <w:tcW w:w="1970" w:type="dxa"/>
            <w:gridSpan w:val="3"/>
            <w:noWrap/>
            <w:hideMark/>
          </w:tcPr>
          <w:p w14:paraId="0D48B246" w14:textId="7777777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C61214">
              <w:rPr>
                <w:rFonts w:ascii="Calibri" w:eastAsia="Times New Roman" w:hAnsi="Calibri" w:cs="Calibri"/>
                <w:color w:val="FFFFFF"/>
                <w:szCs w:val="24"/>
                <w:lang w:eastAsia="en-GB"/>
              </w:rPr>
              <w:t>Walking in your neighbourhood</w:t>
            </w:r>
          </w:p>
        </w:tc>
        <w:tc>
          <w:tcPr>
            <w:tcW w:w="1793" w:type="dxa"/>
            <w:gridSpan w:val="3"/>
            <w:noWrap/>
            <w:hideMark/>
          </w:tcPr>
          <w:p w14:paraId="38EBE77E" w14:textId="7777777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C61214">
              <w:rPr>
                <w:rFonts w:ascii="Calibri" w:eastAsia="Times New Roman" w:hAnsi="Calibri" w:cs="Calibri"/>
                <w:color w:val="FFFFFF"/>
                <w:szCs w:val="24"/>
                <w:lang w:eastAsia="en-GB"/>
              </w:rPr>
              <w:t>Walking in the city centre</w:t>
            </w:r>
          </w:p>
        </w:tc>
        <w:tc>
          <w:tcPr>
            <w:tcW w:w="1774" w:type="dxa"/>
            <w:gridSpan w:val="3"/>
            <w:noWrap/>
            <w:hideMark/>
          </w:tcPr>
          <w:p w14:paraId="4D1CB23A" w14:textId="7777777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C61214">
              <w:rPr>
                <w:rFonts w:ascii="Calibri" w:eastAsia="Times New Roman" w:hAnsi="Calibri" w:cs="Calibri"/>
                <w:color w:val="FFFFFF"/>
                <w:szCs w:val="24"/>
                <w:lang w:eastAsia="en-GB"/>
              </w:rPr>
              <w:t>Travelling by bus</w:t>
            </w:r>
          </w:p>
        </w:tc>
        <w:tc>
          <w:tcPr>
            <w:tcW w:w="1764" w:type="dxa"/>
            <w:gridSpan w:val="3"/>
            <w:noWrap/>
            <w:hideMark/>
          </w:tcPr>
          <w:p w14:paraId="60EE32A9" w14:textId="77777777" w:rsidR="00A05EE6" w:rsidRPr="00C61214"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szCs w:val="24"/>
                <w:lang w:eastAsia="en-GB"/>
              </w:rPr>
            </w:pPr>
            <w:r w:rsidRPr="00C61214">
              <w:rPr>
                <w:rFonts w:ascii="Calibri" w:eastAsia="Times New Roman" w:hAnsi="Calibri" w:cs="Calibri"/>
                <w:color w:val="FFFFFF"/>
                <w:szCs w:val="24"/>
                <w:lang w:eastAsia="en-GB"/>
              </w:rPr>
              <w:t>When cycling in Cardiff</w:t>
            </w:r>
          </w:p>
        </w:tc>
      </w:tr>
      <w:tr w:rsidR="00A05EE6" w:rsidRPr="00C61214" w14:paraId="66E9E68E" w14:textId="77777777" w:rsidTr="009B5516">
        <w:trPr>
          <w:gridAfter w:val="1"/>
          <w:cnfStyle w:val="000000100000" w:firstRow="0" w:lastRow="0" w:firstColumn="0" w:lastColumn="0" w:oddVBand="0" w:evenVBand="0" w:oddHBand="1" w:evenHBand="0"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6882B418" w14:textId="77777777" w:rsidR="00A05EE6" w:rsidRPr="00C61214" w:rsidRDefault="00A05EE6" w:rsidP="009B5516">
            <w:pPr>
              <w:rPr>
                <w:rFonts w:ascii="Calibri" w:eastAsia="Times New Roman" w:hAnsi="Calibri" w:cs="Calibri"/>
                <w:color w:val="000000"/>
                <w:szCs w:val="24"/>
                <w:lang w:eastAsia="en-GB"/>
              </w:rPr>
            </w:pPr>
            <w:r w:rsidRPr="00C61214">
              <w:rPr>
                <w:rFonts w:ascii="Calibri" w:eastAsia="Times New Roman" w:hAnsi="Calibri" w:cs="Calibri"/>
                <w:color w:val="000000"/>
                <w:szCs w:val="24"/>
                <w:lang w:eastAsia="en-GB"/>
              </w:rPr>
              <w:t> </w:t>
            </w:r>
          </w:p>
        </w:tc>
        <w:tc>
          <w:tcPr>
            <w:tcW w:w="1005" w:type="dxa"/>
            <w:noWrap/>
            <w:hideMark/>
          </w:tcPr>
          <w:p w14:paraId="7943E611"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Daylight</w:t>
            </w:r>
          </w:p>
        </w:tc>
        <w:tc>
          <w:tcPr>
            <w:tcW w:w="822" w:type="dxa"/>
            <w:noWrap/>
            <w:hideMark/>
          </w:tcPr>
          <w:p w14:paraId="3CDE02DA"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After Dark</w:t>
            </w:r>
          </w:p>
        </w:tc>
        <w:tc>
          <w:tcPr>
            <w:tcW w:w="1020" w:type="dxa"/>
            <w:gridSpan w:val="2"/>
            <w:noWrap/>
            <w:hideMark/>
          </w:tcPr>
          <w:p w14:paraId="2C203598" w14:textId="77777777" w:rsidR="00A05EE6" w:rsidRPr="00C61214"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Daylight</w:t>
            </w:r>
          </w:p>
        </w:tc>
        <w:tc>
          <w:tcPr>
            <w:tcW w:w="956" w:type="dxa"/>
            <w:noWrap/>
            <w:hideMark/>
          </w:tcPr>
          <w:p w14:paraId="6AB4DE3C"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After Dark</w:t>
            </w:r>
          </w:p>
        </w:tc>
        <w:tc>
          <w:tcPr>
            <w:tcW w:w="970" w:type="dxa"/>
            <w:gridSpan w:val="2"/>
            <w:noWrap/>
            <w:hideMark/>
          </w:tcPr>
          <w:p w14:paraId="37BE91B8" w14:textId="77777777" w:rsidR="00A05EE6" w:rsidRPr="00C61214"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Daylight</w:t>
            </w:r>
          </w:p>
        </w:tc>
        <w:tc>
          <w:tcPr>
            <w:tcW w:w="823" w:type="dxa"/>
            <w:noWrap/>
            <w:hideMark/>
          </w:tcPr>
          <w:p w14:paraId="24E9053B"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After Dark</w:t>
            </w:r>
          </w:p>
        </w:tc>
        <w:tc>
          <w:tcPr>
            <w:tcW w:w="937" w:type="dxa"/>
            <w:gridSpan w:val="2"/>
            <w:noWrap/>
            <w:hideMark/>
          </w:tcPr>
          <w:p w14:paraId="1A7A638E" w14:textId="77777777" w:rsidR="00A05EE6" w:rsidRPr="00C61214"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Daylight</w:t>
            </w:r>
          </w:p>
        </w:tc>
        <w:tc>
          <w:tcPr>
            <w:tcW w:w="830" w:type="dxa"/>
            <w:noWrap/>
            <w:hideMark/>
          </w:tcPr>
          <w:p w14:paraId="6449FE20"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After Dark</w:t>
            </w:r>
          </w:p>
        </w:tc>
        <w:tc>
          <w:tcPr>
            <w:tcW w:w="937" w:type="dxa"/>
            <w:gridSpan w:val="2"/>
            <w:noWrap/>
            <w:hideMark/>
          </w:tcPr>
          <w:p w14:paraId="05A6ECAB" w14:textId="77777777" w:rsidR="00A05EE6" w:rsidRPr="00C61214"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Daylight</w:t>
            </w:r>
          </w:p>
        </w:tc>
        <w:tc>
          <w:tcPr>
            <w:tcW w:w="827" w:type="dxa"/>
            <w:noWrap/>
            <w:hideMark/>
          </w:tcPr>
          <w:p w14:paraId="6FD203D5" w14:textId="77777777" w:rsidR="00A05EE6" w:rsidRPr="00C61214"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i/>
                <w:iCs/>
                <w:color w:val="000000"/>
                <w:sz w:val="20"/>
                <w:szCs w:val="20"/>
                <w:lang w:eastAsia="en-GB"/>
              </w:rPr>
            </w:pPr>
            <w:r w:rsidRPr="00C61214">
              <w:rPr>
                <w:rFonts w:ascii="Calibri" w:eastAsia="Times New Roman" w:hAnsi="Calibri" w:cs="Calibri"/>
                <w:b/>
                <w:bCs/>
                <w:i/>
                <w:iCs/>
                <w:color w:val="000000"/>
                <w:sz w:val="20"/>
                <w:szCs w:val="20"/>
                <w:lang w:eastAsia="en-GB"/>
              </w:rPr>
              <w:t>After Dark</w:t>
            </w:r>
          </w:p>
        </w:tc>
      </w:tr>
      <w:tr w:rsidR="00A05EE6" w:rsidRPr="00C61214" w14:paraId="6411B679" w14:textId="77777777" w:rsidTr="009B5516">
        <w:trPr>
          <w:gridAfter w:val="1"/>
          <w:cnfStyle w:val="000000010000" w:firstRow="0" w:lastRow="0" w:firstColumn="0" w:lastColumn="0" w:oddVBand="0" w:evenVBand="0" w:oddHBand="0" w:evenHBand="1"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363ED03F"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Overall</w:t>
            </w:r>
          </w:p>
        </w:tc>
        <w:tc>
          <w:tcPr>
            <w:tcW w:w="1005" w:type="dxa"/>
            <w:noWrap/>
          </w:tcPr>
          <w:p w14:paraId="22C7C1A0" w14:textId="3FC0E52E" w:rsidR="00A05EE6" w:rsidRPr="002A302F" w:rsidRDefault="0004061B"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96.0</w:t>
            </w:r>
          </w:p>
        </w:tc>
        <w:tc>
          <w:tcPr>
            <w:tcW w:w="822" w:type="dxa"/>
            <w:noWrap/>
          </w:tcPr>
          <w:p w14:paraId="645BEE90" w14:textId="3B713180" w:rsidR="00A05EE6" w:rsidRPr="002A302F" w:rsidRDefault="00C744F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87.1</w:t>
            </w:r>
          </w:p>
        </w:tc>
        <w:tc>
          <w:tcPr>
            <w:tcW w:w="1020" w:type="dxa"/>
            <w:gridSpan w:val="2"/>
            <w:noWrap/>
          </w:tcPr>
          <w:p w14:paraId="35DC098B" w14:textId="1BDB55E5" w:rsidR="00A05EE6" w:rsidRPr="002A302F" w:rsidRDefault="00C744F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91.0</w:t>
            </w:r>
          </w:p>
        </w:tc>
        <w:tc>
          <w:tcPr>
            <w:tcW w:w="956" w:type="dxa"/>
            <w:noWrap/>
          </w:tcPr>
          <w:p w14:paraId="5566DD4E" w14:textId="6FBCC774" w:rsidR="00A05EE6" w:rsidRPr="002A302F" w:rsidRDefault="00545F2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53.8</w:t>
            </w:r>
          </w:p>
        </w:tc>
        <w:tc>
          <w:tcPr>
            <w:tcW w:w="970" w:type="dxa"/>
            <w:gridSpan w:val="2"/>
            <w:noWrap/>
          </w:tcPr>
          <w:p w14:paraId="6644E1EF" w14:textId="7072EECC" w:rsidR="00A05EE6" w:rsidRPr="002A302F" w:rsidRDefault="00545F2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79.1</w:t>
            </w:r>
          </w:p>
        </w:tc>
        <w:tc>
          <w:tcPr>
            <w:tcW w:w="823" w:type="dxa"/>
            <w:noWrap/>
          </w:tcPr>
          <w:p w14:paraId="7B9C7D8A" w14:textId="0EC9874E" w:rsidR="00A05EE6" w:rsidRPr="002A302F" w:rsidRDefault="0057126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30.6</w:t>
            </w:r>
          </w:p>
        </w:tc>
        <w:tc>
          <w:tcPr>
            <w:tcW w:w="937" w:type="dxa"/>
            <w:gridSpan w:val="2"/>
            <w:noWrap/>
          </w:tcPr>
          <w:p w14:paraId="3D8910AB" w14:textId="20BE17EA" w:rsidR="00A05EE6" w:rsidRPr="002A302F" w:rsidRDefault="0057126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92.0</w:t>
            </w:r>
          </w:p>
        </w:tc>
        <w:tc>
          <w:tcPr>
            <w:tcW w:w="830" w:type="dxa"/>
            <w:noWrap/>
          </w:tcPr>
          <w:p w14:paraId="4E513B93" w14:textId="541F139D" w:rsidR="00A05EE6" w:rsidRPr="002A302F" w:rsidRDefault="009061E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55.6</w:t>
            </w:r>
          </w:p>
        </w:tc>
        <w:tc>
          <w:tcPr>
            <w:tcW w:w="937" w:type="dxa"/>
            <w:gridSpan w:val="2"/>
            <w:noWrap/>
          </w:tcPr>
          <w:p w14:paraId="1D674CDF" w14:textId="07E4F326" w:rsidR="00A05EE6" w:rsidRPr="002A302F" w:rsidRDefault="009061E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63.7</w:t>
            </w:r>
          </w:p>
        </w:tc>
        <w:tc>
          <w:tcPr>
            <w:tcW w:w="827" w:type="dxa"/>
            <w:noWrap/>
          </w:tcPr>
          <w:p w14:paraId="1EFCD204" w14:textId="347C721F" w:rsidR="00A05EE6" w:rsidRPr="002A302F" w:rsidRDefault="008D6B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27.4</w:t>
            </w:r>
          </w:p>
        </w:tc>
      </w:tr>
      <w:tr w:rsidR="00A05EE6" w:rsidRPr="00C61214" w14:paraId="029EE349" w14:textId="77777777" w:rsidTr="009B5516">
        <w:trPr>
          <w:gridAfter w:val="1"/>
          <w:cnfStyle w:val="000000100000" w:firstRow="0" w:lastRow="0" w:firstColumn="0" w:lastColumn="0" w:oddVBand="0" w:evenVBand="0" w:oddHBand="1" w:evenHBand="0"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169223B0"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Under 35</w:t>
            </w:r>
          </w:p>
        </w:tc>
        <w:tc>
          <w:tcPr>
            <w:tcW w:w="1005" w:type="dxa"/>
            <w:noWrap/>
          </w:tcPr>
          <w:p w14:paraId="7F6FE7B5" w14:textId="391EADC5" w:rsidR="00A05EE6" w:rsidRPr="002A302F" w:rsidRDefault="004513F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95.8</w:t>
            </w:r>
          </w:p>
        </w:tc>
        <w:tc>
          <w:tcPr>
            <w:tcW w:w="822" w:type="dxa"/>
            <w:noWrap/>
          </w:tcPr>
          <w:p w14:paraId="0319039E" w14:textId="6C726DFC" w:rsidR="00A05EE6" w:rsidRPr="002A302F" w:rsidRDefault="00C744F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86.0</w:t>
            </w:r>
          </w:p>
        </w:tc>
        <w:tc>
          <w:tcPr>
            <w:tcW w:w="1020" w:type="dxa"/>
            <w:gridSpan w:val="2"/>
            <w:noWrap/>
          </w:tcPr>
          <w:p w14:paraId="71AC776C" w14:textId="0285DB01" w:rsidR="00A05EE6" w:rsidRPr="002A302F" w:rsidRDefault="00C744F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90.2</w:t>
            </w:r>
          </w:p>
        </w:tc>
        <w:tc>
          <w:tcPr>
            <w:tcW w:w="956" w:type="dxa"/>
            <w:noWrap/>
          </w:tcPr>
          <w:p w14:paraId="006E5ED4" w14:textId="782E1D6A" w:rsidR="00A05EE6" w:rsidRPr="002A302F" w:rsidRDefault="00545F2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48.6</w:t>
            </w:r>
          </w:p>
        </w:tc>
        <w:tc>
          <w:tcPr>
            <w:tcW w:w="970" w:type="dxa"/>
            <w:gridSpan w:val="2"/>
            <w:noWrap/>
          </w:tcPr>
          <w:p w14:paraId="2538A77C" w14:textId="3E08BFF1" w:rsidR="00A05EE6" w:rsidRPr="002A302F" w:rsidRDefault="0016650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83.3</w:t>
            </w:r>
          </w:p>
        </w:tc>
        <w:tc>
          <w:tcPr>
            <w:tcW w:w="823" w:type="dxa"/>
            <w:noWrap/>
          </w:tcPr>
          <w:p w14:paraId="097E09EE" w14:textId="0D31D796" w:rsidR="00A05EE6" w:rsidRPr="002A302F" w:rsidRDefault="0057126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38.6</w:t>
            </w:r>
          </w:p>
        </w:tc>
        <w:tc>
          <w:tcPr>
            <w:tcW w:w="937" w:type="dxa"/>
            <w:gridSpan w:val="2"/>
            <w:noWrap/>
          </w:tcPr>
          <w:p w14:paraId="434FB22F" w14:textId="017EDFF5" w:rsidR="00A05EE6" w:rsidRPr="002A302F" w:rsidRDefault="0057126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90.6</w:t>
            </w:r>
          </w:p>
        </w:tc>
        <w:tc>
          <w:tcPr>
            <w:tcW w:w="830" w:type="dxa"/>
            <w:noWrap/>
          </w:tcPr>
          <w:p w14:paraId="6373988A" w14:textId="7480F5CE" w:rsidR="00A05EE6" w:rsidRPr="002A302F" w:rsidRDefault="00E85D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59.0</w:t>
            </w:r>
          </w:p>
        </w:tc>
        <w:tc>
          <w:tcPr>
            <w:tcW w:w="937" w:type="dxa"/>
            <w:gridSpan w:val="2"/>
            <w:noWrap/>
          </w:tcPr>
          <w:p w14:paraId="64AFD806" w14:textId="1F0A5A1D" w:rsidR="00A05EE6" w:rsidRPr="002A302F" w:rsidRDefault="009061E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68.1</w:t>
            </w:r>
          </w:p>
        </w:tc>
        <w:tc>
          <w:tcPr>
            <w:tcW w:w="827" w:type="dxa"/>
            <w:noWrap/>
          </w:tcPr>
          <w:p w14:paraId="48FF3B9D" w14:textId="58FB051F" w:rsidR="00A05EE6" w:rsidRPr="002A302F" w:rsidRDefault="008D6B3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31.3</w:t>
            </w:r>
          </w:p>
        </w:tc>
      </w:tr>
      <w:tr w:rsidR="00A05EE6" w:rsidRPr="00C61214" w14:paraId="63DD9E64" w14:textId="77777777" w:rsidTr="009B5516">
        <w:trPr>
          <w:gridAfter w:val="1"/>
          <w:cnfStyle w:val="000000010000" w:firstRow="0" w:lastRow="0" w:firstColumn="0" w:lastColumn="0" w:oddVBand="0" w:evenVBand="0" w:oddHBand="0" w:evenHBand="1"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2482148E"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55+</w:t>
            </w:r>
          </w:p>
        </w:tc>
        <w:tc>
          <w:tcPr>
            <w:tcW w:w="1005" w:type="dxa"/>
            <w:noWrap/>
          </w:tcPr>
          <w:p w14:paraId="2D5B456F" w14:textId="3B6720EA" w:rsidR="00A05EE6" w:rsidRPr="002A302F" w:rsidRDefault="004513F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98.0</w:t>
            </w:r>
          </w:p>
        </w:tc>
        <w:tc>
          <w:tcPr>
            <w:tcW w:w="822" w:type="dxa"/>
            <w:noWrap/>
          </w:tcPr>
          <w:p w14:paraId="2183867F" w14:textId="04AED7D2" w:rsidR="00A05EE6" w:rsidRPr="002A302F" w:rsidRDefault="00C744F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90.3</w:t>
            </w:r>
          </w:p>
        </w:tc>
        <w:tc>
          <w:tcPr>
            <w:tcW w:w="1020" w:type="dxa"/>
            <w:gridSpan w:val="2"/>
            <w:noWrap/>
          </w:tcPr>
          <w:p w14:paraId="4DCB8170" w14:textId="7CA429FF" w:rsidR="00A05EE6" w:rsidRPr="002A302F" w:rsidRDefault="00561B4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93.4</w:t>
            </w:r>
          </w:p>
        </w:tc>
        <w:tc>
          <w:tcPr>
            <w:tcW w:w="956" w:type="dxa"/>
            <w:noWrap/>
          </w:tcPr>
          <w:p w14:paraId="13319496" w14:textId="5BA20F5C" w:rsidR="00A05EE6" w:rsidRPr="002A302F" w:rsidRDefault="00545F2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58.6</w:t>
            </w:r>
          </w:p>
        </w:tc>
        <w:tc>
          <w:tcPr>
            <w:tcW w:w="970" w:type="dxa"/>
            <w:gridSpan w:val="2"/>
            <w:noWrap/>
          </w:tcPr>
          <w:p w14:paraId="701DEB5F" w14:textId="340FC347" w:rsidR="00A05EE6" w:rsidRPr="002A302F" w:rsidRDefault="0016650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81.1</w:t>
            </w:r>
          </w:p>
        </w:tc>
        <w:tc>
          <w:tcPr>
            <w:tcW w:w="823" w:type="dxa"/>
            <w:noWrap/>
          </w:tcPr>
          <w:p w14:paraId="46DB9425" w14:textId="37D76A41" w:rsidR="00A05EE6" w:rsidRPr="002A302F" w:rsidRDefault="0057126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28.6</w:t>
            </w:r>
          </w:p>
        </w:tc>
        <w:tc>
          <w:tcPr>
            <w:tcW w:w="937" w:type="dxa"/>
            <w:gridSpan w:val="2"/>
            <w:noWrap/>
          </w:tcPr>
          <w:p w14:paraId="70CF3A5D" w14:textId="33EE63E6" w:rsidR="00A05EE6" w:rsidRPr="002A302F" w:rsidRDefault="0057126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94.2</w:t>
            </w:r>
          </w:p>
        </w:tc>
        <w:tc>
          <w:tcPr>
            <w:tcW w:w="830" w:type="dxa"/>
            <w:noWrap/>
          </w:tcPr>
          <w:p w14:paraId="58FEE357" w14:textId="7D36AF9C" w:rsidR="00A05EE6" w:rsidRPr="002A302F" w:rsidRDefault="00E85D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58.8</w:t>
            </w:r>
          </w:p>
        </w:tc>
        <w:tc>
          <w:tcPr>
            <w:tcW w:w="937" w:type="dxa"/>
            <w:gridSpan w:val="2"/>
            <w:noWrap/>
          </w:tcPr>
          <w:p w14:paraId="45646DA0" w14:textId="3F5334AF" w:rsidR="00A05EE6" w:rsidRPr="002A302F" w:rsidRDefault="009061E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61.4</w:t>
            </w:r>
          </w:p>
        </w:tc>
        <w:tc>
          <w:tcPr>
            <w:tcW w:w="827" w:type="dxa"/>
            <w:noWrap/>
          </w:tcPr>
          <w:p w14:paraId="38CE77FB" w14:textId="6E92135C" w:rsidR="00A05EE6" w:rsidRPr="002A302F" w:rsidRDefault="008D6B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23.3</w:t>
            </w:r>
          </w:p>
        </w:tc>
      </w:tr>
      <w:tr w:rsidR="00A05EE6" w:rsidRPr="00C61214" w14:paraId="6CDF0713" w14:textId="77777777" w:rsidTr="009B5516">
        <w:trPr>
          <w:gridAfter w:val="1"/>
          <w:cnfStyle w:val="000000100000" w:firstRow="0" w:lastRow="0" w:firstColumn="0" w:lastColumn="0" w:oddVBand="0" w:evenVBand="0" w:oddHBand="1" w:evenHBand="0"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481243BC"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Female</w:t>
            </w:r>
          </w:p>
        </w:tc>
        <w:tc>
          <w:tcPr>
            <w:tcW w:w="1005" w:type="dxa"/>
            <w:noWrap/>
          </w:tcPr>
          <w:p w14:paraId="7FBD623A" w14:textId="3B3805AC" w:rsidR="00A05EE6" w:rsidRPr="002A302F" w:rsidRDefault="004513F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96.7</w:t>
            </w:r>
          </w:p>
        </w:tc>
        <w:tc>
          <w:tcPr>
            <w:tcW w:w="822" w:type="dxa"/>
            <w:noWrap/>
          </w:tcPr>
          <w:p w14:paraId="1F6E5098" w14:textId="03F772C7" w:rsidR="00A05EE6" w:rsidRPr="002A302F" w:rsidRDefault="00F20B4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86.7</w:t>
            </w:r>
          </w:p>
        </w:tc>
        <w:tc>
          <w:tcPr>
            <w:tcW w:w="1020" w:type="dxa"/>
            <w:gridSpan w:val="2"/>
            <w:noWrap/>
          </w:tcPr>
          <w:p w14:paraId="6616A511" w14:textId="3BF3F5CF" w:rsidR="00A05EE6" w:rsidRPr="002A302F" w:rsidRDefault="00561B4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91.9</w:t>
            </w:r>
          </w:p>
        </w:tc>
        <w:tc>
          <w:tcPr>
            <w:tcW w:w="956" w:type="dxa"/>
            <w:noWrap/>
          </w:tcPr>
          <w:p w14:paraId="0DC772D1" w14:textId="39F2E71E" w:rsidR="00A05EE6" w:rsidRPr="002A302F" w:rsidRDefault="00545F2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49.6</w:t>
            </w:r>
          </w:p>
        </w:tc>
        <w:tc>
          <w:tcPr>
            <w:tcW w:w="970" w:type="dxa"/>
            <w:gridSpan w:val="2"/>
            <w:noWrap/>
          </w:tcPr>
          <w:p w14:paraId="378C7625" w14:textId="50A04E79" w:rsidR="00A05EE6" w:rsidRPr="002A302F" w:rsidRDefault="0016650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80.2</w:t>
            </w:r>
          </w:p>
        </w:tc>
        <w:tc>
          <w:tcPr>
            <w:tcW w:w="823" w:type="dxa"/>
            <w:noWrap/>
          </w:tcPr>
          <w:p w14:paraId="229D4874" w14:textId="4D43C43E" w:rsidR="00A05EE6" w:rsidRPr="002A302F" w:rsidRDefault="0057126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27.4</w:t>
            </w:r>
          </w:p>
        </w:tc>
        <w:tc>
          <w:tcPr>
            <w:tcW w:w="937" w:type="dxa"/>
            <w:gridSpan w:val="2"/>
            <w:noWrap/>
          </w:tcPr>
          <w:p w14:paraId="06F149E9" w14:textId="030F10C9" w:rsidR="00A05EE6" w:rsidRPr="002A302F" w:rsidRDefault="0057126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92.0</w:t>
            </w:r>
          </w:p>
        </w:tc>
        <w:tc>
          <w:tcPr>
            <w:tcW w:w="830" w:type="dxa"/>
            <w:noWrap/>
          </w:tcPr>
          <w:p w14:paraId="71AD12DC" w14:textId="55A392CB" w:rsidR="00A05EE6" w:rsidRPr="002A302F" w:rsidRDefault="00E85D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51.7</w:t>
            </w:r>
          </w:p>
        </w:tc>
        <w:tc>
          <w:tcPr>
            <w:tcW w:w="937" w:type="dxa"/>
            <w:gridSpan w:val="2"/>
            <w:noWrap/>
          </w:tcPr>
          <w:p w14:paraId="17B96A00" w14:textId="6043FE58" w:rsidR="00A05EE6" w:rsidRPr="002A302F" w:rsidRDefault="009061E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61.3</w:t>
            </w:r>
          </w:p>
        </w:tc>
        <w:tc>
          <w:tcPr>
            <w:tcW w:w="827" w:type="dxa"/>
            <w:noWrap/>
          </w:tcPr>
          <w:p w14:paraId="3F244104" w14:textId="6AA72974" w:rsidR="00A05EE6" w:rsidRPr="002A302F" w:rsidRDefault="008D6B3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22.0</w:t>
            </w:r>
          </w:p>
        </w:tc>
      </w:tr>
      <w:tr w:rsidR="00A05EE6" w:rsidRPr="00C61214" w14:paraId="12A90F5C" w14:textId="77777777" w:rsidTr="009B5516">
        <w:trPr>
          <w:gridAfter w:val="1"/>
          <w:cnfStyle w:val="000000010000" w:firstRow="0" w:lastRow="0" w:firstColumn="0" w:lastColumn="0" w:oddVBand="0" w:evenVBand="0" w:oddHBand="0" w:evenHBand="1"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431F4ED3"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Male</w:t>
            </w:r>
          </w:p>
        </w:tc>
        <w:tc>
          <w:tcPr>
            <w:tcW w:w="1005" w:type="dxa"/>
            <w:noWrap/>
          </w:tcPr>
          <w:p w14:paraId="231FD649" w14:textId="21E965FF" w:rsidR="00A05EE6" w:rsidRPr="002A302F" w:rsidRDefault="00564E6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97.2</w:t>
            </w:r>
          </w:p>
        </w:tc>
        <w:tc>
          <w:tcPr>
            <w:tcW w:w="822" w:type="dxa"/>
            <w:noWrap/>
          </w:tcPr>
          <w:p w14:paraId="176C7C00" w14:textId="5E653E73" w:rsidR="00A05EE6" w:rsidRPr="002A302F" w:rsidRDefault="00F20B4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90.7</w:t>
            </w:r>
          </w:p>
        </w:tc>
        <w:tc>
          <w:tcPr>
            <w:tcW w:w="1020" w:type="dxa"/>
            <w:gridSpan w:val="2"/>
            <w:noWrap/>
          </w:tcPr>
          <w:p w14:paraId="37DDB86F" w14:textId="7D180907" w:rsidR="00A05EE6" w:rsidRPr="002A302F" w:rsidRDefault="00561B4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93.4</w:t>
            </w:r>
          </w:p>
        </w:tc>
        <w:tc>
          <w:tcPr>
            <w:tcW w:w="956" w:type="dxa"/>
            <w:noWrap/>
          </w:tcPr>
          <w:p w14:paraId="4FF94926" w14:textId="52527BDE" w:rsidR="00A05EE6" w:rsidRPr="002A302F" w:rsidRDefault="00545F2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65.8</w:t>
            </w:r>
          </w:p>
        </w:tc>
        <w:tc>
          <w:tcPr>
            <w:tcW w:w="970" w:type="dxa"/>
            <w:gridSpan w:val="2"/>
            <w:noWrap/>
          </w:tcPr>
          <w:p w14:paraId="297813F1" w14:textId="321F9C41" w:rsidR="00A05EE6" w:rsidRPr="002A302F" w:rsidRDefault="0016650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82.2</w:t>
            </w:r>
          </w:p>
        </w:tc>
        <w:tc>
          <w:tcPr>
            <w:tcW w:w="823" w:type="dxa"/>
            <w:noWrap/>
          </w:tcPr>
          <w:p w14:paraId="7EA1D5EB" w14:textId="11E01A33" w:rsidR="00A05EE6" w:rsidRPr="002A302F" w:rsidRDefault="008A6D9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39.8</w:t>
            </w:r>
          </w:p>
        </w:tc>
        <w:tc>
          <w:tcPr>
            <w:tcW w:w="937" w:type="dxa"/>
            <w:gridSpan w:val="2"/>
            <w:noWrap/>
          </w:tcPr>
          <w:p w14:paraId="2198A29E" w14:textId="61FBA792" w:rsidR="00A05EE6" w:rsidRPr="002A302F" w:rsidRDefault="00077F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93.2</w:t>
            </w:r>
          </w:p>
        </w:tc>
        <w:tc>
          <w:tcPr>
            <w:tcW w:w="830" w:type="dxa"/>
            <w:noWrap/>
          </w:tcPr>
          <w:p w14:paraId="77A33FD1" w14:textId="716EAEBF" w:rsidR="00A05EE6" w:rsidRPr="002A302F" w:rsidRDefault="00E85D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67.9</w:t>
            </w:r>
          </w:p>
        </w:tc>
        <w:tc>
          <w:tcPr>
            <w:tcW w:w="937" w:type="dxa"/>
            <w:gridSpan w:val="2"/>
            <w:noWrap/>
          </w:tcPr>
          <w:p w14:paraId="4CD42C83" w14:textId="3BD939D5" w:rsidR="00A05EE6" w:rsidRPr="002A302F" w:rsidRDefault="009061E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67.2</w:t>
            </w:r>
          </w:p>
        </w:tc>
        <w:tc>
          <w:tcPr>
            <w:tcW w:w="827" w:type="dxa"/>
            <w:noWrap/>
          </w:tcPr>
          <w:p w14:paraId="02BC7389" w14:textId="07BE8CDA" w:rsidR="00A05EE6" w:rsidRPr="002A302F" w:rsidRDefault="008D6B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35.0</w:t>
            </w:r>
          </w:p>
        </w:tc>
      </w:tr>
      <w:tr w:rsidR="00A05EE6" w:rsidRPr="00C61214" w14:paraId="33CB3E42" w14:textId="77777777" w:rsidTr="009B5516">
        <w:trPr>
          <w:gridAfter w:val="1"/>
          <w:cnfStyle w:val="000000100000" w:firstRow="0" w:lastRow="0" w:firstColumn="0" w:lastColumn="0" w:oddVBand="0" w:evenVBand="0" w:oddHBand="1" w:evenHBand="0"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7ABF05ED" w14:textId="77777777" w:rsidR="00A05EE6" w:rsidRPr="00C61214" w:rsidRDefault="00A05EE6" w:rsidP="009B5516">
            <w:pPr>
              <w:rPr>
                <w:rFonts w:ascii="Calibri" w:eastAsia="Times New Roman" w:hAnsi="Calibri" w:cs="Calibri"/>
                <w:b w:val="0"/>
                <w:bCs w:val="0"/>
                <w:color w:val="000000"/>
                <w:szCs w:val="24"/>
                <w:lang w:eastAsia="en-GB"/>
              </w:rPr>
            </w:pPr>
            <w:r>
              <w:rPr>
                <w:rFonts w:ascii="Calibri" w:eastAsia="Times New Roman" w:hAnsi="Calibri" w:cs="Calibri"/>
                <w:color w:val="000000"/>
                <w:szCs w:val="24"/>
                <w:lang w:eastAsia="en-GB"/>
              </w:rPr>
              <w:t>Ethnically Diverse</w:t>
            </w:r>
          </w:p>
        </w:tc>
        <w:tc>
          <w:tcPr>
            <w:tcW w:w="1005" w:type="dxa"/>
            <w:noWrap/>
          </w:tcPr>
          <w:p w14:paraId="0D534D36" w14:textId="445F132A" w:rsidR="00A05EE6" w:rsidRPr="002A302F" w:rsidRDefault="00564E6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94.9</w:t>
            </w:r>
          </w:p>
        </w:tc>
        <w:tc>
          <w:tcPr>
            <w:tcW w:w="822" w:type="dxa"/>
            <w:noWrap/>
          </w:tcPr>
          <w:p w14:paraId="4FC5CAB0" w14:textId="39284873" w:rsidR="00A05EE6" w:rsidRPr="002A302F" w:rsidRDefault="00F20B4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85.0</w:t>
            </w:r>
          </w:p>
        </w:tc>
        <w:tc>
          <w:tcPr>
            <w:tcW w:w="1020" w:type="dxa"/>
            <w:gridSpan w:val="2"/>
            <w:noWrap/>
          </w:tcPr>
          <w:p w14:paraId="71FD9302" w14:textId="3DD4DA74" w:rsidR="00A05EE6" w:rsidRPr="002A302F" w:rsidRDefault="00561B4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91.8</w:t>
            </w:r>
          </w:p>
        </w:tc>
        <w:tc>
          <w:tcPr>
            <w:tcW w:w="956" w:type="dxa"/>
            <w:noWrap/>
          </w:tcPr>
          <w:p w14:paraId="27FDA219" w14:textId="2CD6652F" w:rsidR="00A05EE6" w:rsidRPr="002A302F" w:rsidRDefault="00545F2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59.4</w:t>
            </w:r>
          </w:p>
        </w:tc>
        <w:tc>
          <w:tcPr>
            <w:tcW w:w="970" w:type="dxa"/>
            <w:gridSpan w:val="2"/>
            <w:noWrap/>
          </w:tcPr>
          <w:p w14:paraId="484061FD" w14:textId="1A76DF60" w:rsidR="00A05EE6" w:rsidRPr="002A302F" w:rsidRDefault="0016650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89.3</w:t>
            </w:r>
          </w:p>
        </w:tc>
        <w:tc>
          <w:tcPr>
            <w:tcW w:w="823" w:type="dxa"/>
            <w:noWrap/>
          </w:tcPr>
          <w:p w14:paraId="68FBF6A2" w14:textId="5A40042A" w:rsidR="00A05EE6" w:rsidRPr="002A302F" w:rsidRDefault="008A6D9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48.5</w:t>
            </w:r>
          </w:p>
        </w:tc>
        <w:tc>
          <w:tcPr>
            <w:tcW w:w="937" w:type="dxa"/>
            <w:gridSpan w:val="2"/>
            <w:noWrap/>
          </w:tcPr>
          <w:p w14:paraId="253188E2" w14:textId="25BC0E1A" w:rsidR="00A05EE6" w:rsidRPr="002A302F" w:rsidRDefault="00077F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91.1</w:t>
            </w:r>
          </w:p>
        </w:tc>
        <w:tc>
          <w:tcPr>
            <w:tcW w:w="830" w:type="dxa"/>
            <w:noWrap/>
          </w:tcPr>
          <w:p w14:paraId="785D0C62" w14:textId="7E73A274" w:rsidR="00A05EE6" w:rsidRPr="002A302F" w:rsidRDefault="00E85D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66.1</w:t>
            </w:r>
          </w:p>
        </w:tc>
        <w:tc>
          <w:tcPr>
            <w:tcW w:w="937" w:type="dxa"/>
            <w:gridSpan w:val="2"/>
            <w:noWrap/>
          </w:tcPr>
          <w:p w14:paraId="24B0F3FB" w14:textId="76010F51" w:rsidR="00A05EE6" w:rsidRPr="002A302F" w:rsidRDefault="009061E4"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72.3</w:t>
            </w:r>
          </w:p>
        </w:tc>
        <w:tc>
          <w:tcPr>
            <w:tcW w:w="827" w:type="dxa"/>
            <w:noWrap/>
          </w:tcPr>
          <w:p w14:paraId="338C98B6" w14:textId="05CEBFDD" w:rsidR="00A05EE6" w:rsidRPr="002A302F" w:rsidRDefault="008D6B3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33.3</w:t>
            </w:r>
          </w:p>
        </w:tc>
      </w:tr>
      <w:tr w:rsidR="00A05EE6" w:rsidRPr="00C61214" w14:paraId="6AB15F5E" w14:textId="77777777" w:rsidTr="009B5516">
        <w:trPr>
          <w:gridAfter w:val="1"/>
          <w:cnfStyle w:val="000000010000" w:firstRow="0" w:lastRow="0" w:firstColumn="0" w:lastColumn="0" w:oddVBand="0" w:evenVBand="0" w:oddHBand="0" w:evenHBand="1"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1720300A"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Southern Arc</w:t>
            </w:r>
          </w:p>
        </w:tc>
        <w:tc>
          <w:tcPr>
            <w:tcW w:w="1005" w:type="dxa"/>
            <w:noWrap/>
          </w:tcPr>
          <w:p w14:paraId="48DF9CBD" w14:textId="0A8AA141" w:rsidR="00A05EE6" w:rsidRPr="002A302F" w:rsidRDefault="00564E6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94.1</w:t>
            </w:r>
          </w:p>
        </w:tc>
        <w:tc>
          <w:tcPr>
            <w:tcW w:w="822" w:type="dxa"/>
            <w:noWrap/>
          </w:tcPr>
          <w:p w14:paraId="458CE5D6" w14:textId="641D12B8" w:rsidR="00A05EE6" w:rsidRPr="002A302F" w:rsidRDefault="00F20B4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83.2</w:t>
            </w:r>
          </w:p>
        </w:tc>
        <w:tc>
          <w:tcPr>
            <w:tcW w:w="1020" w:type="dxa"/>
            <w:gridSpan w:val="2"/>
            <w:noWrap/>
          </w:tcPr>
          <w:p w14:paraId="495A2127" w14:textId="5D84C676" w:rsidR="00A05EE6" w:rsidRPr="002A302F" w:rsidRDefault="00561B4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86.8</w:t>
            </w:r>
          </w:p>
        </w:tc>
        <w:tc>
          <w:tcPr>
            <w:tcW w:w="956" w:type="dxa"/>
            <w:noWrap/>
          </w:tcPr>
          <w:p w14:paraId="21B6A9EA" w14:textId="02C1AFBB" w:rsidR="00A05EE6" w:rsidRPr="002A302F" w:rsidRDefault="00442A3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48.2</w:t>
            </w:r>
          </w:p>
        </w:tc>
        <w:tc>
          <w:tcPr>
            <w:tcW w:w="970" w:type="dxa"/>
            <w:gridSpan w:val="2"/>
            <w:noWrap/>
          </w:tcPr>
          <w:p w14:paraId="77A13A31" w14:textId="72E5320B" w:rsidR="00A05EE6" w:rsidRPr="002A302F" w:rsidRDefault="0016650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80.8</w:t>
            </w:r>
          </w:p>
        </w:tc>
        <w:tc>
          <w:tcPr>
            <w:tcW w:w="823" w:type="dxa"/>
            <w:noWrap/>
          </w:tcPr>
          <w:p w14:paraId="7F424EE0" w14:textId="11E7B442" w:rsidR="00A05EE6" w:rsidRPr="002A302F" w:rsidRDefault="008A6D9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38.2</w:t>
            </w:r>
          </w:p>
        </w:tc>
        <w:tc>
          <w:tcPr>
            <w:tcW w:w="937" w:type="dxa"/>
            <w:gridSpan w:val="2"/>
            <w:noWrap/>
          </w:tcPr>
          <w:p w14:paraId="2DD8E8ED" w14:textId="714A21D2" w:rsidR="00A05EE6" w:rsidRPr="002A302F" w:rsidRDefault="00077F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89.7</w:t>
            </w:r>
          </w:p>
        </w:tc>
        <w:tc>
          <w:tcPr>
            <w:tcW w:w="830" w:type="dxa"/>
            <w:noWrap/>
          </w:tcPr>
          <w:p w14:paraId="756CA82E" w14:textId="28346B05" w:rsidR="00A05EE6" w:rsidRPr="002A302F" w:rsidRDefault="00E85D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55.9</w:t>
            </w:r>
          </w:p>
        </w:tc>
        <w:tc>
          <w:tcPr>
            <w:tcW w:w="937" w:type="dxa"/>
            <w:gridSpan w:val="2"/>
            <w:noWrap/>
          </w:tcPr>
          <w:p w14:paraId="647CF5FA" w14:textId="2F794996" w:rsidR="00A05EE6" w:rsidRPr="002A302F" w:rsidRDefault="009061E4"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66.4</w:t>
            </w:r>
          </w:p>
        </w:tc>
        <w:tc>
          <w:tcPr>
            <w:tcW w:w="827" w:type="dxa"/>
            <w:noWrap/>
          </w:tcPr>
          <w:p w14:paraId="28F56F08" w14:textId="1421D737" w:rsidR="00A05EE6" w:rsidRPr="002A302F" w:rsidRDefault="008D6B3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31.7</w:t>
            </w:r>
          </w:p>
        </w:tc>
      </w:tr>
      <w:tr w:rsidR="00A05EE6" w:rsidRPr="00C61214" w14:paraId="18FBD9B1" w14:textId="77777777" w:rsidTr="009B5516">
        <w:trPr>
          <w:gridAfter w:val="1"/>
          <w:cnfStyle w:val="000000100000" w:firstRow="0" w:lastRow="0" w:firstColumn="0" w:lastColumn="0" w:oddVBand="0" w:evenVBand="0" w:oddHBand="1" w:evenHBand="0"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31A494B5"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Disability</w:t>
            </w:r>
          </w:p>
        </w:tc>
        <w:tc>
          <w:tcPr>
            <w:tcW w:w="1005" w:type="dxa"/>
            <w:noWrap/>
          </w:tcPr>
          <w:p w14:paraId="11E9AB63" w14:textId="2022D939" w:rsidR="00A05EE6" w:rsidRPr="002A302F" w:rsidRDefault="00564E6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95.4</w:t>
            </w:r>
          </w:p>
        </w:tc>
        <w:tc>
          <w:tcPr>
            <w:tcW w:w="822" w:type="dxa"/>
            <w:noWrap/>
          </w:tcPr>
          <w:p w14:paraId="4C60C151" w14:textId="6757F97E" w:rsidR="00A05EE6" w:rsidRPr="002A302F" w:rsidRDefault="00F20B4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79.6</w:t>
            </w:r>
          </w:p>
        </w:tc>
        <w:tc>
          <w:tcPr>
            <w:tcW w:w="1020" w:type="dxa"/>
            <w:gridSpan w:val="2"/>
            <w:noWrap/>
          </w:tcPr>
          <w:p w14:paraId="36E51DCA" w14:textId="774F8625" w:rsidR="00A05EE6" w:rsidRPr="002A302F" w:rsidRDefault="00561B4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88.4</w:t>
            </w:r>
          </w:p>
        </w:tc>
        <w:tc>
          <w:tcPr>
            <w:tcW w:w="956" w:type="dxa"/>
            <w:noWrap/>
          </w:tcPr>
          <w:p w14:paraId="0EB48E4D" w14:textId="40C9255A" w:rsidR="00A05EE6" w:rsidRPr="002A302F" w:rsidRDefault="00442A3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43.3</w:t>
            </w:r>
          </w:p>
        </w:tc>
        <w:tc>
          <w:tcPr>
            <w:tcW w:w="970" w:type="dxa"/>
            <w:gridSpan w:val="2"/>
            <w:noWrap/>
          </w:tcPr>
          <w:p w14:paraId="3FC3D120" w14:textId="550329B9" w:rsidR="00A05EE6" w:rsidRPr="002A302F" w:rsidRDefault="0016650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68.8</w:t>
            </w:r>
          </w:p>
        </w:tc>
        <w:tc>
          <w:tcPr>
            <w:tcW w:w="823" w:type="dxa"/>
            <w:noWrap/>
          </w:tcPr>
          <w:p w14:paraId="563A9875" w14:textId="40C0AA2F" w:rsidR="00A05EE6" w:rsidRPr="002A302F" w:rsidRDefault="008A6D9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24.9</w:t>
            </w:r>
          </w:p>
        </w:tc>
        <w:tc>
          <w:tcPr>
            <w:tcW w:w="937" w:type="dxa"/>
            <w:gridSpan w:val="2"/>
            <w:noWrap/>
          </w:tcPr>
          <w:p w14:paraId="20F7A68F" w14:textId="5AD95C0C" w:rsidR="00A05EE6" w:rsidRPr="002A302F" w:rsidRDefault="00077F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85.3</w:t>
            </w:r>
          </w:p>
        </w:tc>
        <w:tc>
          <w:tcPr>
            <w:tcW w:w="830" w:type="dxa"/>
            <w:noWrap/>
          </w:tcPr>
          <w:p w14:paraId="57BD7E8F" w14:textId="1CD467A6" w:rsidR="00A05EE6" w:rsidRPr="002A302F" w:rsidRDefault="00E85D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46.5</w:t>
            </w:r>
          </w:p>
        </w:tc>
        <w:tc>
          <w:tcPr>
            <w:tcW w:w="937" w:type="dxa"/>
            <w:gridSpan w:val="2"/>
            <w:noWrap/>
          </w:tcPr>
          <w:p w14:paraId="1BAD2026" w14:textId="34FE5209" w:rsidR="00A05EE6" w:rsidRPr="002A302F" w:rsidRDefault="0062128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48.1</w:t>
            </w:r>
          </w:p>
        </w:tc>
        <w:tc>
          <w:tcPr>
            <w:tcW w:w="827" w:type="dxa"/>
            <w:noWrap/>
          </w:tcPr>
          <w:p w14:paraId="5BB7105E" w14:textId="4D9E1A9A" w:rsidR="00A05EE6" w:rsidRPr="002A302F" w:rsidRDefault="0062128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23.0</w:t>
            </w:r>
          </w:p>
        </w:tc>
      </w:tr>
      <w:tr w:rsidR="00A05EE6" w:rsidRPr="00C61214" w14:paraId="47221EF2" w14:textId="77777777" w:rsidTr="009B5516">
        <w:trPr>
          <w:gridAfter w:val="1"/>
          <w:cnfStyle w:val="000000010000" w:firstRow="0" w:lastRow="0" w:firstColumn="0" w:lastColumn="0" w:oddVBand="0" w:evenVBand="0" w:oddHBand="0" w:evenHBand="1"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10DB123A"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Welsh speaker</w:t>
            </w:r>
          </w:p>
        </w:tc>
        <w:tc>
          <w:tcPr>
            <w:tcW w:w="1005" w:type="dxa"/>
            <w:noWrap/>
          </w:tcPr>
          <w:p w14:paraId="3F56F404" w14:textId="796C0DF3" w:rsidR="00A05EE6" w:rsidRPr="002A302F" w:rsidRDefault="00564E6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95.8</w:t>
            </w:r>
          </w:p>
        </w:tc>
        <w:tc>
          <w:tcPr>
            <w:tcW w:w="822" w:type="dxa"/>
            <w:noWrap/>
          </w:tcPr>
          <w:p w14:paraId="05DC1918" w14:textId="60E28FAF" w:rsidR="00A05EE6" w:rsidRPr="002A302F" w:rsidRDefault="00F20B40"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89.9</w:t>
            </w:r>
          </w:p>
        </w:tc>
        <w:tc>
          <w:tcPr>
            <w:tcW w:w="1020" w:type="dxa"/>
            <w:gridSpan w:val="2"/>
            <w:noWrap/>
          </w:tcPr>
          <w:p w14:paraId="67BB66D0" w14:textId="7C0025DE" w:rsidR="00A05EE6" w:rsidRPr="002A302F" w:rsidRDefault="00561B41"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92.0</w:t>
            </w:r>
          </w:p>
        </w:tc>
        <w:tc>
          <w:tcPr>
            <w:tcW w:w="956" w:type="dxa"/>
            <w:noWrap/>
          </w:tcPr>
          <w:p w14:paraId="1B642324" w14:textId="4277415C" w:rsidR="00A05EE6" w:rsidRPr="002A302F" w:rsidRDefault="00442A3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55.6</w:t>
            </w:r>
          </w:p>
        </w:tc>
        <w:tc>
          <w:tcPr>
            <w:tcW w:w="970" w:type="dxa"/>
            <w:gridSpan w:val="2"/>
            <w:noWrap/>
          </w:tcPr>
          <w:p w14:paraId="6BA4CCEE" w14:textId="3E82A588" w:rsidR="00A05EE6" w:rsidRPr="002A302F" w:rsidRDefault="0016650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76.3</w:t>
            </w:r>
          </w:p>
        </w:tc>
        <w:tc>
          <w:tcPr>
            <w:tcW w:w="823" w:type="dxa"/>
            <w:noWrap/>
          </w:tcPr>
          <w:p w14:paraId="2C56B0C9" w14:textId="2C10A354" w:rsidR="00A05EE6" w:rsidRPr="002A302F" w:rsidRDefault="008A6D9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30.8</w:t>
            </w:r>
          </w:p>
        </w:tc>
        <w:tc>
          <w:tcPr>
            <w:tcW w:w="937" w:type="dxa"/>
            <w:gridSpan w:val="2"/>
            <w:noWrap/>
          </w:tcPr>
          <w:p w14:paraId="14C8DF45" w14:textId="1D2B82E5" w:rsidR="00A05EE6" w:rsidRPr="002A302F" w:rsidRDefault="00077F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93.4</w:t>
            </w:r>
          </w:p>
        </w:tc>
        <w:tc>
          <w:tcPr>
            <w:tcW w:w="830" w:type="dxa"/>
            <w:noWrap/>
          </w:tcPr>
          <w:p w14:paraId="792A2225" w14:textId="24A0CB4F" w:rsidR="00A05EE6" w:rsidRPr="002A302F" w:rsidRDefault="00E85D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56.5</w:t>
            </w:r>
          </w:p>
        </w:tc>
        <w:tc>
          <w:tcPr>
            <w:tcW w:w="937" w:type="dxa"/>
            <w:gridSpan w:val="2"/>
            <w:noWrap/>
          </w:tcPr>
          <w:p w14:paraId="606CDB9A" w14:textId="7DAF3B68" w:rsidR="00A05EE6" w:rsidRPr="002A302F" w:rsidRDefault="0062128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61.7</w:t>
            </w:r>
          </w:p>
        </w:tc>
        <w:tc>
          <w:tcPr>
            <w:tcW w:w="827" w:type="dxa"/>
            <w:noWrap/>
          </w:tcPr>
          <w:p w14:paraId="4B318E04" w14:textId="25A0066B" w:rsidR="00A05EE6" w:rsidRPr="002A302F" w:rsidRDefault="0062128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28.0</w:t>
            </w:r>
          </w:p>
        </w:tc>
      </w:tr>
      <w:tr w:rsidR="00A05EE6" w:rsidRPr="00C61214" w14:paraId="0436D2BD" w14:textId="77777777" w:rsidTr="009B5516">
        <w:trPr>
          <w:gridAfter w:val="1"/>
          <w:cnfStyle w:val="000000100000" w:firstRow="0" w:lastRow="0" w:firstColumn="0" w:lastColumn="0" w:oddVBand="0" w:evenVBand="0" w:oddHBand="1" w:evenHBand="0"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030A0E8C"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Children in household</w:t>
            </w:r>
          </w:p>
        </w:tc>
        <w:tc>
          <w:tcPr>
            <w:tcW w:w="1005" w:type="dxa"/>
            <w:noWrap/>
          </w:tcPr>
          <w:p w14:paraId="33DCC22A" w14:textId="4E84BC6A" w:rsidR="00A05EE6" w:rsidRPr="002A302F" w:rsidRDefault="00564E6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96.3</w:t>
            </w:r>
          </w:p>
        </w:tc>
        <w:tc>
          <w:tcPr>
            <w:tcW w:w="822" w:type="dxa"/>
            <w:noWrap/>
          </w:tcPr>
          <w:p w14:paraId="37118CAB" w14:textId="25BA38EA" w:rsidR="00A05EE6" w:rsidRPr="002A302F" w:rsidRDefault="00F20B4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83.8</w:t>
            </w:r>
          </w:p>
        </w:tc>
        <w:tc>
          <w:tcPr>
            <w:tcW w:w="1020" w:type="dxa"/>
            <w:gridSpan w:val="2"/>
            <w:noWrap/>
          </w:tcPr>
          <w:p w14:paraId="374E4A92" w14:textId="4D26AB31" w:rsidR="00A05EE6" w:rsidRPr="002A302F" w:rsidRDefault="00561B4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90.5</w:t>
            </w:r>
          </w:p>
        </w:tc>
        <w:tc>
          <w:tcPr>
            <w:tcW w:w="956" w:type="dxa"/>
            <w:noWrap/>
          </w:tcPr>
          <w:p w14:paraId="518FA3B2" w14:textId="4F821D1B" w:rsidR="00A05EE6" w:rsidRPr="002A302F" w:rsidRDefault="00442A37"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57.6</w:t>
            </w:r>
          </w:p>
        </w:tc>
        <w:tc>
          <w:tcPr>
            <w:tcW w:w="970" w:type="dxa"/>
            <w:gridSpan w:val="2"/>
            <w:noWrap/>
          </w:tcPr>
          <w:p w14:paraId="0E87C9A5" w14:textId="5A2D119A" w:rsidR="00A05EE6" w:rsidRPr="002A302F" w:rsidRDefault="0016650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75.3</w:t>
            </w:r>
          </w:p>
        </w:tc>
        <w:tc>
          <w:tcPr>
            <w:tcW w:w="823" w:type="dxa"/>
            <w:noWrap/>
          </w:tcPr>
          <w:p w14:paraId="0A4F7A97" w14:textId="76E2E427" w:rsidR="00A05EE6" w:rsidRPr="002A302F" w:rsidRDefault="008A6D9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31.8</w:t>
            </w:r>
          </w:p>
        </w:tc>
        <w:tc>
          <w:tcPr>
            <w:tcW w:w="937" w:type="dxa"/>
            <w:gridSpan w:val="2"/>
            <w:noWrap/>
          </w:tcPr>
          <w:p w14:paraId="261E9673" w14:textId="5C3651D3" w:rsidR="00A05EE6" w:rsidRPr="002A302F" w:rsidRDefault="00077F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89.7</w:t>
            </w:r>
          </w:p>
        </w:tc>
        <w:tc>
          <w:tcPr>
            <w:tcW w:w="830" w:type="dxa"/>
            <w:noWrap/>
          </w:tcPr>
          <w:p w14:paraId="7E7E77F7" w14:textId="0E526358" w:rsidR="00A05EE6" w:rsidRPr="002A302F" w:rsidRDefault="00077F3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54.0</w:t>
            </w:r>
          </w:p>
        </w:tc>
        <w:tc>
          <w:tcPr>
            <w:tcW w:w="937" w:type="dxa"/>
            <w:gridSpan w:val="2"/>
            <w:noWrap/>
          </w:tcPr>
          <w:p w14:paraId="54CD35CA" w14:textId="1097BBCE" w:rsidR="00A05EE6" w:rsidRPr="002A302F" w:rsidRDefault="0062128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67.1</w:t>
            </w:r>
          </w:p>
        </w:tc>
        <w:tc>
          <w:tcPr>
            <w:tcW w:w="827" w:type="dxa"/>
            <w:noWrap/>
          </w:tcPr>
          <w:p w14:paraId="5F957859" w14:textId="07759FAA" w:rsidR="00A05EE6" w:rsidRPr="002A302F" w:rsidRDefault="0062128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26.5</w:t>
            </w:r>
          </w:p>
        </w:tc>
      </w:tr>
      <w:tr w:rsidR="00A05EE6" w:rsidRPr="00C61214" w14:paraId="17CE0D07" w14:textId="77777777" w:rsidTr="009B5516">
        <w:trPr>
          <w:gridAfter w:val="1"/>
          <w:cnfStyle w:val="000000010000" w:firstRow="0" w:lastRow="0" w:firstColumn="0" w:lastColumn="0" w:oddVBand="0" w:evenVBand="0" w:oddHBand="0" w:evenHBand="1" w:firstRowFirstColumn="0" w:firstRowLastColumn="0" w:lastRowFirstColumn="0" w:lastRowLastColumn="0"/>
          <w:wAfter w:w="26" w:type="dxa"/>
          <w:trHeight w:val="300"/>
        </w:trPr>
        <w:tc>
          <w:tcPr>
            <w:cnfStyle w:val="001000000000" w:firstRow="0" w:lastRow="0" w:firstColumn="1" w:lastColumn="0" w:oddVBand="0" w:evenVBand="0" w:oddHBand="0" w:evenHBand="0" w:firstRowFirstColumn="0" w:firstRowLastColumn="0" w:lastRowFirstColumn="0" w:lastRowLastColumn="0"/>
            <w:tcW w:w="1548" w:type="dxa"/>
            <w:noWrap/>
            <w:hideMark/>
          </w:tcPr>
          <w:p w14:paraId="463F5F6C" w14:textId="77777777" w:rsidR="00A05EE6" w:rsidRPr="00C61214" w:rsidRDefault="00A05EE6" w:rsidP="009B5516">
            <w:pPr>
              <w:rPr>
                <w:rFonts w:ascii="Calibri" w:eastAsia="Times New Roman" w:hAnsi="Calibri" w:cs="Calibri"/>
                <w:b w:val="0"/>
                <w:bCs w:val="0"/>
                <w:color w:val="000000"/>
                <w:szCs w:val="24"/>
                <w:lang w:eastAsia="en-GB"/>
              </w:rPr>
            </w:pPr>
            <w:r w:rsidRPr="00C61214">
              <w:rPr>
                <w:rFonts w:ascii="Calibri" w:eastAsia="Times New Roman" w:hAnsi="Calibri" w:cs="Calibri"/>
                <w:color w:val="000000"/>
                <w:szCs w:val="24"/>
                <w:lang w:eastAsia="en-GB"/>
              </w:rPr>
              <w:t>LGBTQ+</w:t>
            </w:r>
          </w:p>
        </w:tc>
        <w:tc>
          <w:tcPr>
            <w:tcW w:w="1005" w:type="dxa"/>
            <w:noWrap/>
          </w:tcPr>
          <w:p w14:paraId="083C8602" w14:textId="65B3577E" w:rsidR="00A05EE6" w:rsidRPr="002A302F" w:rsidRDefault="00564E6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95.2</w:t>
            </w:r>
          </w:p>
        </w:tc>
        <w:tc>
          <w:tcPr>
            <w:tcW w:w="822" w:type="dxa"/>
            <w:noWrap/>
          </w:tcPr>
          <w:p w14:paraId="14EDB10D" w14:textId="27D2DE18" w:rsidR="00A05EE6" w:rsidRPr="002A302F" w:rsidRDefault="00554BE8"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85.3</w:t>
            </w:r>
          </w:p>
        </w:tc>
        <w:tc>
          <w:tcPr>
            <w:tcW w:w="1020" w:type="dxa"/>
            <w:gridSpan w:val="2"/>
            <w:noWrap/>
          </w:tcPr>
          <w:p w14:paraId="7DAE0DA5" w14:textId="0B914A43" w:rsidR="00A05EE6" w:rsidRPr="002A302F" w:rsidRDefault="00442A3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90.7</w:t>
            </w:r>
          </w:p>
        </w:tc>
        <w:tc>
          <w:tcPr>
            <w:tcW w:w="956" w:type="dxa"/>
            <w:noWrap/>
          </w:tcPr>
          <w:p w14:paraId="194E6F8D" w14:textId="7326898E" w:rsidR="00A05EE6" w:rsidRPr="002A302F" w:rsidRDefault="00442A37"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52.2</w:t>
            </w:r>
          </w:p>
        </w:tc>
        <w:tc>
          <w:tcPr>
            <w:tcW w:w="970" w:type="dxa"/>
            <w:gridSpan w:val="2"/>
            <w:noWrap/>
          </w:tcPr>
          <w:p w14:paraId="711A2A65" w14:textId="4C66396A" w:rsidR="00A05EE6" w:rsidRPr="002A302F" w:rsidRDefault="0016650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77.8</w:t>
            </w:r>
          </w:p>
        </w:tc>
        <w:tc>
          <w:tcPr>
            <w:tcW w:w="823" w:type="dxa"/>
            <w:noWrap/>
          </w:tcPr>
          <w:p w14:paraId="13D94B0C" w14:textId="22CA1864" w:rsidR="00A05EE6" w:rsidRPr="002A302F" w:rsidRDefault="008A6D9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34.6</w:t>
            </w:r>
          </w:p>
        </w:tc>
        <w:tc>
          <w:tcPr>
            <w:tcW w:w="937" w:type="dxa"/>
            <w:gridSpan w:val="2"/>
            <w:noWrap/>
          </w:tcPr>
          <w:p w14:paraId="1220C3A2" w14:textId="4317A983" w:rsidR="00A05EE6" w:rsidRPr="002A302F" w:rsidRDefault="00077F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90.1</w:t>
            </w:r>
          </w:p>
        </w:tc>
        <w:tc>
          <w:tcPr>
            <w:tcW w:w="830" w:type="dxa"/>
            <w:noWrap/>
          </w:tcPr>
          <w:p w14:paraId="0DFDE124" w14:textId="64DB3A9D" w:rsidR="00A05EE6" w:rsidRPr="002A302F" w:rsidRDefault="00077F3D"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62.3</w:t>
            </w:r>
          </w:p>
        </w:tc>
        <w:tc>
          <w:tcPr>
            <w:tcW w:w="937" w:type="dxa"/>
            <w:gridSpan w:val="2"/>
            <w:noWrap/>
          </w:tcPr>
          <w:p w14:paraId="5FB2D9E6" w14:textId="4A5C4AD1" w:rsidR="00A05EE6" w:rsidRPr="002A302F" w:rsidRDefault="0062128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65.9</w:t>
            </w:r>
          </w:p>
        </w:tc>
        <w:tc>
          <w:tcPr>
            <w:tcW w:w="827" w:type="dxa"/>
            <w:noWrap/>
          </w:tcPr>
          <w:p w14:paraId="6B5E32C1" w14:textId="0E05CFD3" w:rsidR="00A05EE6" w:rsidRPr="002A302F" w:rsidRDefault="00621285"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32.1</w:t>
            </w:r>
          </w:p>
        </w:tc>
      </w:tr>
    </w:tbl>
    <w:p w14:paraId="63C619E8" w14:textId="77777777" w:rsidR="002073E6" w:rsidRDefault="002073E6" w:rsidP="00A05EE6">
      <w:pPr>
        <w:rPr>
          <w:rFonts w:cs="Calibri"/>
          <w:bCs/>
          <w:szCs w:val="24"/>
        </w:rPr>
      </w:pPr>
    </w:p>
    <w:p w14:paraId="4B015BBC" w14:textId="77777777" w:rsidR="002073E6" w:rsidRDefault="002073E6">
      <w:pPr>
        <w:rPr>
          <w:rFonts w:cs="Calibri"/>
          <w:bCs/>
          <w:szCs w:val="24"/>
        </w:rPr>
      </w:pPr>
      <w:r>
        <w:rPr>
          <w:rFonts w:cs="Calibri"/>
          <w:bCs/>
          <w:szCs w:val="24"/>
        </w:rPr>
        <w:br w:type="page"/>
      </w:r>
    </w:p>
    <w:p w14:paraId="56D68335" w14:textId="41DCB465" w:rsidR="00A05EE6" w:rsidRPr="0009483A" w:rsidRDefault="00A05EE6" w:rsidP="00A05EE6">
      <w:pPr>
        <w:rPr>
          <w:rFonts w:cs="Calibri"/>
          <w:bCs/>
          <w:szCs w:val="24"/>
        </w:rPr>
      </w:pPr>
      <w:r w:rsidRPr="0009483A">
        <w:rPr>
          <w:rFonts w:cs="Calibri"/>
          <w:bCs/>
          <w:szCs w:val="24"/>
        </w:rPr>
        <w:lastRenderedPageBreak/>
        <w:t xml:space="preserve">Those living in the more deprived areas of the city felt less safe than those in the least deprived areas when: </w:t>
      </w:r>
    </w:p>
    <w:p w14:paraId="7E7474E5" w14:textId="77777777" w:rsidR="00A05EE6" w:rsidRPr="0009483A" w:rsidRDefault="00A05EE6" w:rsidP="00A05EE6">
      <w:pPr>
        <w:pStyle w:val="ListParagraph"/>
        <w:numPr>
          <w:ilvl w:val="0"/>
          <w:numId w:val="6"/>
        </w:numPr>
        <w:spacing w:after="200" w:line="276" w:lineRule="auto"/>
        <w:rPr>
          <w:sz w:val="24"/>
          <w:szCs w:val="24"/>
        </w:rPr>
      </w:pPr>
      <w:r w:rsidRPr="0009483A">
        <w:rPr>
          <w:sz w:val="24"/>
          <w:szCs w:val="24"/>
        </w:rPr>
        <w:t xml:space="preserve">at home after dark </w:t>
      </w:r>
    </w:p>
    <w:p w14:paraId="54B583EE" w14:textId="198DD09E" w:rsidR="00A05EE6" w:rsidRPr="002D2619" w:rsidRDefault="00A05EE6" w:rsidP="00A05EE6">
      <w:pPr>
        <w:pStyle w:val="ListParagraph"/>
        <w:numPr>
          <w:ilvl w:val="0"/>
          <w:numId w:val="6"/>
        </w:numPr>
        <w:spacing w:after="200" w:line="276" w:lineRule="auto"/>
        <w:rPr>
          <w:sz w:val="24"/>
          <w:szCs w:val="24"/>
        </w:rPr>
      </w:pPr>
      <w:r w:rsidRPr="0009483A">
        <w:rPr>
          <w:sz w:val="24"/>
          <w:szCs w:val="24"/>
        </w:rPr>
        <w:t xml:space="preserve">walking in their neighbourhood, both during the day and particularly after dark </w:t>
      </w:r>
    </w:p>
    <w:tbl>
      <w:tblPr>
        <w:tblStyle w:val="GridTable5Dark-Accent6"/>
        <w:tblW w:w="10239" w:type="dxa"/>
        <w:tblInd w:w="-431" w:type="dxa"/>
        <w:tblLayout w:type="fixed"/>
        <w:tblLook w:val="04A0" w:firstRow="1" w:lastRow="0" w:firstColumn="1" w:lastColumn="0" w:noHBand="0" w:noVBand="1"/>
      </w:tblPr>
      <w:tblGrid>
        <w:gridCol w:w="1276"/>
        <w:gridCol w:w="879"/>
        <w:gridCol w:w="880"/>
        <w:gridCol w:w="879"/>
        <w:gridCol w:w="1048"/>
        <w:gridCol w:w="879"/>
        <w:gridCol w:w="880"/>
        <w:gridCol w:w="879"/>
        <w:gridCol w:w="880"/>
        <w:gridCol w:w="879"/>
        <w:gridCol w:w="880"/>
      </w:tblGrid>
      <w:tr w:rsidR="00A05EE6" w:rsidRPr="00CF3850" w14:paraId="0BCF1522" w14:textId="77777777" w:rsidTr="009B5516">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276" w:type="dxa"/>
            <w:tcBorders>
              <w:right w:val="single" w:sz="4" w:space="0" w:color="FFFFFF" w:themeColor="background1"/>
            </w:tcBorders>
            <w:noWrap/>
            <w:hideMark/>
          </w:tcPr>
          <w:p w14:paraId="52931C59" w14:textId="77777777" w:rsidR="00A05EE6" w:rsidRPr="00CF3850" w:rsidRDefault="00A05EE6" w:rsidP="009B5516">
            <w:pPr>
              <w:rPr>
                <w:rFonts w:ascii="Calibri" w:eastAsia="Times New Roman" w:hAnsi="Calibri" w:cs="Calibri"/>
                <w:szCs w:val="28"/>
                <w:lang w:eastAsia="en-GB"/>
              </w:rPr>
            </w:pPr>
            <w:r w:rsidRPr="00CF3850">
              <w:rPr>
                <w:rFonts w:ascii="Calibri" w:eastAsia="Times New Roman" w:hAnsi="Calibri" w:cs="Calibri"/>
                <w:szCs w:val="28"/>
                <w:lang w:eastAsia="en-GB"/>
              </w:rPr>
              <w:t>% Feeling Safe</w:t>
            </w:r>
          </w:p>
        </w:tc>
        <w:tc>
          <w:tcPr>
            <w:tcW w:w="1759" w:type="dxa"/>
            <w:gridSpan w:val="2"/>
            <w:tcBorders>
              <w:left w:val="single" w:sz="4" w:space="0" w:color="FFFFFF" w:themeColor="background1"/>
              <w:right w:val="single" w:sz="4" w:space="0" w:color="FFFFFF" w:themeColor="background1"/>
            </w:tcBorders>
            <w:noWrap/>
            <w:hideMark/>
          </w:tcPr>
          <w:p w14:paraId="70B368D5" w14:textId="77777777" w:rsidR="00A05EE6" w:rsidRPr="00CF385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F3850">
              <w:rPr>
                <w:rFonts w:ascii="Calibri" w:eastAsia="Times New Roman" w:hAnsi="Calibri" w:cs="Calibri"/>
                <w:szCs w:val="28"/>
                <w:lang w:eastAsia="en-GB"/>
              </w:rPr>
              <w:t>At home</w:t>
            </w:r>
          </w:p>
        </w:tc>
        <w:tc>
          <w:tcPr>
            <w:tcW w:w="1927" w:type="dxa"/>
            <w:gridSpan w:val="2"/>
            <w:tcBorders>
              <w:left w:val="single" w:sz="4" w:space="0" w:color="FFFFFF" w:themeColor="background1"/>
              <w:right w:val="single" w:sz="4" w:space="0" w:color="FFFFFF" w:themeColor="background1"/>
            </w:tcBorders>
            <w:noWrap/>
            <w:hideMark/>
          </w:tcPr>
          <w:p w14:paraId="2DC99FCD" w14:textId="77777777" w:rsidR="00A05EE6" w:rsidRPr="00CF385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F3850">
              <w:rPr>
                <w:rFonts w:ascii="Calibri" w:eastAsia="Times New Roman" w:hAnsi="Calibri" w:cs="Calibri"/>
                <w:szCs w:val="28"/>
                <w:lang w:eastAsia="en-GB"/>
              </w:rPr>
              <w:t>Walking in your neighbourhood</w:t>
            </w:r>
          </w:p>
        </w:tc>
        <w:tc>
          <w:tcPr>
            <w:tcW w:w="1759" w:type="dxa"/>
            <w:gridSpan w:val="2"/>
            <w:tcBorders>
              <w:left w:val="single" w:sz="4" w:space="0" w:color="FFFFFF" w:themeColor="background1"/>
              <w:right w:val="single" w:sz="4" w:space="0" w:color="FFFFFF" w:themeColor="background1"/>
            </w:tcBorders>
            <w:noWrap/>
            <w:hideMark/>
          </w:tcPr>
          <w:p w14:paraId="2B044F05" w14:textId="77777777" w:rsidR="00A05EE6" w:rsidRPr="00CF385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F3850">
              <w:rPr>
                <w:rFonts w:ascii="Calibri" w:eastAsia="Times New Roman" w:hAnsi="Calibri" w:cs="Calibri"/>
                <w:szCs w:val="28"/>
                <w:lang w:eastAsia="en-GB"/>
              </w:rPr>
              <w:t>Walking in the city centre</w:t>
            </w:r>
          </w:p>
        </w:tc>
        <w:tc>
          <w:tcPr>
            <w:tcW w:w="1759" w:type="dxa"/>
            <w:gridSpan w:val="2"/>
            <w:tcBorders>
              <w:left w:val="single" w:sz="4" w:space="0" w:color="FFFFFF" w:themeColor="background1"/>
              <w:right w:val="single" w:sz="4" w:space="0" w:color="FFFFFF" w:themeColor="background1"/>
            </w:tcBorders>
            <w:noWrap/>
            <w:hideMark/>
          </w:tcPr>
          <w:p w14:paraId="5F583A99" w14:textId="77777777" w:rsidR="00A05EE6" w:rsidRPr="00CF385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F3850">
              <w:rPr>
                <w:rFonts w:ascii="Calibri" w:eastAsia="Times New Roman" w:hAnsi="Calibri" w:cs="Calibri"/>
                <w:szCs w:val="28"/>
                <w:lang w:eastAsia="en-GB"/>
              </w:rPr>
              <w:t>Travelling by bus</w:t>
            </w:r>
          </w:p>
        </w:tc>
        <w:tc>
          <w:tcPr>
            <w:tcW w:w="1759" w:type="dxa"/>
            <w:gridSpan w:val="2"/>
            <w:tcBorders>
              <w:left w:val="single" w:sz="4" w:space="0" w:color="FFFFFF" w:themeColor="background1"/>
            </w:tcBorders>
            <w:noWrap/>
            <w:hideMark/>
          </w:tcPr>
          <w:p w14:paraId="56CCD9DF" w14:textId="77777777" w:rsidR="00A05EE6" w:rsidRPr="00CF385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CF3850">
              <w:rPr>
                <w:rFonts w:ascii="Calibri" w:eastAsia="Times New Roman" w:hAnsi="Calibri" w:cs="Calibri"/>
                <w:szCs w:val="28"/>
                <w:lang w:eastAsia="en-GB"/>
              </w:rPr>
              <w:t>When cycling in Cardiff</w:t>
            </w:r>
          </w:p>
        </w:tc>
      </w:tr>
      <w:tr w:rsidR="00A05EE6" w:rsidRPr="00256F9E" w14:paraId="3E5F110B" w14:textId="77777777" w:rsidTr="009B5516">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276" w:type="dxa"/>
            <w:noWrap/>
            <w:hideMark/>
          </w:tcPr>
          <w:p w14:paraId="226A7A04" w14:textId="77777777" w:rsidR="00A05EE6" w:rsidRPr="00256F9E" w:rsidRDefault="00A05EE6" w:rsidP="009B5516">
            <w:pPr>
              <w:jc w:val="center"/>
              <w:rPr>
                <w:rFonts w:ascii="Calibri" w:eastAsia="Times New Roman" w:hAnsi="Calibri" w:cs="Calibri"/>
                <w:b w:val="0"/>
                <w:i/>
                <w:color w:val="000000"/>
                <w:sz w:val="18"/>
                <w:lang w:eastAsia="en-GB"/>
              </w:rPr>
            </w:pPr>
          </w:p>
        </w:tc>
        <w:tc>
          <w:tcPr>
            <w:tcW w:w="879" w:type="dxa"/>
            <w:noWrap/>
            <w:hideMark/>
          </w:tcPr>
          <w:p w14:paraId="69D7BBED"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Daylight</w:t>
            </w:r>
          </w:p>
        </w:tc>
        <w:tc>
          <w:tcPr>
            <w:tcW w:w="880" w:type="dxa"/>
            <w:noWrap/>
            <w:hideMark/>
          </w:tcPr>
          <w:p w14:paraId="14515016"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After Dark</w:t>
            </w:r>
          </w:p>
        </w:tc>
        <w:tc>
          <w:tcPr>
            <w:tcW w:w="879" w:type="dxa"/>
            <w:noWrap/>
            <w:hideMark/>
          </w:tcPr>
          <w:p w14:paraId="0E7A1F6E"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Daylight</w:t>
            </w:r>
          </w:p>
        </w:tc>
        <w:tc>
          <w:tcPr>
            <w:tcW w:w="1048" w:type="dxa"/>
            <w:noWrap/>
            <w:hideMark/>
          </w:tcPr>
          <w:p w14:paraId="7E1484B7" w14:textId="77777777" w:rsidR="00A05EE6"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 xml:space="preserve">After </w:t>
            </w:r>
          </w:p>
          <w:p w14:paraId="743464CD"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Dark</w:t>
            </w:r>
          </w:p>
        </w:tc>
        <w:tc>
          <w:tcPr>
            <w:tcW w:w="879" w:type="dxa"/>
            <w:noWrap/>
            <w:hideMark/>
          </w:tcPr>
          <w:p w14:paraId="190C0449"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Daylight</w:t>
            </w:r>
          </w:p>
        </w:tc>
        <w:tc>
          <w:tcPr>
            <w:tcW w:w="880" w:type="dxa"/>
            <w:noWrap/>
            <w:hideMark/>
          </w:tcPr>
          <w:p w14:paraId="7D0D2913"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After Dark</w:t>
            </w:r>
          </w:p>
        </w:tc>
        <w:tc>
          <w:tcPr>
            <w:tcW w:w="879" w:type="dxa"/>
            <w:noWrap/>
            <w:hideMark/>
          </w:tcPr>
          <w:p w14:paraId="7CEDC5D2"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Daylight</w:t>
            </w:r>
          </w:p>
        </w:tc>
        <w:tc>
          <w:tcPr>
            <w:tcW w:w="880" w:type="dxa"/>
            <w:noWrap/>
            <w:hideMark/>
          </w:tcPr>
          <w:p w14:paraId="48CAF64F"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After Dark</w:t>
            </w:r>
          </w:p>
        </w:tc>
        <w:tc>
          <w:tcPr>
            <w:tcW w:w="879" w:type="dxa"/>
            <w:noWrap/>
            <w:hideMark/>
          </w:tcPr>
          <w:p w14:paraId="2D5819A1"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Daylight</w:t>
            </w:r>
          </w:p>
        </w:tc>
        <w:tc>
          <w:tcPr>
            <w:tcW w:w="880" w:type="dxa"/>
            <w:noWrap/>
            <w:hideMark/>
          </w:tcPr>
          <w:p w14:paraId="27DC02AB" w14:textId="77777777" w:rsidR="00A05EE6" w:rsidRPr="00256F9E"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i/>
                <w:color w:val="000000"/>
                <w:sz w:val="18"/>
                <w:lang w:eastAsia="en-GB"/>
              </w:rPr>
            </w:pPr>
            <w:r w:rsidRPr="00256F9E">
              <w:rPr>
                <w:rFonts w:ascii="Calibri" w:eastAsia="Times New Roman" w:hAnsi="Calibri" w:cs="Calibri"/>
                <w:b/>
                <w:i/>
                <w:color w:val="000000"/>
                <w:sz w:val="18"/>
                <w:lang w:eastAsia="en-GB"/>
              </w:rPr>
              <w:t>After Dark</w:t>
            </w:r>
          </w:p>
        </w:tc>
      </w:tr>
      <w:tr w:rsidR="00A05EE6" w:rsidRPr="001B2710" w14:paraId="5305898F" w14:textId="77777777" w:rsidTr="009B5516">
        <w:trPr>
          <w:cnfStyle w:val="000000010000" w:firstRow="0" w:lastRow="0" w:firstColumn="0" w:lastColumn="0" w:oddVBand="0" w:evenVBand="0" w:oddHBand="0" w:evenHBand="1"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276" w:type="dxa"/>
            <w:noWrap/>
          </w:tcPr>
          <w:p w14:paraId="601DB24E" w14:textId="77777777" w:rsidR="00A05EE6" w:rsidRPr="001B2710" w:rsidRDefault="00A05EE6" w:rsidP="009B5516">
            <w:pPr>
              <w:rPr>
                <w:rFonts w:ascii="Calibri" w:eastAsia="Times New Roman" w:hAnsi="Calibri" w:cs="Calibri"/>
                <w:color w:val="000000"/>
                <w:szCs w:val="24"/>
                <w:lang w:eastAsia="en-GB"/>
              </w:rPr>
            </w:pPr>
            <w:r w:rsidRPr="001B2710">
              <w:rPr>
                <w:rFonts w:ascii="Calibri" w:eastAsia="Times New Roman" w:hAnsi="Calibri" w:cs="Calibri"/>
                <w:color w:val="000000"/>
                <w:szCs w:val="24"/>
                <w:lang w:eastAsia="en-GB"/>
              </w:rPr>
              <w:t>Most Deprived</w:t>
            </w:r>
          </w:p>
        </w:tc>
        <w:tc>
          <w:tcPr>
            <w:tcW w:w="879" w:type="dxa"/>
            <w:noWrap/>
          </w:tcPr>
          <w:p w14:paraId="6E4E35F9" w14:textId="1CE106EC" w:rsidR="00A05EE6" w:rsidRPr="008D6103" w:rsidRDefault="00CC22E8"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91.8</w:t>
            </w:r>
          </w:p>
        </w:tc>
        <w:tc>
          <w:tcPr>
            <w:tcW w:w="880" w:type="dxa"/>
            <w:noWrap/>
          </w:tcPr>
          <w:p w14:paraId="497970EA" w14:textId="14BB6385" w:rsidR="00A05EE6" w:rsidRPr="008D6103" w:rsidRDefault="007F7A4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77.1</w:t>
            </w:r>
          </w:p>
        </w:tc>
        <w:tc>
          <w:tcPr>
            <w:tcW w:w="879" w:type="dxa"/>
            <w:noWrap/>
          </w:tcPr>
          <w:p w14:paraId="52EDAABB" w14:textId="397753EA" w:rsidR="00A05EE6" w:rsidRPr="008D6103" w:rsidRDefault="007F7A4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83.7</w:t>
            </w:r>
          </w:p>
        </w:tc>
        <w:tc>
          <w:tcPr>
            <w:tcW w:w="1048" w:type="dxa"/>
            <w:noWrap/>
          </w:tcPr>
          <w:p w14:paraId="02BBAD17" w14:textId="6C459CFF" w:rsidR="00A05EE6" w:rsidRPr="008D6103" w:rsidRDefault="0029192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44.3</w:t>
            </w:r>
          </w:p>
        </w:tc>
        <w:tc>
          <w:tcPr>
            <w:tcW w:w="879" w:type="dxa"/>
            <w:noWrap/>
          </w:tcPr>
          <w:p w14:paraId="74EC0712" w14:textId="01606FDA" w:rsidR="00A05EE6" w:rsidRPr="008D6103" w:rsidRDefault="0029192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80.4</w:t>
            </w:r>
          </w:p>
        </w:tc>
        <w:tc>
          <w:tcPr>
            <w:tcW w:w="880" w:type="dxa"/>
            <w:noWrap/>
          </w:tcPr>
          <w:p w14:paraId="1DD834D4" w14:textId="268F3500" w:rsidR="00A05EE6" w:rsidRPr="008D6103" w:rsidRDefault="00B905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40.3</w:t>
            </w:r>
          </w:p>
        </w:tc>
        <w:tc>
          <w:tcPr>
            <w:tcW w:w="879" w:type="dxa"/>
            <w:noWrap/>
          </w:tcPr>
          <w:p w14:paraId="0A6F7A2B" w14:textId="4FACA317" w:rsidR="00A05EE6" w:rsidRPr="008D6103" w:rsidRDefault="00B905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86.4</w:t>
            </w:r>
          </w:p>
        </w:tc>
        <w:tc>
          <w:tcPr>
            <w:tcW w:w="880" w:type="dxa"/>
            <w:noWrap/>
          </w:tcPr>
          <w:p w14:paraId="71AE6C3B" w14:textId="18E7915A" w:rsidR="00A05EE6" w:rsidRPr="008D6103" w:rsidRDefault="0057610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61.8</w:t>
            </w:r>
          </w:p>
        </w:tc>
        <w:tc>
          <w:tcPr>
            <w:tcW w:w="879" w:type="dxa"/>
            <w:noWrap/>
          </w:tcPr>
          <w:p w14:paraId="4B7AFE81" w14:textId="5F8EAFE4" w:rsidR="00A05EE6" w:rsidRPr="008D6103" w:rsidRDefault="0057610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71.3</w:t>
            </w:r>
          </w:p>
        </w:tc>
        <w:tc>
          <w:tcPr>
            <w:tcW w:w="880" w:type="dxa"/>
            <w:noWrap/>
          </w:tcPr>
          <w:p w14:paraId="48828A6E" w14:textId="225E89AB" w:rsidR="00A05EE6" w:rsidRPr="008D6103" w:rsidRDefault="00015E1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36.8</w:t>
            </w:r>
          </w:p>
        </w:tc>
      </w:tr>
      <w:tr w:rsidR="00A05EE6" w:rsidRPr="001B2710" w14:paraId="182A5BE6" w14:textId="77777777" w:rsidTr="009B5516">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1276" w:type="dxa"/>
            <w:noWrap/>
          </w:tcPr>
          <w:p w14:paraId="167B067F" w14:textId="77777777" w:rsidR="00A05EE6" w:rsidRPr="001B2710" w:rsidRDefault="00A05EE6" w:rsidP="009B5516">
            <w:pPr>
              <w:rPr>
                <w:rFonts w:ascii="Calibri" w:eastAsia="Times New Roman" w:hAnsi="Calibri" w:cs="Calibri"/>
                <w:color w:val="000000"/>
                <w:szCs w:val="24"/>
                <w:lang w:eastAsia="en-GB"/>
              </w:rPr>
            </w:pPr>
            <w:r w:rsidRPr="001B2710">
              <w:rPr>
                <w:rFonts w:ascii="Calibri" w:eastAsia="Times New Roman" w:hAnsi="Calibri" w:cs="Calibri"/>
                <w:color w:val="000000"/>
                <w:szCs w:val="24"/>
                <w:lang w:eastAsia="en-GB"/>
              </w:rPr>
              <w:t>Next Most Deprived</w:t>
            </w:r>
          </w:p>
        </w:tc>
        <w:tc>
          <w:tcPr>
            <w:tcW w:w="879" w:type="dxa"/>
            <w:noWrap/>
          </w:tcPr>
          <w:p w14:paraId="08B4FDEC" w14:textId="33C0F5F0" w:rsidR="00A05EE6" w:rsidRPr="008D6103" w:rsidRDefault="00CC22E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94.8</w:t>
            </w:r>
          </w:p>
        </w:tc>
        <w:tc>
          <w:tcPr>
            <w:tcW w:w="880" w:type="dxa"/>
            <w:noWrap/>
          </w:tcPr>
          <w:p w14:paraId="227DFAA9" w14:textId="2C54F75C" w:rsidR="00A05EE6" w:rsidRPr="008D6103" w:rsidRDefault="007F7A4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85.8</w:t>
            </w:r>
          </w:p>
        </w:tc>
        <w:tc>
          <w:tcPr>
            <w:tcW w:w="879" w:type="dxa"/>
            <w:noWrap/>
          </w:tcPr>
          <w:p w14:paraId="5605FA83" w14:textId="0401D734" w:rsidR="00A05EE6" w:rsidRPr="008D6103" w:rsidRDefault="007F7A4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88.0</w:t>
            </w:r>
          </w:p>
        </w:tc>
        <w:tc>
          <w:tcPr>
            <w:tcW w:w="1048" w:type="dxa"/>
            <w:noWrap/>
          </w:tcPr>
          <w:p w14:paraId="3E685A9E" w14:textId="32B4D50D" w:rsidR="00A05EE6" w:rsidRPr="008D6103" w:rsidRDefault="0029192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44.1</w:t>
            </w:r>
          </w:p>
        </w:tc>
        <w:tc>
          <w:tcPr>
            <w:tcW w:w="879" w:type="dxa"/>
            <w:noWrap/>
          </w:tcPr>
          <w:p w14:paraId="44692FDF" w14:textId="11A42DB0" w:rsidR="00A05EE6" w:rsidRPr="008D6103" w:rsidRDefault="0029192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79.3</w:t>
            </w:r>
          </w:p>
        </w:tc>
        <w:tc>
          <w:tcPr>
            <w:tcW w:w="880" w:type="dxa"/>
            <w:noWrap/>
          </w:tcPr>
          <w:p w14:paraId="125E5B00" w14:textId="057840CE" w:rsidR="00A05EE6" w:rsidRPr="008D6103" w:rsidRDefault="00B9055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34.3</w:t>
            </w:r>
          </w:p>
        </w:tc>
        <w:tc>
          <w:tcPr>
            <w:tcW w:w="879" w:type="dxa"/>
            <w:noWrap/>
          </w:tcPr>
          <w:p w14:paraId="48D5D26F" w14:textId="0EA412BC" w:rsidR="00A05EE6" w:rsidRPr="008D6103" w:rsidRDefault="00B9055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91.2</w:t>
            </w:r>
          </w:p>
        </w:tc>
        <w:tc>
          <w:tcPr>
            <w:tcW w:w="880" w:type="dxa"/>
            <w:noWrap/>
          </w:tcPr>
          <w:p w14:paraId="4DF6D872" w14:textId="191C0E84" w:rsidR="00A05EE6" w:rsidRPr="008D6103" w:rsidRDefault="005761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56.1</w:t>
            </w:r>
          </w:p>
        </w:tc>
        <w:tc>
          <w:tcPr>
            <w:tcW w:w="879" w:type="dxa"/>
            <w:noWrap/>
          </w:tcPr>
          <w:p w14:paraId="11DA6B61" w14:textId="43AFC0D5" w:rsidR="00A05EE6" w:rsidRPr="008D6103" w:rsidRDefault="005761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60.4</w:t>
            </w:r>
          </w:p>
        </w:tc>
        <w:tc>
          <w:tcPr>
            <w:tcW w:w="880" w:type="dxa"/>
            <w:noWrap/>
          </w:tcPr>
          <w:p w14:paraId="0356132D" w14:textId="686F54DE" w:rsidR="00A05EE6" w:rsidRPr="008D6103" w:rsidRDefault="00015E1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30.4</w:t>
            </w:r>
          </w:p>
        </w:tc>
      </w:tr>
      <w:tr w:rsidR="00A05EE6" w:rsidRPr="001B2710" w14:paraId="332243F3" w14:textId="77777777" w:rsidTr="009B5516">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76" w:type="dxa"/>
            <w:noWrap/>
          </w:tcPr>
          <w:p w14:paraId="2C144306" w14:textId="77777777" w:rsidR="00A05EE6" w:rsidRPr="001B2710" w:rsidRDefault="00A05EE6" w:rsidP="009B5516">
            <w:pPr>
              <w:rPr>
                <w:rFonts w:ascii="Calibri" w:eastAsia="Times New Roman" w:hAnsi="Calibri" w:cs="Calibri"/>
                <w:color w:val="000000"/>
                <w:szCs w:val="24"/>
                <w:lang w:eastAsia="en-GB"/>
              </w:rPr>
            </w:pPr>
            <w:r w:rsidRPr="001B2710">
              <w:rPr>
                <w:rFonts w:ascii="Calibri" w:eastAsia="Times New Roman" w:hAnsi="Calibri" w:cs="Calibri"/>
                <w:color w:val="000000"/>
                <w:szCs w:val="24"/>
                <w:lang w:eastAsia="en-GB"/>
              </w:rPr>
              <w:t>Middle</w:t>
            </w:r>
          </w:p>
        </w:tc>
        <w:tc>
          <w:tcPr>
            <w:tcW w:w="879" w:type="dxa"/>
            <w:noWrap/>
          </w:tcPr>
          <w:p w14:paraId="205C0710" w14:textId="4FA6693D" w:rsidR="00A05EE6" w:rsidRPr="008D6103" w:rsidRDefault="00CC22E8"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96.1</w:t>
            </w:r>
          </w:p>
        </w:tc>
        <w:tc>
          <w:tcPr>
            <w:tcW w:w="880" w:type="dxa"/>
            <w:noWrap/>
          </w:tcPr>
          <w:p w14:paraId="0587A80A" w14:textId="60FC2956" w:rsidR="00A05EE6" w:rsidRPr="008D6103" w:rsidRDefault="007F7A4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88.0</w:t>
            </w:r>
          </w:p>
        </w:tc>
        <w:tc>
          <w:tcPr>
            <w:tcW w:w="879" w:type="dxa"/>
            <w:noWrap/>
          </w:tcPr>
          <w:p w14:paraId="40463617" w14:textId="56E06B35" w:rsidR="00A05EE6" w:rsidRPr="008D6103" w:rsidRDefault="007F7A4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90.7</w:t>
            </w:r>
          </w:p>
        </w:tc>
        <w:tc>
          <w:tcPr>
            <w:tcW w:w="1048" w:type="dxa"/>
            <w:noWrap/>
          </w:tcPr>
          <w:p w14:paraId="6095DB82" w14:textId="4A89D330" w:rsidR="00A05EE6" w:rsidRPr="008D6103" w:rsidRDefault="0029192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54.6</w:t>
            </w:r>
          </w:p>
        </w:tc>
        <w:tc>
          <w:tcPr>
            <w:tcW w:w="879" w:type="dxa"/>
            <w:noWrap/>
          </w:tcPr>
          <w:p w14:paraId="7012EB2E" w14:textId="656BE8DC" w:rsidR="00A05EE6" w:rsidRPr="008D6103" w:rsidRDefault="0029192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84.0</w:t>
            </w:r>
          </w:p>
        </w:tc>
        <w:tc>
          <w:tcPr>
            <w:tcW w:w="880" w:type="dxa"/>
            <w:noWrap/>
          </w:tcPr>
          <w:p w14:paraId="20D54590" w14:textId="2FBA82D7" w:rsidR="00A05EE6" w:rsidRPr="008D6103" w:rsidRDefault="00B905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37.8</w:t>
            </w:r>
          </w:p>
        </w:tc>
        <w:tc>
          <w:tcPr>
            <w:tcW w:w="879" w:type="dxa"/>
            <w:noWrap/>
          </w:tcPr>
          <w:p w14:paraId="30DA76E9" w14:textId="44D37D43" w:rsidR="00A05EE6" w:rsidRPr="008D6103" w:rsidRDefault="00B905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94.4</w:t>
            </w:r>
          </w:p>
        </w:tc>
        <w:tc>
          <w:tcPr>
            <w:tcW w:w="880" w:type="dxa"/>
            <w:noWrap/>
          </w:tcPr>
          <w:p w14:paraId="48109B11" w14:textId="4E5EB111" w:rsidR="00A05EE6" w:rsidRPr="008D6103" w:rsidRDefault="0057610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57.2</w:t>
            </w:r>
          </w:p>
        </w:tc>
        <w:tc>
          <w:tcPr>
            <w:tcW w:w="879" w:type="dxa"/>
            <w:noWrap/>
          </w:tcPr>
          <w:p w14:paraId="4019AD86" w14:textId="7B2D44BB" w:rsidR="00A05EE6" w:rsidRPr="008D6103" w:rsidRDefault="0057610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62.2</w:t>
            </w:r>
          </w:p>
        </w:tc>
        <w:tc>
          <w:tcPr>
            <w:tcW w:w="880" w:type="dxa"/>
            <w:noWrap/>
          </w:tcPr>
          <w:p w14:paraId="3422B90F" w14:textId="565E5928" w:rsidR="00A05EE6" w:rsidRPr="008D6103" w:rsidRDefault="00015E1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27.9</w:t>
            </w:r>
          </w:p>
        </w:tc>
      </w:tr>
      <w:tr w:rsidR="00A05EE6" w:rsidRPr="001B2710" w14:paraId="19036C52" w14:textId="77777777" w:rsidTr="009B5516">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1276" w:type="dxa"/>
            <w:noWrap/>
          </w:tcPr>
          <w:p w14:paraId="44959067" w14:textId="77777777" w:rsidR="00A05EE6" w:rsidRPr="001B2710" w:rsidRDefault="00A05EE6" w:rsidP="009B5516">
            <w:pPr>
              <w:rPr>
                <w:rFonts w:ascii="Calibri" w:eastAsia="Times New Roman" w:hAnsi="Calibri" w:cs="Calibri"/>
                <w:color w:val="000000"/>
                <w:szCs w:val="24"/>
                <w:lang w:eastAsia="en-GB"/>
              </w:rPr>
            </w:pPr>
            <w:r w:rsidRPr="001B2710">
              <w:rPr>
                <w:rFonts w:ascii="Calibri" w:eastAsia="Times New Roman" w:hAnsi="Calibri" w:cs="Calibri"/>
                <w:color w:val="000000"/>
                <w:szCs w:val="24"/>
                <w:lang w:eastAsia="en-GB"/>
              </w:rPr>
              <w:t>Next Least Deprived</w:t>
            </w:r>
          </w:p>
        </w:tc>
        <w:tc>
          <w:tcPr>
            <w:tcW w:w="879" w:type="dxa"/>
            <w:noWrap/>
          </w:tcPr>
          <w:p w14:paraId="38D19211" w14:textId="08FEFAE6" w:rsidR="00A05EE6" w:rsidRPr="008D6103" w:rsidRDefault="00CC22E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99.4</w:t>
            </w:r>
          </w:p>
        </w:tc>
        <w:tc>
          <w:tcPr>
            <w:tcW w:w="880" w:type="dxa"/>
            <w:noWrap/>
          </w:tcPr>
          <w:p w14:paraId="5ADD5710" w14:textId="0166C1D0" w:rsidR="00A05EE6" w:rsidRPr="008D6103" w:rsidRDefault="007F7A4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90.9</w:t>
            </w:r>
          </w:p>
        </w:tc>
        <w:tc>
          <w:tcPr>
            <w:tcW w:w="879" w:type="dxa"/>
            <w:noWrap/>
          </w:tcPr>
          <w:p w14:paraId="7861E630" w14:textId="4CBFBDF5" w:rsidR="00A05EE6" w:rsidRPr="008D6103" w:rsidRDefault="007F7A4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94.8</w:t>
            </w:r>
          </w:p>
        </w:tc>
        <w:tc>
          <w:tcPr>
            <w:tcW w:w="1048" w:type="dxa"/>
            <w:noWrap/>
          </w:tcPr>
          <w:p w14:paraId="5EC8B66C" w14:textId="31E5CA7E" w:rsidR="00A05EE6" w:rsidRPr="008D6103" w:rsidRDefault="0029192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62.2</w:t>
            </w:r>
          </w:p>
        </w:tc>
        <w:tc>
          <w:tcPr>
            <w:tcW w:w="879" w:type="dxa"/>
            <w:noWrap/>
          </w:tcPr>
          <w:p w14:paraId="550B3828" w14:textId="6921D426" w:rsidR="00A05EE6" w:rsidRPr="008D6103" w:rsidRDefault="0029192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80.5</w:t>
            </w:r>
          </w:p>
        </w:tc>
        <w:tc>
          <w:tcPr>
            <w:tcW w:w="880" w:type="dxa"/>
            <w:noWrap/>
          </w:tcPr>
          <w:p w14:paraId="2A763817" w14:textId="7E7854EF" w:rsidR="00A05EE6" w:rsidRPr="008D6103" w:rsidRDefault="00B9055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31.9</w:t>
            </w:r>
          </w:p>
        </w:tc>
        <w:tc>
          <w:tcPr>
            <w:tcW w:w="879" w:type="dxa"/>
            <w:noWrap/>
          </w:tcPr>
          <w:p w14:paraId="145290DE" w14:textId="332056E1" w:rsidR="00A05EE6" w:rsidRPr="008D6103" w:rsidRDefault="00B9055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93.4</w:t>
            </w:r>
          </w:p>
        </w:tc>
        <w:tc>
          <w:tcPr>
            <w:tcW w:w="880" w:type="dxa"/>
            <w:noWrap/>
          </w:tcPr>
          <w:p w14:paraId="3E8C4534" w14:textId="18F5E151" w:rsidR="00A05EE6" w:rsidRPr="008D6103" w:rsidRDefault="005761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58.3</w:t>
            </w:r>
          </w:p>
        </w:tc>
        <w:tc>
          <w:tcPr>
            <w:tcW w:w="879" w:type="dxa"/>
            <w:noWrap/>
          </w:tcPr>
          <w:p w14:paraId="2647AA58" w14:textId="097B8334" w:rsidR="00A05EE6" w:rsidRPr="008D6103" w:rsidRDefault="005761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70.5</w:t>
            </w:r>
          </w:p>
        </w:tc>
        <w:tc>
          <w:tcPr>
            <w:tcW w:w="880" w:type="dxa"/>
            <w:noWrap/>
          </w:tcPr>
          <w:p w14:paraId="265EAC44" w14:textId="15C3B105" w:rsidR="00A05EE6" w:rsidRPr="008D6103" w:rsidRDefault="00015E1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30.5</w:t>
            </w:r>
          </w:p>
        </w:tc>
      </w:tr>
      <w:tr w:rsidR="00A05EE6" w:rsidRPr="001B2710" w14:paraId="36DEDC93" w14:textId="77777777" w:rsidTr="009B5516">
        <w:trPr>
          <w:cnfStyle w:val="000000010000" w:firstRow="0" w:lastRow="0" w:firstColumn="0" w:lastColumn="0" w:oddVBand="0" w:evenVBand="0" w:oddHBand="0" w:evenHBand="1"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1276" w:type="dxa"/>
            <w:noWrap/>
          </w:tcPr>
          <w:p w14:paraId="335F416F" w14:textId="77777777" w:rsidR="00A05EE6" w:rsidRPr="001B2710" w:rsidRDefault="00A05EE6" w:rsidP="009B5516">
            <w:pPr>
              <w:rPr>
                <w:rFonts w:ascii="Calibri" w:eastAsia="Times New Roman" w:hAnsi="Calibri" w:cs="Calibri"/>
                <w:color w:val="000000"/>
                <w:szCs w:val="24"/>
                <w:lang w:eastAsia="en-GB"/>
              </w:rPr>
            </w:pPr>
            <w:r w:rsidRPr="001B2710">
              <w:rPr>
                <w:rFonts w:ascii="Calibri" w:eastAsia="Times New Roman" w:hAnsi="Calibri" w:cs="Calibri"/>
                <w:color w:val="000000"/>
                <w:szCs w:val="24"/>
                <w:lang w:eastAsia="en-GB"/>
              </w:rPr>
              <w:t>Least Deprived</w:t>
            </w:r>
          </w:p>
        </w:tc>
        <w:tc>
          <w:tcPr>
            <w:tcW w:w="879" w:type="dxa"/>
            <w:noWrap/>
          </w:tcPr>
          <w:p w14:paraId="685E0947" w14:textId="58E6ED9F" w:rsidR="00A05EE6" w:rsidRPr="008D6103" w:rsidRDefault="00CC22E8"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98.2</w:t>
            </w:r>
          </w:p>
        </w:tc>
        <w:tc>
          <w:tcPr>
            <w:tcW w:w="880" w:type="dxa"/>
            <w:noWrap/>
          </w:tcPr>
          <w:p w14:paraId="7A96CD58" w14:textId="6C763660" w:rsidR="00A05EE6" w:rsidRPr="008D6103" w:rsidRDefault="007F7A4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94.3</w:t>
            </w:r>
          </w:p>
        </w:tc>
        <w:tc>
          <w:tcPr>
            <w:tcW w:w="879" w:type="dxa"/>
            <w:noWrap/>
          </w:tcPr>
          <w:p w14:paraId="0650A009" w14:textId="17DCAD14" w:rsidR="00A05EE6" w:rsidRPr="008D6103" w:rsidRDefault="007F7A4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96.8</w:t>
            </w:r>
          </w:p>
        </w:tc>
        <w:tc>
          <w:tcPr>
            <w:tcW w:w="1048" w:type="dxa"/>
            <w:noWrap/>
          </w:tcPr>
          <w:p w14:paraId="5E181E82" w14:textId="397E7959" w:rsidR="00A05EE6" w:rsidRPr="008D6103" w:rsidRDefault="0029192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69.1</w:t>
            </w:r>
          </w:p>
        </w:tc>
        <w:tc>
          <w:tcPr>
            <w:tcW w:w="879" w:type="dxa"/>
            <w:noWrap/>
          </w:tcPr>
          <w:p w14:paraId="5E5745A1" w14:textId="6256FD37" w:rsidR="00A05EE6" w:rsidRPr="008D6103" w:rsidRDefault="0029192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79.7</w:t>
            </w:r>
          </w:p>
        </w:tc>
        <w:tc>
          <w:tcPr>
            <w:tcW w:w="880" w:type="dxa"/>
            <w:noWrap/>
          </w:tcPr>
          <w:p w14:paraId="55171A9D" w14:textId="3FD8B7F3" w:rsidR="00A05EE6" w:rsidRPr="008D6103" w:rsidRDefault="00B905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27.9</w:t>
            </w:r>
          </w:p>
        </w:tc>
        <w:tc>
          <w:tcPr>
            <w:tcW w:w="879" w:type="dxa"/>
            <w:noWrap/>
          </w:tcPr>
          <w:p w14:paraId="7264CCCD" w14:textId="51B593A1" w:rsidR="00A05EE6" w:rsidRPr="008D6103" w:rsidRDefault="00B905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95.6</w:t>
            </w:r>
          </w:p>
        </w:tc>
        <w:tc>
          <w:tcPr>
            <w:tcW w:w="880" w:type="dxa"/>
            <w:noWrap/>
          </w:tcPr>
          <w:p w14:paraId="2011D786" w14:textId="34464430" w:rsidR="00A05EE6" w:rsidRPr="008D6103" w:rsidRDefault="0057610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62.6</w:t>
            </w:r>
          </w:p>
        </w:tc>
        <w:tc>
          <w:tcPr>
            <w:tcW w:w="879" w:type="dxa"/>
            <w:noWrap/>
          </w:tcPr>
          <w:p w14:paraId="6785FDAE" w14:textId="2D68DCF2" w:rsidR="00A05EE6" w:rsidRPr="008D6103" w:rsidRDefault="0057610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61.9</w:t>
            </w:r>
          </w:p>
        </w:tc>
        <w:tc>
          <w:tcPr>
            <w:tcW w:w="880" w:type="dxa"/>
            <w:noWrap/>
          </w:tcPr>
          <w:p w14:paraId="1A61D96D" w14:textId="0A984C92" w:rsidR="00A05EE6" w:rsidRPr="008D6103" w:rsidRDefault="00015E13"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27.8</w:t>
            </w:r>
          </w:p>
        </w:tc>
      </w:tr>
      <w:tr w:rsidR="00A05EE6" w:rsidRPr="001B2710" w14:paraId="02268089" w14:textId="77777777" w:rsidTr="009B5516">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276" w:type="dxa"/>
            <w:noWrap/>
          </w:tcPr>
          <w:p w14:paraId="1EC0D32A" w14:textId="77777777" w:rsidR="00A05EE6" w:rsidRPr="001B2710" w:rsidRDefault="00A05EE6" w:rsidP="009B5516">
            <w:pPr>
              <w:rPr>
                <w:rFonts w:ascii="Calibri" w:eastAsia="Times New Roman" w:hAnsi="Calibri" w:cs="Calibri"/>
                <w:color w:val="000000"/>
                <w:szCs w:val="24"/>
                <w:lang w:eastAsia="en-GB"/>
              </w:rPr>
            </w:pPr>
            <w:r w:rsidRPr="001B2710">
              <w:rPr>
                <w:rFonts w:ascii="Calibri" w:eastAsia="Times New Roman" w:hAnsi="Calibri" w:cs="Calibri"/>
                <w:color w:val="000000"/>
                <w:szCs w:val="24"/>
                <w:lang w:eastAsia="en-GB"/>
              </w:rPr>
              <w:t>Overall</w:t>
            </w:r>
          </w:p>
        </w:tc>
        <w:tc>
          <w:tcPr>
            <w:tcW w:w="879" w:type="dxa"/>
            <w:noWrap/>
          </w:tcPr>
          <w:p w14:paraId="6671AAFA" w14:textId="0C942DF8" w:rsidR="00A05EE6" w:rsidRPr="008D6103" w:rsidRDefault="00CC22E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96.0</w:t>
            </w:r>
          </w:p>
        </w:tc>
        <w:tc>
          <w:tcPr>
            <w:tcW w:w="880" w:type="dxa"/>
            <w:noWrap/>
          </w:tcPr>
          <w:p w14:paraId="31B925EB" w14:textId="2395BA64" w:rsidR="00A05EE6" w:rsidRPr="008D6103" w:rsidRDefault="00CC22E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87.1</w:t>
            </w:r>
          </w:p>
        </w:tc>
        <w:tc>
          <w:tcPr>
            <w:tcW w:w="879" w:type="dxa"/>
            <w:noWrap/>
          </w:tcPr>
          <w:p w14:paraId="26F06DD5" w14:textId="6E5457D2" w:rsidR="00A05EE6" w:rsidRPr="008D6103" w:rsidRDefault="007F7A4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91.0</w:t>
            </w:r>
          </w:p>
        </w:tc>
        <w:tc>
          <w:tcPr>
            <w:tcW w:w="1048" w:type="dxa"/>
            <w:noWrap/>
          </w:tcPr>
          <w:p w14:paraId="70B24677" w14:textId="1227CE40" w:rsidR="00A05EE6" w:rsidRPr="008D6103" w:rsidRDefault="0029192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53.8</w:t>
            </w:r>
          </w:p>
        </w:tc>
        <w:tc>
          <w:tcPr>
            <w:tcW w:w="879" w:type="dxa"/>
            <w:noWrap/>
          </w:tcPr>
          <w:p w14:paraId="02462504" w14:textId="274E6E7D" w:rsidR="00A05EE6" w:rsidRPr="008D6103" w:rsidRDefault="0029192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79.1</w:t>
            </w:r>
          </w:p>
        </w:tc>
        <w:tc>
          <w:tcPr>
            <w:tcW w:w="880" w:type="dxa"/>
            <w:noWrap/>
          </w:tcPr>
          <w:p w14:paraId="5806BF93" w14:textId="200D8BE6" w:rsidR="00A05EE6" w:rsidRPr="008D6103" w:rsidRDefault="00B9055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30.6</w:t>
            </w:r>
          </w:p>
        </w:tc>
        <w:tc>
          <w:tcPr>
            <w:tcW w:w="879" w:type="dxa"/>
            <w:noWrap/>
          </w:tcPr>
          <w:p w14:paraId="15F0624B" w14:textId="39803F87" w:rsidR="00A05EE6" w:rsidRPr="008D6103" w:rsidRDefault="00B9055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92.0</w:t>
            </w:r>
          </w:p>
        </w:tc>
        <w:tc>
          <w:tcPr>
            <w:tcW w:w="880" w:type="dxa"/>
            <w:noWrap/>
          </w:tcPr>
          <w:p w14:paraId="41F79357" w14:textId="02C583AB" w:rsidR="00A05EE6" w:rsidRPr="008D6103" w:rsidRDefault="005761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55.6</w:t>
            </w:r>
          </w:p>
        </w:tc>
        <w:tc>
          <w:tcPr>
            <w:tcW w:w="879" w:type="dxa"/>
            <w:noWrap/>
          </w:tcPr>
          <w:p w14:paraId="51DC3E01" w14:textId="669EEA94" w:rsidR="00A05EE6" w:rsidRPr="008D6103" w:rsidRDefault="0057610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63.8</w:t>
            </w:r>
          </w:p>
        </w:tc>
        <w:tc>
          <w:tcPr>
            <w:tcW w:w="880" w:type="dxa"/>
            <w:noWrap/>
          </w:tcPr>
          <w:p w14:paraId="09439E8F" w14:textId="09D59F8D" w:rsidR="00A05EE6" w:rsidRPr="008D6103" w:rsidRDefault="00015E13"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Pr>
                <w:rFonts w:ascii="Calibri" w:eastAsia="Times New Roman" w:hAnsi="Calibri" w:cs="Calibri"/>
                <w:i/>
                <w:iCs/>
                <w:color w:val="000000"/>
                <w:szCs w:val="24"/>
                <w:lang w:eastAsia="en-GB"/>
              </w:rPr>
              <w:t>27.4</w:t>
            </w:r>
          </w:p>
        </w:tc>
      </w:tr>
    </w:tbl>
    <w:p w14:paraId="1A1DBE2C" w14:textId="77777777" w:rsidR="00A05EE6" w:rsidRPr="00C052D3" w:rsidRDefault="00A05EE6" w:rsidP="00A05EE6">
      <w:pPr>
        <w:spacing w:after="0"/>
        <w:rPr>
          <w:szCs w:val="24"/>
        </w:rPr>
      </w:pPr>
    </w:p>
    <w:p w14:paraId="02154C85" w14:textId="77777777" w:rsidR="00A05EE6" w:rsidRPr="00055860" w:rsidRDefault="00A05EE6" w:rsidP="00A05EE6">
      <w:pPr>
        <w:rPr>
          <w:szCs w:val="24"/>
        </w:rPr>
      </w:pPr>
      <w:r w:rsidRPr="00055860">
        <w:rPr>
          <w:szCs w:val="24"/>
        </w:rPr>
        <w:t>As seen in previous years, there was a correlation between levels of deprivation and feeling safe, with residents in the least deprived areas feeling safer when:</w:t>
      </w:r>
    </w:p>
    <w:p w14:paraId="06254D15" w14:textId="77777777" w:rsidR="00A05EE6" w:rsidRPr="00164FF5" w:rsidRDefault="00A05EE6" w:rsidP="00A05EE6">
      <w:pPr>
        <w:pStyle w:val="ListParagraph"/>
        <w:numPr>
          <w:ilvl w:val="0"/>
          <w:numId w:val="6"/>
        </w:numPr>
        <w:spacing w:after="200" w:line="276" w:lineRule="auto"/>
        <w:rPr>
          <w:sz w:val="24"/>
          <w:szCs w:val="24"/>
        </w:rPr>
      </w:pPr>
      <w:r w:rsidRPr="00164FF5">
        <w:rPr>
          <w:sz w:val="24"/>
          <w:szCs w:val="24"/>
        </w:rPr>
        <w:t>At home after dark</w:t>
      </w:r>
    </w:p>
    <w:p w14:paraId="600ACC09" w14:textId="77777777" w:rsidR="00A05EE6" w:rsidRPr="00164FF5" w:rsidRDefault="00A05EE6" w:rsidP="00A05EE6">
      <w:pPr>
        <w:pStyle w:val="ListParagraph"/>
        <w:numPr>
          <w:ilvl w:val="0"/>
          <w:numId w:val="6"/>
        </w:numPr>
        <w:spacing w:after="200" w:line="276" w:lineRule="auto"/>
        <w:rPr>
          <w:sz w:val="24"/>
          <w:szCs w:val="24"/>
        </w:rPr>
      </w:pPr>
      <w:r w:rsidRPr="00164FF5">
        <w:rPr>
          <w:sz w:val="24"/>
          <w:szCs w:val="24"/>
        </w:rPr>
        <w:t>When walking in their neighbourhood, both during the day and after dark</w:t>
      </w:r>
    </w:p>
    <w:p w14:paraId="194268F4" w14:textId="424E5645" w:rsidR="00A05EE6" w:rsidRPr="005745FD" w:rsidRDefault="00A05EE6" w:rsidP="00055860">
      <w:pPr>
        <w:spacing w:after="200" w:line="276" w:lineRule="auto"/>
        <w:rPr>
          <w:szCs w:val="24"/>
        </w:rPr>
      </w:pPr>
    </w:p>
    <w:p w14:paraId="23C10E37" w14:textId="0BBA75B1" w:rsidR="00A05EE6" w:rsidRPr="009D1CA7" w:rsidRDefault="00A05EE6" w:rsidP="00A05EE6">
      <w:pPr>
        <w:rPr>
          <w:rFonts w:cs="Calibri"/>
          <w:bCs/>
          <w:szCs w:val="24"/>
        </w:rPr>
      </w:pPr>
      <w:r w:rsidRPr="002355C0">
        <w:rPr>
          <w:rFonts w:cs="Calibri"/>
          <w:bCs/>
          <w:szCs w:val="24"/>
        </w:rPr>
        <w:t xml:space="preserve">Trend data shows levels of safety in these situations are largely unchanged since 2020, although levels of feeling safe </w:t>
      </w:r>
      <w:r w:rsidR="001E1A9B" w:rsidRPr="002355C0">
        <w:rPr>
          <w:rFonts w:cs="Calibri"/>
          <w:bCs/>
          <w:szCs w:val="24"/>
        </w:rPr>
        <w:t>when walking in the city centre</w:t>
      </w:r>
      <w:r w:rsidR="000948D5" w:rsidRPr="002355C0">
        <w:rPr>
          <w:rFonts w:cs="Calibri"/>
          <w:bCs/>
          <w:szCs w:val="24"/>
        </w:rPr>
        <w:t xml:space="preserve"> are notably lower than </w:t>
      </w:r>
      <w:r w:rsidR="00907516" w:rsidRPr="002355C0">
        <w:rPr>
          <w:rFonts w:cs="Calibri"/>
          <w:bCs/>
          <w:szCs w:val="24"/>
        </w:rPr>
        <w:t>they were ten years ago</w:t>
      </w:r>
      <w:r w:rsidRPr="002355C0">
        <w:rPr>
          <w:rFonts w:cs="Calibri"/>
          <w:bCs/>
          <w:szCs w:val="24"/>
        </w:rPr>
        <w:t>.</w:t>
      </w:r>
      <w:r w:rsidRPr="009D1CA7">
        <w:rPr>
          <w:rFonts w:cs="Calibri"/>
          <w:bCs/>
          <w:szCs w:val="24"/>
        </w:rPr>
        <w:t xml:space="preserve">  </w:t>
      </w:r>
    </w:p>
    <w:p w14:paraId="404B28F3" w14:textId="13351666" w:rsidR="00A05EE6" w:rsidRDefault="00E801BF" w:rsidP="00A05EE6">
      <w:pPr>
        <w:spacing w:after="120" w:line="360" w:lineRule="auto"/>
        <w:rPr>
          <w:rFonts w:cs="Calibri"/>
          <w:bCs/>
          <w:szCs w:val="24"/>
        </w:rPr>
      </w:pPr>
      <w:r>
        <w:rPr>
          <w:noProof/>
        </w:rPr>
        <w:drawing>
          <wp:inline distT="0" distB="0" distL="0" distR="0" wp14:anchorId="53729E8D" wp14:editId="7F8A9DA5">
            <wp:extent cx="5760000" cy="2160000"/>
            <wp:effectExtent l="0" t="0" r="12700" b="12065"/>
            <wp:docPr id="349850914" name="Chart 1">
              <a:extLst xmlns:a="http://schemas.openxmlformats.org/drawingml/2006/main">
                <a:ext uri="{FF2B5EF4-FFF2-40B4-BE49-F238E27FC236}">
                  <a16:creationId xmlns:a16="http://schemas.microsoft.com/office/drawing/2014/main" id="{E15E7529-F03C-409C-8C2A-D3E610E8B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00A05EE6" w:rsidRPr="00FD0EF8">
        <w:rPr>
          <w:rFonts w:cs="Calibri"/>
          <w:bCs/>
          <w:szCs w:val="24"/>
        </w:rPr>
        <w:t xml:space="preserve"> </w:t>
      </w:r>
      <w:r w:rsidR="00A05EE6" w:rsidRPr="00B33001">
        <w:rPr>
          <w:rFonts w:cs="Calibri"/>
          <w:bCs/>
          <w:szCs w:val="24"/>
        </w:rPr>
        <w:t xml:space="preserve">Trend data by situation is available in </w:t>
      </w:r>
      <w:bookmarkStart w:id="51" w:name="Appendix18"/>
      <w:r w:rsidR="00A05EE6" w:rsidRPr="00B33001">
        <w:rPr>
          <w:rFonts w:cs="Calibri"/>
          <w:bCs/>
          <w:szCs w:val="24"/>
        </w:rPr>
        <w:fldChar w:fldCharType="begin"/>
      </w:r>
      <w:r w:rsidR="00FF476A" w:rsidRPr="00B33001">
        <w:rPr>
          <w:rFonts w:cs="Calibri"/>
          <w:bCs/>
          <w:szCs w:val="24"/>
        </w:rPr>
        <w:instrText>HYPERLINK  \l "_16"</w:instrText>
      </w:r>
      <w:r w:rsidR="00A05EE6" w:rsidRPr="00B33001">
        <w:rPr>
          <w:rFonts w:cs="Calibri"/>
          <w:bCs/>
          <w:szCs w:val="24"/>
        </w:rPr>
      </w:r>
      <w:r w:rsidR="00A05EE6" w:rsidRPr="00B33001">
        <w:rPr>
          <w:rFonts w:cs="Calibri"/>
          <w:bCs/>
          <w:szCs w:val="24"/>
        </w:rPr>
        <w:fldChar w:fldCharType="separate"/>
      </w:r>
      <w:r w:rsidR="00A05EE6" w:rsidRPr="00B33001">
        <w:rPr>
          <w:rStyle w:val="Hyperlink"/>
          <w:rFonts w:cs="Calibri"/>
          <w:bCs/>
          <w:szCs w:val="24"/>
        </w:rPr>
        <w:t>Appendix 1</w:t>
      </w:r>
      <w:r w:rsidR="007168F6" w:rsidRPr="00B33001">
        <w:rPr>
          <w:rStyle w:val="Hyperlink"/>
          <w:rFonts w:cs="Calibri"/>
          <w:bCs/>
          <w:szCs w:val="24"/>
        </w:rPr>
        <w:t>8</w:t>
      </w:r>
      <w:r w:rsidR="00A05EE6" w:rsidRPr="00B33001">
        <w:rPr>
          <w:rFonts w:cs="Calibri"/>
          <w:bCs/>
          <w:szCs w:val="24"/>
        </w:rPr>
        <w:fldChar w:fldCharType="end"/>
      </w:r>
      <w:bookmarkEnd w:id="51"/>
      <w:r w:rsidR="00A05EE6" w:rsidRPr="00B33001">
        <w:rPr>
          <w:rFonts w:cs="Calibri"/>
          <w:bCs/>
          <w:szCs w:val="24"/>
        </w:rPr>
        <w:t>.</w:t>
      </w:r>
      <w:r w:rsidR="00A05EE6" w:rsidRPr="00493DD0">
        <w:rPr>
          <w:rFonts w:cs="Calibri"/>
          <w:bCs/>
          <w:szCs w:val="24"/>
        </w:rPr>
        <w:t xml:space="preserve">  </w:t>
      </w:r>
      <w:r w:rsidR="00A05EE6">
        <w:rPr>
          <w:rFonts w:cs="Calibri"/>
          <w:bCs/>
          <w:szCs w:val="24"/>
        </w:rPr>
        <w:br w:type="page"/>
      </w:r>
    </w:p>
    <w:p w14:paraId="1E6ECB5F" w14:textId="57F98118" w:rsidR="00A05EE6" w:rsidRPr="00C052D3" w:rsidRDefault="00A05EE6" w:rsidP="00A05EE6">
      <w:pPr>
        <w:rPr>
          <w:rFonts w:cs="Calibri"/>
          <w:bCs/>
          <w:szCs w:val="24"/>
        </w:rPr>
      </w:pPr>
      <w:r w:rsidRPr="00C052D3">
        <w:rPr>
          <w:rFonts w:cs="Calibri"/>
          <w:bCs/>
          <w:szCs w:val="24"/>
        </w:rPr>
        <w:lastRenderedPageBreak/>
        <w:t xml:space="preserve">Respondents who felt unsafe in these situations were asked to explain why they felt this way; responses for each situation were grouped into themes, with the top three reasons </w:t>
      </w:r>
      <w:r w:rsidRPr="00B33001">
        <w:rPr>
          <w:rFonts w:cs="Calibri"/>
          <w:bCs/>
          <w:szCs w:val="24"/>
        </w:rPr>
        <w:t xml:space="preserve">shown below, with full lists of themes provided in </w:t>
      </w:r>
      <w:bookmarkStart w:id="52" w:name="Appendix19"/>
      <w:r w:rsidRPr="00B33001">
        <w:rPr>
          <w:rFonts w:cs="Calibri"/>
          <w:bCs/>
          <w:szCs w:val="24"/>
        </w:rPr>
        <w:fldChar w:fldCharType="begin"/>
      </w:r>
      <w:r w:rsidR="00FF476A" w:rsidRPr="00B33001">
        <w:rPr>
          <w:rFonts w:cs="Calibri"/>
          <w:bCs/>
          <w:szCs w:val="24"/>
        </w:rPr>
        <w:instrText>HYPERLINK  \l "_17"</w:instrText>
      </w:r>
      <w:r w:rsidRPr="00B33001">
        <w:rPr>
          <w:rFonts w:cs="Calibri"/>
          <w:bCs/>
          <w:szCs w:val="24"/>
        </w:rPr>
      </w:r>
      <w:r w:rsidRPr="00B33001">
        <w:rPr>
          <w:rFonts w:cs="Calibri"/>
          <w:bCs/>
          <w:szCs w:val="24"/>
        </w:rPr>
        <w:fldChar w:fldCharType="separate"/>
      </w:r>
      <w:r w:rsidRPr="00B33001">
        <w:rPr>
          <w:rStyle w:val="Hyperlink"/>
          <w:rFonts w:cs="Calibri"/>
          <w:bCs/>
          <w:szCs w:val="24"/>
        </w:rPr>
        <w:t>Appe</w:t>
      </w:r>
      <w:bookmarkStart w:id="53" w:name="_Hlt224637561"/>
      <w:r w:rsidRPr="00B33001">
        <w:rPr>
          <w:rStyle w:val="Hyperlink"/>
          <w:rFonts w:cs="Calibri"/>
          <w:bCs/>
          <w:szCs w:val="24"/>
        </w:rPr>
        <w:t>n</w:t>
      </w:r>
      <w:bookmarkStart w:id="54" w:name="_Hlt224637601"/>
      <w:bookmarkEnd w:id="53"/>
      <w:r w:rsidRPr="00B33001">
        <w:rPr>
          <w:rStyle w:val="Hyperlink"/>
          <w:rFonts w:cs="Calibri"/>
          <w:bCs/>
          <w:szCs w:val="24"/>
        </w:rPr>
        <w:t>d</w:t>
      </w:r>
      <w:bookmarkEnd w:id="54"/>
      <w:r w:rsidRPr="00B33001">
        <w:rPr>
          <w:rStyle w:val="Hyperlink"/>
          <w:rFonts w:cs="Calibri"/>
          <w:bCs/>
          <w:szCs w:val="24"/>
        </w:rPr>
        <w:t>i</w:t>
      </w:r>
      <w:bookmarkStart w:id="55" w:name="_Hlt224634988"/>
      <w:r w:rsidRPr="00B33001">
        <w:rPr>
          <w:rStyle w:val="Hyperlink"/>
          <w:rFonts w:cs="Calibri"/>
          <w:bCs/>
          <w:szCs w:val="24"/>
        </w:rPr>
        <w:t>x</w:t>
      </w:r>
      <w:bookmarkStart w:id="56" w:name="_Hlt224637531"/>
      <w:bookmarkEnd w:id="55"/>
      <w:r w:rsidRPr="00B33001">
        <w:rPr>
          <w:rStyle w:val="Hyperlink"/>
          <w:rFonts w:cs="Calibri"/>
          <w:bCs/>
          <w:szCs w:val="24"/>
        </w:rPr>
        <w:t xml:space="preserve"> </w:t>
      </w:r>
      <w:bookmarkEnd w:id="56"/>
      <w:r w:rsidR="00E7212F" w:rsidRPr="00B33001">
        <w:rPr>
          <w:rStyle w:val="Hyperlink"/>
          <w:rFonts w:cs="Calibri"/>
          <w:bCs/>
          <w:szCs w:val="24"/>
        </w:rPr>
        <w:t>1</w:t>
      </w:r>
      <w:r w:rsidR="007168F6" w:rsidRPr="00B33001">
        <w:rPr>
          <w:rStyle w:val="Hyperlink"/>
          <w:rFonts w:cs="Calibri"/>
          <w:bCs/>
          <w:szCs w:val="24"/>
        </w:rPr>
        <w:t>9</w:t>
      </w:r>
      <w:r w:rsidRPr="00B33001">
        <w:rPr>
          <w:rFonts w:cs="Calibri"/>
          <w:bCs/>
          <w:szCs w:val="24"/>
        </w:rPr>
        <w:fldChar w:fldCharType="end"/>
      </w:r>
      <w:bookmarkEnd w:id="52"/>
      <w:r w:rsidRPr="00B33001">
        <w:rPr>
          <w:rFonts w:cs="Calibri"/>
          <w:bCs/>
          <w:szCs w:val="24"/>
        </w:rPr>
        <w:t>.</w:t>
      </w:r>
    </w:p>
    <w:tbl>
      <w:tblPr>
        <w:tblStyle w:val="GridTable5Dark-Accent6"/>
        <w:tblW w:w="9665" w:type="dxa"/>
        <w:tblLook w:val="04A0" w:firstRow="1" w:lastRow="0" w:firstColumn="1" w:lastColumn="0" w:noHBand="0" w:noVBand="1"/>
      </w:tblPr>
      <w:tblGrid>
        <w:gridCol w:w="3964"/>
        <w:gridCol w:w="851"/>
        <w:gridCol w:w="276"/>
        <w:gridCol w:w="7"/>
        <w:gridCol w:w="3685"/>
        <w:gridCol w:w="851"/>
        <w:gridCol w:w="31"/>
      </w:tblGrid>
      <w:tr w:rsidR="002073E6" w:rsidRPr="002073E6" w14:paraId="2D609B80" w14:textId="77777777" w:rsidTr="006D63A4">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815" w:type="dxa"/>
            <w:gridSpan w:val="2"/>
            <w:shd w:val="clear" w:color="auto" w:fill="2EBCB2"/>
            <w:hideMark/>
          </w:tcPr>
          <w:p w14:paraId="1B7CADDE" w14:textId="77777777" w:rsidR="00A05EE6" w:rsidRPr="002073E6" w:rsidRDefault="00A05EE6" w:rsidP="009B5516">
            <w:pPr>
              <w:rPr>
                <w:rFonts w:ascii="Calibri" w:eastAsia="Times New Roman" w:hAnsi="Calibri" w:cs="Calibri"/>
                <w:b w:val="0"/>
                <w:bCs w:val="0"/>
                <w:color w:val="000000" w:themeColor="text1"/>
                <w:szCs w:val="24"/>
                <w:lang w:eastAsia="en-GB"/>
              </w:rPr>
            </w:pPr>
            <w:r w:rsidRPr="002073E6">
              <w:rPr>
                <w:color w:val="000000" w:themeColor="text1"/>
                <w:szCs w:val="24"/>
              </w:rPr>
              <w:t>Walking in your neighbourhood</w:t>
            </w:r>
          </w:p>
        </w:tc>
        <w:tc>
          <w:tcPr>
            <w:tcW w:w="276" w:type="dxa"/>
            <w:tcBorders>
              <w:top w:val="single" w:sz="4" w:space="0" w:color="FFFFFF" w:themeColor="background1"/>
              <w:bottom w:val="single" w:sz="4" w:space="0" w:color="FFFFFF" w:themeColor="background1"/>
            </w:tcBorders>
            <w:shd w:val="clear" w:color="auto" w:fill="auto"/>
          </w:tcPr>
          <w:p w14:paraId="1926D386" w14:textId="77777777" w:rsidR="00A05EE6" w:rsidRPr="002073E6" w:rsidRDefault="00A05EE6" w:rsidP="009B5516">
            <w:pPr>
              <w:cnfStyle w:val="100000000000" w:firstRow="1" w:lastRow="0" w:firstColumn="0" w:lastColumn="0" w:oddVBand="0" w:evenVBand="0" w:oddHBand="0" w:evenHBand="0" w:firstRowFirstColumn="0" w:firstRowLastColumn="0" w:lastRowFirstColumn="0" w:lastRowLastColumn="0"/>
              <w:rPr>
                <w:color w:val="000000" w:themeColor="text1"/>
                <w:szCs w:val="24"/>
              </w:rPr>
            </w:pPr>
          </w:p>
        </w:tc>
        <w:tc>
          <w:tcPr>
            <w:tcW w:w="4574" w:type="dxa"/>
            <w:gridSpan w:val="4"/>
            <w:shd w:val="clear" w:color="auto" w:fill="2EBCB2"/>
          </w:tcPr>
          <w:p w14:paraId="018D862A" w14:textId="77777777" w:rsidR="00A05EE6" w:rsidRPr="002073E6" w:rsidRDefault="00A05EE6" w:rsidP="009B5516">
            <w:pPr>
              <w:cnfStyle w:val="100000000000" w:firstRow="1" w:lastRow="0" w:firstColumn="0" w:lastColumn="0" w:oddVBand="0" w:evenVBand="0" w:oddHBand="0" w:evenHBand="0" w:firstRowFirstColumn="0" w:firstRowLastColumn="0" w:lastRowFirstColumn="0" w:lastRowLastColumn="0"/>
              <w:rPr>
                <w:color w:val="000000" w:themeColor="text1"/>
                <w:szCs w:val="24"/>
              </w:rPr>
            </w:pPr>
            <w:r w:rsidRPr="002073E6">
              <w:rPr>
                <w:color w:val="000000" w:themeColor="text1"/>
                <w:szCs w:val="24"/>
              </w:rPr>
              <w:t>Walking in the city centre</w:t>
            </w:r>
          </w:p>
        </w:tc>
      </w:tr>
      <w:tr w:rsidR="00A05EE6" w:rsidRPr="00A504AD" w14:paraId="5E0D5E44" w14:textId="77777777" w:rsidTr="009B5516">
        <w:trPr>
          <w:gridAfter w:val="1"/>
          <w:cnfStyle w:val="000000100000" w:firstRow="0" w:lastRow="0" w:firstColumn="0" w:lastColumn="0" w:oddVBand="0" w:evenVBand="0" w:oddHBand="1" w:evenHBand="0" w:firstRowFirstColumn="0" w:firstRowLastColumn="0" w:lastRowFirstColumn="0" w:lastRowLastColumn="0"/>
          <w:wAfter w:w="31" w:type="dxa"/>
          <w:trHeight w:val="387"/>
        </w:trPr>
        <w:tc>
          <w:tcPr>
            <w:cnfStyle w:val="001000000000" w:firstRow="0" w:lastRow="0" w:firstColumn="1" w:lastColumn="0" w:oddVBand="0" w:evenVBand="0" w:oddHBand="0" w:evenHBand="0" w:firstRowFirstColumn="0" w:firstRowLastColumn="0" w:lastRowFirstColumn="0" w:lastRowLastColumn="0"/>
            <w:tcW w:w="3964" w:type="dxa"/>
          </w:tcPr>
          <w:p w14:paraId="6E3A57B6" w14:textId="1FD9E97C" w:rsidR="00A05EE6" w:rsidRPr="002073E6" w:rsidRDefault="00056C39" w:rsidP="009B5516">
            <w:pPr>
              <w:rPr>
                <w:rFonts w:ascii="Calibri" w:eastAsia="Times New Roman" w:hAnsi="Calibri" w:cs="Calibri"/>
                <w:color w:val="000000"/>
                <w:szCs w:val="24"/>
                <w:highlight w:val="yellow"/>
                <w:lang w:eastAsia="en-GB"/>
              </w:rPr>
            </w:pPr>
            <w:r w:rsidRPr="005C67F7">
              <w:rPr>
                <w:rFonts w:eastAsia="Times New Roman" w:cstheme="minorHAnsi"/>
                <w:color w:val="000000"/>
                <w:kern w:val="0"/>
                <w:szCs w:val="24"/>
                <w:lang w:eastAsia="en-GB"/>
                <w14:ligatures w14:val="none"/>
              </w:rPr>
              <w:t>Levels of criminal activity / Anti-Social Behaviour in the area</w:t>
            </w:r>
          </w:p>
        </w:tc>
        <w:tc>
          <w:tcPr>
            <w:tcW w:w="851" w:type="dxa"/>
            <w:noWrap/>
          </w:tcPr>
          <w:p w14:paraId="4F43E122" w14:textId="0F67B28F" w:rsidR="00A05EE6" w:rsidRPr="00A504AD" w:rsidRDefault="00056C39"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5C67F7">
              <w:rPr>
                <w:rFonts w:eastAsia="Times New Roman" w:cstheme="minorHAnsi"/>
                <w:i/>
                <w:iCs/>
                <w:color w:val="000000"/>
                <w:kern w:val="0"/>
                <w:szCs w:val="24"/>
                <w:lang w:eastAsia="en-GB"/>
                <w14:ligatures w14:val="none"/>
              </w:rPr>
              <w:t>52.0</w:t>
            </w:r>
          </w:p>
        </w:tc>
        <w:tc>
          <w:tcPr>
            <w:tcW w:w="283" w:type="dxa"/>
            <w:gridSpan w:val="2"/>
            <w:tcBorders>
              <w:top w:val="single" w:sz="4" w:space="0" w:color="FFFFFF" w:themeColor="background1"/>
              <w:bottom w:val="single" w:sz="4" w:space="0" w:color="FFFFFF" w:themeColor="background1"/>
            </w:tcBorders>
            <w:shd w:val="clear" w:color="auto" w:fill="auto"/>
          </w:tcPr>
          <w:p w14:paraId="7A20A8E5" w14:textId="77777777" w:rsidR="00A05EE6" w:rsidRPr="00A504A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p>
        </w:tc>
        <w:tc>
          <w:tcPr>
            <w:tcW w:w="3685" w:type="dxa"/>
          </w:tcPr>
          <w:p w14:paraId="51FC4756" w14:textId="53E2C577" w:rsidR="00A05EE6" w:rsidRPr="002073E6" w:rsidRDefault="00056C39"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highlight w:val="yellow"/>
                <w:lang w:eastAsia="en-GB"/>
              </w:rPr>
            </w:pPr>
            <w:r w:rsidRPr="0084336B">
              <w:rPr>
                <w:rFonts w:ascii="Calibri" w:eastAsia="Times New Roman" w:hAnsi="Calibri" w:cs="Calibri"/>
                <w:b/>
                <w:bCs/>
                <w:color w:val="000000"/>
                <w:kern w:val="0"/>
                <w:szCs w:val="24"/>
                <w:lang w:eastAsia="en-GB"/>
                <w14:ligatures w14:val="none"/>
              </w:rPr>
              <w:t xml:space="preserve">Levels of criminal activity / </w:t>
            </w:r>
            <w:r w:rsidRPr="00056C39">
              <w:rPr>
                <w:rFonts w:eastAsia="Times New Roman" w:cs="Calibri"/>
                <w:b/>
                <w:bCs/>
                <w:color w:val="000000"/>
                <w:kern w:val="0"/>
                <w:szCs w:val="24"/>
                <w:lang w:eastAsia="en-GB"/>
                <w14:ligatures w14:val="none"/>
              </w:rPr>
              <w:t>Anti-Social</w:t>
            </w:r>
            <w:r w:rsidRPr="0084336B">
              <w:rPr>
                <w:rFonts w:ascii="Calibri" w:eastAsia="Times New Roman" w:hAnsi="Calibri" w:cs="Calibri"/>
                <w:b/>
                <w:bCs/>
                <w:color w:val="000000"/>
                <w:kern w:val="0"/>
                <w:szCs w:val="24"/>
                <w:lang w:eastAsia="en-GB"/>
                <w14:ligatures w14:val="none"/>
              </w:rPr>
              <w:t xml:space="preserve"> </w:t>
            </w:r>
            <w:r w:rsidRPr="00056C39">
              <w:rPr>
                <w:rFonts w:eastAsia="Times New Roman" w:cs="Calibri"/>
                <w:b/>
                <w:bCs/>
                <w:color w:val="000000"/>
                <w:kern w:val="0"/>
                <w:szCs w:val="24"/>
                <w:lang w:eastAsia="en-GB"/>
                <w14:ligatures w14:val="none"/>
              </w:rPr>
              <w:t>Behaviour</w:t>
            </w:r>
            <w:r w:rsidRPr="0084336B">
              <w:rPr>
                <w:rFonts w:ascii="Calibri" w:eastAsia="Times New Roman" w:hAnsi="Calibri" w:cs="Calibri"/>
                <w:b/>
                <w:bCs/>
                <w:color w:val="000000"/>
                <w:kern w:val="0"/>
                <w:szCs w:val="24"/>
                <w:lang w:eastAsia="en-GB"/>
                <w14:ligatures w14:val="none"/>
              </w:rPr>
              <w:t xml:space="preserve"> / Drunks / Drug use / People in crisis - in the area </w:t>
            </w:r>
          </w:p>
        </w:tc>
        <w:tc>
          <w:tcPr>
            <w:tcW w:w="851" w:type="dxa"/>
          </w:tcPr>
          <w:p w14:paraId="564988AE" w14:textId="0BAAE552" w:rsidR="00A05EE6" w:rsidRPr="00A504AD" w:rsidRDefault="00C33A20"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58.1</w:t>
            </w:r>
          </w:p>
        </w:tc>
      </w:tr>
      <w:tr w:rsidR="00A05EE6" w:rsidRPr="00A504AD" w14:paraId="5EF43983" w14:textId="77777777" w:rsidTr="009B5516">
        <w:trPr>
          <w:gridAfter w:val="1"/>
          <w:cnfStyle w:val="000000010000" w:firstRow="0" w:lastRow="0" w:firstColumn="0" w:lastColumn="0" w:oddVBand="0" w:evenVBand="0" w:oddHBand="0" w:evenHBand="1" w:firstRowFirstColumn="0" w:firstRowLastColumn="0" w:lastRowFirstColumn="0" w:lastRowLastColumn="0"/>
          <w:wAfter w:w="31" w:type="dxa"/>
          <w:trHeight w:val="421"/>
        </w:trPr>
        <w:tc>
          <w:tcPr>
            <w:cnfStyle w:val="001000000000" w:firstRow="0" w:lastRow="0" w:firstColumn="1" w:lastColumn="0" w:oddVBand="0" w:evenVBand="0" w:oddHBand="0" w:evenHBand="0" w:firstRowFirstColumn="0" w:firstRowLastColumn="0" w:lastRowFirstColumn="0" w:lastRowLastColumn="0"/>
            <w:tcW w:w="3964" w:type="dxa"/>
          </w:tcPr>
          <w:p w14:paraId="41E6357D" w14:textId="58A64D2C" w:rsidR="00A05EE6" w:rsidRPr="002073E6" w:rsidRDefault="00056C39" w:rsidP="009B5516">
            <w:pPr>
              <w:rPr>
                <w:rFonts w:ascii="Calibri" w:eastAsia="Times New Roman" w:hAnsi="Calibri" w:cs="Calibri"/>
                <w:color w:val="000000"/>
                <w:szCs w:val="24"/>
                <w:highlight w:val="yellow"/>
                <w:lang w:eastAsia="en-GB"/>
              </w:rPr>
            </w:pPr>
            <w:r w:rsidRPr="005C67F7">
              <w:rPr>
                <w:rFonts w:eastAsia="Times New Roman" w:cstheme="minorHAnsi"/>
                <w:color w:val="000000"/>
                <w:kern w:val="0"/>
                <w:szCs w:val="24"/>
                <w:lang w:eastAsia="en-GB"/>
                <w14:ligatures w14:val="none"/>
              </w:rPr>
              <w:t>Security Issues - Poor Lighting / No CCTV / lack of Police presence and response</w:t>
            </w:r>
          </w:p>
        </w:tc>
        <w:tc>
          <w:tcPr>
            <w:tcW w:w="851" w:type="dxa"/>
            <w:noWrap/>
          </w:tcPr>
          <w:p w14:paraId="379ECDA2" w14:textId="1839BFBD" w:rsidR="00A05EE6" w:rsidRPr="00A504AD" w:rsidRDefault="00056C39"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5C67F7">
              <w:rPr>
                <w:rFonts w:eastAsia="Times New Roman" w:cstheme="minorHAnsi"/>
                <w:i/>
                <w:iCs/>
                <w:color w:val="000000"/>
                <w:kern w:val="0"/>
                <w:szCs w:val="24"/>
                <w:lang w:eastAsia="en-GB"/>
                <w14:ligatures w14:val="none"/>
              </w:rPr>
              <w:t>25.0</w:t>
            </w:r>
          </w:p>
        </w:tc>
        <w:tc>
          <w:tcPr>
            <w:tcW w:w="283" w:type="dxa"/>
            <w:gridSpan w:val="2"/>
            <w:tcBorders>
              <w:top w:val="single" w:sz="4" w:space="0" w:color="FFFFFF" w:themeColor="background1"/>
              <w:bottom w:val="single" w:sz="4" w:space="0" w:color="FFFFFF" w:themeColor="background1"/>
            </w:tcBorders>
          </w:tcPr>
          <w:p w14:paraId="624395CB" w14:textId="77777777" w:rsidR="00A05EE6" w:rsidRPr="00A504AD"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p>
        </w:tc>
        <w:tc>
          <w:tcPr>
            <w:tcW w:w="3685" w:type="dxa"/>
          </w:tcPr>
          <w:p w14:paraId="55D673B2" w14:textId="47BDD7ED" w:rsidR="00A05EE6" w:rsidRPr="002073E6" w:rsidRDefault="00056C39"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highlight w:val="yellow"/>
                <w:lang w:eastAsia="en-GB"/>
              </w:rPr>
            </w:pPr>
            <w:r w:rsidRPr="0084336B">
              <w:rPr>
                <w:rFonts w:ascii="Calibri" w:eastAsia="Times New Roman" w:hAnsi="Calibri" w:cs="Calibri"/>
                <w:b/>
                <w:bCs/>
                <w:color w:val="000000"/>
                <w:kern w:val="0"/>
                <w:szCs w:val="24"/>
                <w:lang w:eastAsia="en-GB"/>
                <w14:ligatures w14:val="none"/>
              </w:rPr>
              <w:t xml:space="preserve">Homeless / Beggers </w:t>
            </w:r>
          </w:p>
        </w:tc>
        <w:tc>
          <w:tcPr>
            <w:tcW w:w="851" w:type="dxa"/>
          </w:tcPr>
          <w:p w14:paraId="1F216389" w14:textId="083F1F26" w:rsidR="00A05EE6" w:rsidRPr="00A504AD" w:rsidRDefault="00C33A20"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34.0</w:t>
            </w:r>
          </w:p>
        </w:tc>
      </w:tr>
      <w:tr w:rsidR="00A05EE6" w:rsidRPr="00A504AD" w14:paraId="4C16EF61" w14:textId="77777777" w:rsidTr="009B5516">
        <w:trPr>
          <w:gridAfter w:val="1"/>
          <w:cnfStyle w:val="000000100000" w:firstRow="0" w:lastRow="0" w:firstColumn="0" w:lastColumn="0" w:oddVBand="0" w:evenVBand="0" w:oddHBand="1" w:evenHBand="0" w:firstRowFirstColumn="0" w:firstRowLastColumn="0" w:lastRowFirstColumn="0" w:lastRowLastColumn="0"/>
          <w:wAfter w:w="31" w:type="dxa"/>
          <w:trHeight w:val="413"/>
        </w:trPr>
        <w:tc>
          <w:tcPr>
            <w:cnfStyle w:val="001000000000" w:firstRow="0" w:lastRow="0" w:firstColumn="1" w:lastColumn="0" w:oddVBand="0" w:evenVBand="0" w:oddHBand="0" w:evenHBand="0" w:firstRowFirstColumn="0" w:firstRowLastColumn="0" w:lastRowFirstColumn="0" w:lastRowLastColumn="0"/>
            <w:tcW w:w="3964" w:type="dxa"/>
            <w:tcBorders>
              <w:bottom w:val="single" w:sz="4" w:space="0" w:color="27A096"/>
            </w:tcBorders>
          </w:tcPr>
          <w:p w14:paraId="5A4F4003" w14:textId="2A341DE4" w:rsidR="00A05EE6" w:rsidRPr="002073E6" w:rsidRDefault="00056C39" w:rsidP="009B5516">
            <w:pPr>
              <w:rPr>
                <w:rFonts w:ascii="Calibri" w:eastAsia="Times New Roman" w:hAnsi="Calibri" w:cs="Calibri"/>
                <w:color w:val="000000"/>
                <w:szCs w:val="24"/>
                <w:highlight w:val="yellow"/>
                <w:lang w:eastAsia="en-GB"/>
              </w:rPr>
            </w:pPr>
            <w:r w:rsidRPr="005C67F7">
              <w:rPr>
                <w:rFonts w:eastAsia="Times New Roman" w:cstheme="minorHAnsi"/>
                <w:color w:val="000000"/>
                <w:kern w:val="0"/>
                <w:szCs w:val="24"/>
                <w:lang w:eastAsia="en-GB"/>
                <w14:ligatures w14:val="none"/>
              </w:rPr>
              <w:t>Motorbikes / Electric Bikes / Scooters</w:t>
            </w:r>
          </w:p>
        </w:tc>
        <w:tc>
          <w:tcPr>
            <w:tcW w:w="851" w:type="dxa"/>
            <w:tcBorders>
              <w:bottom w:val="single" w:sz="4" w:space="0" w:color="27A096"/>
            </w:tcBorders>
            <w:noWrap/>
          </w:tcPr>
          <w:p w14:paraId="2D57A2BC" w14:textId="7A7D7A71" w:rsidR="00A05EE6" w:rsidRPr="00A504AD" w:rsidRDefault="00056C39"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5C67F7">
              <w:rPr>
                <w:rFonts w:eastAsia="Times New Roman" w:cstheme="minorHAnsi"/>
                <w:i/>
                <w:iCs/>
                <w:color w:val="000000"/>
                <w:kern w:val="0"/>
                <w:szCs w:val="24"/>
                <w:lang w:eastAsia="en-GB"/>
                <w14:ligatures w14:val="none"/>
              </w:rPr>
              <w:t>22.3</w:t>
            </w:r>
          </w:p>
        </w:tc>
        <w:tc>
          <w:tcPr>
            <w:tcW w:w="283" w:type="dxa"/>
            <w:gridSpan w:val="2"/>
            <w:tcBorders>
              <w:top w:val="single" w:sz="4" w:space="0" w:color="FFFFFF" w:themeColor="background1"/>
              <w:bottom w:val="single" w:sz="4" w:space="0" w:color="FFFFFF" w:themeColor="background1"/>
            </w:tcBorders>
            <w:shd w:val="clear" w:color="auto" w:fill="auto"/>
          </w:tcPr>
          <w:p w14:paraId="160AD280" w14:textId="77777777" w:rsidR="00A05EE6" w:rsidRPr="00A504AD"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p>
        </w:tc>
        <w:tc>
          <w:tcPr>
            <w:tcW w:w="3685" w:type="dxa"/>
            <w:tcBorders>
              <w:bottom w:val="single" w:sz="4" w:space="0" w:color="27A096"/>
            </w:tcBorders>
          </w:tcPr>
          <w:p w14:paraId="383A47ED" w14:textId="0D1A4F38" w:rsidR="00A05EE6" w:rsidRPr="002073E6" w:rsidRDefault="00056C39"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highlight w:val="yellow"/>
                <w:lang w:eastAsia="en-GB"/>
              </w:rPr>
            </w:pPr>
            <w:r w:rsidRPr="0084336B">
              <w:rPr>
                <w:rFonts w:ascii="Calibri" w:eastAsia="Times New Roman" w:hAnsi="Calibri" w:cs="Calibri"/>
                <w:b/>
                <w:bCs/>
                <w:color w:val="000000"/>
                <w:kern w:val="0"/>
                <w:szCs w:val="24"/>
                <w:lang w:eastAsia="en-GB"/>
                <w14:ligatures w14:val="none"/>
              </w:rPr>
              <w:t>Cyclist</w:t>
            </w:r>
            <w:r w:rsidR="00A05EE6" w:rsidRPr="0084336B">
              <w:rPr>
                <w:rFonts w:ascii="Calibri" w:eastAsia="Times New Roman" w:hAnsi="Calibri" w:cs="Calibri"/>
                <w:b/>
                <w:color w:val="000000"/>
                <w:kern w:val="0"/>
                <w:szCs w:val="24"/>
                <w:lang w:eastAsia="en-GB"/>
                <w14:ligatures w14:val="none"/>
              </w:rPr>
              <w:t xml:space="preserve"> / E-scooters</w:t>
            </w:r>
          </w:p>
        </w:tc>
        <w:tc>
          <w:tcPr>
            <w:tcW w:w="851" w:type="dxa"/>
            <w:tcBorders>
              <w:bottom w:val="single" w:sz="4" w:space="0" w:color="27A096"/>
            </w:tcBorders>
          </w:tcPr>
          <w:p w14:paraId="2EE61741" w14:textId="62A069B9" w:rsidR="00A05EE6" w:rsidRPr="00A504AD" w:rsidRDefault="00C33A20"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14.2</w:t>
            </w:r>
          </w:p>
        </w:tc>
      </w:tr>
      <w:tr w:rsidR="00A05EE6" w:rsidRPr="00A504AD" w14:paraId="6F05EEFB" w14:textId="77777777" w:rsidTr="009B5516">
        <w:trPr>
          <w:gridAfter w:val="1"/>
          <w:cnfStyle w:val="000000010000" w:firstRow="0" w:lastRow="0" w:firstColumn="0" w:lastColumn="0" w:oddVBand="0" w:evenVBand="0" w:oddHBand="0" w:evenHBand="1" w:firstRowFirstColumn="0" w:firstRowLastColumn="0" w:lastRowFirstColumn="0" w:lastRowLastColumn="0"/>
          <w:wAfter w:w="31" w:type="dxa"/>
          <w:trHeight w:val="71"/>
        </w:trPr>
        <w:tc>
          <w:tcPr>
            <w:cnfStyle w:val="001000000000" w:firstRow="0" w:lastRow="0" w:firstColumn="1" w:lastColumn="0" w:oddVBand="0" w:evenVBand="0" w:oddHBand="0" w:evenHBand="0" w:firstRowFirstColumn="0" w:firstRowLastColumn="0" w:lastRowFirstColumn="0" w:lastRowLastColumn="0"/>
            <w:tcW w:w="3964" w:type="dxa"/>
            <w:tcBorders>
              <w:left w:val="nil"/>
              <w:right w:val="nil"/>
            </w:tcBorders>
          </w:tcPr>
          <w:p w14:paraId="26EA431E" w14:textId="77777777" w:rsidR="00A05EE6" w:rsidRPr="00A504AD" w:rsidRDefault="00A05EE6" w:rsidP="009B5516">
            <w:pPr>
              <w:rPr>
                <w:rFonts w:ascii="Calibri" w:eastAsia="Times New Roman" w:hAnsi="Calibri" w:cs="Calibri"/>
                <w:color w:val="000000"/>
                <w:sz w:val="16"/>
                <w:szCs w:val="16"/>
                <w:lang w:eastAsia="en-GB"/>
              </w:rPr>
            </w:pPr>
          </w:p>
        </w:tc>
        <w:tc>
          <w:tcPr>
            <w:tcW w:w="851" w:type="dxa"/>
            <w:tcBorders>
              <w:left w:val="nil"/>
              <w:right w:val="nil"/>
            </w:tcBorders>
            <w:noWrap/>
          </w:tcPr>
          <w:p w14:paraId="041D9870" w14:textId="77777777" w:rsidR="00A05EE6" w:rsidRPr="00A504AD"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 w:val="16"/>
                <w:szCs w:val="16"/>
                <w:lang w:eastAsia="en-GB"/>
              </w:rPr>
            </w:pPr>
          </w:p>
        </w:tc>
        <w:tc>
          <w:tcPr>
            <w:tcW w:w="283" w:type="dxa"/>
            <w:gridSpan w:val="2"/>
            <w:tcBorders>
              <w:top w:val="single" w:sz="4" w:space="0" w:color="FFFFFF" w:themeColor="background1"/>
              <w:left w:val="nil"/>
              <w:bottom w:val="single" w:sz="4" w:space="0" w:color="FFFFFF" w:themeColor="background1"/>
              <w:right w:val="nil"/>
            </w:tcBorders>
          </w:tcPr>
          <w:p w14:paraId="7E6DBF8D" w14:textId="77777777" w:rsidR="00A05EE6" w:rsidRPr="00A504AD"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 w:val="16"/>
                <w:szCs w:val="16"/>
                <w:lang w:eastAsia="en-GB"/>
              </w:rPr>
            </w:pPr>
          </w:p>
        </w:tc>
        <w:tc>
          <w:tcPr>
            <w:tcW w:w="3685" w:type="dxa"/>
            <w:tcBorders>
              <w:left w:val="nil"/>
              <w:right w:val="nil"/>
            </w:tcBorders>
          </w:tcPr>
          <w:p w14:paraId="535A6D45" w14:textId="77777777" w:rsidR="00A05EE6" w:rsidRPr="00A504AD"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 w:val="16"/>
                <w:szCs w:val="16"/>
                <w:lang w:eastAsia="en-GB"/>
              </w:rPr>
            </w:pPr>
          </w:p>
        </w:tc>
        <w:tc>
          <w:tcPr>
            <w:tcW w:w="851" w:type="dxa"/>
            <w:tcBorders>
              <w:left w:val="nil"/>
              <w:right w:val="nil"/>
            </w:tcBorders>
          </w:tcPr>
          <w:p w14:paraId="4F1EE361" w14:textId="77777777" w:rsidR="00A05EE6" w:rsidRPr="00A504AD" w:rsidRDefault="00A05EE6"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 w:val="16"/>
                <w:szCs w:val="16"/>
                <w:lang w:eastAsia="en-GB"/>
              </w:rPr>
            </w:pPr>
          </w:p>
        </w:tc>
      </w:tr>
      <w:tr w:rsidR="002073E6" w:rsidRPr="002073E6" w14:paraId="72EA86DD" w14:textId="77777777" w:rsidTr="006D63A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815" w:type="dxa"/>
            <w:gridSpan w:val="2"/>
            <w:shd w:val="clear" w:color="auto" w:fill="2EBCB2"/>
            <w:hideMark/>
          </w:tcPr>
          <w:p w14:paraId="51ADFEDB" w14:textId="77777777" w:rsidR="00A05EE6" w:rsidRPr="002073E6" w:rsidRDefault="00A05EE6" w:rsidP="009B5516">
            <w:pPr>
              <w:rPr>
                <w:color w:val="000000" w:themeColor="text1"/>
                <w:szCs w:val="24"/>
              </w:rPr>
            </w:pPr>
            <w:r w:rsidRPr="002073E6">
              <w:rPr>
                <w:color w:val="000000" w:themeColor="text1"/>
                <w:szCs w:val="24"/>
              </w:rPr>
              <w:t>Travelling by bus</w:t>
            </w:r>
          </w:p>
        </w:tc>
        <w:tc>
          <w:tcPr>
            <w:tcW w:w="276" w:type="dxa"/>
            <w:tcBorders>
              <w:top w:val="single" w:sz="4" w:space="0" w:color="FFFFFF" w:themeColor="background1"/>
              <w:bottom w:val="single" w:sz="4" w:space="0" w:color="FFFFFF" w:themeColor="background1"/>
            </w:tcBorders>
            <w:shd w:val="clear" w:color="auto" w:fill="auto"/>
          </w:tcPr>
          <w:p w14:paraId="1B16F226" w14:textId="77777777" w:rsidR="00A05EE6" w:rsidRPr="002073E6" w:rsidRDefault="00A05EE6"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themeColor="text1"/>
                <w:szCs w:val="24"/>
                <w:lang w:eastAsia="en-GB"/>
              </w:rPr>
            </w:pPr>
          </w:p>
        </w:tc>
        <w:tc>
          <w:tcPr>
            <w:tcW w:w="4574" w:type="dxa"/>
            <w:gridSpan w:val="4"/>
            <w:shd w:val="clear" w:color="auto" w:fill="2EBCB2"/>
          </w:tcPr>
          <w:p w14:paraId="5A54666F" w14:textId="77777777" w:rsidR="00A05EE6" w:rsidRPr="002073E6" w:rsidRDefault="00A05EE6" w:rsidP="009B5516">
            <w:pP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2073E6">
              <w:rPr>
                <w:b/>
                <w:bCs/>
                <w:color w:val="000000" w:themeColor="text1"/>
                <w:szCs w:val="24"/>
              </w:rPr>
              <w:t>Cycling</w:t>
            </w:r>
          </w:p>
        </w:tc>
      </w:tr>
      <w:tr w:rsidR="0083797D" w:rsidRPr="00A504AD" w14:paraId="1A7F4E4B" w14:textId="77777777" w:rsidTr="009B5516">
        <w:trPr>
          <w:gridAfter w:val="1"/>
          <w:cnfStyle w:val="000000010000" w:firstRow="0" w:lastRow="0" w:firstColumn="0" w:lastColumn="0" w:oddVBand="0" w:evenVBand="0" w:oddHBand="0" w:evenHBand="1" w:firstRowFirstColumn="0" w:firstRowLastColumn="0" w:lastRowFirstColumn="0" w:lastRowLastColumn="0"/>
          <w:wAfter w:w="31" w:type="dxa"/>
          <w:trHeight w:val="413"/>
        </w:trPr>
        <w:tc>
          <w:tcPr>
            <w:cnfStyle w:val="001000000000" w:firstRow="0" w:lastRow="0" w:firstColumn="1" w:lastColumn="0" w:oddVBand="0" w:evenVBand="0" w:oddHBand="0" w:evenHBand="0" w:firstRowFirstColumn="0" w:firstRowLastColumn="0" w:lastRowFirstColumn="0" w:lastRowLastColumn="0"/>
            <w:tcW w:w="3964" w:type="dxa"/>
          </w:tcPr>
          <w:p w14:paraId="2A44C49F" w14:textId="0B6C6D19" w:rsidR="0083797D" w:rsidRPr="002073E6" w:rsidRDefault="0083797D" w:rsidP="0083797D">
            <w:pPr>
              <w:rPr>
                <w:rFonts w:ascii="Calibri" w:eastAsia="Times New Roman" w:hAnsi="Calibri" w:cs="Calibri"/>
                <w:color w:val="000000"/>
                <w:szCs w:val="24"/>
                <w:highlight w:val="yellow"/>
                <w:lang w:eastAsia="en-GB"/>
              </w:rPr>
            </w:pPr>
            <w:r w:rsidRPr="005B72D2">
              <w:rPr>
                <w:rFonts w:ascii="Calibri" w:eastAsia="Times New Roman" w:hAnsi="Calibri" w:cs="Calibri"/>
                <w:color w:val="000000"/>
                <w:szCs w:val="24"/>
                <w:lang w:eastAsia="en-GB"/>
              </w:rPr>
              <w:t>Feel intimidated / Anti-Social Behaviour</w:t>
            </w:r>
          </w:p>
        </w:tc>
        <w:tc>
          <w:tcPr>
            <w:tcW w:w="851" w:type="dxa"/>
            <w:noWrap/>
          </w:tcPr>
          <w:p w14:paraId="2B37D6D0" w14:textId="42F6ED1E" w:rsidR="0083797D" w:rsidRPr="00A504AD" w:rsidRDefault="0083797D" w:rsidP="0083797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31.2</w:t>
            </w:r>
          </w:p>
        </w:tc>
        <w:tc>
          <w:tcPr>
            <w:tcW w:w="283" w:type="dxa"/>
            <w:gridSpan w:val="2"/>
            <w:tcBorders>
              <w:top w:val="single" w:sz="4" w:space="0" w:color="FFFFFF" w:themeColor="background1"/>
              <w:bottom w:val="single" w:sz="4" w:space="0" w:color="FFFFFF" w:themeColor="background1"/>
            </w:tcBorders>
          </w:tcPr>
          <w:p w14:paraId="1838B53E" w14:textId="77777777" w:rsidR="0083797D" w:rsidRPr="00A504AD" w:rsidRDefault="0083797D" w:rsidP="0083797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p>
        </w:tc>
        <w:tc>
          <w:tcPr>
            <w:tcW w:w="3685" w:type="dxa"/>
          </w:tcPr>
          <w:p w14:paraId="528DD088" w14:textId="52408058" w:rsidR="0083797D" w:rsidRPr="0083797D" w:rsidRDefault="0083797D" w:rsidP="0083797D">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highlight w:val="yellow"/>
                <w:lang w:eastAsia="en-GB"/>
              </w:rPr>
            </w:pPr>
            <w:r w:rsidRPr="009C4EEC">
              <w:rPr>
                <w:rFonts w:eastAsia="Times New Roman" w:cstheme="minorHAnsi"/>
                <w:b/>
                <w:bCs/>
                <w:color w:val="000000"/>
                <w:kern w:val="0"/>
                <w:szCs w:val="24"/>
                <w:lang w:eastAsia="en-GB"/>
                <w14:ligatures w14:val="none"/>
              </w:rPr>
              <w:t>Too many cars / Dangerous driving or Speeding</w:t>
            </w:r>
          </w:p>
        </w:tc>
        <w:tc>
          <w:tcPr>
            <w:tcW w:w="851" w:type="dxa"/>
          </w:tcPr>
          <w:p w14:paraId="2585D669" w14:textId="67ABDAA9" w:rsidR="0083797D" w:rsidRPr="00A504AD" w:rsidRDefault="0083797D" w:rsidP="0083797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35.0</w:t>
            </w:r>
          </w:p>
        </w:tc>
      </w:tr>
      <w:tr w:rsidR="0083797D" w:rsidRPr="00A504AD" w14:paraId="1E41F01E" w14:textId="77777777" w:rsidTr="009B5516">
        <w:trPr>
          <w:gridAfter w:val="1"/>
          <w:cnfStyle w:val="000000100000" w:firstRow="0" w:lastRow="0" w:firstColumn="0" w:lastColumn="0" w:oddVBand="0" w:evenVBand="0" w:oddHBand="1" w:evenHBand="0" w:firstRowFirstColumn="0" w:firstRowLastColumn="0" w:lastRowFirstColumn="0" w:lastRowLastColumn="0"/>
          <w:wAfter w:w="31" w:type="dxa"/>
          <w:trHeight w:val="413"/>
        </w:trPr>
        <w:tc>
          <w:tcPr>
            <w:cnfStyle w:val="001000000000" w:firstRow="0" w:lastRow="0" w:firstColumn="1" w:lastColumn="0" w:oddVBand="0" w:evenVBand="0" w:oddHBand="0" w:evenHBand="0" w:firstRowFirstColumn="0" w:firstRowLastColumn="0" w:lastRowFirstColumn="0" w:lastRowLastColumn="0"/>
            <w:tcW w:w="3964" w:type="dxa"/>
          </w:tcPr>
          <w:p w14:paraId="20EB460D" w14:textId="77777777" w:rsidR="0083797D" w:rsidRPr="0092240E" w:rsidRDefault="0083797D" w:rsidP="0083797D">
            <w:pPr>
              <w:rPr>
                <w:rFonts w:ascii="Calibri" w:eastAsia="Times New Roman" w:hAnsi="Calibri" w:cs="Calibri"/>
                <w:color w:val="000000"/>
                <w:szCs w:val="24"/>
                <w:lang w:eastAsia="en-GB"/>
              </w:rPr>
            </w:pPr>
            <w:r w:rsidRPr="0092240E">
              <w:rPr>
                <w:rFonts w:ascii="Calibri" w:eastAsia="Times New Roman" w:hAnsi="Calibri" w:cs="Calibri"/>
                <w:color w:val="000000"/>
                <w:szCs w:val="24"/>
                <w:lang w:eastAsia="en-GB"/>
              </w:rPr>
              <w:t>Intoxicated People Drunk / On Drugs</w:t>
            </w:r>
          </w:p>
        </w:tc>
        <w:tc>
          <w:tcPr>
            <w:tcW w:w="851" w:type="dxa"/>
            <w:noWrap/>
          </w:tcPr>
          <w:p w14:paraId="7CEB1A0A" w14:textId="40278B54" w:rsidR="0083797D" w:rsidRPr="00A504AD" w:rsidRDefault="0083797D" w:rsidP="008379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19.1</w:t>
            </w:r>
          </w:p>
        </w:tc>
        <w:tc>
          <w:tcPr>
            <w:tcW w:w="283" w:type="dxa"/>
            <w:gridSpan w:val="2"/>
            <w:tcBorders>
              <w:top w:val="single" w:sz="4" w:space="0" w:color="FFFFFF" w:themeColor="background1"/>
              <w:bottom w:val="single" w:sz="4" w:space="0" w:color="FFFFFF" w:themeColor="background1"/>
            </w:tcBorders>
            <w:shd w:val="clear" w:color="auto" w:fill="auto"/>
          </w:tcPr>
          <w:p w14:paraId="6252F01C" w14:textId="77777777" w:rsidR="0083797D" w:rsidRPr="00A504AD" w:rsidRDefault="0083797D" w:rsidP="008379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p>
        </w:tc>
        <w:tc>
          <w:tcPr>
            <w:tcW w:w="3685" w:type="dxa"/>
          </w:tcPr>
          <w:p w14:paraId="22D25364" w14:textId="072978B3" w:rsidR="0083797D" w:rsidRPr="0083797D" w:rsidRDefault="0083797D" w:rsidP="0083797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4"/>
                <w:highlight w:val="yellow"/>
                <w:lang w:eastAsia="en-GB"/>
              </w:rPr>
            </w:pPr>
            <w:r w:rsidRPr="009C4EEC">
              <w:rPr>
                <w:rFonts w:eastAsia="Times New Roman" w:cstheme="minorHAnsi"/>
                <w:b/>
                <w:bCs/>
                <w:color w:val="000000"/>
                <w:kern w:val="0"/>
                <w:szCs w:val="24"/>
                <w:lang w:eastAsia="en-GB"/>
                <w14:ligatures w14:val="none"/>
              </w:rPr>
              <w:t xml:space="preserve">Safety </w:t>
            </w:r>
            <w:r w:rsidRPr="0083797D">
              <w:rPr>
                <w:rFonts w:eastAsia="Times New Roman" w:cstheme="minorHAnsi"/>
                <w:b/>
                <w:bCs/>
                <w:color w:val="000000"/>
                <w:kern w:val="0"/>
                <w:szCs w:val="24"/>
                <w:lang w:eastAsia="en-GB"/>
                <w14:ligatures w14:val="none"/>
              </w:rPr>
              <w:t>concerns /</w:t>
            </w:r>
            <w:r w:rsidRPr="009C4EEC">
              <w:rPr>
                <w:rFonts w:eastAsia="Times New Roman" w:cstheme="minorHAnsi"/>
                <w:b/>
                <w:bCs/>
                <w:color w:val="000000"/>
                <w:kern w:val="0"/>
                <w:szCs w:val="24"/>
                <w:lang w:eastAsia="en-GB"/>
                <w14:ligatures w14:val="none"/>
              </w:rPr>
              <w:t xml:space="preserve"> Space</w:t>
            </w:r>
          </w:p>
        </w:tc>
        <w:tc>
          <w:tcPr>
            <w:tcW w:w="851" w:type="dxa"/>
          </w:tcPr>
          <w:p w14:paraId="79D5E869" w14:textId="128A841F" w:rsidR="0083797D" w:rsidRPr="00A504AD" w:rsidRDefault="00143045" w:rsidP="008379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30.5</w:t>
            </w:r>
          </w:p>
        </w:tc>
      </w:tr>
      <w:tr w:rsidR="0083797D" w:rsidRPr="00A504AD" w14:paraId="6E00D66F" w14:textId="77777777" w:rsidTr="009B5516">
        <w:trPr>
          <w:gridAfter w:val="1"/>
          <w:cnfStyle w:val="000000010000" w:firstRow="0" w:lastRow="0" w:firstColumn="0" w:lastColumn="0" w:oddVBand="0" w:evenVBand="0" w:oddHBand="0" w:evenHBand="1" w:firstRowFirstColumn="0" w:firstRowLastColumn="0" w:lastRowFirstColumn="0" w:lastRowLastColumn="0"/>
          <w:wAfter w:w="31" w:type="dxa"/>
          <w:trHeight w:val="413"/>
        </w:trPr>
        <w:tc>
          <w:tcPr>
            <w:cnfStyle w:val="001000000000" w:firstRow="0" w:lastRow="0" w:firstColumn="1" w:lastColumn="0" w:oddVBand="0" w:evenVBand="0" w:oddHBand="0" w:evenHBand="0" w:firstRowFirstColumn="0" w:firstRowLastColumn="0" w:lastRowFirstColumn="0" w:lastRowLastColumn="0"/>
            <w:tcW w:w="3964" w:type="dxa"/>
          </w:tcPr>
          <w:p w14:paraId="62A57EFF" w14:textId="1E671B74" w:rsidR="0083797D" w:rsidRPr="0092240E" w:rsidRDefault="0083797D" w:rsidP="0083797D">
            <w:pPr>
              <w:rPr>
                <w:rFonts w:ascii="Calibri" w:eastAsia="Times New Roman" w:hAnsi="Calibri" w:cs="Calibri"/>
                <w:color w:val="000000"/>
                <w:szCs w:val="24"/>
                <w:lang w:eastAsia="en-GB"/>
              </w:rPr>
            </w:pPr>
            <w:r w:rsidRPr="0092240E">
              <w:rPr>
                <w:rFonts w:ascii="Calibri" w:eastAsia="Times New Roman" w:hAnsi="Calibri" w:cs="Calibri"/>
                <w:color w:val="000000"/>
                <w:szCs w:val="24"/>
                <w:lang w:eastAsia="en-GB"/>
              </w:rPr>
              <w:t>At night</w:t>
            </w:r>
          </w:p>
        </w:tc>
        <w:tc>
          <w:tcPr>
            <w:tcW w:w="851" w:type="dxa"/>
            <w:noWrap/>
          </w:tcPr>
          <w:p w14:paraId="0205DD26" w14:textId="7B5ED8AF" w:rsidR="0083797D" w:rsidRPr="00A504AD" w:rsidRDefault="0083797D" w:rsidP="0083797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15.3</w:t>
            </w:r>
          </w:p>
        </w:tc>
        <w:tc>
          <w:tcPr>
            <w:tcW w:w="283" w:type="dxa"/>
            <w:gridSpan w:val="2"/>
            <w:tcBorders>
              <w:top w:val="single" w:sz="4" w:space="0" w:color="FFFFFF" w:themeColor="background1"/>
              <w:bottom w:val="single" w:sz="4" w:space="0" w:color="FFFFFF" w:themeColor="background1"/>
            </w:tcBorders>
          </w:tcPr>
          <w:p w14:paraId="3601AC7C" w14:textId="77777777" w:rsidR="0083797D" w:rsidRPr="00A504AD" w:rsidRDefault="0083797D" w:rsidP="0083797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p>
        </w:tc>
        <w:tc>
          <w:tcPr>
            <w:tcW w:w="3685" w:type="dxa"/>
          </w:tcPr>
          <w:p w14:paraId="7942D4EE" w14:textId="1A33DBCC" w:rsidR="0083797D" w:rsidRPr="0083797D" w:rsidRDefault="0083797D" w:rsidP="0083797D">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bCs/>
                <w:color w:val="000000"/>
                <w:szCs w:val="24"/>
                <w:highlight w:val="yellow"/>
                <w:lang w:eastAsia="en-GB"/>
              </w:rPr>
            </w:pPr>
            <w:r w:rsidRPr="009C4EEC">
              <w:rPr>
                <w:rFonts w:eastAsia="Times New Roman" w:cstheme="minorHAnsi"/>
                <w:b/>
                <w:bCs/>
                <w:color w:val="000000"/>
                <w:kern w:val="0"/>
                <w:szCs w:val="24"/>
                <w:lang w:eastAsia="en-GB"/>
                <w14:ligatures w14:val="none"/>
              </w:rPr>
              <w:t>Not enough / Poor segregated cycle lanes / signage</w:t>
            </w:r>
          </w:p>
        </w:tc>
        <w:tc>
          <w:tcPr>
            <w:tcW w:w="851" w:type="dxa"/>
          </w:tcPr>
          <w:p w14:paraId="13EFB509" w14:textId="3B12C16B" w:rsidR="0083797D" w:rsidRPr="00A504AD" w:rsidRDefault="00143045" w:rsidP="0083797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Pr>
                <w:rFonts w:ascii="Calibri" w:eastAsia="Times New Roman" w:hAnsi="Calibri" w:cs="Calibri"/>
                <w:i/>
                <w:color w:val="000000"/>
                <w:szCs w:val="24"/>
                <w:lang w:eastAsia="en-GB"/>
              </w:rPr>
              <w:t>27.5</w:t>
            </w:r>
          </w:p>
        </w:tc>
      </w:tr>
    </w:tbl>
    <w:p w14:paraId="312F5B0F" w14:textId="77777777" w:rsidR="00A05EE6" w:rsidRPr="00FD0EF8" w:rsidRDefault="00A05EE6" w:rsidP="00A05EE6">
      <w:pPr>
        <w:rPr>
          <w:szCs w:val="24"/>
        </w:rPr>
      </w:pPr>
    </w:p>
    <w:p w14:paraId="00C5164F" w14:textId="33F8F415" w:rsidR="00A05EE6" w:rsidRPr="003B491D" w:rsidRDefault="00A05EE6" w:rsidP="00A05EE6">
      <w:pPr>
        <w:rPr>
          <w:szCs w:val="24"/>
        </w:rPr>
      </w:pPr>
      <w:r w:rsidRPr="008A1EA5">
        <w:rPr>
          <w:szCs w:val="24"/>
        </w:rPr>
        <w:t xml:space="preserve">Respondents who reported feeling unsafe in any of the above situations were also asked what would make them feel safer.  Again, responses were grouped into themes, with the top </w:t>
      </w:r>
      <w:r w:rsidRPr="00B33001">
        <w:rPr>
          <w:szCs w:val="24"/>
        </w:rPr>
        <w:t xml:space="preserve">three for each scenario shown below, and a full breakdown for each available in </w:t>
      </w:r>
      <w:bookmarkStart w:id="57" w:name="Appendix20"/>
      <w:r w:rsidRPr="00B33001">
        <w:rPr>
          <w:szCs w:val="24"/>
        </w:rPr>
        <w:fldChar w:fldCharType="begin"/>
      </w:r>
      <w:r w:rsidR="006D56E6">
        <w:rPr>
          <w:szCs w:val="24"/>
        </w:rPr>
        <w:instrText>HYPERLINK  \l "_What_Could_Be"</w:instrText>
      </w:r>
      <w:r w:rsidRPr="00B33001">
        <w:rPr>
          <w:szCs w:val="24"/>
        </w:rPr>
      </w:r>
      <w:r w:rsidRPr="00B33001">
        <w:rPr>
          <w:szCs w:val="24"/>
        </w:rPr>
        <w:fldChar w:fldCharType="separate"/>
      </w:r>
      <w:r w:rsidRPr="00B33001">
        <w:rPr>
          <w:rStyle w:val="Hyperlink"/>
          <w:szCs w:val="24"/>
        </w:rPr>
        <w:t>Ap</w:t>
      </w:r>
      <w:bookmarkStart w:id="58" w:name="_Hlt224648840"/>
      <w:r w:rsidRPr="00B33001">
        <w:rPr>
          <w:rStyle w:val="Hyperlink"/>
          <w:szCs w:val="24"/>
        </w:rPr>
        <w:t>p</w:t>
      </w:r>
      <w:bookmarkStart w:id="59" w:name="_Hlt224638467"/>
      <w:bookmarkEnd w:id="58"/>
      <w:r w:rsidRPr="00B33001">
        <w:rPr>
          <w:rStyle w:val="Hyperlink"/>
          <w:szCs w:val="24"/>
        </w:rPr>
        <w:t>e</w:t>
      </w:r>
      <w:bookmarkEnd w:id="59"/>
      <w:r w:rsidRPr="00B33001">
        <w:rPr>
          <w:rStyle w:val="Hyperlink"/>
          <w:szCs w:val="24"/>
        </w:rPr>
        <w:t>n</w:t>
      </w:r>
      <w:bookmarkStart w:id="60" w:name="_Hlt224648575"/>
      <w:r w:rsidRPr="00B33001">
        <w:rPr>
          <w:rStyle w:val="Hyperlink"/>
          <w:szCs w:val="24"/>
        </w:rPr>
        <w:t>d</w:t>
      </w:r>
      <w:bookmarkEnd w:id="60"/>
      <w:r w:rsidRPr="00B33001">
        <w:rPr>
          <w:rStyle w:val="Hyperlink"/>
          <w:szCs w:val="24"/>
        </w:rPr>
        <w:t xml:space="preserve">ix </w:t>
      </w:r>
      <w:r w:rsidR="007168F6" w:rsidRPr="00B33001">
        <w:rPr>
          <w:rStyle w:val="Hyperlink"/>
          <w:szCs w:val="24"/>
        </w:rPr>
        <w:t>20</w:t>
      </w:r>
      <w:r w:rsidRPr="00B33001">
        <w:rPr>
          <w:szCs w:val="24"/>
        </w:rPr>
        <w:fldChar w:fldCharType="end"/>
      </w:r>
      <w:bookmarkEnd w:id="57"/>
      <w:r w:rsidRPr="00B33001">
        <w:rPr>
          <w:szCs w:val="24"/>
        </w:rPr>
        <w:t>.</w:t>
      </w:r>
    </w:p>
    <w:p w14:paraId="23F58F98" w14:textId="77777777" w:rsidR="00A05EE6" w:rsidRPr="00BA50FD" w:rsidRDefault="00A05EE6" w:rsidP="00A05EE6">
      <w:pPr>
        <w:rPr>
          <w:b/>
          <w:szCs w:val="24"/>
        </w:rPr>
      </w:pPr>
      <w:r w:rsidRPr="00BA50FD">
        <w:rPr>
          <w:b/>
          <w:szCs w:val="24"/>
        </w:rPr>
        <w:t>When at Home</w:t>
      </w:r>
    </w:p>
    <w:tbl>
      <w:tblPr>
        <w:tblStyle w:val="GridTable5Dark-Accent6"/>
        <w:tblW w:w="9606" w:type="dxa"/>
        <w:tblLook w:val="04A0" w:firstRow="1" w:lastRow="0" w:firstColumn="1" w:lastColumn="0" w:noHBand="0" w:noVBand="1"/>
      </w:tblPr>
      <w:tblGrid>
        <w:gridCol w:w="2518"/>
        <w:gridCol w:w="709"/>
        <w:gridCol w:w="709"/>
        <w:gridCol w:w="5670"/>
      </w:tblGrid>
      <w:tr w:rsidR="00A05EE6" w:rsidRPr="003325D9" w14:paraId="2D145969"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1E928B38"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76F3AFE1"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7DAF4CB3"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491E5E4C"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467DAD" w:rsidRPr="003325D9" w14:paraId="01B42BD6"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0B6D5C8" w14:textId="45A0BB48" w:rsidR="00467DAD" w:rsidRPr="003325D9" w:rsidRDefault="00467DAD" w:rsidP="00467DAD">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Improved / More policing</w:t>
            </w:r>
          </w:p>
        </w:tc>
        <w:tc>
          <w:tcPr>
            <w:tcW w:w="709" w:type="dxa"/>
            <w:noWrap/>
          </w:tcPr>
          <w:p w14:paraId="01341BD2" w14:textId="423D98D7" w:rsidR="00467DAD" w:rsidRPr="003325D9" w:rsidRDefault="00467DAD" w:rsidP="00467DA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63</w:t>
            </w:r>
          </w:p>
        </w:tc>
        <w:tc>
          <w:tcPr>
            <w:tcW w:w="709" w:type="dxa"/>
            <w:noWrap/>
          </w:tcPr>
          <w:p w14:paraId="471C09AD" w14:textId="501D4838" w:rsidR="00467DAD" w:rsidRPr="003325D9" w:rsidRDefault="00467DAD" w:rsidP="00467DA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2F23E1">
              <w:rPr>
                <w:rFonts w:ascii="Calibri" w:eastAsia="Times New Roman" w:hAnsi="Calibri" w:cs="Calibri"/>
                <w:i/>
                <w:iCs/>
                <w:color w:val="000000"/>
                <w:kern w:val="0"/>
                <w:szCs w:val="24"/>
                <w:lang w:eastAsia="en-GB"/>
                <w14:ligatures w14:val="none"/>
              </w:rPr>
              <w:t>37.3</w:t>
            </w:r>
          </w:p>
        </w:tc>
        <w:tc>
          <w:tcPr>
            <w:tcW w:w="5670" w:type="dxa"/>
          </w:tcPr>
          <w:p w14:paraId="0E687D90" w14:textId="77777777" w:rsidR="00467DAD" w:rsidRDefault="00467DAD" w:rsidP="00467DA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3342E">
              <w:rPr>
                <w:rFonts w:cstheme="minorHAnsi"/>
                <w:i/>
                <w:sz w:val="24"/>
                <w:szCs w:val="24"/>
              </w:rPr>
              <w:t>Increase police presence</w:t>
            </w:r>
          </w:p>
          <w:p w14:paraId="59A5C265" w14:textId="77777777" w:rsidR="00467DAD" w:rsidRDefault="00467DAD" w:rsidP="00467DA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67DAD">
              <w:rPr>
                <w:rFonts w:cstheme="minorHAnsi"/>
                <w:i/>
                <w:sz w:val="24"/>
                <w:szCs w:val="24"/>
              </w:rPr>
              <w:t>Visible police presence</w:t>
            </w:r>
          </w:p>
          <w:p w14:paraId="648C9EC7" w14:textId="471F88AA" w:rsidR="00467DAD" w:rsidRPr="003325D9" w:rsidRDefault="00467DAD" w:rsidP="00467DA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67DAD">
              <w:rPr>
                <w:rFonts w:cstheme="minorHAnsi"/>
                <w:i/>
                <w:sz w:val="24"/>
                <w:szCs w:val="24"/>
              </w:rPr>
              <w:t>police do their job better and take seriously complaints</w:t>
            </w:r>
          </w:p>
        </w:tc>
      </w:tr>
      <w:tr w:rsidR="00467DAD" w:rsidRPr="003325D9" w14:paraId="21446EC5"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80267A9" w14:textId="1FCAB1C9" w:rsidR="00467DAD" w:rsidRPr="003325D9" w:rsidRDefault="00467DAD" w:rsidP="00467DAD">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Tackle Crime / Better Enforcement / More prosecutions</w:t>
            </w:r>
          </w:p>
        </w:tc>
        <w:tc>
          <w:tcPr>
            <w:tcW w:w="709" w:type="dxa"/>
            <w:noWrap/>
          </w:tcPr>
          <w:p w14:paraId="0F4FC412" w14:textId="3E131F32" w:rsidR="00467DAD" w:rsidRPr="003325D9" w:rsidRDefault="00467DAD" w:rsidP="00467DA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50</w:t>
            </w:r>
          </w:p>
        </w:tc>
        <w:tc>
          <w:tcPr>
            <w:tcW w:w="709" w:type="dxa"/>
            <w:noWrap/>
          </w:tcPr>
          <w:p w14:paraId="0221B2E5" w14:textId="7EA09D53" w:rsidR="00467DAD" w:rsidRPr="003325D9" w:rsidRDefault="00467DAD" w:rsidP="00467DA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2F23E1">
              <w:rPr>
                <w:rFonts w:ascii="Calibri" w:eastAsia="Times New Roman" w:hAnsi="Calibri" w:cs="Calibri"/>
                <w:i/>
                <w:iCs/>
                <w:color w:val="000000"/>
                <w:kern w:val="0"/>
                <w:szCs w:val="24"/>
                <w:lang w:eastAsia="en-GB"/>
                <w14:ligatures w14:val="none"/>
              </w:rPr>
              <w:t>29.6</w:t>
            </w:r>
          </w:p>
        </w:tc>
        <w:tc>
          <w:tcPr>
            <w:tcW w:w="5670" w:type="dxa"/>
          </w:tcPr>
          <w:p w14:paraId="72C06306" w14:textId="77777777" w:rsidR="00467DAD" w:rsidRDefault="00467DAD" w:rsidP="00467DA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14242">
              <w:rPr>
                <w:rFonts w:cstheme="minorHAnsi"/>
                <w:i/>
                <w:sz w:val="24"/>
                <w:szCs w:val="24"/>
              </w:rPr>
              <w:t>Send police and arrest people. Get those mentally ill somwhere where they can be under supervision so they are safe and watched.</w:t>
            </w:r>
          </w:p>
          <w:p w14:paraId="59A3D058" w14:textId="77777777" w:rsidR="00467DAD" w:rsidRDefault="00467DAD" w:rsidP="00467DA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14242">
              <w:rPr>
                <w:rFonts w:cstheme="minorHAnsi"/>
                <w:i/>
                <w:sz w:val="24"/>
                <w:szCs w:val="24"/>
              </w:rPr>
              <w:t>Police / enforce laws</w:t>
            </w:r>
          </w:p>
          <w:p w14:paraId="096C7801" w14:textId="44F92299" w:rsidR="00467DAD" w:rsidRPr="003325D9" w:rsidRDefault="00467DAD" w:rsidP="00467DA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3342E">
              <w:rPr>
                <w:rFonts w:cstheme="minorHAnsi"/>
                <w:i/>
                <w:sz w:val="24"/>
                <w:szCs w:val="24"/>
              </w:rPr>
              <w:t xml:space="preserve">Enforce the </w:t>
            </w:r>
            <w:r w:rsidR="00DC5DA0" w:rsidRPr="0083342E">
              <w:rPr>
                <w:rFonts w:cstheme="minorHAnsi"/>
                <w:i/>
                <w:sz w:val="24"/>
                <w:szCs w:val="24"/>
              </w:rPr>
              <w:t>law,</w:t>
            </w:r>
            <w:r w:rsidRPr="0083342E">
              <w:rPr>
                <w:rFonts w:cstheme="minorHAnsi"/>
                <w:i/>
                <w:sz w:val="24"/>
                <w:szCs w:val="24"/>
              </w:rPr>
              <w:t xml:space="preserve"> police occasionally</w:t>
            </w:r>
          </w:p>
        </w:tc>
      </w:tr>
      <w:tr w:rsidR="00467DAD" w:rsidRPr="003325D9" w14:paraId="0BF87B67"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595A3C14" w14:textId="54339FB7" w:rsidR="00467DAD" w:rsidRPr="003325D9" w:rsidRDefault="00467DAD" w:rsidP="00467DAD">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Improve security - Lighting / CCTV / Railings</w:t>
            </w:r>
          </w:p>
        </w:tc>
        <w:tc>
          <w:tcPr>
            <w:tcW w:w="709" w:type="dxa"/>
            <w:noWrap/>
          </w:tcPr>
          <w:p w14:paraId="75BFB42A" w14:textId="5B83051F" w:rsidR="00467DAD" w:rsidRPr="003325D9" w:rsidRDefault="00467DAD" w:rsidP="00467DA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30</w:t>
            </w:r>
          </w:p>
        </w:tc>
        <w:tc>
          <w:tcPr>
            <w:tcW w:w="709" w:type="dxa"/>
            <w:noWrap/>
          </w:tcPr>
          <w:p w14:paraId="566F947C" w14:textId="4C6867B4" w:rsidR="00467DAD" w:rsidRPr="003325D9" w:rsidRDefault="00467DAD" w:rsidP="00467DA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2F23E1">
              <w:rPr>
                <w:rFonts w:ascii="Calibri" w:eastAsia="Times New Roman" w:hAnsi="Calibri" w:cs="Calibri"/>
                <w:i/>
                <w:iCs/>
                <w:color w:val="000000"/>
                <w:kern w:val="0"/>
                <w:szCs w:val="24"/>
                <w:lang w:eastAsia="en-GB"/>
                <w14:ligatures w14:val="none"/>
              </w:rPr>
              <w:t>17.8</w:t>
            </w:r>
          </w:p>
        </w:tc>
        <w:tc>
          <w:tcPr>
            <w:tcW w:w="5670" w:type="dxa"/>
          </w:tcPr>
          <w:p w14:paraId="5C5F3E61" w14:textId="77777777" w:rsidR="00467DAD" w:rsidRDefault="00467DAD" w:rsidP="00467DA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B5634">
              <w:rPr>
                <w:rFonts w:cstheme="minorHAnsi"/>
                <w:i/>
                <w:sz w:val="24"/>
                <w:szCs w:val="24"/>
              </w:rPr>
              <w:t>Gated lanes, lighting in the lanes</w:t>
            </w:r>
          </w:p>
          <w:p w14:paraId="38A779CD" w14:textId="4CE8EED9" w:rsidR="00467DAD" w:rsidRPr="003325D9" w:rsidRDefault="00467DAD" w:rsidP="00467DA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B5634">
              <w:rPr>
                <w:rFonts w:cstheme="minorHAnsi"/>
                <w:i/>
                <w:sz w:val="24"/>
                <w:szCs w:val="24"/>
              </w:rPr>
              <w:t>Security cameras and signs to act as a deterrent and low fencing separating the path from the lawn outside our windows.</w:t>
            </w:r>
          </w:p>
        </w:tc>
      </w:tr>
    </w:tbl>
    <w:p w14:paraId="56A2CE4C" w14:textId="77777777" w:rsidR="00A05EE6" w:rsidRDefault="00A05EE6" w:rsidP="00A05EE6"/>
    <w:p w14:paraId="1EF27F5C" w14:textId="77777777" w:rsidR="00467DAD" w:rsidRPr="00BA50FD" w:rsidRDefault="00467DAD" w:rsidP="00A05EE6"/>
    <w:p w14:paraId="3ED11612" w14:textId="77777777" w:rsidR="00A05EE6" w:rsidRPr="00BA50FD" w:rsidRDefault="00A05EE6" w:rsidP="00A05EE6"/>
    <w:p w14:paraId="76488FEB" w14:textId="77777777" w:rsidR="00A05EE6" w:rsidRPr="00BA50FD" w:rsidRDefault="00A05EE6" w:rsidP="00A05EE6">
      <w:pPr>
        <w:rPr>
          <w:b/>
          <w:szCs w:val="24"/>
        </w:rPr>
      </w:pPr>
      <w:r w:rsidRPr="00BA50FD">
        <w:rPr>
          <w:b/>
          <w:szCs w:val="24"/>
        </w:rPr>
        <w:lastRenderedPageBreak/>
        <w:t>When Walking in my Neighbourhood</w:t>
      </w:r>
    </w:p>
    <w:tbl>
      <w:tblPr>
        <w:tblStyle w:val="GridTable5Dark-Accent6"/>
        <w:tblW w:w="9918" w:type="dxa"/>
        <w:tblLook w:val="04A0" w:firstRow="1" w:lastRow="0" w:firstColumn="1" w:lastColumn="0" w:noHBand="0" w:noVBand="1"/>
      </w:tblPr>
      <w:tblGrid>
        <w:gridCol w:w="1980"/>
        <w:gridCol w:w="709"/>
        <w:gridCol w:w="709"/>
        <w:gridCol w:w="6520"/>
      </w:tblGrid>
      <w:tr w:rsidR="00A05EE6" w:rsidRPr="00B245A0" w14:paraId="40A0A3E2"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hideMark/>
          </w:tcPr>
          <w:p w14:paraId="58C63357" w14:textId="77777777" w:rsidR="00A05EE6" w:rsidRPr="00B245A0" w:rsidRDefault="00A05EE6" w:rsidP="009B5516">
            <w:pPr>
              <w:rPr>
                <w:rFonts w:ascii="Calibri" w:eastAsia="Times New Roman" w:hAnsi="Calibri" w:cs="Calibri"/>
                <w:szCs w:val="28"/>
                <w:lang w:eastAsia="en-GB"/>
              </w:rPr>
            </w:pPr>
            <w:r w:rsidRPr="00B245A0">
              <w:rPr>
                <w:rFonts w:ascii="Calibri" w:eastAsia="Times New Roman" w:hAnsi="Calibri" w:cs="Calibri"/>
                <w:szCs w:val="28"/>
                <w:lang w:eastAsia="en-GB"/>
              </w:rPr>
              <w:t>Theme</w:t>
            </w:r>
          </w:p>
        </w:tc>
        <w:tc>
          <w:tcPr>
            <w:tcW w:w="709" w:type="dxa"/>
            <w:noWrap/>
            <w:hideMark/>
          </w:tcPr>
          <w:p w14:paraId="46AC6BF1"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No.</w:t>
            </w:r>
          </w:p>
        </w:tc>
        <w:tc>
          <w:tcPr>
            <w:tcW w:w="709" w:type="dxa"/>
            <w:noWrap/>
            <w:hideMark/>
          </w:tcPr>
          <w:p w14:paraId="5FB5E67F"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Cs w:val="28"/>
                <w:lang w:eastAsia="en-GB"/>
              </w:rPr>
            </w:pPr>
            <w:r w:rsidRPr="00B245A0">
              <w:rPr>
                <w:rFonts w:ascii="Calibri" w:eastAsia="Times New Roman" w:hAnsi="Calibri" w:cs="Calibri"/>
                <w:i/>
                <w:szCs w:val="28"/>
                <w:lang w:eastAsia="en-GB"/>
              </w:rPr>
              <w:t>%</w:t>
            </w:r>
          </w:p>
        </w:tc>
        <w:tc>
          <w:tcPr>
            <w:tcW w:w="6520" w:type="dxa"/>
            <w:noWrap/>
            <w:hideMark/>
          </w:tcPr>
          <w:p w14:paraId="60589031"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Example Comments</w:t>
            </w:r>
          </w:p>
        </w:tc>
      </w:tr>
      <w:tr w:rsidR="00E64B92" w:rsidRPr="00B245A0" w14:paraId="3DDB09D8"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6DBBE725" w14:textId="33045372" w:rsidR="00E64B92" w:rsidRPr="00B245A0" w:rsidRDefault="00E64B92" w:rsidP="00E64B92">
            <w:pPr>
              <w:rPr>
                <w:rFonts w:ascii="Calibri" w:eastAsia="Times New Roman" w:hAnsi="Calibri" w:cs="Calibri"/>
                <w:color w:val="000000"/>
                <w:szCs w:val="28"/>
                <w:lang w:eastAsia="en-GB"/>
              </w:rPr>
            </w:pPr>
            <w:r w:rsidRPr="007D1996">
              <w:rPr>
                <w:rFonts w:ascii="Calibri" w:eastAsia="Times New Roman" w:hAnsi="Calibri" w:cs="Calibri"/>
                <w:color w:val="000000"/>
                <w:kern w:val="0"/>
                <w:szCs w:val="24"/>
                <w:lang w:eastAsia="en-GB"/>
                <w14:ligatures w14:val="none"/>
              </w:rPr>
              <w:t>Improve security - Lighting / CCTV / Greater police presence</w:t>
            </w:r>
          </w:p>
        </w:tc>
        <w:tc>
          <w:tcPr>
            <w:tcW w:w="709" w:type="dxa"/>
            <w:noWrap/>
          </w:tcPr>
          <w:p w14:paraId="5C9F72AC" w14:textId="48021774" w:rsidR="00E64B92" w:rsidRPr="00B245A0" w:rsidRDefault="00E64B92" w:rsidP="00E64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7D1996">
              <w:rPr>
                <w:rFonts w:ascii="Calibri" w:eastAsia="Times New Roman" w:hAnsi="Calibri" w:cs="Calibri"/>
                <w:color w:val="000000"/>
                <w:kern w:val="0"/>
                <w:szCs w:val="24"/>
                <w:lang w:eastAsia="en-GB"/>
                <w14:ligatures w14:val="none"/>
              </w:rPr>
              <w:t>433</w:t>
            </w:r>
          </w:p>
        </w:tc>
        <w:tc>
          <w:tcPr>
            <w:tcW w:w="709" w:type="dxa"/>
            <w:noWrap/>
          </w:tcPr>
          <w:p w14:paraId="6BFF109D" w14:textId="134A8B38" w:rsidR="00E64B92" w:rsidRPr="00B245A0" w:rsidRDefault="00E64B92" w:rsidP="00E64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7D1996">
              <w:rPr>
                <w:rFonts w:ascii="Calibri" w:eastAsia="Times New Roman" w:hAnsi="Calibri" w:cs="Calibri"/>
                <w:i/>
                <w:iCs/>
                <w:color w:val="000000"/>
                <w:kern w:val="0"/>
                <w:szCs w:val="24"/>
                <w:lang w:eastAsia="en-GB"/>
                <w14:ligatures w14:val="none"/>
              </w:rPr>
              <w:t>61.6</w:t>
            </w:r>
          </w:p>
        </w:tc>
        <w:tc>
          <w:tcPr>
            <w:tcW w:w="6520" w:type="dxa"/>
          </w:tcPr>
          <w:p w14:paraId="2DCBA129" w14:textId="77777777" w:rsidR="00E64B92"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3C50">
              <w:rPr>
                <w:i/>
                <w:sz w:val="24"/>
                <w:szCs w:val="24"/>
              </w:rPr>
              <w:t>Better policing, more visible police presence.</w:t>
            </w:r>
          </w:p>
          <w:p w14:paraId="77F2761C" w14:textId="77777777" w:rsidR="00E64B92"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3C50">
              <w:rPr>
                <w:i/>
                <w:sz w:val="24"/>
                <w:szCs w:val="24"/>
              </w:rPr>
              <w:t>I have never seen a PCSO or police officer - there are fairly obvious drug dealers around and I think some kind of patrols would discourage this</w:t>
            </w:r>
          </w:p>
          <w:p w14:paraId="2BAA16AB" w14:textId="77777777" w:rsidR="00E64B92"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52BF">
              <w:rPr>
                <w:i/>
                <w:sz w:val="24"/>
                <w:szCs w:val="24"/>
              </w:rPr>
              <w:t>Poor street lighting in most places</w:t>
            </w:r>
          </w:p>
          <w:p w14:paraId="373479C2" w14:textId="77777777" w:rsidR="00E64B92"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52BF">
              <w:rPr>
                <w:i/>
                <w:sz w:val="24"/>
                <w:szCs w:val="24"/>
              </w:rPr>
              <w:t>Cameras</w:t>
            </w:r>
          </w:p>
          <w:p w14:paraId="03A3CC23" w14:textId="732FE6EF" w:rsidR="00E64B92" w:rsidRPr="00B245A0"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EE52BF">
              <w:rPr>
                <w:i/>
                <w:sz w:val="24"/>
                <w:szCs w:val="24"/>
              </w:rPr>
              <w:t>Police!!!</w:t>
            </w:r>
          </w:p>
        </w:tc>
      </w:tr>
      <w:tr w:rsidR="00E64B92" w:rsidRPr="00B245A0" w14:paraId="0511492C" w14:textId="77777777" w:rsidTr="009B551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171586FA" w14:textId="37A73D13" w:rsidR="00E64B92" w:rsidRPr="00B245A0" w:rsidRDefault="00E64B92" w:rsidP="00E64B92">
            <w:pPr>
              <w:rPr>
                <w:rFonts w:ascii="Calibri" w:eastAsia="Times New Roman" w:hAnsi="Calibri" w:cs="Calibri"/>
                <w:color w:val="000000"/>
                <w:szCs w:val="28"/>
                <w:lang w:eastAsia="en-GB"/>
              </w:rPr>
            </w:pPr>
            <w:r w:rsidRPr="007D1996">
              <w:rPr>
                <w:rFonts w:ascii="Calibri" w:eastAsia="Times New Roman" w:hAnsi="Calibri" w:cs="Calibri"/>
                <w:color w:val="000000"/>
                <w:kern w:val="0"/>
                <w:szCs w:val="24"/>
                <w:lang w:eastAsia="en-GB"/>
                <w14:ligatures w14:val="none"/>
              </w:rPr>
              <w:t xml:space="preserve">Tackle Crime &amp; </w:t>
            </w:r>
            <w:r w:rsidR="00DC5DA0" w:rsidRPr="007D1996">
              <w:rPr>
                <w:rFonts w:ascii="Calibri" w:eastAsia="Times New Roman" w:hAnsi="Calibri" w:cs="Calibri"/>
                <w:color w:val="000000"/>
                <w:kern w:val="0"/>
                <w:szCs w:val="24"/>
                <w:lang w:eastAsia="en-GB"/>
                <w14:ligatures w14:val="none"/>
              </w:rPr>
              <w:t>Anti-Social</w:t>
            </w:r>
            <w:r w:rsidRPr="007D1996">
              <w:rPr>
                <w:rFonts w:ascii="Calibri" w:eastAsia="Times New Roman" w:hAnsi="Calibri" w:cs="Calibri"/>
                <w:color w:val="000000"/>
                <w:kern w:val="0"/>
                <w:szCs w:val="24"/>
                <w:lang w:eastAsia="en-GB"/>
                <w14:ligatures w14:val="none"/>
              </w:rPr>
              <w:t xml:space="preserve"> Behaviour </w:t>
            </w:r>
          </w:p>
        </w:tc>
        <w:tc>
          <w:tcPr>
            <w:tcW w:w="709" w:type="dxa"/>
            <w:noWrap/>
          </w:tcPr>
          <w:p w14:paraId="2FE7E0B0" w14:textId="1ED54859" w:rsidR="00E64B92" w:rsidRPr="00B245A0" w:rsidRDefault="00E64B92" w:rsidP="00E64B9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7D1996">
              <w:rPr>
                <w:rFonts w:ascii="Calibri" w:eastAsia="Times New Roman" w:hAnsi="Calibri" w:cs="Calibri"/>
                <w:color w:val="000000"/>
                <w:kern w:val="0"/>
                <w:szCs w:val="24"/>
                <w:lang w:eastAsia="en-GB"/>
                <w14:ligatures w14:val="none"/>
              </w:rPr>
              <w:t>123</w:t>
            </w:r>
          </w:p>
        </w:tc>
        <w:tc>
          <w:tcPr>
            <w:tcW w:w="709" w:type="dxa"/>
            <w:noWrap/>
          </w:tcPr>
          <w:p w14:paraId="6DA39ECB" w14:textId="77454942" w:rsidR="00E64B92" w:rsidRPr="00B245A0" w:rsidRDefault="00E64B92" w:rsidP="00E64B9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7D1996">
              <w:rPr>
                <w:rFonts w:ascii="Calibri" w:eastAsia="Times New Roman" w:hAnsi="Calibri" w:cs="Calibri"/>
                <w:i/>
                <w:iCs/>
                <w:color w:val="000000"/>
                <w:kern w:val="0"/>
                <w:szCs w:val="24"/>
                <w:lang w:eastAsia="en-GB"/>
                <w14:ligatures w14:val="none"/>
              </w:rPr>
              <w:t>17.5</w:t>
            </w:r>
          </w:p>
        </w:tc>
        <w:tc>
          <w:tcPr>
            <w:tcW w:w="6520" w:type="dxa"/>
          </w:tcPr>
          <w:p w14:paraId="38185B65" w14:textId="77777777" w:rsidR="00E64B92" w:rsidRDefault="00E64B92" w:rsidP="00E64B9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610C">
              <w:rPr>
                <w:i/>
                <w:sz w:val="24"/>
                <w:szCs w:val="24"/>
              </w:rPr>
              <w:t>Drug dealing is problematic, I know it is taken seriously maybe more uniformed officers on the street</w:t>
            </w:r>
          </w:p>
          <w:p w14:paraId="1976F342" w14:textId="77777777" w:rsidR="00E64B92" w:rsidRDefault="00E64B92" w:rsidP="00E64B9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610C">
              <w:rPr>
                <w:i/>
                <w:sz w:val="24"/>
                <w:szCs w:val="24"/>
              </w:rPr>
              <w:t>Deal with the crime and anti-social behaviour and put in street lights that light the pavement</w:t>
            </w:r>
          </w:p>
          <w:p w14:paraId="035EDBFC" w14:textId="77777777" w:rsidR="00E64B92" w:rsidRDefault="00E64B92" w:rsidP="00E64B9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01B22">
              <w:rPr>
                <w:i/>
                <w:sz w:val="24"/>
                <w:szCs w:val="24"/>
              </w:rPr>
              <w:t>Challenging men who make people feel uncomfortable; tackling speeding in residential streets; tackling antisocial behaviour</w:t>
            </w:r>
          </w:p>
          <w:p w14:paraId="6482B2C6" w14:textId="6929FE14" w:rsidR="00E64B92" w:rsidRPr="00B245A0" w:rsidRDefault="00E64B92" w:rsidP="00E64B9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3F610C">
              <w:rPr>
                <w:i/>
                <w:sz w:val="24"/>
                <w:szCs w:val="24"/>
              </w:rPr>
              <w:t>stop them</w:t>
            </w:r>
          </w:p>
        </w:tc>
      </w:tr>
      <w:tr w:rsidR="00E64B92" w:rsidRPr="00B245A0" w14:paraId="62191D03" w14:textId="77777777" w:rsidTr="009B551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980" w:type="dxa"/>
          </w:tcPr>
          <w:p w14:paraId="0330DE67" w14:textId="0B053390" w:rsidR="00E64B92" w:rsidRPr="00B245A0" w:rsidRDefault="00E64B92" w:rsidP="00E64B92">
            <w:pPr>
              <w:rPr>
                <w:rFonts w:ascii="Calibri" w:eastAsia="Times New Roman" w:hAnsi="Calibri" w:cs="Calibri"/>
                <w:color w:val="000000"/>
                <w:szCs w:val="28"/>
                <w:lang w:eastAsia="en-GB"/>
              </w:rPr>
            </w:pPr>
            <w:r w:rsidRPr="007D1996">
              <w:rPr>
                <w:rFonts w:ascii="Calibri" w:eastAsia="Times New Roman" w:hAnsi="Calibri" w:cs="Calibri"/>
                <w:color w:val="000000"/>
                <w:kern w:val="0"/>
                <w:szCs w:val="24"/>
                <w:lang w:eastAsia="en-GB"/>
                <w14:ligatures w14:val="none"/>
              </w:rPr>
              <w:t xml:space="preserve">Better </w:t>
            </w:r>
            <w:r w:rsidRPr="007D1996">
              <w:rPr>
                <w:rFonts w:eastAsia="Times New Roman" w:cs="Calibri"/>
                <w:color w:val="000000"/>
                <w:kern w:val="0"/>
                <w:szCs w:val="24"/>
                <w:lang w:eastAsia="en-GB"/>
                <w14:ligatures w14:val="none"/>
              </w:rPr>
              <w:t>deterrent</w:t>
            </w:r>
            <w:r w:rsidRPr="007D1996">
              <w:rPr>
                <w:rFonts w:ascii="Calibri" w:eastAsia="Times New Roman" w:hAnsi="Calibri" w:cs="Calibri"/>
                <w:color w:val="000000"/>
                <w:kern w:val="0"/>
                <w:szCs w:val="24"/>
                <w:lang w:eastAsia="en-GB"/>
                <w14:ligatures w14:val="none"/>
              </w:rPr>
              <w:t xml:space="preserve"> / enforcement repercussions</w:t>
            </w:r>
          </w:p>
        </w:tc>
        <w:tc>
          <w:tcPr>
            <w:tcW w:w="709" w:type="dxa"/>
            <w:noWrap/>
          </w:tcPr>
          <w:p w14:paraId="04D0B87D" w14:textId="6197DD2C" w:rsidR="00E64B92" w:rsidRPr="00B245A0" w:rsidRDefault="00E64B92" w:rsidP="00E64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7D1996">
              <w:rPr>
                <w:rFonts w:ascii="Calibri" w:eastAsia="Times New Roman" w:hAnsi="Calibri" w:cs="Calibri"/>
                <w:color w:val="000000"/>
                <w:kern w:val="0"/>
                <w:szCs w:val="24"/>
                <w:lang w:eastAsia="en-GB"/>
                <w14:ligatures w14:val="none"/>
              </w:rPr>
              <w:t>70</w:t>
            </w:r>
          </w:p>
        </w:tc>
        <w:tc>
          <w:tcPr>
            <w:tcW w:w="709" w:type="dxa"/>
            <w:noWrap/>
          </w:tcPr>
          <w:p w14:paraId="56424730" w14:textId="1A0CD43A" w:rsidR="00E64B92" w:rsidRPr="00B245A0" w:rsidRDefault="00E64B92" w:rsidP="00E64B9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8"/>
                <w:lang w:eastAsia="en-GB"/>
              </w:rPr>
            </w:pPr>
            <w:r w:rsidRPr="007D1996">
              <w:rPr>
                <w:rFonts w:ascii="Calibri" w:eastAsia="Times New Roman" w:hAnsi="Calibri" w:cs="Calibri"/>
                <w:i/>
                <w:iCs/>
                <w:color w:val="000000"/>
                <w:kern w:val="0"/>
                <w:szCs w:val="24"/>
                <w:lang w:eastAsia="en-GB"/>
                <w14:ligatures w14:val="none"/>
              </w:rPr>
              <w:t>10.0</w:t>
            </w:r>
          </w:p>
        </w:tc>
        <w:tc>
          <w:tcPr>
            <w:tcW w:w="6520" w:type="dxa"/>
          </w:tcPr>
          <w:p w14:paraId="7936767B" w14:textId="77777777" w:rsidR="00E64B92"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0EDD">
              <w:rPr>
                <w:i/>
                <w:sz w:val="24"/>
                <w:szCs w:val="24"/>
              </w:rPr>
              <w:t>Proactive policing and strong enforcement</w:t>
            </w:r>
          </w:p>
          <w:p w14:paraId="396C3C7A" w14:textId="77777777" w:rsidR="00E64B92"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6FBF">
              <w:rPr>
                <w:i/>
                <w:sz w:val="24"/>
                <w:szCs w:val="24"/>
              </w:rPr>
              <w:t>Actual punishments for crime</w:t>
            </w:r>
          </w:p>
          <w:p w14:paraId="1BCB5218" w14:textId="0858EE76" w:rsidR="00E64B92" w:rsidRPr="00B245A0" w:rsidRDefault="00E64B92" w:rsidP="00E64B9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0C6FBF">
              <w:rPr>
                <w:i/>
                <w:sz w:val="24"/>
                <w:szCs w:val="24"/>
              </w:rPr>
              <w:t>Police presence.  Police stations where you can walk straight in. Punishment for criminals.</w:t>
            </w:r>
          </w:p>
        </w:tc>
      </w:tr>
    </w:tbl>
    <w:p w14:paraId="787AE210" w14:textId="77777777" w:rsidR="00A05EE6" w:rsidRDefault="00A05EE6" w:rsidP="00A05EE6">
      <w:pPr>
        <w:rPr>
          <w:b/>
          <w:szCs w:val="24"/>
        </w:rPr>
      </w:pPr>
    </w:p>
    <w:p w14:paraId="1D3F882F" w14:textId="77777777" w:rsidR="00A05EE6" w:rsidRPr="00BA50FD" w:rsidRDefault="00A05EE6" w:rsidP="00A05EE6">
      <w:pPr>
        <w:rPr>
          <w:b/>
          <w:szCs w:val="24"/>
        </w:rPr>
      </w:pPr>
      <w:r w:rsidRPr="00BA50FD">
        <w:rPr>
          <w:b/>
          <w:szCs w:val="24"/>
        </w:rPr>
        <w:t>When Walking in the City Centre</w:t>
      </w:r>
    </w:p>
    <w:tbl>
      <w:tblPr>
        <w:tblStyle w:val="GridTable5Dark-Accent6"/>
        <w:tblW w:w="9776" w:type="dxa"/>
        <w:tblLook w:val="04A0" w:firstRow="1" w:lastRow="0" w:firstColumn="1" w:lastColumn="0" w:noHBand="0" w:noVBand="1"/>
      </w:tblPr>
      <w:tblGrid>
        <w:gridCol w:w="1769"/>
        <w:gridCol w:w="703"/>
        <w:gridCol w:w="642"/>
        <w:gridCol w:w="6662"/>
      </w:tblGrid>
      <w:tr w:rsidR="00A05EE6" w:rsidRPr="00B245A0" w14:paraId="6D6AE582" w14:textId="77777777" w:rsidTr="002073E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hideMark/>
          </w:tcPr>
          <w:p w14:paraId="29583D08" w14:textId="77777777" w:rsidR="00A05EE6" w:rsidRPr="00B245A0" w:rsidRDefault="00A05EE6" w:rsidP="009B5516">
            <w:pPr>
              <w:rPr>
                <w:rFonts w:ascii="Calibri" w:eastAsia="Times New Roman" w:hAnsi="Calibri" w:cs="Calibri"/>
                <w:szCs w:val="28"/>
                <w:lang w:eastAsia="en-GB"/>
              </w:rPr>
            </w:pPr>
            <w:r w:rsidRPr="003325D9">
              <w:rPr>
                <w:rFonts w:eastAsia="Times New Roman" w:cstheme="minorHAnsi"/>
                <w:szCs w:val="24"/>
                <w:lang w:eastAsia="en-GB"/>
              </w:rPr>
              <w:t>Theme</w:t>
            </w:r>
          </w:p>
        </w:tc>
        <w:tc>
          <w:tcPr>
            <w:tcW w:w="703" w:type="dxa"/>
            <w:noWrap/>
            <w:hideMark/>
          </w:tcPr>
          <w:p w14:paraId="392A1A19"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3325D9">
              <w:rPr>
                <w:rFonts w:eastAsia="Times New Roman" w:cstheme="minorHAnsi"/>
                <w:szCs w:val="24"/>
                <w:lang w:eastAsia="en-GB"/>
              </w:rPr>
              <w:t>No.</w:t>
            </w:r>
          </w:p>
        </w:tc>
        <w:tc>
          <w:tcPr>
            <w:tcW w:w="642" w:type="dxa"/>
            <w:noWrap/>
            <w:hideMark/>
          </w:tcPr>
          <w:p w14:paraId="1F3801C8"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Cs w:val="28"/>
                <w:lang w:eastAsia="en-GB"/>
              </w:rPr>
            </w:pPr>
            <w:r w:rsidRPr="003325D9">
              <w:rPr>
                <w:rFonts w:eastAsia="Times New Roman" w:cstheme="minorHAnsi"/>
                <w:i/>
                <w:szCs w:val="24"/>
                <w:lang w:eastAsia="en-GB"/>
              </w:rPr>
              <w:t>%</w:t>
            </w:r>
          </w:p>
        </w:tc>
        <w:tc>
          <w:tcPr>
            <w:tcW w:w="6662" w:type="dxa"/>
            <w:noWrap/>
            <w:hideMark/>
          </w:tcPr>
          <w:p w14:paraId="42A9212F"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3325D9">
              <w:rPr>
                <w:rFonts w:eastAsia="Times New Roman" w:cstheme="minorHAnsi"/>
                <w:szCs w:val="24"/>
                <w:lang w:eastAsia="en-GB"/>
              </w:rPr>
              <w:t>Example Comments</w:t>
            </w:r>
          </w:p>
        </w:tc>
      </w:tr>
      <w:tr w:rsidR="00FB678D" w:rsidRPr="00B245A0" w14:paraId="3021CA6A" w14:textId="77777777" w:rsidTr="002073E6">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769" w:type="dxa"/>
          </w:tcPr>
          <w:p w14:paraId="38F39979" w14:textId="06E4ED8A" w:rsidR="00FB678D" w:rsidRPr="00B245A0" w:rsidRDefault="00FB678D" w:rsidP="00FB678D">
            <w:pPr>
              <w:rPr>
                <w:rFonts w:ascii="Calibri" w:eastAsia="Times New Roman" w:hAnsi="Calibri" w:cs="Calibri"/>
                <w:color w:val="000000"/>
                <w:szCs w:val="28"/>
                <w:lang w:eastAsia="en-GB"/>
              </w:rPr>
            </w:pPr>
            <w:r w:rsidRPr="007122E0">
              <w:rPr>
                <w:rFonts w:eastAsia="Times New Roman" w:cs="Calibri"/>
                <w:color w:val="000000"/>
                <w:kern w:val="0"/>
                <w:szCs w:val="24"/>
                <w:lang w:eastAsia="en-GB"/>
                <w14:ligatures w14:val="none"/>
              </w:rPr>
              <w:t>Improved security</w:t>
            </w:r>
            <w:r w:rsidRPr="00E76BD3">
              <w:rPr>
                <w:rFonts w:ascii="Calibri" w:eastAsia="Times New Roman" w:hAnsi="Calibri" w:cs="Calibri"/>
                <w:color w:val="000000"/>
                <w:kern w:val="0"/>
                <w:szCs w:val="24"/>
                <w:lang w:eastAsia="en-GB"/>
                <w14:ligatures w14:val="none"/>
              </w:rPr>
              <w:t xml:space="preserve"> - Lighting / CCTV / More Police / PCSO / Community Wardens </w:t>
            </w:r>
          </w:p>
        </w:tc>
        <w:tc>
          <w:tcPr>
            <w:tcW w:w="703" w:type="dxa"/>
            <w:noWrap/>
          </w:tcPr>
          <w:p w14:paraId="74538A80" w14:textId="77F765C3" w:rsidR="00FB678D" w:rsidRPr="00B245A0" w:rsidRDefault="00FB678D" w:rsidP="00FB67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E76BD3">
              <w:rPr>
                <w:rFonts w:ascii="Calibri" w:eastAsia="Times New Roman" w:hAnsi="Calibri" w:cs="Calibri"/>
                <w:color w:val="000000"/>
                <w:kern w:val="0"/>
                <w:szCs w:val="24"/>
                <w:lang w:eastAsia="en-GB"/>
                <w14:ligatures w14:val="none"/>
              </w:rPr>
              <w:t>564</w:t>
            </w:r>
          </w:p>
        </w:tc>
        <w:tc>
          <w:tcPr>
            <w:tcW w:w="642" w:type="dxa"/>
            <w:noWrap/>
          </w:tcPr>
          <w:p w14:paraId="43F53EA5" w14:textId="6907E219" w:rsidR="00FB678D" w:rsidRPr="00B245A0" w:rsidRDefault="00FB678D" w:rsidP="00FB67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E76BD3">
              <w:rPr>
                <w:rFonts w:ascii="Calibri" w:eastAsia="Times New Roman" w:hAnsi="Calibri" w:cs="Calibri"/>
                <w:i/>
                <w:iCs/>
                <w:color w:val="000000"/>
                <w:kern w:val="0"/>
                <w:szCs w:val="24"/>
                <w:lang w:eastAsia="en-GB"/>
                <w14:ligatures w14:val="none"/>
              </w:rPr>
              <w:t>56.9</w:t>
            </w:r>
          </w:p>
        </w:tc>
        <w:tc>
          <w:tcPr>
            <w:tcW w:w="6662" w:type="dxa"/>
          </w:tcPr>
          <w:p w14:paraId="6E79C773" w14:textId="70EBC1D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76C5">
              <w:rPr>
                <w:rFonts w:cstheme="minorHAnsi"/>
                <w:i/>
                <w:sz w:val="24"/>
                <w:szCs w:val="24"/>
              </w:rPr>
              <w:t xml:space="preserve">Zero tolerance </w:t>
            </w:r>
            <w:r w:rsidR="00DC5DA0" w:rsidRPr="005776C5">
              <w:rPr>
                <w:rFonts w:cstheme="minorHAnsi"/>
                <w:i/>
                <w:sz w:val="24"/>
                <w:szCs w:val="24"/>
              </w:rPr>
              <w:t>policy by</w:t>
            </w:r>
            <w:r w:rsidRPr="005776C5">
              <w:rPr>
                <w:rFonts w:cstheme="minorHAnsi"/>
                <w:i/>
                <w:sz w:val="24"/>
                <w:szCs w:val="24"/>
              </w:rPr>
              <w:t xml:space="preserve"> police and council</w:t>
            </w:r>
          </w:p>
          <w:p w14:paraId="50E575F8" w14:textId="7777777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83C52">
              <w:rPr>
                <w:rFonts w:cstheme="minorHAnsi"/>
                <w:i/>
                <w:sz w:val="24"/>
                <w:szCs w:val="24"/>
              </w:rPr>
              <w:t>City patrollers</w:t>
            </w:r>
          </w:p>
          <w:p w14:paraId="0DEB9A37" w14:textId="7777777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76C5">
              <w:rPr>
                <w:rFonts w:cstheme="minorHAnsi"/>
                <w:i/>
                <w:sz w:val="24"/>
                <w:szCs w:val="24"/>
              </w:rPr>
              <w:t>more lighting, more police patrols</w:t>
            </w:r>
          </w:p>
          <w:p w14:paraId="2287F1C5" w14:textId="7777777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76C5">
              <w:rPr>
                <w:rFonts w:cstheme="minorHAnsi"/>
                <w:i/>
                <w:sz w:val="24"/>
                <w:szCs w:val="24"/>
              </w:rPr>
              <w:t>More police actually removing unsavoury characters rather than just talking to them</w:t>
            </w:r>
          </w:p>
          <w:p w14:paraId="62108DEE" w14:textId="5452D879" w:rsidR="00FB678D" w:rsidRPr="00B245A0"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C57631">
              <w:rPr>
                <w:rFonts w:cstheme="minorHAnsi"/>
                <w:i/>
                <w:sz w:val="24"/>
                <w:szCs w:val="24"/>
              </w:rPr>
              <w:t>Police presence. Clamp down on Anti social Behaviour.</w:t>
            </w:r>
          </w:p>
        </w:tc>
      </w:tr>
      <w:tr w:rsidR="00FB678D" w:rsidRPr="00B245A0" w14:paraId="7B4D4278" w14:textId="77777777" w:rsidTr="002073E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1B5F0E04" w14:textId="094785DC" w:rsidR="00FB678D" w:rsidRPr="00B245A0" w:rsidRDefault="00FB678D" w:rsidP="00FB678D">
            <w:pPr>
              <w:rPr>
                <w:rFonts w:ascii="Calibri" w:eastAsia="Times New Roman" w:hAnsi="Calibri" w:cs="Calibri"/>
                <w:color w:val="000000"/>
                <w:szCs w:val="28"/>
                <w:lang w:eastAsia="en-GB"/>
              </w:rPr>
            </w:pPr>
            <w:r>
              <w:rPr>
                <w:rFonts w:ascii="Calibri" w:eastAsia="Times New Roman" w:hAnsi="Calibri" w:cs="Calibri"/>
                <w:color w:val="000000"/>
                <w:kern w:val="0"/>
                <w:szCs w:val="24"/>
                <w:lang w:eastAsia="en-GB"/>
                <w14:ligatures w14:val="none"/>
              </w:rPr>
              <w:t>Removal or</w:t>
            </w:r>
            <w:r w:rsidRPr="00E76BD3">
              <w:rPr>
                <w:rFonts w:ascii="Calibri" w:eastAsia="Times New Roman" w:hAnsi="Calibri" w:cs="Calibri"/>
                <w:color w:val="000000"/>
                <w:kern w:val="0"/>
                <w:szCs w:val="24"/>
                <w:lang w:eastAsia="en-GB"/>
                <w14:ligatures w14:val="none"/>
              </w:rPr>
              <w:t xml:space="preserve"> </w:t>
            </w:r>
            <w:r w:rsidRPr="00E76BD3">
              <w:rPr>
                <w:rFonts w:eastAsia="Times New Roman" w:cs="Calibri"/>
                <w:color w:val="000000"/>
                <w:kern w:val="0"/>
                <w:szCs w:val="24"/>
                <w:lang w:eastAsia="en-GB"/>
                <w14:ligatures w14:val="none"/>
              </w:rPr>
              <w:t>Support for</w:t>
            </w:r>
            <w:r w:rsidRPr="00E76BD3">
              <w:rPr>
                <w:rFonts w:ascii="Calibri" w:eastAsia="Times New Roman" w:hAnsi="Calibri" w:cs="Calibri"/>
                <w:color w:val="000000"/>
                <w:kern w:val="0"/>
                <w:szCs w:val="24"/>
                <w:lang w:eastAsia="en-GB"/>
                <w14:ligatures w14:val="none"/>
              </w:rPr>
              <w:t xml:space="preserve"> Homeless / Vulnerable / Youth</w:t>
            </w:r>
          </w:p>
        </w:tc>
        <w:tc>
          <w:tcPr>
            <w:tcW w:w="703" w:type="dxa"/>
            <w:noWrap/>
          </w:tcPr>
          <w:p w14:paraId="28A96A33" w14:textId="17E6EB9E" w:rsidR="00FB678D" w:rsidRPr="00B245A0" w:rsidRDefault="00FB678D" w:rsidP="00FB678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E76BD3">
              <w:rPr>
                <w:rFonts w:ascii="Calibri" w:eastAsia="Times New Roman" w:hAnsi="Calibri" w:cs="Calibri"/>
                <w:color w:val="000000"/>
                <w:kern w:val="0"/>
                <w:szCs w:val="24"/>
                <w:lang w:eastAsia="en-GB"/>
                <w14:ligatures w14:val="none"/>
              </w:rPr>
              <w:t>180</w:t>
            </w:r>
          </w:p>
        </w:tc>
        <w:tc>
          <w:tcPr>
            <w:tcW w:w="642" w:type="dxa"/>
            <w:noWrap/>
          </w:tcPr>
          <w:p w14:paraId="065BE998" w14:textId="10E9C3B3" w:rsidR="00FB678D" w:rsidRPr="00B245A0" w:rsidRDefault="00FB678D" w:rsidP="00FB678D">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E76BD3">
              <w:rPr>
                <w:rFonts w:ascii="Calibri" w:eastAsia="Times New Roman" w:hAnsi="Calibri" w:cs="Calibri"/>
                <w:i/>
                <w:iCs/>
                <w:color w:val="000000"/>
                <w:kern w:val="0"/>
                <w:szCs w:val="24"/>
                <w:lang w:eastAsia="en-GB"/>
                <w14:ligatures w14:val="none"/>
              </w:rPr>
              <w:t>18.2</w:t>
            </w:r>
          </w:p>
        </w:tc>
        <w:tc>
          <w:tcPr>
            <w:tcW w:w="6662" w:type="dxa"/>
          </w:tcPr>
          <w:p w14:paraId="73055F73" w14:textId="77777777" w:rsidR="00FB678D" w:rsidRDefault="00FB678D" w:rsidP="00FB678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3809">
              <w:rPr>
                <w:rFonts w:cstheme="minorHAnsi"/>
                <w:i/>
                <w:sz w:val="24"/>
                <w:szCs w:val="24"/>
              </w:rPr>
              <w:t>Address homelessness</w:t>
            </w:r>
          </w:p>
          <w:p w14:paraId="302BAC2D" w14:textId="77777777" w:rsidR="00FB678D" w:rsidRDefault="00FB678D" w:rsidP="00FB678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3809">
              <w:rPr>
                <w:rFonts w:cstheme="minorHAnsi"/>
                <w:i/>
                <w:sz w:val="24"/>
                <w:szCs w:val="24"/>
              </w:rPr>
              <w:t>Zero tolerance for all anti-social behaviour / rough sleeping</w:t>
            </w:r>
          </w:p>
          <w:p w14:paraId="1678F552" w14:textId="77777777" w:rsidR="00FB678D" w:rsidRDefault="00FB678D" w:rsidP="00FB678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3809">
              <w:rPr>
                <w:rFonts w:cstheme="minorHAnsi"/>
                <w:i/>
                <w:sz w:val="24"/>
                <w:szCs w:val="24"/>
              </w:rPr>
              <w:t>Provide alternative spaces or support for these individuals to spend their time.</w:t>
            </w:r>
          </w:p>
          <w:p w14:paraId="7541E078" w14:textId="3967FC64" w:rsidR="00FB678D" w:rsidRPr="00B245A0" w:rsidRDefault="00FB678D" w:rsidP="00FB678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B536CD">
              <w:rPr>
                <w:rFonts w:cstheme="minorHAnsi"/>
                <w:i/>
                <w:sz w:val="24"/>
                <w:szCs w:val="24"/>
              </w:rPr>
              <w:t>More police and less vagrants</w:t>
            </w:r>
          </w:p>
        </w:tc>
      </w:tr>
      <w:tr w:rsidR="00FB678D" w:rsidRPr="00B245A0" w14:paraId="1FFF8B2A" w14:textId="77777777" w:rsidTr="002073E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769" w:type="dxa"/>
          </w:tcPr>
          <w:p w14:paraId="5DFBEA1B" w14:textId="654A6B9B" w:rsidR="00FB678D" w:rsidRPr="00B245A0" w:rsidRDefault="00FB678D" w:rsidP="00FB678D">
            <w:pPr>
              <w:rPr>
                <w:rFonts w:ascii="Calibri" w:eastAsia="Times New Roman" w:hAnsi="Calibri" w:cs="Calibri"/>
                <w:color w:val="000000"/>
                <w:szCs w:val="28"/>
                <w:lang w:eastAsia="en-GB"/>
              </w:rPr>
            </w:pPr>
            <w:r w:rsidRPr="00E76BD3">
              <w:rPr>
                <w:rFonts w:ascii="Calibri" w:eastAsia="Times New Roman" w:hAnsi="Calibri" w:cs="Calibri"/>
                <w:color w:val="000000"/>
                <w:kern w:val="0"/>
                <w:szCs w:val="24"/>
                <w:lang w:eastAsia="en-GB"/>
                <w14:ligatures w14:val="none"/>
              </w:rPr>
              <w:t xml:space="preserve">Tackle issues around </w:t>
            </w:r>
            <w:r w:rsidRPr="002F42A4">
              <w:rPr>
                <w:rFonts w:ascii="Calibri" w:eastAsia="Times New Roman" w:hAnsi="Calibri" w:cs="Calibri"/>
                <w:color w:val="000000"/>
                <w:kern w:val="0"/>
                <w:szCs w:val="24"/>
                <w:lang w:eastAsia="en-GB"/>
                <w14:ligatures w14:val="none"/>
              </w:rPr>
              <w:t>anti-social behaviour</w:t>
            </w:r>
          </w:p>
        </w:tc>
        <w:tc>
          <w:tcPr>
            <w:tcW w:w="703" w:type="dxa"/>
            <w:noWrap/>
          </w:tcPr>
          <w:p w14:paraId="2450F908" w14:textId="730F0CFF" w:rsidR="00FB678D" w:rsidRPr="00B245A0" w:rsidRDefault="00FB678D" w:rsidP="00FB67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E76BD3">
              <w:rPr>
                <w:rFonts w:ascii="Calibri" w:eastAsia="Times New Roman" w:hAnsi="Calibri" w:cs="Calibri"/>
                <w:color w:val="000000"/>
                <w:kern w:val="0"/>
                <w:szCs w:val="24"/>
                <w:lang w:eastAsia="en-GB"/>
                <w14:ligatures w14:val="none"/>
              </w:rPr>
              <w:t>158</w:t>
            </w:r>
          </w:p>
        </w:tc>
        <w:tc>
          <w:tcPr>
            <w:tcW w:w="642" w:type="dxa"/>
            <w:noWrap/>
          </w:tcPr>
          <w:p w14:paraId="516E7EF9" w14:textId="23727DDC" w:rsidR="00FB678D" w:rsidRPr="00B245A0" w:rsidRDefault="00FB678D" w:rsidP="00FB678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E76BD3">
              <w:rPr>
                <w:rFonts w:ascii="Calibri" w:eastAsia="Times New Roman" w:hAnsi="Calibri" w:cs="Calibri"/>
                <w:i/>
                <w:iCs/>
                <w:color w:val="000000"/>
                <w:kern w:val="0"/>
                <w:szCs w:val="24"/>
                <w:lang w:eastAsia="en-GB"/>
                <w14:ligatures w14:val="none"/>
              </w:rPr>
              <w:t>15.9</w:t>
            </w:r>
          </w:p>
        </w:tc>
        <w:tc>
          <w:tcPr>
            <w:tcW w:w="6662" w:type="dxa"/>
          </w:tcPr>
          <w:p w14:paraId="7A53380F" w14:textId="7777777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F42A4">
              <w:rPr>
                <w:rFonts w:cstheme="minorHAnsi"/>
                <w:i/>
                <w:sz w:val="24"/>
                <w:szCs w:val="24"/>
              </w:rPr>
              <w:t>stop anti-social behaviour</w:t>
            </w:r>
          </w:p>
          <w:p w14:paraId="659AA12A" w14:textId="7777777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678D">
              <w:rPr>
                <w:rFonts w:cstheme="minorHAnsi"/>
                <w:i/>
                <w:sz w:val="24"/>
                <w:szCs w:val="24"/>
              </w:rPr>
              <w:t>Getting rid of Electric bike, gangs, children with masks on, drug users, lack of police</w:t>
            </w:r>
          </w:p>
          <w:p w14:paraId="7825C310" w14:textId="77777777" w:rsidR="00FB678D"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678D">
              <w:rPr>
                <w:rFonts w:cstheme="minorHAnsi"/>
                <w:i/>
                <w:sz w:val="24"/>
                <w:szCs w:val="24"/>
              </w:rPr>
              <w:t>Do something about significantly reducing antisocial behaviour</w:t>
            </w:r>
          </w:p>
          <w:p w14:paraId="1BE0F40E" w14:textId="5BB931D9" w:rsidR="00FB678D" w:rsidRPr="00B245A0" w:rsidRDefault="00FB678D" w:rsidP="00FB678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FB678D">
              <w:rPr>
                <w:rFonts w:cstheme="minorHAnsi"/>
                <w:i/>
                <w:sz w:val="24"/>
                <w:szCs w:val="24"/>
              </w:rPr>
              <w:t>Crack down on e bikes and be tougher on crime</w:t>
            </w:r>
          </w:p>
        </w:tc>
      </w:tr>
    </w:tbl>
    <w:p w14:paraId="298A8813" w14:textId="77777777" w:rsidR="00A05EE6" w:rsidRDefault="00A05EE6" w:rsidP="00A05EE6">
      <w:pPr>
        <w:spacing w:after="120" w:line="360" w:lineRule="auto"/>
        <w:rPr>
          <w:b/>
          <w:szCs w:val="24"/>
        </w:rPr>
      </w:pPr>
    </w:p>
    <w:p w14:paraId="4293151F" w14:textId="77777777" w:rsidR="00A05EE6" w:rsidRPr="00BA50FD" w:rsidRDefault="00A05EE6" w:rsidP="00A05EE6">
      <w:pPr>
        <w:rPr>
          <w:b/>
          <w:szCs w:val="24"/>
        </w:rPr>
      </w:pPr>
      <w:r w:rsidRPr="00BA50FD">
        <w:rPr>
          <w:b/>
          <w:szCs w:val="24"/>
        </w:rPr>
        <w:lastRenderedPageBreak/>
        <w:t>When Travelling by Bus</w:t>
      </w:r>
    </w:p>
    <w:tbl>
      <w:tblPr>
        <w:tblStyle w:val="GridTable5Dark-Accent6"/>
        <w:tblW w:w="9776" w:type="dxa"/>
        <w:tblLayout w:type="fixed"/>
        <w:tblLook w:val="04A0" w:firstRow="1" w:lastRow="0" w:firstColumn="1" w:lastColumn="0" w:noHBand="0" w:noVBand="1"/>
      </w:tblPr>
      <w:tblGrid>
        <w:gridCol w:w="2518"/>
        <w:gridCol w:w="596"/>
        <w:gridCol w:w="709"/>
        <w:gridCol w:w="5953"/>
      </w:tblGrid>
      <w:tr w:rsidR="00A05EE6" w:rsidRPr="00B245A0" w14:paraId="3C5DA4EC" w14:textId="77777777" w:rsidTr="002073E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1F9E2666" w14:textId="77777777" w:rsidR="00A05EE6" w:rsidRPr="00B245A0" w:rsidRDefault="00A05EE6" w:rsidP="009B5516">
            <w:pPr>
              <w:rPr>
                <w:rFonts w:ascii="Calibri" w:eastAsia="Times New Roman" w:hAnsi="Calibri" w:cs="Calibri"/>
                <w:szCs w:val="28"/>
                <w:lang w:eastAsia="en-GB"/>
              </w:rPr>
            </w:pPr>
            <w:r w:rsidRPr="00B245A0">
              <w:rPr>
                <w:rFonts w:ascii="Calibri" w:eastAsia="Times New Roman" w:hAnsi="Calibri" w:cs="Calibri"/>
                <w:szCs w:val="28"/>
                <w:lang w:eastAsia="en-GB"/>
              </w:rPr>
              <w:t>Theme</w:t>
            </w:r>
          </w:p>
        </w:tc>
        <w:tc>
          <w:tcPr>
            <w:tcW w:w="596" w:type="dxa"/>
            <w:noWrap/>
            <w:hideMark/>
          </w:tcPr>
          <w:p w14:paraId="1133CC42"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No.</w:t>
            </w:r>
          </w:p>
        </w:tc>
        <w:tc>
          <w:tcPr>
            <w:tcW w:w="709" w:type="dxa"/>
            <w:noWrap/>
            <w:hideMark/>
          </w:tcPr>
          <w:p w14:paraId="0B2FB21B"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w:t>
            </w:r>
          </w:p>
        </w:tc>
        <w:tc>
          <w:tcPr>
            <w:tcW w:w="5953" w:type="dxa"/>
            <w:noWrap/>
            <w:hideMark/>
          </w:tcPr>
          <w:p w14:paraId="3FD07D24"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Example Comments</w:t>
            </w:r>
          </w:p>
        </w:tc>
      </w:tr>
      <w:tr w:rsidR="00F2290A" w:rsidRPr="00B245A0" w14:paraId="7B325B35" w14:textId="77777777" w:rsidTr="002073E6">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518" w:type="dxa"/>
          </w:tcPr>
          <w:p w14:paraId="6F8CB937" w14:textId="1D8A7A67" w:rsidR="00F2290A" w:rsidRPr="00B245A0" w:rsidRDefault="00F2290A" w:rsidP="00F2290A">
            <w:pPr>
              <w:rPr>
                <w:rFonts w:ascii="Calibri" w:eastAsia="Times New Roman" w:hAnsi="Calibri" w:cs="Calibri"/>
                <w:color w:val="000000"/>
                <w:szCs w:val="28"/>
                <w:lang w:eastAsia="en-GB"/>
              </w:rPr>
            </w:pPr>
            <w:r w:rsidRPr="008E1811">
              <w:rPr>
                <w:rFonts w:eastAsia="Times New Roman" w:cstheme="minorHAnsi"/>
                <w:color w:val="000000"/>
                <w:kern w:val="0"/>
                <w:szCs w:val="24"/>
                <w:lang w:eastAsia="en-GB"/>
                <w14:ligatures w14:val="none"/>
              </w:rPr>
              <w:t>Security Measures - Police Patrols / CCTV / Improved Lighting</w:t>
            </w:r>
          </w:p>
        </w:tc>
        <w:tc>
          <w:tcPr>
            <w:tcW w:w="596" w:type="dxa"/>
            <w:noWrap/>
          </w:tcPr>
          <w:p w14:paraId="04AA57C3" w14:textId="648688F9" w:rsidR="00F2290A" w:rsidRPr="00B245A0" w:rsidRDefault="00F2290A" w:rsidP="00F22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8E1811">
              <w:rPr>
                <w:rFonts w:eastAsia="Times New Roman" w:cstheme="minorHAnsi"/>
                <w:color w:val="000000"/>
                <w:kern w:val="0"/>
                <w:szCs w:val="24"/>
                <w:lang w:eastAsia="en-GB"/>
                <w14:ligatures w14:val="none"/>
              </w:rPr>
              <w:t>113</w:t>
            </w:r>
          </w:p>
        </w:tc>
        <w:tc>
          <w:tcPr>
            <w:tcW w:w="709" w:type="dxa"/>
            <w:noWrap/>
          </w:tcPr>
          <w:p w14:paraId="15F59328" w14:textId="1841A435" w:rsidR="00F2290A" w:rsidRPr="00B245A0" w:rsidRDefault="00F2290A" w:rsidP="00F22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8E1811">
              <w:rPr>
                <w:rFonts w:eastAsia="Times New Roman" w:cstheme="minorHAnsi"/>
                <w:i/>
                <w:iCs/>
                <w:color w:val="000000"/>
                <w:kern w:val="0"/>
                <w:szCs w:val="24"/>
                <w:lang w:eastAsia="en-GB"/>
                <w14:ligatures w14:val="none"/>
              </w:rPr>
              <w:t>25.3</w:t>
            </w:r>
          </w:p>
        </w:tc>
        <w:tc>
          <w:tcPr>
            <w:tcW w:w="5953" w:type="dxa"/>
          </w:tcPr>
          <w:p w14:paraId="29454060" w14:textId="77777777" w:rsidR="00F2290A"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548E7">
              <w:rPr>
                <w:rFonts w:cstheme="minorHAnsi"/>
                <w:i/>
                <w:sz w:val="24"/>
                <w:szCs w:val="24"/>
              </w:rPr>
              <w:t>Security on buses.</w:t>
            </w:r>
          </w:p>
          <w:p w14:paraId="60C3626A" w14:textId="77777777" w:rsidR="00F2290A"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548E7">
              <w:rPr>
                <w:rFonts w:cstheme="minorHAnsi"/>
                <w:i/>
                <w:sz w:val="24"/>
                <w:szCs w:val="24"/>
              </w:rPr>
              <w:t>Security needs to be provided in the City Centre at nights to stop problem passengers boarding services</w:t>
            </w:r>
          </w:p>
          <w:p w14:paraId="42A3578C" w14:textId="77777777" w:rsidR="00F2290A"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548E7">
              <w:rPr>
                <w:rFonts w:cstheme="minorHAnsi"/>
                <w:i/>
                <w:sz w:val="24"/>
                <w:szCs w:val="24"/>
              </w:rPr>
              <w:t>Better lighting &amp; CCTV on or near bus stops</w:t>
            </w:r>
          </w:p>
          <w:p w14:paraId="3A3AC207" w14:textId="0F6263F0" w:rsidR="00F2290A" w:rsidRPr="00B245A0"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560815">
              <w:rPr>
                <w:rFonts w:cstheme="minorHAnsi"/>
                <w:i/>
                <w:sz w:val="24"/>
                <w:szCs w:val="24"/>
              </w:rPr>
              <w:t>a stronger sense of someone having your back, facial recognition maybe</w:t>
            </w:r>
          </w:p>
        </w:tc>
      </w:tr>
      <w:tr w:rsidR="00F2290A" w:rsidRPr="00B245A0" w14:paraId="3428E22A" w14:textId="77777777" w:rsidTr="002073E6">
        <w:trPr>
          <w:cnfStyle w:val="000000010000" w:firstRow="0" w:lastRow="0" w:firstColumn="0" w:lastColumn="0" w:oddVBand="0" w:evenVBand="0" w:oddHBand="0" w:evenHBand="1"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518" w:type="dxa"/>
          </w:tcPr>
          <w:p w14:paraId="55E20A32" w14:textId="4CA0AC01" w:rsidR="00F2290A" w:rsidRPr="00B245A0" w:rsidRDefault="00F2290A" w:rsidP="00F2290A">
            <w:pPr>
              <w:rPr>
                <w:rFonts w:ascii="Calibri" w:eastAsia="Times New Roman" w:hAnsi="Calibri" w:cs="Calibri"/>
                <w:color w:val="000000"/>
                <w:szCs w:val="28"/>
                <w:lang w:eastAsia="en-GB"/>
              </w:rPr>
            </w:pPr>
            <w:r w:rsidRPr="008E1811">
              <w:rPr>
                <w:rFonts w:eastAsia="Times New Roman" w:cstheme="minorHAnsi"/>
                <w:color w:val="000000"/>
                <w:kern w:val="0"/>
                <w:szCs w:val="24"/>
                <w:lang w:eastAsia="en-GB"/>
                <w14:ligatures w14:val="none"/>
              </w:rPr>
              <w:t>Deal with ASB Issues / restrict passengers</w:t>
            </w:r>
          </w:p>
        </w:tc>
        <w:tc>
          <w:tcPr>
            <w:tcW w:w="596" w:type="dxa"/>
            <w:noWrap/>
          </w:tcPr>
          <w:p w14:paraId="5BAE0970" w14:textId="4AF37695" w:rsidR="00F2290A" w:rsidRPr="00B245A0" w:rsidRDefault="00F2290A" w:rsidP="00F2290A">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8E1811">
              <w:rPr>
                <w:rFonts w:eastAsia="Times New Roman" w:cstheme="minorHAnsi"/>
                <w:color w:val="000000"/>
                <w:kern w:val="0"/>
                <w:szCs w:val="24"/>
                <w:lang w:eastAsia="en-GB"/>
                <w14:ligatures w14:val="none"/>
              </w:rPr>
              <w:t>80</w:t>
            </w:r>
          </w:p>
        </w:tc>
        <w:tc>
          <w:tcPr>
            <w:tcW w:w="709" w:type="dxa"/>
            <w:noWrap/>
          </w:tcPr>
          <w:p w14:paraId="3EACEF65" w14:textId="79191242" w:rsidR="00F2290A" w:rsidRPr="00B245A0" w:rsidRDefault="00F2290A" w:rsidP="00F2290A">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8"/>
                <w:lang w:eastAsia="en-GB"/>
              </w:rPr>
            </w:pPr>
            <w:r w:rsidRPr="008E1811">
              <w:rPr>
                <w:rFonts w:eastAsia="Times New Roman" w:cstheme="minorHAnsi"/>
                <w:i/>
                <w:iCs/>
                <w:color w:val="000000"/>
                <w:kern w:val="0"/>
                <w:szCs w:val="24"/>
                <w:lang w:eastAsia="en-GB"/>
                <w14:ligatures w14:val="none"/>
              </w:rPr>
              <w:t>17.9</w:t>
            </w:r>
          </w:p>
        </w:tc>
        <w:tc>
          <w:tcPr>
            <w:tcW w:w="5953" w:type="dxa"/>
          </w:tcPr>
          <w:p w14:paraId="51DE6FE7" w14:textId="77777777" w:rsidR="00F2290A" w:rsidRDefault="00F2290A" w:rsidP="00F2290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C229D">
              <w:rPr>
                <w:rFonts w:cstheme="minorHAnsi"/>
                <w:i/>
                <w:sz w:val="24"/>
                <w:szCs w:val="24"/>
              </w:rPr>
              <w:t>Less tolerance of antisocial behaviour</w:t>
            </w:r>
          </w:p>
          <w:p w14:paraId="5D77C98F" w14:textId="77777777" w:rsidR="00F2290A" w:rsidRDefault="00F2290A" w:rsidP="00F2290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2290A">
              <w:rPr>
                <w:rFonts w:cstheme="minorHAnsi"/>
                <w:i/>
                <w:sz w:val="24"/>
                <w:szCs w:val="24"/>
              </w:rPr>
              <w:t>No protection against anti social behaviour</w:t>
            </w:r>
          </w:p>
          <w:p w14:paraId="70FCFAA8" w14:textId="577C4837" w:rsidR="00F2290A" w:rsidRPr="00B245A0" w:rsidRDefault="00F2290A" w:rsidP="00F2290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F2290A">
              <w:rPr>
                <w:rFonts w:cstheme="minorHAnsi"/>
                <w:i/>
                <w:sz w:val="24"/>
                <w:szCs w:val="24"/>
              </w:rPr>
              <w:t>not allowing drunk or abusive people on</w:t>
            </w:r>
          </w:p>
        </w:tc>
      </w:tr>
      <w:tr w:rsidR="00F2290A" w:rsidRPr="00B245A0" w14:paraId="314D4C87" w14:textId="77777777" w:rsidTr="002073E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F7924B9" w14:textId="55EB5AF1" w:rsidR="00F2290A" w:rsidRPr="00B245A0" w:rsidRDefault="00F2290A" w:rsidP="00F2290A">
            <w:pPr>
              <w:rPr>
                <w:rFonts w:ascii="Calibri" w:eastAsia="Times New Roman" w:hAnsi="Calibri" w:cs="Calibri"/>
                <w:color w:val="000000"/>
                <w:szCs w:val="28"/>
                <w:lang w:eastAsia="en-GB"/>
              </w:rPr>
            </w:pPr>
            <w:r w:rsidRPr="008E1811">
              <w:rPr>
                <w:rFonts w:eastAsia="Times New Roman" w:cstheme="minorHAnsi"/>
                <w:color w:val="000000"/>
                <w:kern w:val="0"/>
                <w:szCs w:val="24"/>
                <w:lang w:eastAsia="en-GB"/>
                <w14:ligatures w14:val="none"/>
              </w:rPr>
              <w:t>More Staff / Bus Conductor</w:t>
            </w:r>
          </w:p>
        </w:tc>
        <w:tc>
          <w:tcPr>
            <w:tcW w:w="596" w:type="dxa"/>
            <w:noWrap/>
          </w:tcPr>
          <w:p w14:paraId="0582A148" w14:textId="410CBE25" w:rsidR="00F2290A" w:rsidRPr="00B245A0" w:rsidRDefault="00F2290A" w:rsidP="00F22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8E1811">
              <w:rPr>
                <w:rFonts w:eastAsia="Times New Roman" w:cstheme="minorHAnsi"/>
                <w:color w:val="000000"/>
                <w:kern w:val="0"/>
                <w:szCs w:val="24"/>
                <w:lang w:eastAsia="en-GB"/>
                <w14:ligatures w14:val="none"/>
              </w:rPr>
              <w:t>79</w:t>
            </w:r>
          </w:p>
        </w:tc>
        <w:tc>
          <w:tcPr>
            <w:tcW w:w="709" w:type="dxa"/>
            <w:noWrap/>
          </w:tcPr>
          <w:p w14:paraId="7F71F2FC" w14:textId="20E76F2E" w:rsidR="00F2290A" w:rsidRPr="00B245A0" w:rsidRDefault="00F2290A" w:rsidP="00F22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8E1811">
              <w:rPr>
                <w:rFonts w:eastAsia="Times New Roman" w:cstheme="minorHAnsi"/>
                <w:i/>
                <w:iCs/>
                <w:color w:val="000000"/>
                <w:kern w:val="0"/>
                <w:szCs w:val="24"/>
                <w:lang w:eastAsia="en-GB"/>
                <w14:ligatures w14:val="none"/>
              </w:rPr>
              <w:t>17.7</w:t>
            </w:r>
          </w:p>
        </w:tc>
        <w:tc>
          <w:tcPr>
            <w:tcW w:w="5953" w:type="dxa"/>
          </w:tcPr>
          <w:p w14:paraId="69A0F41A" w14:textId="77777777" w:rsidR="00F2290A"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4551C">
              <w:rPr>
                <w:rFonts w:cstheme="minorHAnsi"/>
                <w:i/>
                <w:sz w:val="24"/>
                <w:szCs w:val="24"/>
              </w:rPr>
              <w:t>Bring back conductors</w:t>
            </w:r>
          </w:p>
          <w:p w14:paraId="5EC172B8" w14:textId="77777777" w:rsidR="00F2290A"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C229D">
              <w:rPr>
                <w:rFonts w:cstheme="minorHAnsi"/>
                <w:i/>
                <w:sz w:val="24"/>
                <w:szCs w:val="24"/>
              </w:rPr>
              <w:t>Safety officers on the busses after dark</w:t>
            </w:r>
          </w:p>
          <w:p w14:paraId="39634B52" w14:textId="3E5ADE8D" w:rsidR="00F2290A" w:rsidRPr="00B245A0" w:rsidRDefault="00F2290A" w:rsidP="00F2290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AC229D">
              <w:rPr>
                <w:rFonts w:cstheme="minorHAnsi"/>
                <w:i/>
                <w:sz w:val="24"/>
                <w:szCs w:val="24"/>
              </w:rPr>
              <w:t>Give the bus drivers better support to deal with the unruly behaviour of groups and individuals misusing alcohol.</w:t>
            </w:r>
          </w:p>
        </w:tc>
      </w:tr>
    </w:tbl>
    <w:p w14:paraId="1C8D58AD" w14:textId="77777777" w:rsidR="00F2290A" w:rsidRDefault="00F2290A" w:rsidP="00A05EE6">
      <w:pPr>
        <w:rPr>
          <w:b/>
          <w:szCs w:val="24"/>
        </w:rPr>
      </w:pPr>
    </w:p>
    <w:p w14:paraId="7D7D924F" w14:textId="28D55E3F" w:rsidR="00A05EE6" w:rsidRPr="00BA50FD" w:rsidRDefault="00A05EE6" w:rsidP="00A05EE6">
      <w:pPr>
        <w:rPr>
          <w:b/>
          <w:szCs w:val="24"/>
        </w:rPr>
      </w:pPr>
      <w:r w:rsidRPr="00BA50FD">
        <w:rPr>
          <w:b/>
          <w:szCs w:val="24"/>
        </w:rPr>
        <w:t>When Cycling</w:t>
      </w:r>
    </w:p>
    <w:tbl>
      <w:tblPr>
        <w:tblStyle w:val="GridTable5Dark-Accent6"/>
        <w:tblW w:w="9776" w:type="dxa"/>
        <w:tblLook w:val="04A0" w:firstRow="1" w:lastRow="0" w:firstColumn="1" w:lastColumn="0" w:noHBand="0" w:noVBand="1"/>
      </w:tblPr>
      <w:tblGrid>
        <w:gridCol w:w="2434"/>
        <w:gridCol w:w="703"/>
        <w:gridCol w:w="642"/>
        <w:gridCol w:w="5997"/>
      </w:tblGrid>
      <w:tr w:rsidR="00A05EE6" w:rsidRPr="00B245A0" w14:paraId="17D8ACD0"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34" w:type="dxa"/>
            <w:hideMark/>
          </w:tcPr>
          <w:p w14:paraId="5562D48A" w14:textId="77777777" w:rsidR="00A05EE6" w:rsidRPr="00B245A0" w:rsidRDefault="00A05EE6" w:rsidP="009B5516">
            <w:pPr>
              <w:rPr>
                <w:rFonts w:ascii="Calibri" w:eastAsia="Times New Roman" w:hAnsi="Calibri" w:cs="Calibri"/>
                <w:szCs w:val="28"/>
                <w:lang w:eastAsia="en-GB"/>
              </w:rPr>
            </w:pPr>
            <w:r w:rsidRPr="00B245A0">
              <w:rPr>
                <w:rFonts w:ascii="Calibri" w:eastAsia="Times New Roman" w:hAnsi="Calibri" w:cs="Calibri"/>
                <w:szCs w:val="28"/>
                <w:lang w:eastAsia="en-GB"/>
              </w:rPr>
              <w:t>Theme</w:t>
            </w:r>
          </w:p>
        </w:tc>
        <w:tc>
          <w:tcPr>
            <w:tcW w:w="703" w:type="dxa"/>
            <w:noWrap/>
            <w:hideMark/>
          </w:tcPr>
          <w:p w14:paraId="4B808514"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No.</w:t>
            </w:r>
          </w:p>
        </w:tc>
        <w:tc>
          <w:tcPr>
            <w:tcW w:w="642" w:type="dxa"/>
            <w:noWrap/>
            <w:hideMark/>
          </w:tcPr>
          <w:p w14:paraId="1C7E2D08"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Cs w:val="28"/>
                <w:lang w:eastAsia="en-GB"/>
              </w:rPr>
            </w:pPr>
            <w:r w:rsidRPr="00B245A0">
              <w:rPr>
                <w:rFonts w:ascii="Calibri" w:eastAsia="Times New Roman" w:hAnsi="Calibri" w:cs="Calibri"/>
                <w:i/>
                <w:szCs w:val="28"/>
                <w:lang w:eastAsia="en-GB"/>
              </w:rPr>
              <w:t>%</w:t>
            </w:r>
          </w:p>
        </w:tc>
        <w:tc>
          <w:tcPr>
            <w:tcW w:w="5997" w:type="dxa"/>
            <w:noWrap/>
            <w:hideMark/>
          </w:tcPr>
          <w:p w14:paraId="2F923A70" w14:textId="77777777" w:rsidR="00A05EE6" w:rsidRPr="00B245A0"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8"/>
                <w:lang w:eastAsia="en-GB"/>
              </w:rPr>
            </w:pPr>
            <w:r w:rsidRPr="00B245A0">
              <w:rPr>
                <w:rFonts w:ascii="Calibri" w:eastAsia="Times New Roman" w:hAnsi="Calibri" w:cs="Calibri"/>
                <w:szCs w:val="28"/>
                <w:lang w:eastAsia="en-GB"/>
              </w:rPr>
              <w:t>Example comments</w:t>
            </w:r>
          </w:p>
        </w:tc>
      </w:tr>
      <w:tr w:rsidR="00175DC2" w:rsidRPr="00B245A0" w14:paraId="33069565" w14:textId="77777777" w:rsidTr="009B5516">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34" w:type="dxa"/>
          </w:tcPr>
          <w:p w14:paraId="6E6A5E08" w14:textId="1A2C76C2" w:rsidR="00175DC2" w:rsidRPr="00B245A0" w:rsidRDefault="00175DC2" w:rsidP="00175DC2">
            <w:pPr>
              <w:rPr>
                <w:rFonts w:ascii="Calibri" w:eastAsia="Times New Roman" w:hAnsi="Calibri" w:cs="Calibri"/>
                <w:color w:val="000000"/>
                <w:szCs w:val="28"/>
                <w:lang w:eastAsia="en-GB"/>
              </w:rPr>
            </w:pPr>
            <w:r w:rsidRPr="00414D71">
              <w:rPr>
                <w:rFonts w:eastAsia="Times New Roman" w:cstheme="minorHAnsi"/>
                <w:color w:val="000000"/>
                <w:kern w:val="0"/>
                <w:szCs w:val="24"/>
                <w:lang w:eastAsia="en-GB"/>
                <w14:ligatures w14:val="none"/>
              </w:rPr>
              <w:t>Improved Cycling Infrastructure - Cycle Lanes / Paths / Tracks / Routes / Barriers / Lighting / Storage</w:t>
            </w:r>
          </w:p>
        </w:tc>
        <w:tc>
          <w:tcPr>
            <w:tcW w:w="703" w:type="dxa"/>
          </w:tcPr>
          <w:p w14:paraId="01A65B23" w14:textId="36D4A4C7" w:rsidR="00175DC2" w:rsidRPr="00B245A0" w:rsidRDefault="00175DC2" w:rsidP="00175DC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14D71">
              <w:rPr>
                <w:rFonts w:eastAsia="Times New Roman" w:cstheme="minorHAnsi"/>
                <w:color w:val="000000"/>
                <w:kern w:val="0"/>
                <w:szCs w:val="24"/>
                <w:lang w:eastAsia="en-GB"/>
                <w14:ligatures w14:val="none"/>
              </w:rPr>
              <w:t>200</w:t>
            </w:r>
          </w:p>
        </w:tc>
        <w:tc>
          <w:tcPr>
            <w:tcW w:w="642" w:type="dxa"/>
          </w:tcPr>
          <w:p w14:paraId="6602F580" w14:textId="16C237E5" w:rsidR="00175DC2" w:rsidRPr="00B245A0" w:rsidRDefault="00175DC2" w:rsidP="00175DC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414D71">
              <w:rPr>
                <w:rFonts w:eastAsia="Times New Roman" w:cstheme="minorHAnsi"/>
                <w:i/>
                <w:iCs/>
                <w:color w:val="000000"/>
                <w:kern w:val="0"/>
                <w:szCs w:val="24"/>
                <w:lang w:eastAsia="en-GB"/>
                <w14:ligatures w14:val="none"/>
              </w:rPr>
              <w:t>50.3</w:t>
            </w:r>
          </w:p>
        </w:tc>
        <w:tc>
          <w:tcPr>
            <w:tcW w:w="5997" w:type="dxa"/>
          </w:tcPr>
          <w:p w14:paraId="33E6F840" w14:textId="77777777" w:rsidR="00175DC2"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25E98">
              <w:rPr>
                <w:rFonts w:cstheme="minorHAnsi"/>
                <w:i/>
                <w:sz w:val="24"/>
                <w:szCs w:val="24"/>
              </w:rPr>
              <w:t>separate lit maintained bike lanes</w:t>
            </w:r>
          </w:p>
          <w:p w14:paraId="3ECE8199" w14:textId="77777777" w:rsidR="00175DC2"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25E98">
              <w:rPr>
                <w:rFonts w:cstheme="minorHAnsi"/>
                <w:i/>
                <w:sz w:val="24"/>
                <w:szCs w:val="24"/>
              </w:rPr>
              <w:t>Adopt a common sense approach to cycleway layout</w:t>
            </w:r>
          </w:p>
          <w:p w14:paraId="134E95F7" w14:textId="77777777" w:rsidR="00175DC2"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B6E32">
              <w:rPr>
                <w:rFonts w:cstheme="minorHAnsi"/>
                <w:i/>
                <w:sz w:val="24"/>
                <w:szCs w:val="24"/>
              </w:rPr>
              <w:t>Clearer signage for shared paths and cycle paths</w:t>
            </w:r>
          </w:p>
          <w:p w14:paraId="48DBCDDE" w14:textId="77777777" w:rsidR="00175DC2"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75DC2">
              <w:rPr>
                <w:rFonts w:cstheme="minorHAnsi"/>
                <w:i/>
                <w:sz w:val="24"/>
                <w:szCs w:val="24"/>
              </w:rPr>
              <w:t>Segregated cycle lanes, improved lighting, better cycle storage from theft especially in city centre.</w:t>
            </w:r>
          </w:p>
          <w:p w14:paraId="1D9D34FD" w14:textId="33758CC6" w:rsidR="00175DC2" w:rsidRPr="00B245A0"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175DC2">
              <w:rPr>
                <w:rFonts w:cstheme="minorHAnsi"/>
                <w:i/>
                <w:sz w:val="24"/>
                <w:szCs w:val="24"/>
              </w:rPr>
              <w:t>Separate cycle lanes. Perhaps signage to advice pedestrians to stay out of cycle lanes</w:t>
            </w:r>
          </w:p>
        </w:tc>
      </w:tr>
      <w:tr w:rsidR="00175DC2" w:rsidRPr="00B245A0" w14:paraId="51E5A18B" w14:textId="77777777" w:rsidTr="009B5516">
        <w:trPr>
          <w:cnfStyle w:val="000000010000" w:firstRow="0" w:lastRow="0" w:firstColumn="0" w:lastColumn="0" w:oddVBand="0" w:evenVBand="0" w:oddHBand="0" w:evenHBand="1"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34" w:type="dxa"/>
          </w:tcPr>
          <w:p w14:paraId="1E9E021C" w14:textId="3FA65A93" w:rsidR="00175DC2" w:rsidRPr="00B245A0" w:rsidRDefault="00175DC2" w:rsidP="00175DC2">
            <w:pPr>
              <w:rPr>
                <w:rFonts w:ascii="Calibri" w:eastAsia="Times New Roman" w:hAnsi="Calibri" w:cs="Calibri"/>
                <w:b w:val="0"/>
                <w:bCs w:val="0"/>
                <w:color w:val="000000"/>
                <w:szCs w:val="28"/>
                <w:lang w:eastAsia="en-GB"/>
              </w:rPr>
            </w:pPr>
            <w:r w:rsidRPr="00414D71">
              <w:rPr>
                <w:rFonts w:eastAsia="Times New Roman" w:cstheme="minorHAnsi"/>
                <w:color w:val="000000"/>
                <w:kern w:val="0"/>
                <w:szCs w:val="24"/>
                <w:lang w:eastAsia="en-GB"/>
                <w14:ligatures w14:val="none"/>
              </w:rPr>
              <w:t>Enforcement / Policing - careless driving / E-bikes /Scooters</w:t>
            </w:r>
          </w:p>
        </w:tc>
        <w:tc>
          <w:tcPr>
            <w:tcW w:w="703" w:type="dxa"/>
          </w:tcPr>
          <w:p w14:paraId="2EC3AB6A" w14:textId="6BEDA0A7" w:rsidR="00175DC2" w:rsidRPr="00B245A0" w:rsidRDefault="00175DC2" w:rsidP="00175DC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14D71">
              <w:rPr>
                <w:rFonts w:eastAsia="Times New Roman" w:cstheme="minorHAnsi"/>
                <w:color w:val="000000"/>
                <w:kern w:val="0"/>
                <w:szCs w:val="24"/>
                <w:lang w:eastAsia="en-GB"/>
                <w14:ligatures w14:val="none"/>
              </w:rPr>
              <w:t>113</w:t>
            </w:r>
          </w:p>
        </w:tc>
        <w:tc>
          <w:tcPr>
            <w:tcW w:w="642" w:type="dxa"/>
          </w:tcPr>
          <w:p w14:paraId="2393C0AD" w14:textId="16390C0D" w:rsidR="00175DC2" w:rsidRPr="00B245A0" w:rsidRDefault="00175DC2" w:rsidP="00175DC2">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8"/>
                <w:lang w:eastAsia="en-GB"/>
              </w:rPr>
            </w:pPr>
            <w:r w:rsidRPr="00414D71">
              <w:rPr>
                <w:rFonts w:eastAsia="Times New Roman" w:cstheme="minorHAnsi"/>
                <w:i/>
                <w:iCs/>
                <w:color w:val="000000"/>
                <w:kern w:val="0"/>
                <w:szCs w:val="24"/>
                <w:lang w:eastAsia="en-GB"/>
                <w14:ligatures w14:val="none"/>
              </w:rPr>
              <w:t>28.4</w:t>
            </w:r>
          </w:p>
        </w:tc>
        <w:tc>
          <w:tcPr>
            <w:tcW w:w="5997" w:type="dxa"/>
          </w:tcPr>
          <w:p w14:paraId="258FF90F" w14:textId="77777777" w:rsidR="00175DC2" w:rsidRDefault="00175DC2" w:rsidP="00175DC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87989">
              <w:rPr>
                <w:rFonts w:cstheme="minorHAnsi"/>
                <w:i/>
                <w:sz w:val="24"/>
                <w:szCs w:val="24"/>
              </w:rPr>
              <w:t>Greater governance of e-bike riders</w:t>
            </w:r>
          </w:p>
          <w:p w14:paraId="1F527FFB" w14:textId="77777777" w:rsidR="00175DC2" w:rsidRDefault="00175DC2" w:rsidP="00175DC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656C3">
              <w:rPr>
                <w:rFonts w:cstheme="minorHAnsi"/>
                <w:i/>
                <w:sz w:val="24"/>
                <w:szCs w:val="24"/>
              </w:rPr>
              <w:t>Catch drivers on their phones whilst driving.</w:t>
            </w:r>
          </w:p>
          <w:p w14:paraId="3B047742" w14:textId="77777777" w:rsidR="00175DC2" w:rsidRDefault="00175DC2" w:rsidP="00175DC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656C3">
              <w:rPr>
                <w:rFonts w:cstheme="minorHAnsi"/>
                <w:i/>
                <w:sz w:val="24"/>
                <w:szCs w:val="24"/>
              </w:rPr>
              <w:t>Proper law enforcement</w:t>
            </w:r>
          </w:p>
          <w:p w14:paraId="614291F0" w14:textId="355FE5DC" w:rsidR="00175DC2" w:rsidRPr="00B245A0" w:rsidRDefault="00175DC2" w:rsidP="00175DC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425E98">
              <w:rPr>
                <w:rFonts w:cstheme="minorHAnsi"/>
                <w:i/>
                <w:sz w:val="24"/>
                <w:szCs w:val="24"/>
              </w:rPr>
              <w:t>Enforce compulsory use of cycle lan. Bells and lights on bikes</w:t>
            </w:r>
          </w:p>
        </w:tc>
      </w:tr>
      <w:tr w:rsidR="00175DC2" w:rsidRPr="00B245A0" w14:paraId="07CEB1E7" w14:textId="77777777" w:rsidTr="009B5516">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434" w:type="dxa"/>
          </w:tcPr>
          <w:p w14:paraId="717326E9" w14:textId="3B01FC51" w:rsidR="00175DC2" w:rsidRPr="00B245A0" w:rsidRDefault="00175DC2" w:rsidP="00175DC2">
            <w:pPr>
              <w:rPr>
                <w:rFonts w:ascii="Calibri" w:eastAsia="Times New Roman" w:hAnsi="Calibri" w:cs="Calibri"/>
                <w:color w:val="000000"/>
                <w:szCs w:val="28"/>
                <w:lang w:eastAsia="en-GB"/>
              </w:rPr>
            </w:pPr>
            <w:r w:rsidRPr="00414D71">
              <w:rPr>
                <w:rFonts w:eastAsia="Times New Roman" w:cstheme="minorHAnsi"/>
                <w:color w:val="000000"/>
                <w:kern w:val="0"/>
                <w:szCs w:val="24"/>
                <w:lang w:eastAsia="en-GB"/>
                <w14:ligatures w14:val="none"/>
              </w:rPr>
              <w:t xml:space="preserve">Improved Road Infrastructure </w:t>
            </w:r>
          </w:p>
        </w:tc>
        <w:tc>
          <w:tcPr>
            <w:tcW w:w="703" w:type="dxa"/>
          </w:tcPr>
          <w:p w14:paraId="69A8BB8B" w14:textId="56398FA2" w:rsidR="00175DC2" w:rsidRPr="00B245A0" w:rsidRDefault="00175DC2" w:rsidP="00175DC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8"/>
                <w:lang w:eastAsia="en-GB"/>
              </w:rPr>
            </w:pPr>
            <w:r w:rsidRPr="00414D71">
              <w:rPr>
                <w:rFonts w:eastAsia="Times New Roman" w:cstheme="minorHAnsi"/>
                <w:color w:val="000000"/>
                <w:kern w:val="0"/>
                <w:szCs w:val="24"/>
                <w:lang w:eastAsia="en-GB"/>
                <w14:ligatures w14:val="none"/>
              </w:rPr>
              <w:t>63</w:t>
            </w:r>
          </w:p>
        </w:tc>
        <w:tc>
          <w:tcPr>
            <w:tcW w:w="642" w:type="dxa"/>
          </w:tcPr>
          <w:p w14:paraId="092FA9ED" w14:textId="79481C61" w:rsidR="00175DC2" w:rsidRPr="00B245A0" w:rsidRDefault="00175DC2" w:rsidP="00175DC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8"/>
                <w:lang w:eastAsia="en-GB"/>
              </w:rPr>
            </w:pPr>
            <w:r w:rsidRPr="00414D71">
              <w:rPr>
                <w:rFonts w:eastAsia="Times New Roman" w:cstheme="minorHAnsi"/>
                <w:i/>
                <w:iCs/>
                <w:color w:val="000000"/>
                <w:kern w:val="0"/>
                <w:szCs w:val="24"/>
                <w:lang w:eastAsia="en-GB"/>
                <w14:ligatures w14:val="none"/>
              </w:rPr>
              <w:t>15.8</w:t>
            </w:r>
          </w:p>
        </w:tc>
        <w:tc>
          <w:tcPr>
            <w:tcW w:w="5997" w:type="dxa"/>
          </w:tcPr>
          <w:p w14:paraId="5E75AFF8" w14:textId="77777777" w:rsidR="00175DC2"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A733E">
              <w:rPr>
                <w:rFonts w:cstheme="minorHAnsi"/>
                <w:i/>
                <w:sz w:val="24"/>
                <w:szCs w:val="24"/>
              </w:rPr>
              <w:t>Improved cycle ways and junctions that are not confusing</w:t>
            </w:r>
          </w:p>
          <w:p w14:paraId="63ECAB50" w14:textId="77777777" w:rsidR="00175DC2"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E18FB">
              <w:rPr>
                <w:rFonts w:cstheme="minorHAnsi"/>
                <w:i/>
                <w:sz w:val="24"/>
                <w:szCs w:val="24"/>
              </w:rPr>
              <w:t>Better road maintenance</w:t>
            </w:r>
          </w:p>
          <w:p w14:paraId="16FD2059" w14:textId="0974FD53" w:rsidR="00175DC2" w:rsidRPr="00B245A0" w:rsidRDefault="00175DC2" w:rsidP="00175DC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4C6D1B">
              <w:rPr>
                <w:rFonts w:cstheme="minorHAnsi"/>
                <w:i/>
                <w:sz w:val="24"/>
                <w:szCs w:val="24"/>
              </w:rPr>
              <w:t>More cycle lanes on the roads with clear separation from motor traffic</w:t>
            </w:r>
          </w:p>
        </w:tc>
      </w:tr>
    </w:tbl>
    <w:p w14:paraId="1F8BADE8" w14:textId="77777777" w:rsidR="00A05EE6" w:rsidRPr="00BA50FD" w:rsidRDefault="00A05EE6" w:rsidP="00A05EE6"/>
    <w:p w14:paraId="13A3AC3D" w14:textId="02C4F7E1" w:rsidR="00CC184D" w:rsidRPr="00C3312C" w:rsidRDefault="00CC184D" w:rsidP="002C34D9">
      <w:pPr>
        <w:rPr>
          <w:rFonts w:cs="Calibri"/>
          <w:bCs/>
          <w:szCs w:val="24"/>
        </w:rPr>
      </w:pPr>
      <w:r w:rsidRPr="00C3312C">
        <w:rPr>
          <w:rFonts w:cs="Calibri"/>
          <w:bCs/>
          <w:szCs w:val="24"/>
        </w:rPr>
        <w:t>In</w:t>
      </w:r>
      <w:r w:rsidR="00CA3B81" w:rsidRPr="00C3312C">
        <w:rPr>
          <w:rFonts w:cs="Calibri"/>
          <w:bCs/>
          <w:szCs w:val="24"/>
        </w:rPr>
        <w:t xml:space="preserve"> addition to these comments</w:t>
      </w:r>
      <w:r w:rsidR="004C4506" w:rsidRPr="00C3312C">
        <w:rPr>
          <w:rFonts w:cs="Calibri"/>
          <w:bCs/>
          <w:szCs w:val="24"/>
        </w:rPr>
        <w:t xml:space="preserve"> from the survey responses, a number of comments a</w:t>
      </w:r>
      <w:r w:rsidR="00A56D65" w:rsidRPr="00C3312C">
        <w:rPr>
          <w:rFonts w:cs="Calibri"/>
          <w:bCs/>
          <w:szCs w:val="24"/>
        </w:rPr>
        <w:t>r</w:t>
      </w:r>
      <w:r w:rsidR="004C4506" w:rsidRPr="00C3312C">
        <w:rPr>
          <w:rFonts w:cs="Calibri"/>
          <w:bCs/>
          <w:szCs w:val="24"/>
        </w:rPr>
        <w:t xml:space="preserve">ound </w:t>
      </w:r>
      <w:r w:rsidR="00A56D65" w:rsidRPr="00C3312C">
        <w:rPr>
          <w:rFonts w:cs="Calibri"/>
          <w:bCs/>
          <w:szCs w:val="24"/>
        </w:rPr>
        <w:t xml:space="preserve">feeling </w:t>
      </w:r>
      <w:r w:rsidR="004C4506" w:rsidRPr="00C3312C">
        <w:rPr>
          <w:rFonts w:cs="Calibri"/>
          <w:bCs/>
          <w:szCs w:val="24"/>
        </w:rPr>
        <w:t>s</w:t>
      </w:r>
      <w:r w:rsidR="00A56D65" w:rsidRPr="00C3312C">
        <w:rPr>
          <w:rFonts w:cs="Calibri"/>
          <w:bCs/>
          <w:szCs w:val="24"/>
        </w:rPr>
        <w:t>afe</w:t>
      </w:r>
      <w:r w:rsidR="00F6156D" w:rsidRPr="00C3312C">
        <w:rPr>
          <w:rFonts w:cs="Calibri"/>
          <w:bCs/>
          <w:szCs w:val="24"/>
        </w:rPr>
        <w:t xml:space="preserve"> were raised in the conversations with Engagement Officers</w:t>
      </w:r>
      <w:r w:rsidR="00863848">
        <w:rPr>
          <w:rFonts w:cs="Calibri"/>
          <w:bCs/>
          <w:szCs w:val="24"/>
        </w:rPr>
        <w:t>, particularly from younger people</w:t>
      </w:r>
      <w:r w:rsidR="00F6156D" w:rsidRPr="00C3312C">
        <w:rPr>
          <w:rFonts w:cs="Calibri"/>
          <w:bCs/>
          <w:szCs w:val="24"/>
        </w:rPr>
        <w:t>:</w:t>
      </w:r>
    </w:p>
    <w:p w14:paraId="05B51EAA" w14:textId="77777777" w:rsidR="00D44FC2" w:rsidRPr="00D44FC2" w:rsidRDefault="002C34D9" w:rsidP="00D44FC2">
      <w:pPr>
        <w:spacing w:after="0"/>
        <w:ind w:firstLine="720"/>
        <w:rPr>
          <w:rFonts w:cs="Calibri"/>
          <w:bCs/>
          <w:i/>
          <w:iCs/>
          <w:szCs w:val="24"/>
        </w:rPr>
      </w:pPr>
      <w:r w:rsidRPr="00D44FC2">
        <w:rPr>
          <w:rFonts w:cs="Calibri"/>
          <w:bCs/>
          <w:i/>
          <w:iCs/>
          <w:szCs w:val="24"/>
        </w:rPr>
        <w:t xml:space="preserve">“I always walk places where I know there’ll be plenty of light” </w:t>
      </w:r>
    </w:p>
    <w:p w14:paraId="250BE3E3" w14:textId="024EE204" w:rsidR="002C34D9" w:rsidRPr="00BD6F90" w:rsidRDefault="002C34D9" w:rsidP="00D44FC2">
      <w:pPr>
        <w:ind w:firstLine="720"/>
        <w:rPr>
          <w:rFonts w:cs="Calibri"/>
          <w:bCs/>
          <w:szCs w:val="24"/>
        </w:rPr>
      </w:pPr>
      <w:r w:rsidRPr="00BD6F90">
        <w:rPr>
          <w:rFonts w:cs="Calibri"/>
          <w:bCs/>
          <w:szCs w:val="24"/>
        </w:rPr>
        <w:lastRenderedPageBreak/>
        <w:t>(</w:t>
      </w:r>
      <w:r w:rsidR="006A5493" w:rsidRPr="00BD6F90">
        <w:rPr>
          <w:rFonts w:cs="Calibri"/>
          <w:bCs/>
          <w:szCs w:val="24"/>
        </w:rPr>
        <w:t xml:space="preserve">Female, white, </w:t>
      </w:r>
      <w:r w:rsidRPr="00BD6F90">
        <w:rPr>
          <w:rFonts w:cs="Calibri"/>
          <w:bCs/>
          <w:szCs w:val="24"/>
        </w:rPr>
        <w:t>late teens)</w:t>
      </w:r>
    </w:p>
    <w:p w14:paraId="56CB5096" w14:textId="77777777" w:rsidR="00890DAE" w:rsidRPr="003A14BF" w:rsidRDefault="00890DAE" w:rsidP="00890DAE">
      <w:pPr>
        <w:spacing w:after="0"/>
        <w:ind w:left="720" w:right="-23"/>
        <w:rPr>
          <w:szCs w:val="24"/>
        </w:rPr>
      </w:pPr>
      <w:r w:rsidRPr="00D44FC2">
        <w:rPr>
          <w:rFonts w:cs="Calibri"/>
          <w:bCs/>
          <w:i/>
          <w:iCs/>
          <w:szCs w:val="24"/>
        </w:rPr>
        <w:t>“It used to be very good, but like everywhere else………. There are more people.  I don’t go out in the evenings after 5pm”</w:t>
      </w:r>
      <w:r w:rsidRPr="003A14BF">
        <w:rPr>
          <w:szCs w:val="24"/>
        </w:rPr>
        <w:t xml:space="preserve"> </w:t>
      </w:r>
    </w:p>
    <w:p w14:paraId="50DF7471" w14:textId="77777777" w:rsidR="00890DAE" w:rsidRPr="005B5678" w:rsidRDefault="00890DAE" w:rsidP="00890DAE">
      <w:pPr>
        <w:ind w:right="-23" w:firstLine="720"/>
        <w:rPr>
          <w:szCs w:val="24"/>
        </w:rPr>
      </w:pPr>
      <w:r w:rsidRPr="005B5678">
        <w:rPr>
          <w:szCs w:val="24"/>
        </w:rPr>
        <w:t>(Male, late 70s, Ethnically diverse background)</w:t>
      </w:r>
    </w:p>
    <w:p w14:paraId="20860445" w14:textId="02C2E6C3" w:rsidR="00D44FC2" w:rsidRPr="003A14BF" w:rsidRDefault="002C34D9" w:rsidP="00BE4B0C">
      <w:pPr>
        <w:spacing w:after="0"/>
        <w:ind w:left="720"/>
        <w:rPr>
          <w:rFonts w:cs="Calibri"/>
          <w:bCs/>
          <w:szCs w:val="24"/>
        </w:rPr>
      </w:pPr>
      <w:r w:rsidRPr="00D44FC2">
        <w:rPr>
          <w:rFonts w:cs="Calibri"/>
          <w:bCs/>
          <w:i/>
          <w:iCs/>
          <w:szCs w:val="24"/>
        </w:rPr>
        <w:t>“Sometimes there are lots of people o</w:t>
      </w:r>
      <w:r w:rsidR="00FB6E8B">
        <w:rPr>
          <w:rFonts w:cs="Calibri"/>
          <w:bCs/>
          <w:i/>
          <w:iCs/>
          <w:szCs w:val="24"/>
        </w:rPr>
        <w:t>n</w:t>
      </w:r>
      <w:r w:rsidRPr="00D44FC2">
        <w:rPr>
          <w:rFonts w:cs="Calibri"/>
          <w:bCs/>
          <w:i/>
          <w:iCs/>
          <w:szCs w:val="24"/>
        </w:rPr>
        <w:t xml:space="preserve"> bikes outside shops, and you have to go right round</w:t>
      </w:r>
      <w:r w:rsidRPr="003A14BF">
        <w:rPr>
          <w:rFonts w:cs="Calibri"/>
          <w:bCs/>
          <w:szCs w:val="24"/>
        </w:rPr>
        <w:t xml:space="preserve"> </w:t>
      </w:r>
      <w:r w:rsidRPr="00D44FC2">
        <w:rPr>
          <w:rFonts w:cs="Calibri"/>
          <w:bCs/>
          <w:i/>
          <w:iCs/>
          <w:szCs w:val="24"/>
        </w:rPr>
        <w:t>them, or sometimes they leave them on the pavement, and I’ve fallen over one.  And they’re dressed all in black, so you can’t see them.”</w:t>
      </w:r>
      <w:r w:rsidRPr="003A14BF">
        <w:rPr>
          <w:rFonts w:cs="Calibri"/>
          <w:bCs/>
          <w:szCs w:val="24"/>
        </w:rPr>
        <w:t xml:space="preserve"> </w:t>
      </w:r>
    </w:p>
    <w:p w14:paraId="25EED1D3" w14:textId="2B1293F5" w:rsidR="002C34D9" w:rsidRPr="00BD6F90" w:rsidRDefault="00FB6E8B" w:rsidP="00D44FC2">
      <w:pPr>
        <w:ind w:left="720"/>
        <w:rPr>
          <w:rFonts w:cs="Calibri"/>
          <w:bCs/>
          <w:szCs w:val="24"/>
        </w:rPr>
      </w:pPr>
      <w:r w:rsidRPr="00BD6F90">
        <w:rPr>
          <w:rFonts w:cs="Calibri"/>
          <w:bCs/>
          <w:szCs w:val="24"/>
        </w:rPr>
        <w:t>(Male,</w:t>
      </w:r>
      <w:r w:rsidR="002C34D9" w:rsidRPr="00BD6F90">
        <w:rPr>
          <w:rFonts w:cs="Calibri"/>
          <w:bCs/>
          <w:szCs w:val="24"/>
        </w:rPr>
        <w:t xml:space="preserve"> early 20s</w:t>
      </w:r>
      <w:r w:rsidRPr="00BD6F90">
        <w:rPr>
          <w:rFonts w:cs="Calibri"/>
          <w:bCs/>
          <w:szCs w:val="24"/>
        </w:rPr>
        <w:t>,</w:t>
      </w:r>
      <w:r w:rsidR="002C34D9" w:rsidRPr="00BD6F90">
        <w:rPr>
          <w:rFonts w:cs="Calibri"/>
          <w:bCs/>
          <w:szCs w:val="24"/>
        </w:rPr>
        <w:t xml:space="preserve"> white</w:t>
      </w:r>
      <w:r w:rsidRPr="00BD6F90">
        <w:rPr>
          <w:rFonts w:cs="Calibri"/>
          <w:bCs/>
          <w:szCs w:val="24"/>
        </w:rPr>
        <w:t>,</w:t>
      </w:r>
      <w:r w:rsidR="002C34D9" w:rsidRPr="00BD6F90">
        <w:rPr>
          <w:rFonts w:cs="Calibri"/>
          <w:bCs/>
          <w:szCs w:val="24"/>
        </w:rPr>
        <w:t xml:space="preserve"> with disability</w:t>
      </w:r>
      <w:r w:rsidRPr="00BD6F90">
        <w:rPr>
          <w:rFonts w:cs="Calibri"/>
          <w:bCs/>
          <w:szCs w:val="24"/>
        </w:rPr>
        <w:t>)</w:t>
      </w:r>
    </w:p>
    <w:p w14:paraId="2FEA10C3" w14:textId="77777777" w:rsidR="00BD6F90" w:rsidRDefault="00BD6F90" w:rsidP="00BE4B0C">
      <w:pPr>
        <w:spacing w:after="0"/>
        <w:rPr>
          <w:szCs w:val="24"/>
        </w:rPr>
      </w:pPr>
    </w:p>
    <w:p w14:paraId="32302839" w14:textId="77777777" w:rsidR="0081653A" w:rsidRDefault="00BD6F90" w:rsidP="00BD6F90">
      <w:pPr>
        <w:spacing w:after="0"/>
        <w:rPr>
          <w:szCs w:val="24"/>
        </w:rPr>
      </w:pPr>
      <w:r>
        <w:rPr>
          <w:szCs w:val="24"/>
        </w:rPr>
        <w:t>E</w:t>
      </w:r>
      <w:r w:rsidR="00C37706">
        <w:rPr>
          <w:szCs w:val="24"/>
        </w:rPr>
        <w:t>-bikes were a significant concern for youth participants:</w:t>
      </w:r>
    </w:p>
    <w:p w14:paraId="5423AC6D" w14:textId="3ADFE64F" w:rsidR="00D44FC2" w:rsidRPr="003A14BF" w:rsidRDefault="00C37706" w:rsidP="0081653A">
      <w:pPr>
        <w:spacing w:after="0"/>
        <w:ind w:left="720"/>
        <w:rPr>
          <w:szCs w:val="24"/>
        </w:rPr>
      </w:pPr>
      <w:r>
        <w:rPr>
          <w:szCs w:val="24"/>
        </w:rPr>
        <w:br/>
      </w:r>
      <w:r w:rsidRPr="00D44FC2">
        <w:rPr>
          <w:rFonts w:cs="Calibri"/>
          <w:bCs/>
          <w:i/>
          <w:iCs/>
          <w:szCs w:val="24"/>
        </w:rPr>
        <w:t xml:space="preserve">“I bloody hate them!... You can’t hear them coming! I have to keep looking for </w:t>
      </w:r>
      <w:r w:rsidR="00DC5DA0" w:rsidRPr="00D44FC2">
        <w:rPr>
          <w:rFonts w:cs="Calibri"/>
          <w:bCs/>
          <w:i/>
          <w:iCs/>
          <w:szCs w:val="24"/>
        </w:rPr>
        <w:t>them. “</w:t>
      </w:r>
      <w:r w:rsidRPr="003A14BF">
        <w:rPr>
          <w:szCs w:val="24"/>
        </w:rPr>
        <w:t xml:space="preserve"> </w:t>
      </w:r>
    </w:p>
    <w:p w14:paraId="4AFC09E6" w14:textId="77777777" w:rsidR="0081653A" w:rsidRDefault="00C37706" w:rsidP="0081653A">
      <w:pPr>
        <w:spacing w:after="0"/>
        <w:ind w:left="720"/>
        <w:rPr>
          <w:rFonts w:cs="Calibri"/>
          <w:bCs/>
          <w:szCs w:val="24"/>
        </w:rPr>
      </w:pPr>
      <w:r w:rsidRPr="0081653A">
        <w:rPr>
          <w:rFonts w:cs="Calibri"/>
          <w:bCs/>
          <w:szCs w:val="24"/>
        </w:rPr>
        <w:t>(</w:t>
      </w:r>
      <w:r w:rsidR="0081653A" w:rsidRPr="0081653A">
        <w:rPr>
          <w:rFonts w:cs="Calibri"/>
          <w:bCs/>
          <w:szCs w:val="24"/>
        </w:rPr>
        <w:t>M</w:t>
      </w:r>
      <w:r w:rsidRPr="0081653A">
        <w:rPr>
          <w:rFonts w:cs="Calibri"/>
          <w:bCs/>
          <w:szCs w:val="24"/>
        </w:rPr>
        <w:t>ale, early 20s)</w:t>
      </w:r>
    </w:p>
    <w:p w14:paraId="04DAABEA" w14:textId="1B0286DA" w:rsidR="00D44FC2" w:rsidRPr="003A14BF" w:rsidRDefault="00C37706" w:rsidP="0081653A">
      <w:pPr>
        <w:spacing w:after="0"/>
        <w:ind w:left="720"/>
        <w:rPr>
          <w:szCs w:val="24"/>
        </w:rPr>
      </w:pPr>
      <w:r w:rsidRPr="0081653A">
        <w:rPr>
          <w:rFonts w:cs="Calibri"/>
          <w:bCs/>
          <w:szCs w:val="24"/>
        </w:rPr>
        <w:br/>
      </w:r>
      <w:r w:rsidRPr="00D44FC2">
        <w:rPr>
          <w:rFonts w:cs="Calibri"/>
          <w:bCs/>
          <w:i/>
          <w:iCs/>
          <w:szCs w:val="24"/>
        </w:rPr>
        <w:t>“A man cycled into me, and told me to get out of his way.  I told him it was a pavement, for walking!”</w:t>
      </w:r>
      <w:r w:rsidRPr="003A14BF">
        <w:rPr>
          <w:szCs w:val="24"/>
        </w:rPr>
        <w:t xml:space="preserve"> </w:t>
      </w:r>
    </w:p>
    <w:p w14:paraId="2B3C2DF8" w14:textId="77777777" w:rsidR="0081653A" w:rsidRDefault="00C37706" w:rsidP="0081653A">
      <w:pPr>
        <w:spacing w:after="0"/>
        <w:ind w:left="720"/>
        <w:rPr>
          <w:rFonts w:cs="Calibri"/>
          <w:bCs/>
          <w:szCs w:val="24"/>
        </w:rPr>
      </w:pPr>
      <w:r w:rsidRPr="0081653A">
        <w:rPr>
          <w:rFonts w:cs="Calibri"/>
          <w:bCs/>
          <w:szCs w:val="24"/>
        </w:rPr>
        <w:t>(</w:t>
      </w:r>
      <w:r w:rsidR="0081653A">
        <w:rPr>
          <w:rFonts w:cs="Calibri"/>
          <w:bCs/>
          <w:szCs w:val="24"/>
        </w:rPr>
        <w:t>M</w:t>
      </w:r>
      <w:r w:rsidRPr="0081653A">
        <w:rPr>
          <w:rFonts w:cs="Calibri"/>
          <w:bCs/>
          <w:szCs w:val="24"/>
        </w:rPr>
        <w:t>ale, early 20s)</w:t>
      </w:r>
    </w:p>
    <w:p w14:paraId="6678699D" w14:textId="421498F1" w:rsidR="00D44FC2" w:rsidRPr="003A14BF" w:rsidRDefault="00C37706" w:rsidP="0081653A">
      <w:pPr>
        <w:spacing w:after="0"/>
        <w:ind w:left="720"/>
        <w:rPr>
          <w:szCs w:val="24"/>
        </w:rPr>
      </w:pPr>
      <w:r w:rsidRPr="0081653A">
        <w:rPr>
          <w:rFonts w:cs="Calibri"/>
          <w:bCs/>
          <w:szCs w:val="24"/>
        </w:rPr>
        <w:br/>
      </w:r>
      <w:r w:rsidRPr="00D44FC2">
        <w:rPr>
          <w:rFonts w:cs="Calibri"/>
          <w:bCs/>
          <w:i/>
          <w:iCs/>
          <w:szCs w:val="24"/>
        </w:rPr>
        <w:t>“They come out of side roads or jump straight into the middle of traffic, without looking – they don’t look after themselves.”</w:t>
      </w:r>
      <w:r w:rsidRPr="003A14BF">
        <w:rPr>
          <w:szCs w:val="24"/>
        </w:rPr>
        <w:t xml:space="preserve"> </w:t>
      </w:r>
    </w:p>
    <w:p w14:paraId="5289C905" w14:textId="4216C811" w:rsidR="00C37706" w:rsidRPr="0081653A" w:rsidRDefault="00C37706" w:rsidP="0081653A">
      <w:pPr>
        <w:ind w:firstLine="720"/>
        <w:rPr>
          <w:rFonts w:cs="Calibri"/>
          <w:bCs/>
          <w:szCs w:val="24"/>
        </w:rPr>
      </w:pPr>
      <w:r w:rsidRPr="0081653A">
        <w:rPr>
          <w:rFonts w:cs="Calibri"/>
          <w:bCs/>
          <w:szCs w:val="24"/>
        </w:rPr>
        <w:t>(</w:t>
      </w:r>
      <w:r w:rsidR="0081653A">
        <w:rPr>
          <w:rFonts w:cs="Calibri"/>
          <w:bCs/>
          <w:szCs w:val="24"/>
        </w:rPr>
        <w:t>M</w:t>
      </w:r>
      <w:r w:rsidRPr="0081653A">
        <w:rPr>
          <w:rFonts w:cs="Calibri"/>
          <w:bCs/>
          <w:szCs w:val="24"/>
        </w:rPr>
        <w:t>ale, early 20s)</w:t>
      </w:r>
    </w:p>
    <w:p w14:paraId="6C6CC4A6" w14:textId="77777777" w:rsidR="0081653A" w:rsidRPr="0081653A" w:rsidRDefault="00C37706" w:rsidP="00EF1239">
      <w:pPr>
        <w:spacing w:after="0"/>
        <w:rPr>
          <w:szCs w:val="24"/>
        </w:rPr>
      </w:pPr>
      <w:r w:rsidRPr="0081653A">
        <w:rPr>
          <w:szCs w:val="24"/>
        </w:rPr>
        <w:t xml:space="preserve">But were also seen as useful by some: </w:t>
      </w:r>
    </w:p>
    <w:p w14:paraId="13B6BA5F" w14:textId="7C83EECA" w:rsidR="00D44FC2" w:rsidRPr="003A14BF" w:rsidRDefault="00C37706" w:rsidP="0081653A">
      <w:pPr>
        <w:spacing w:after="0"/>
        <w:ind w:firstLine="720"/>
        <w:rPr>
          <w:szCs w:val="24"/>
        </w:rPr>
      </w:pPr>
      <w:r w:rsidRPr="00D44FC2">
        <w:rPr>
          <w:rFonts w:cs="Calibri"/>
          <w:bCs/>
          <w:i/>
          <w:iCs/>
          <w:szCs w:val="24"/>
        </w:rPr>
        <w:t>“The hire ones are useful.  I keep looking for them, now they’re not there.”</w:t>
      </w:r>
      <w:r w:rsidRPr="003A14BF">
        <w:rPr>
          <w:szCs w:val="24"/>
        </w:rPr>
        <w:t xml:space="preserve"> </w:t>
      </w:r>
    </w:p>
    <w:p w14:paraId="0AF1B763" w14:textId="5774BA77" w:rsidR="00C37706" w:rsidRPr="0081653A" w:rsidRDefault="00C37706" w:rsidP="0081653A">
      <w:pPr>
        <w:ind w:firstLine="720"/>
        <w:rPr>
          <w:szCs w:val="24"/>
        </w:rPr>
      </w:pPr>
      <w:r w:rsidRPr="0081653A">
        <w:rPr>
          <w:szCs w:val="24"/>
        </w:rPr>
        <w:t>(</w:t>
      </w:r>
      <w:r w:rsidR="0081653A">
        <w:rPr>
          <w:szCs w:val="24"/>
        </w:rPr>
        <w:t>F</w:t>
      </w:r>
      <w:r w:rsidRPr="0081653A">
        <w:rPr>
          <w:szCs w:val="24"/>
        </w:rPr>
        <w:t>emale, late teens)</w:t>
      </w:r>
    </w:p>
    <w:p w14:paraId="3FE3A07E" w14:textId="77777777" w:rsidR="0081653A" w:rsidRPr="003A14BF" w:rsidRDefault="0081653A" w:rsidP="0081653A">
      <w:pPr>
        <w:ind w:firstLine="720"/>
        <w:rPr>
          <w:szCs w:val="24"/>
        </w:rPr>
      </w:pPr>
    </w:p>
    <w:p w14:paraId="160C50C5" w14:textId="6F2C60E0" w:rsidR="001427B5" w:rsidRDefault="001427B5" w:rsidP="00EF1239">
      <w:pPr>
        <w:spacing w:after="0"/>
      </w:pPr>
      <w:r w:rsidRPr="003C5049">
        <w:t>Safety around w</w:t>
      </w:r>
      <w:r w:rsidR="00C37706" w:rsidRPr="003C5049">
        <w:t xml:space="preserve">alking and driving </w:t>
      </w:r>
      <w:r w:rsidRPr="003C5049">
        <w:t>was</w:t>
      </w:r>
      <w:r w:rsidR="003C5049" w:rsidRPr="003C5049">
        <w:t xml:space="preserve"> a common theme</w:t>
      </w:r>
      <w:r w:rsidR="00C37706" w:rsidRPr="003C5049">
        <w:t xml:space="preserve">: </w:t>
      </w:r>
    </w:p>
    <w:p w14:paraId="0C5D6669" w14:textId="77777777" w:rsidR="003C5049" w:rsidRPr="003C5049" w:rsidRDefault="003C5049" w:rsidP="00EF1239">
      <w:pPr>
        <w:spacing w:after="0"/>
      </w:pPr>
    </w:p>
    <w:p w14:paraId="1BB29369" w14:textId="0C8CF128" w:rsidR="00D44FC2" w:rsidRPr="003A14BF" w:rsidRDefault="00C37706" w:rsidP="003C5049">
      <w:pPr>
        <w:spacing w:after="0"/>
        <w:ind w:firstLine="720"/>
      </w:pPr>
      <w:r w:rsidRPr="00D44FC2">
        <w:rPr>
          <w:rFonts w:cs="Calibri"/>
          <w:bCs/>
          <w:i/>
          <w:iCs/>
          <w:szCs w:val="24"/>
        </w:rPr>
        <w:t>“Cutting back the hedges has helped with visibility at junctions”</w:t>
      </w:r>
      <w:r w:rsidRPr="003A14BF">
        <w:t xml:space="preserve"> </w:t>
      </w:r>
    </w:p>
    <w:p w14:paraId="7614FA06" w14:textId="641884FC" w:rsidR="00C37706" w:rsidRPr="003C5049" w:rsidRDefault="00C37706" w:rsidP="003C5049">
      <w:pPr>
        <w:ind w:firstLine="720"/>
      </w:pPr>
      <w:r w:rsidRPr="003C5049">
        <w:t>(early 20s, BSL youth group)</w:t>
      </w:r>
    </w:p>
    <w:p w14:paraId="73A8F5A6" w14:textId="77777777" w:rsidR="00D44FC2" w:rsidRPr="008C01DB" w:rsidRDefault="00851DC8" w:rsidP="003C5049">
      <w:pPr>
        <w:spacing w:after="0"/>
        <w:ind w:right="-23" w:firstLine="720"/>
        <w:rPr>
          <w:szCs w:val="24"/>
        </w:rPr>
      </w:pPr>
      <w:r w:rsidRPr="00D44FC2">
        <w:rPr>
          <w:rFonts w:cs="Calibri"/>
          <w:bCs/>
          <w:i/>
          <w:iCs/>
          <w:szCs w:val="24"/>
        </w:rPr>
        <w:t>“Roads are busier now, there’s more traffic, lorries.”</w:t>
      </w:r>
      <w:r w:rsidRPr="008C01DB">
        <w:rPr>
          <w:szCs w:val="24"/>
        </w:rPr>
        <w:t xml:space="preserve"> </w:t>
      </w:r>
    </w:p>
    <w:p w14:paraId="6A330971" w14:textId="01B63B53" w:rsidR="00851DC8" w:rsidRPr="005B5678" w:rsidRDefault="00851DC8" w:rsidP="003C5049">
      <w:pPr>
        <w:ind w:right="-23" w:firstLine="720"/>
        <w:rPr>
          <w:szCs w:val="24"/>
        </w:rPr>
      </w:pPr>
      <w:r w:rsidRPr="005B5678">
        <w:rPr>
          <w:szCs w:val="24"/>
        </w:rPr>
        <w:t>(Male, late 70s</w:t>
      </w:r>
      <w:r w:rsidR="005B5678" w:rsidRPr="005B5678">
        <w:rPr>
          <w:szCs w:val="24"/>
        </w:rPr>
        <w:t>, Ethnically diverse background</w:t>
      </w:r>
      <w:r w:rsidRPr="005B5678">
        <w:rPr>
          <w:szCs w:val="24"/>
        </w:rPr>
        <w:t>)</w:t>
      </w:r>
    </w:p>
    <w:p w14:paraId="6E728C8F" w14:textId="2D00AF82" w:rsidR="00D44FC2" w:rsidRPr="008C01DB" w:rsidRDefault="00851DC8" w:rsidP="003C5049">
      <w:pPr>
        <w:spacing w:after="0"/>
        <w:ind w:left="720" w:right="-23"/>
        <w:rPr>
          <w:szCs w:val="24"/>
        </w:rPr>
      </w:pPr>
      <w:r w:rsidRPr="00D44FC2">
        <w:rPr>
          <w:rFonts w:cs="Calibri"/>
          <w:bCs/>
          <w:i/>
          <w:iCs/>
          <w:szCs w:val="24"/>
        </w:rPr>
        <w:t>“</w:t>
      </w:r>
      <w:r w:rsidR="005B5678">
        <w:rPr>
          <w:rFonts w:cs="Calibri"/>
          <w:bCs/>
          <w:i/>
          <w:iCs/>
          <w:szCs w:val="24"/>
        </w:rPr>
        <w:t>[Other d</w:t>
      </w:r>
      <w:r w:rsidR="00206A1A">
        <w:rPr>
          <w:rFonts w:cs="Calibri"/>
          <w:bCs/>
          <w:i/>
          <w:iCs/>
          <w:szCs w:val="24"/>
        </w:rPr>
        <w:t>r</w:t>
      </w:r>
      <w:r w:rsidR="005B5678">
        <w:rPr>
          <w:rFonts w:cs="Calibri"/>
          <w:bCs/>
          <w:i/>
          <w:iCs/>
          <w:szCs w:val="24"/>
        </w:rPr>
        <w:t>ivers]</w:t>
      </w:r>
      <w:r w:rsidRPr="00D44FC2">
        <w:rPr>
          <w:rFonts w:cs="Calibri"/>
          <w:bCs/>
          <w:i/>
          <w:iCs/>
          <w:szCs w:val="24"/>
        </w:rPr>
        <w:t xml:space="preserve"> don’t pay attention to road markings / lanes, for example at Tyndal St and Cathedral Road, people don’t care less.”</w:t>
      </w:r>
      <w:r w:rsidRPr="008C01DB">
        <w:rPr>
          <w:szCs w:val="24"/>
        </w:rPr>
        <w:t xml:space="preserve"> </w:t>
      </w:r>
    </w:p>
    <w:p w14:paraId="53174588" w14:textId="77777777" w:rsidR="00206A1A" w:rsidRPr="005B5678" w:rsidRDefault="00206A1A" w:rsidP="00206A1A">
      <w:pPr>
        <w:ind w:right="-23" w:firstLine="720"/>
        <w:rPr>
          <w:szCs w:val="24"/>
        </w:rPr>
      </w:pPr>
      <w:r w:rsidRPr="005B5678">
        <w:rPr>
          <w:szCs w:val="24"/>
        </w:rPr>
        <w:t>(Male, late 70s, Ethnically diverse background)</w:t>
      </w:r>
    </w:p>
    <w:p w14:paraId="4C495920" w14:textId="09CD9330" w:rsidR="00D44FC2" w:rsidRPr="008C01DB" w:rsidRDefault="00851DC8" w:rsidP="001C6D22">
      <w:pPr>
        <w:spacing w:after="0"/>
        <w:ind w:left="720" w:right="-23"/>
        <w:rPr>
          <w:szCs w:val="24"/>
        </w:rPr>
      </w:pPr>
      <w:r w:rsidRPr="00D44FC2">
        <w:rPr>
          <w:rFonts w:cs="Calibri"/>
          <w:bCs/>
          <w:i/>
          <w:iCs/>
          <w:szCs w:val="24"/>
        </w:rPr>
        <w:t>“</w:t>
      </w:r>
      <w:r w:rsidR="001C6D22">
        <w:rPr>
          <w:rFonts w:cs="Calibri"/>
          <w:bCs/>
          <w:i/>
          <w:iCs/>
          <w:szCs w:val="24"/>
        </w:rPr>
        <w:t>[</w:t>
      </w:r>
      <w:r w:rsidRPr="00D44FC2">
        <w:rPr>
          <w:rFonts w:cs="Calibri"/>
          <w:bCs/>
          <w:i/>
          <w:iCs/>
          <w:szCs w:val="24"/>
        </w:rPr>
        <w:t>The</w:t>
      </w:r>
      <w:r w:rsidR="001C6D22">
        <w:rPr>
          <w:rFonts w:cs="Calibri"/>
          <w:bCs/>
          <w:i/>
          <w:iCs/>
          <w:szCs w:val="24"/>
        </w:rPr>
        <w:t xml:space="preserve"> Council]</w:t>
      </w:r>
      <w:r w:rsidRPr="00D44FC2">
        <w:rPr>
          <w:rFonts w:cs="Calibri"/>
          <w:bCs/>
          <w:i/>
          <w:iCs/>
          <w:szCs w:val="24"/>
        </w:rPr>
        <w:t xml:space="preserve"> should have put cameras everywhere.  People in the 20mph go 20 30, 40, they don’t care.”</w:t>
      </w:r>
      <w:r w:rsidRPr="008C01DB">
        <w:rPr>
          <w:szCs w:val="24"/>
        </w:rPr>
        <w:t xml:space="preserve"> </w:t>
      </w:r>
    </w:p>
    <w:p w14:paraId="7B9A158B" w14:textId="08B6FEDD" w:rsidR="00A05EE6" w:rsidRDefault="00206A1A" w:rsidP="00974F83">
      <w:pPr>
        <w:ind w:right="-23" w:firstLine="720"/>
        <w:rPr>
          <w:rFonts w:cstheme="minorHAnsi"/>
          <w:sz w:val="32"/>
        </w:rPr>
      </w:pPr>
      <w:r w:rsidRPr="005B5678">
        <w:rPr>
          <w:szCs w:val="24"/>
        </w:rPr>
        <w:t>(Male, late 70s, Ethnically diverse background)</w:t>
      </w:r>
    </w:p>
    <w:p w14:paraId="6139679C" w14:textId="77777777" w:rsidR="00A05EE6" w:rsidRPr="00BA50FD" w:rsidRDefault="00A05EE6" w:rsidP="00A05EE6">
      <w:pPr>
        <w:jc w:val="center"/>
        <w:rPr>
          <w:rFonts w:cstheme="minorHAnsi"/>
          <w:sz w:val="32"/>
        </w:rPr>
      </w:pPr>
    </w:p>
    <w:p w14:paraId="7248BE16" w14:textId="77777777" w:rsidR="00A05EE6" w:rsidRPr="00BA50FD" w:rsidRDefault="00A05EE6" w:rsidP="00A05EE6">
      <w:pPr>
        <w:jc w:val="center"/>
        <w:rPr>
          <w:rFonts w:cstheme="minorHAnsi"/>
          <w:sz w:val="32"/>
        </w:rPr>
      </w:pPr>
    </w:p>
    <w:p w14:paraId="6BB139D7" w14:textId="77777777" w:rsidR="00A05EE6" w:rsidRPr="00BA50FD" w:rsidRDefault="00A05EE6" w:rsidP="00A05EE6">
      <w:pPr>
        <w:jc w:val="center"/>
        <w:rPr>
          <w:rFonts w:cstheme="minorHAnsi"/>
          <w:sz w:val="32"/>
        </w:rPr>
      </w:pPr>
    </w:p>
    <w:p w14:paraId="0904E405" w14:textId="77777777" w:rsidR="00A05EE6" w:rsidRPr="00BA50FD" w:rsidRDefault="00A05EE6" w:rsidP="00A05EE6">
      <w:pPr>
        <w:jc w:val="center"/>
        <w:rPr>
          <w:rFonts w:cstheme="minorHAnsi"/>
          <w:sz w:val="32"/>
        </w:rPr>
      </w:pPr>
    </w:p>
    <w:p w14:paraId="1BAC517C" w14:textId="77777777" w:rsidR="00A05EE6" w:rsidRPr="00BA50FD" w:rsidRDefault="00A05EE6" w:rsidP="00A05EE6">
      <w:pPr>
        <w:jc w:val="center"/>
        <w:rPr>
          <w:rFonts w:cstheme="minorHAnsi"/>
          <w:sz w:val="32"/>
        </w:rPr>
      </w:pPr>
    </w:p>
    <w:p w14:paraId="3CBEC855" w14:textId="77777777" w:rsidR="00A05EE6" w:rsidRPr="00BA50FD" w:rsidRDefault="00A05EE6" w:rsidP="00A05EE6">
      <w:pPr>
        <w:jc w:val="center"/>
        <w:rPr>
          <w:rFonts w:cstheme="minorHAnsi"/>
          <w:sz w:val="32"/>
        </w:rPr>
      </w:pPr>
    </w:p>
    <w:p w14:paraId="7E1826E3" w14:textId="77777777" w:rsidR="00A05EE6" w:rsidRPr="00BA50FD" w:rsidRDefault="00A05EE6" w:rsidP="00A05EE6">
      <w:pPr>
        <w:jc w:val="center"/>
        <w:rPr>
          <w:rFonts w:cstheme="minorHAnsi"/>
          <w:sz w:val="32"/>
        </w:rPr>
      </w:pPr>
    </w:p>
    <w:p w14:paraId="7F98D3A3" w14:textId="77777777" w:rsidR="00A05EE6" w:rsidRPr="002355C0" w:rsidRDefault="00A05EE6" w:rsidP="00A05EE6">
      <w:pPr>
        <w:jc w:val="center"/>
        <w:rPr>
          <w:b/>
          <w:sz w:val="36"/>
          <w:szCs w:val="36"/>
        </w:rPr>
      </w:pPr>
      <w:r w:rsidRPr="002355C0">
        <w:rPr>
          <w:b/>
          <w:sz w:val="36"/>
          <w:szCs w:val="36"/>
        </w:rPr>
        <w:t>Section 10:</w:t>
      </w:r>
    </w:p>
    <w:p w14:paraId="24FC1A1D" w14:textId="77777777" w:rsidR="00A05EE6" w:rsidRPr="00BA50FD" w:rsidRDefault="00A05EE6" w:rsidP="00A05EE6">
      <w:pPr>
        <w:pStyle w:val="Heading1"/>
        <w:jc w:val="center"/>
        <w:rPr>
          <w:rFonts w:asciiTheme="minorHAnsi" w:hAnsiTheme="minorHAnsi" w:cstheme="minorHAnsi"/>
          <w:b/>
          <w:color w:val="auto"/>
          <w:sz w:val="36"/>
        </w:rPr>
      </w:pPr>
      <w:bookmarkStart w:id="61" w:name="_Toc168164273"/>
      <w:bookmarkStart w:id="62" w:name="_Toc197967201"/>
      <w:bookmarkStart w:id="63" w:name="_Toc225264463"/>
      <w:r w:rsidRPr="002355C0">
        <w:rPr>
          <w:rFonts w:asciiTheme="minorHAnsi" w:hAnsiTheme="minorHAnsi" w:cstheme="minorHAnsi"/>
          <w:b/>
          <w:color w:val="auto"/>
          <w:sz w:val="36"/>
        </w:rPr>
        <w:t>Environment</w:t>
      </w:r>
      <w:bookmarkEnd w:id="61"/>
      <w:bookmarkEnd w:id="62"/>
      <w:bookmarkEnd w:id="63"/>
    </w:p>
    <w:p w14:paraId="768294C9" w14:textId="77777777" w:rsidR="00A05EE6" w:rsidRPr="00BA50FD" w:rsidRDefault="00A05EE6" w:rsidP="00A05EE6"/>
    <w:p w14:paraId="0A92E373" w14:textId="77777777" w:rsidR="00A05EE6" w:rsidRPr="00BA50FD" w:rsidRDefault="00A05EE6" w:rsidP="00A05EE6">
      <w:pPr>
        <w:rPr>
          <w:rFonts w:cs="Calibri"/>
          <w:b/>
          <w:sz w:val="26"/>
          <w:szCs w:val="26"/>
        </w:rPr>
      </w:pPr>
      <w:r w:rsidRPr="00BA50FD">
        <w:rPr>
          <w:rFonts w:cs="Calibri"/>
          <w:b/>
          <w:sz w:val="26"/>
          <w:szCs w:val="26"/>
        </w:rPr>
        <w:br w:type="page"/>
      </w:r>
    </w:p>
    <w:p w14:paraId="402C7324" w14:textId="77777777" w:rsidR="00A05EE6" w:rsidRPr="00BA50FD" w:rsidRDefault="00A05EE6" w:rsidP="00A05EE6">
      <w:pPr>
        <w:rPr>
          <w:rFonts w:cs="Calibri"/>
          <w:b/>
          <w:sz w:val="26"/>
          <w:szCs w:val="26"/>
        </w:rPr>
      </w:pPr>
      <w:r w:rsidRPr="001B6C04">
        <w:rPr>
          <w:rFonts w:cs="Calibri"/>
          <w:b/>
          <w:sz w:val="26"/>
          <w:szCs w:val="26"/>
        </w:rPr>
        <w:lastRenderedPageBreak/>
        <w:t>37</w:t>
      </w:r>
      <w:r w:rsidRPr="00BA50FD">
        <w:rPr>
          <w:rFonts w:cs="Calibri"/>
          <w:b/>
          <w:sz w:val="26"/>
          <w:szCs w:val="26"/>
        </w:rPr>
        <w:t>.  To what extent do you agree with the following statements?</w:t>
      </w:r>
    </w:p>
    <w:p w14:paraId="044A070C" w14:textId="09C16B83" w:rsidR="00A05EE6" w:rsidRPr="00BA50FD" w:rsidRDefault="00A05EE6" w:rsidP="00A05EE6">
      <w:pPr>
        <w:rPr>
          <w:rFonts w:cs="Calibri"/>
          <w:bCs/>
          <w:szCs w:val="24"/>
        </w:rPr>
      </w:pPr>
      <w:r w:rsidRPr="00ED1A53">
        <w:rPr>
          <w:rFonts w:cs="Calibri"/>
          <w:bCs/>
          <w:szCs w:val="24"/>
        </w:rPr>
        <w:t>Half of respondents rated air quality in Cardiff as good (4</w:t>
      </w:r>
      <w:r w:rsidR="006C2840" w:rsidRPr="00ED1A53">
        <w:rPr>
          <w:rFonts w:cs="Calibri"/>
          <w:bCs/>
          <w:szCs w:val="24"/>
        </w:rPr>
        <w:t>8.3</w:t>
      </w:r>
      <w:r w:rsidRPr="00ED1A53">
        <w:rPr>
          <w:rFonts w:cs="Calibri"/>
          <w:bCs/>
          <w:szCs w:val="24"/>
        </w:rPr>
        <w:t xml:space="preserve">%), </w:t>
      </w:r>
      <w:r w:rsidR="004F789C" w:rsidRPr="00ED1A53">
        <w:rPr>
          <w:rFonts w:cs="Calibri"/>
          <w:bCs/>
          <w:szCs w:val="24"/>
        </w:rPr>
        <w:t>down slightly from the 2024 figure of 50.4</w:t>
      </w:r>
      <w:r w:rsidR="004961A2" w:rsidRPr="00ED1A53">
        <w:rPr>
          <w:rFonts w:cs="Calibri"/>
          <w:bCs/>
          <w:szCs w:val="24"/>
        </w:rPr>
        <w:t xml:space="preserve">%, but higher than </w:t>
      </w:r>
      <w:r w:rsidR="001C6296" w:rsidRPr="00ED1A53">
        <w:rPr>
          <w:rFonts w:cs="Calibri"/>
          <w:bCs/>
          <w:szCs w:val="24"/>
        </w:rPr>
        <w:t>other years since the pandemic</w:t>
      </w:r>
      <w:r w:rsidRPr="00ED1A53">
        <w:rPr>
          <w:rFonts w:cs="Calibri"/>
          <w:bCs/>
          <w:szCs w:val="24"/>
        </w:rPr>
        <w:t xml:space="preserve">.  </w:t>
      </w:r>
    </w:p>
    <w:p w14:paraId="26FCF81B" w14:textId="3E60FF8B" w:rsidR="00A05EE6" w:rsidRPr="00BA50FD" w:rsidRDefault="00245A2D" w:rsidP="00A05EE6">
      <w:pPr>
        <w:rPr>
          <w:i/>
          <w:szCs w:val="24"/>
        </w:rPr>
      </w:pPr>
      <w:r>
        <w:rPr>
          <w:noProof/>
        </w:rPr>
        <w:drawing>
          <wp:inline distT="0" distB="0" distL="0" distR="0" wp14:anchorId="16801959" wp14:editId="274816B4">
            <wp:extent cx="5760000" cy="2667000"/>
            <wp:effectExtent l="0" t="0" r="12700" b="0"/>
            <wp:docPr id="28721161" name="Chart 1" descr="Chart showing response pattern described in the narrative text">
              <a:extLst xmlns:a="http://schemas.openxmlformats.org/drawingml/2006/main">
                <a:ext uri="{FF2B5EF4-FFF2-40B4-BE49-F238E27FC236}">
                  <a16:creationId xmlns:a16="http://schemas.microsoft.com/office/drawing/2014/main" id="{0DE8D4DC-0C2F-4497-833B-2001278BAE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00A05EE6" w:rsidRPr="00BA50FD">
        <w:rPr>
          <w:i/>
          <w:szCs w:val="24"/>
        </w:rPr>
        <w:t>Base sizes shown in brackets; excludes ‘Don’t Know’ responses</w:t>
      </w:r>
      <w:r w:rsidR="00A05EE6">
        <w:rPr>
          <w:i/>
          <w:szCs w:val="24"/>
        </w:rPr>
        <w:t>.</w:t>
      </w:r>
    </w:p>
    <w:p w14:paraId="51C6E5BF" w14:textId="77777777" w:rsidR="00A05EE6" w:rsidRPr="00BA50FD" w:rsidRDefault="00A05EE6" w:rsidP="00A05EE6">
      <w:pPr>
        <w:spacing w:after="0"/>
      </w:pPr>
    </w:p>
    <w:p w14:paraId="5668A43B" w14:textId="690BBD36" w:rsidR="00A05EE6" w:rsidRPr="00BA50FD" w:rsidRDefault="000847F9" w:rsidP="00A05EE6">
      <w:pPr>
        <w:ind w:right="-188"/>
        <w:rPr>
          <w:rFonts w:cs="Calibri"/>
          <w:bCs/>
          <w:szCs w:val="24"/>
        </w:rPr>
      </w:pPr>
      <w:r w:rsidRPr="0034360E">
        <w:rPr>
          <w:rFonts w:cs="Calibri"/>
          <w:bCs/>
          <w:szCs w:val="24"/>
        </w:rPr>
        <w:t>T</w:t>
      </w:r>
      <w:r w:rsidR="00A05EE6" w:rsidRPr="0034360E">
        <w:rPr>
          <w:rFonts w:cs="Calibri"/>
          <w:bCs/>
          <w:szCs w:val="24"/>
        </w:rPr>
        <w:t>hree in five respondents from an ethnically diverse background (</w:t>
      </w:r>
      <w:r w:rsidR="00B01681" w:rsidRPr="0034360E">
        <w:rPr>
          <w:rFonts w:cs="Calibri"/>
          <w:bCs/>
          <w:szCs w:val="24"/>
        </w:rPr>
        <w:t>59.5</w:t>
      </w:r>
      <w:r w:rsidR="00A05EE6" w:rsidRPr="0034360E">
        <w:rPr>
          <w:rFonts w:cs="Calibri"/>
          <w:bCs/>
          <w:szCs w:val="24"/>
        </w:rPr>
        <w:t>%) rated air quality as good, contrasting with those identifying as disabled (4</w:t>
      </w:r>
      <w:r w:rsidR="00B01681" w:rsidRPr="0034360E">
        <w:rPr>
          <w:rFonts w:cs="Calibri"/>
          <w:bCs/>
          <w:szCs w:val="24"/>
        </w:rPr>
        <w:t>1</w:t>
      </w:r>
      <w:r w:rsidR="00A05EE6" w:rsidRPr="0034360E">
        <w:rPr>
          <w:rFonts w:cs="Calibri"/>
          <w:bCs/>
          <w:szCs w:val="24"/>
        </w:rPr>
        <w:t>.1%).</w:t>
      </w:r>
    </w:p>
    <w:p w14:paraId="07714F18" w14:textId="4C04C4DE" w:rsidR="00A05EE6" w:rsidRPr="00322273" w:rsidRDefault="000E2E23" w:rsidP="00A05EE6">
      <w:pPr>
        <w:rPr>
          <w:i/>
          <w:szCs w:val="24"/>
        </w:rPr>
      </w:pPr>
      <w:r>
        <w:rPr>
          <w:noProof/>
        </w:rPr>
        <w:drawing>
          <wp:inline distT="0" distB="0" distL="0" distR="0" wp14:anchorId="6E014573" wp14:editId="62AEC422">
            <wp:extent cx="5760000" cy="3240000"/>
            <wp:effectExtent l="0" t="0" r="12700" b="17780"/>
            <wp:docPr id="1577542852" name="Chart 1" descr="Chart showing response pattern described in the narrative text">
              <a:extLst xmlns:a="http://schemas.openxmlformats.org/drawingml/2006/main">
                <a:ext uri="{FF2B5EF4-FFF2-40B4-BE49-F238E27FC236}">
                  <a16:creationId xmlns:a16="http://schemas.microsoft.com/office/drawing/2014/main" id="{5C88AD0E-6E97-4D1C-901B-91048C4AC8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00A05EE6" w:rsidRPr="00BA50FD">
        <w:rPr>
          <w:i/>
          <w:szCs w:val="24"/>
        </w:rPr>
        <w:t>Base sizes shown in brackets; excludes ‘Don’t Know’ responses</w:t>
      </w:r>
      <w:r w:rsidR="00A05EE6">
        <w:rPr>
          <w:i/>
          <w:szCs w:val="24"/>
        </w:rPr>
        <w:t>.</w:t>
      </w:r>
    </w:p>
    <w:p w14:paraId="20F3EF29" w14:textId="77777777" w:rsidR="00A05EE6" w:rsidRPr="00BA50FD" w:rsidRDefault="00A05EE6" w:rsidP="00A05EE6">
      <w:pPr>
        <w:rPr>
          <w:rFonts w:cs="Calibri"/>
          <w:bCs/>
          <w:szCs w:val="24"/>
        </w:rPr>
      </w:pPr>
      <w:r w:rsidRPr="0034360E">
        <w:rPr>
          <w:rFonts w:cs="Calibri"/>
          <w:bCs/>
          <w:szCs w:val="24"/>
        </w:rPr>
        <w:t>There was no clear correlation between rating of air quality in the city and the level of deprivation.</w:t>
      </w:r>
    </w:p>
    <w:p w14:paraId="492ACE83" w14:textId="450BA9A5" w:rsidR="00A05EE6" w:rsidRPr="00BA50FD" w:rsidRDefault="00A05EE6" w:rsidP="00A05EE6">
      <w:pPr>
        <w:rPr>
          <w:rFonts w:cs="Calibri"/>
          <w:bCs/>
          <w:szCs w:val="24"/>
        </w:rPr>
      </w:pPr>
      <w:r w:rsidRPr="003057D1">
        <w:rPr>
          <w:rFonts w:cs="Calibri"/>
          <w:bCs/>
          <w:szCs w:val="24"/>
        </w:rPr>
        <w:lastRenderedPageBreak/>
        <w:t>Three in ten respondents (3</w:t>
      </w:r>
      <w:r w:rsidR="008365D2" w:rsidRPr="003057D1">
        <w:rPr>
          <w:rFonts w:cs="Calibri"/>
          <w:bCs/>
          <w:szCs w:val="24"/>
        </w:rPr>
        <w:t>0</w:t>
      </w:r>
      <w:r w:rsidRPr="003057D1">
        <w:rPr>
          <w:rFonts w:cs="Calibri"/>
          <w:bCs/>
          <w:szCs w:val="24"/>
        </w:rPr>
        <w:t>.</w:t>
      </w:r>
      <w:r w:rsidR="008365D2" w:rsidRPr="003057D1">
        <w:rPr>
          <w:rFonts w:cs="Calibri"/>
          <w:bCs/>
          <w:szCs w:val="24"/>
        </w:rPr>
        <w:t>3</w:t>
      </w:r>
      <w:r w:rsidRPr="003057D1">
        <w:rPr>
          <w:rFonts w:cs="Calibri"/>
          <w:bCs/>
          <w:szCs w:val="24"/>
        </w:rPr>
        <w:t xml:space="preserve">%) agreed that Cardiff has a clean environment, </w:t>
      </w:r>
      <w:r w:rsidR="003057D1" w:rsidRPr="003057D1">
        <w:rPr>
          <w:rFonts w:cs="Calibri"/>
          <w:bCs/>
          <w:szCs w:val="24"/>
        </w:rPr>
        <w:t>broadly unchanged over the past five years</w:t>
      </w:r>
      <w:r w:rsidRPr="003057D1">
        <w:rPr>
          <w:rFonts w:cs="Calibri"/>
          <w:bCs/>
          <w:szCs w:val="24"/>
        </w:rPr>
        <w:t>.</w:t>
      </w:r>
      <w:r w:rsidRPr="004323ED">
        <w:rPr>
          <w:rFonts w:cs="Calibri"/>
          <w:bCs/>
          <w:szCs w:val="24"/>
        </w:rPr>
        <w:t xml:space="preserve">  </w:t>
      </w:r>
    </w:p>
    <w:p w14:paraId="0A415089" w14:textId="58B95984" w:rsidR="00A05EE6" w:rsidRPr="00BA50FD" w:rsidRDefault="00290DB4" w:rsidP="00A05EE6">
      <w:pPr>
        <w:rPr>
          <w:i/>
          <w:szCs w:val="24"/>
        </w:rPr>
      </w:pPr>
      <w:r>
        <w:rPr>
          <w:noProof/>
        </w:rPr>
        <w:drawing>
          <wp:inline distT="0" distB="0" distL="0" distR="0" wp14:anchorId="59ABF78A" wp14:editId="7CE5D11C">
            <wp:extent cx="5760000" cy="2667000"/>
            <wp:effectExtent l="0" t="0" r="12700" b="0"/>
            <wp:docPr id="285229731" name="Chart 1" descr="Chart showing response pattern described in the narrative text">
              <a:extLst xmlns:a="http://schemas.openxmlformats.org/drawingml/2006/main">
                <a:ext uri="{FF2B5EF4-FFF2-40B4-BE49-F238E27FC236}">
                  <a16:creationId xmlns:a16="http://schemas.microsoft.com/office/drawing/2014/main" id="{A407EF2E-3AA0-40BA-8FCC-F0C6CE50F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A05EE6" w:rsidRPr="00BA50FD">
        <w:rPr>
          <w:i/>
          <w:szCs w:val="24"/>
        </w:rPr>
        <w:t>Base sizes shown in brackets; excludes ‘Don’t Know’ responses</w:t>
      </w:r>
      <w:r w:rsidR="00A05EE6">
        <w:rPr>
          <w:i/>
          <w:szCs w:val="24"/>
        </w:rPr>
        <w:t>.</w:t>
      </w:r>
    </w:p>
    <w:p w14:paraId="06BB3C30" w14:textId="77777777" w:rsidR="00A05EE6" w:rsidRPr="00BA50FD" w:rsidRDefault="00A05EE6" w:rsidP="00A05EE6">
      <w:pPr>
        <w:spacing w:after="0"/>
      </w:pPr>
    </w:p>
    <w:p w14:paraId="5800BB8D" w14:textId="3724A8DF" w:rsidR="00A05EE6" w:rsidRPr="00BA50FD" w:rsidRDefault="00A05EE6" w:rsidP="00A05EE6">
      <w:pPr>
        <w:rPr>
          <w:rFonts w:cs="Calibri"/>
          <w:bCs/>
          <w:szCs w:val="24"/>
        </w:rPr>
      </w:pPr>
      <w:r w:rsidRPr="00A54EC6">
        <w:rPr>
          <w:rFonts w:cs="Calibri"/>
          <w:bCs/>
          <w:szCs w:val="24"/>
        </w:rPr>
        <w:t>Respondents from an ethnically diverse background were most likely to agree that ‘Cardiff has a clean environment’ (4</w:t>
      </w:r>
      <w:r w:rsidR="0016409F" w:rsidRPr="00A54EC6">
        <w:rPr>
          <w:rFonts w:cs="Calibri"/>
          <w:bCs/>
          <w:szCs w:val="24"/>
        </w:rPr>
        <w:t>3</w:t>
      </w:r>
      <w:r w:rsidRPr="00A54EC6">
        <w:rPr>
          <w:rFonts w:cs="Calibri"/>
          <w:bCs/>
          <w:szCs w:val="24"/>
        </w:rPr>
        <w:t>.</w:t>
      </w:r>
      <w:r w:rsidR="0016409F" w:rsidRPr="00A54EC6">
        <w:rPr>
          <w:rFonts w:cs="Calibri"/>
          <w:bCs/>
          <w:szCs w:val="24"/>
        </w:rPr>
        <w:t>5</w:t>
      </w:r>
      <w:r w:rsidRPr="00A54EC6">
        <w:rPr>
          <w:rFonts w:cs="Calibri"/>
          <w:bCs/>
          <w:szCs w:val="24"/>
        </w:rPr>
        <w:t xml:space="preserve">%).  Those identifying as </w:t>
      </w:r>
      <w:r w:rsidR="0016409F" w:rsidRPr="00A54EC6">
        <w:rPr>
          <w:rFonts w:cs="Calibri"/>
          <w:bCs/>
          <w:szCs w:val="24"/>
        </w:rPr>
        <w:t>LGBTQ+</w:t>
      </w:r>
      <w:r w:rsidRPr="00A54EC6">
        <w:rPr>
          <w:rFonts w:cs="Calibri"/>
          <w:bCs/>
          <w:szCs w:val="24"/>
        </w:rPr>
        <w:t xml:space="preserve"> were least likely to agree (25</w:t>
      </w:r>
      <w:r w:rsidR="00A54EC6" w:rsidRPr="00A54EC6">
        <w:rPr>
          <w:rFonts w:cs="Calibri"/>
          <w:bCs/>
          <w:szCs w:val="24"/>
        </w:rPr>
        <w:t>.8</w:t>
      </w:r>
      <w:r w:rsidRPr="00A54EC6">
        <w:rPr>
          <w:rFonts w:cs="Calibri"/>
          <w:bCs/>
          <w:szCs w:val="24"/>
        </w:rPr>
        <w:t>%).</w:t>
      </w:r>
    </w:p>
    <w:p w14:paraId="2F280051" w14:textId="4AA1A869" w:rsidR="00A05EE6" w:rsidRPr="00260D25" w:rsidRDefault="00F95CDD" w:rsidP="00A05EE6">
      <w:pPr>
        <w:ind w:right="-306"/>
        <w:rPr>
          <w:i/>
          <w:szCs w:val="24"/>
        </w:rPr>
      </w:pPr>
      <w:r>
        <w:rPr>
          <w:noProof/>
        </w:rPr>
        <w:drawing>
          <wp:inline distT="0" distB="0" distL="0" distR="0" wp14:anchorId="36C697EA" wp14:editId="26625032">
            <wp:extent cx="5760000" cy="3384000"/>
            <wp:effectExtent l="0" t="0" r="12700" b="6985"/>
            <wp:docPr id="605157372" name="Chart 1" descr="Chart showing response pattern described in the narrative text">
              <a:extLst xmlns:a="http://schemas.openxmlformats.org/drawingml/2006/main">
                <a:ext uri="{FF2B5EF4-FFF2-40B4-BE49-F238E27FC236}">
                  <a16:creationId xmlns:a16="http://schemas.microsoft.com/office/drawing/2014/main" id="{24B5A10B-CA02-487B-9997-73151DB9D6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00A05EE6" w:rsidRPr="00BA50FD">
        <w:rPr>
          <w:i/>
          <w:szCs w:val="24"/>
        </w:rPr>
        <w:t xml:space="preserve">Base sizes shown in brackets; excludes ‘Don’t Know’ responses.  </w:t>
      </w:r>
    </w:p>
    <w:p w14:paraId="2CA0F313" w14:textId="77777777" w:rsidR="00A05EE6" w:rsidRPr="00BA50FD" w:rsidRDefault="00A05EE6" w:rsidP="00A05EE6">
      <w:pPr>
        <w:rPr>
          <w:rFonts w:cs="Calibri"/>
          <w:bCs/>
          <w:szCs w:val="24"/>
        </w:rPr>
      </w:pPr>
      <w:r w:rsidRPr="00BA50FD">
        <w:rPr>
          <w:rFonts w:cs="Calibri"/>
          <w:bCs/>
          <w:szCs w:val="24"/>
        </w:rPr>
        <w:t xml:space="preserve"> </w:t>
      </w:r>
    </w:p>
    <w:p w14:paraId="46FF8075" w14:textId="6511C4BA" w:rsidR="00966D19" w:rsidRDefault="00A05EE6" w:rsidP="002355C0">
      <w:pPr>
        <w:rPr>
          <w:rFonts w:cs="Calibri"/>
          <w:b/>
          <w:sz w:val="26"/>
          <w:szCs w:val="26"/>
        </w:rPr>
      </w:pPr>
      <w:r w:rsidRPr="008525F4">
        <w:rPr>
          <w:rFonts w:cs="Calibri"/>
          <w:bCs/>
          <w:szCs w:val="24"/>
        </w:rPr>
        <w:t>There was not a clear correlation with level of deprivation.</w:t>
      </w:r>
      <w:r w:rsidR="00966D19">
        <w:rPr>
          <w:rFonts w:cs="Calibri"/>
          <w:b/>
          <w:sz w:val="26"/>
          <w:szCs w:val="26"/>
        </w:rPr>
        <w:br w:type="page"/>
      </w:r>
    </w:p>
    <w:p w14:paraId="6F8A5A22" w14:textId="164743C4" w:rsidR="00A05EE6" w:rsidRPr="00BA50FD" w:rsidRDefault="00A05EE6" w:rsidP="00A05EE6">
      <w:pPr>
        <w:rPr>
          <w:rFonts w:cs="Calibri"/>
          <w:b/>
          <w:sz w:val="26"/>
          <w:szCs w:val="26"/>
        </w:rPr>
      </w:pPr>
      <w:r w:rsidRPr="001B6C04">
        <w:rPr>
          <w:rFonts w:cs="Calibri"/>
          <w:b/>
          <w:sz w:val="26"/>
          <w:szCs w:val="26"/>
        </w:rPr>
        <w:lastRenderedPageBreak/>
        <w:t>38</w:t>
      </w:r>
      <w:r w:rsidRPr="00BA50FD">
        <w:rPr>
          <w:rFonts w:cs="Calibri"/>
          <w:b/>
          <w:sz w:val="26"/>
          <w:szCs w:val="26"/>
        </w:rPr>
        <w:t>.  Over the last 12 months, would you say the cleanliness in your local area has:</w:t>
      </w:r>
    </w:p>
    <w:p w14:paraId="29B0B25B" w14:textId="3E4FD7F7" w:rsidR="00A05EE6" w:rsidRPr="003A22E1" w:rsidRDefault="00A05EE6" w:rsidP="00A05EE6">
      <w:pPr>
        <w:rPr>
          <w:rFonts w:cs="Calibri"/>
          <w:bCs/>
          <w:szCs w:val="24"/>
        </w:rPr>
      </w:pPr>
      <w:r w:rsidRPr="00FB1B9B">
        <w:rPr>
          <w:rFonts w:cs="Calibri"/>
          <w:bCs/>
          <w:szCs w:val="24"/>
        </w:rPr>
        <w:t>Most of those responding (5</w:t>
      </w:r>
      <w:r w:rsidR="00330C30" w:rsidRPr="00FB1B9B">
        <w:rPr>
          <w:rFonts w:cs="Calibri"/>
          <w:bCs/>
          <w:szCs w:val="24"/>
        </w:rPr>
        <w:t>6</w:t>
      </w:r>
      <w:r w:rsidRPr="00FB1B9B">
        <w:rPr>
          <w:rFonts w:cs="Calibri"/>
          <w:bCs/>
          <w:szCs w:val="24"/>
        </w:rPr>
        <w:t>.</w:t>
      </w:r>
      <w:r w:rsidR="00F6109C" w:rsidRPr="00FB1B9B">
        <w:rPr>
          <w:rFonts w:cs="Calibri"/>
          <w:bCs/>
          <w:szCs w:val="24"/>
        </w:rPr>
        <w:t>0</w:t>
      </w:r>
      <w:r w:rsidRPr="00FB1B9B">
        <w:rPr>
          <w:rFonts w:cs="Calibri"/>
          <w:bCs/>
          <w:szCs w:val="24"/>
        </w:rPr>
        <w:t>%) felt levels of cleanliness in their area had not changed over the previous year</w:t>
      </w:r>
      <w:r w:rsidR="00F6109C" w:rsidRPr="00FB1B9B">
        <w:rPr>
          <w:rFonts w:cs="Calibri"/>
          <w:bCs/>
          <w:szCs w:val="24"/>
        </w:rPr>
        <w:t>, broadly reflecting the findings from previous years</w:t>
      </w:r>
      <w:r w:rsidRPr="00FB1B9B">
        <w:rPr>
          <w:rFonts w:cs="Calibri"/>
          <w:bCs/>
          <w:szCs w:val="24"/>
        </w:rPr>
        <w:t>.  Two in five (</w:t>
      </w:r>
      <w:r w:rsidR="00F6109C" w:rsidRPr="00FB1B9B">
        <w:rPr>
          <w:rFonts w:cs="Calibri"/>
          <w:bCs/>
          <w:szCs w:val="24"/>
        </w:rPr>
        <w:t>39.8</w:t>
      </w:r>
      <w:r w:rsidRPr="00FB1B9B">
        <w:rPr>
          <w:rFonts w:cs="Calibri"/>
          <w:bCs/>
          <w:szCs w:val="24"/>
        </w:rPr>
        <w:t>%) felt cleanliness had declined, compared with one in twenty (4.</w:t>
      </w:r>
      <w:r w:rsidR="00FB1B9B" w:rsidRPr="00FB1B9B">
        <w:rPr>
          <w:rFonts w:cs="Calibri"/>
          <w:bCs/>
          <w:szCs w:val="24"/>
        </w:rPr>
        <w:t>3</w:t>
      </w:r>
      <w:r w:rsidRPr="00FB1B9B">
        <w:rPr>
          <w:rFonts w:cs="Calibri"/>
          <w:bCs/>
          <w:szCs w:val="24"/>
        </w:rPr>
        <w:t>%) who felt it had improved.</w:t>
      </w:r>
    </w:p>
    <w:p w14:paraId="7AB70507" w14:textId="5A1F0BDE" w:rsidR="00A05EE6" w:rsidRPr="00BA50FD" w:rsidRDefault="00330C30" w:rsidP="00A05EE6">
      <w:pPr>
        <w:spacing w:after="0"/>
        <w:rPr>
          <w:i/>
          <w:szCs w:val="24"/>
        </w:rPr>
      </w:pPr>
      <w:r>
        <w:rPr>
          <w:noProof/>
        </w:rPr>
        <w:drawing>
          <wp:inline distT="0" distB="0" distL="0" distR="0" wp14:anchorId="74171970" wp14:editId="5C57BBD7">
            <wp:extent cx="5759450" cy="2514600"/>
            <wp:effectExtent l="0" t="0" r="12700" b="0"/>
            <wp:docPr id="750374097" name="Chart 1" descr="Chart showing response pattern described in the narrative text">
              <a:extLst xmlns:a="http://schemas.openxmlformats.org/drawingml/2006/main">
                <a:ext uri="{FF2B5EF4-FFF2-40B4-BE49-F238E27FC236}">
                  <a16:creationId xmlns:a16="http://schemas.microsoft.com/office/drawing/2014/main" id="{3EB6B804-2E03-431E-9EE6-54E11FD90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00A05EE6" w:rsidRPr="00BA50FD">
        <w:rPr>
          <w:i/>
          <w:szCs w:val="24"/>
        </w:rPr>
        <w:t>Base sizes shown in brackets; excludes ‘Don’t Know’ responses</w:t>
      </w:r>
      <w:r w:rsidR="00A05EE6">
        <w:rPr>
          <w:i/>
          <w:szCs w:val="24"/>
        </w:rPr>
        <w:t>.</w:t>
      </w:r>
    </w:p>
    <w:p w14:paraId="5A48D1AE" w14:textId="77777777" w:rsidR="00A05EE6" w:rsidRDefault="00A05EE6" w:rsidP="00A05EE6">
      <w:pPr>
        <w:rPr>
          <w:rFonts w:cs="Calibri"/>
          <w:bCs/>
          <w:i/>
          <w:iCs/>
          <w:szCs w:val="24"/>
        </w:rPr>
      </w:pPr>
      <w:r>
        <w:rPr>
          <w:i/>
          <w:szCs w:val="24"/>
        </w:rPr>
        <w:t xml:space="preserve">Note: </w:t>
      </w:r>
      <w:r w:rsidRPr="00765BD9">
        <w:rPr>
          <w:rFonts w:cs="Calibri"/>
          <w:bCs/>
          <w:i/>
          <w:iCs/>
          <w:szCs w:val="24"/>
        </w:rPr>
        <w:t xml:space="preserve">Waste operatives were involved in industrial action whilst the </w:t>
      </w:r>
      <w:r>
        <w:rPr>
          <w:rFonts w:cs="Calibri"/>
          <w:bCs/>
          <w:i/>
          <w:iCs/>
          <w:szCs w:val="24"/>
        </w:rPr>
        <w:t xml:space="preserve">2023 </w:t>
      </w:r>
      <w:r w:rsidRPr="00765BD9">
        <w:rPr>
          <w:rFonts w:cs="Calibri"/>
          <w:bCs/>
          <w:i/>
          <w:iCs/>
          <w:szCs w:val="24"/>
        </w:rPr>
        <w:t>survey was live, potentially impacting these results.</w:t>
      </w:r>
    </w:p>
    <w:p w14:paraId="36A0EF08" w14:textId="77777777" w:rsidR="00A05EE6" w:rsidRPr="00765BD9" w:rsidRDefault="00A05EE6" w:rsidP="00A05EE6">
      <w:pPr>
        <w:rPr>
          <w:iCs/>
          <w:szCs w:val="24"/>
        </w:rPr>
      </w:pPr>
    </w:p>
    <w:p w14:paraId="56FED22F" w14:textId="28C41E9C" w:rsidR="00A05EE6" w:rsidRPr="00BA50FD" w:rsidRDefault="00A0541B" w:rsidP="00A05EE6">
      <w:pPr>
        <w:rPr>
          <w:rFonts w:cs="Calibri"/>
          <w:bCs/>
          <w:szCs w:val="24"/>
        </w:rPr>
      </w:pPr>
      <w:r w:rsidRPr="00A0541B">
        <w:rPr>
          <w:rFonts w:cs="Calibri"/>
          <w:bCs/>
          <w:szCs w:val="24"/>
        </w:rPr>
        <w:t>More</w:t>
      </w:r>
      <w:r>
        <w:rPr>
          <w:rFonts w:cs="Calibri"/>
          <w:bCs/>
          <w:szCs w:val="24"/>
        </w:rPr>
        <w:t xml:space="preserve"> than half of each demographic group analysed</w:t>
      </w:r>
      <w:r w:rsidR="00C7763B">
        <w:rPr>
          <w:rFonts w:cs="Calibri"/>
          <w:bCs/>
          <w:szCs w:val="24"/>
        </w:rPr>
        <w:t xml:space="preserve"> reported no change in </w:t>
      </w:r>
      <w:r w:rsidR="009F42BB">
        <w:rPr>
          <w:rFonts w:cs="Calibri"/>
          <w:bCs/>
          <w:szCs w:val="24"/>
        </w:rPr>
        <w:t>the cleanliness of their local area.  However</w:t>
      </w:r>
      <w:r w:rsidR="00BD4EE2">
        <w:rPr>
          <w:rFonts w:cs="Calibri"/>
          <w:bCs/>
          <w:szCs w:val="24"/>
        </w:rPr>
        <w:t>, a decline was reported by</w:t>
      </w:r>
      <w:r w:rsidR="00D10F47">
        <w:rPr>
          <w:rFonts w:cs="Calibri"/>
          <w:bCs/>
          <w:szCs w:val="24"/>
        </w:rPr>
        <w:t xml:space="preserve"> at least </w:t>
      </w:r>
      <w:r w:rsidR="00F22CB8">
        <w:rPr>
          <w:rFonts w:cs="Calibri"/>
          <w:bCs/>
          <w:szCs w:val="24"/>
        </w:rPr>
        <w:t>two fifths of those identifying as disabled (44.</w:t>
      </w:r>
      <w:r w:rsidR="00CF3A86">
        <w:rPr>
          <w:rFonts w:cs="Calibri"/>
          <w:bCs/>
          <w:szCs w:val="24"/>
        </w:rPr>
        <w:t>4%), those living in the Southern Arc (40.2%) and females (40.0%).</w:t>
      </w:r>
    </w:p>
    <w:p w14:paraId="08D22B78" w14:textId="1C513D4C" w:rsidR="00A05EE6" w:rsidRPr="004D1FED" w:rsidRDefault="0088015E" w:rsidP="000A4528">
      <w:r>
        <w:rPr>
          <w:noProof/>
        </w:rPr>
        <w:drawing>
          <wp:inline distT="0" distB="0" distL="0" distR="0" wp14:anchorId="33BEB2E4" wp14:editId="7682B006">
            <wp:extent cx="5731510" cy="2893060"/>
            <wp:effectExtent l="0" t="0" r="2540" b="2540"/>
            <wp:docPr id="1418868755" name="Chart 1" descr="Chart showing response pattern described in the narrative text">
              <a:extLst xmlns:a="http://schemas.openxmlformats.org/drawingml/2006/main">
                <a:ext uri="{FF2B5EF4-FFF2-40B4-BE49-F238E27FC236}">
                  <a16:creationId xmlns:a16="http://schemas.microsoft.com/office/drawing/2014/main" id="{49E28454-79C5-47AD-8737-D5E02C6FF2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00A05EE6" w:rsidRPr="00BA50FD">
        <w:rPr>
          <w:i/>
          <w:szCs w:val="24"/>
        </w:rPr>
        <w:t>Base sizes shown in brackets; excludes ‘Don’t Know’ responses</w:t>
      </w:r>
      <w:r w:rsidR="00A05EE6">
        <w:rPr>
          <w:i/>
          <w:szCs w:val="24"/>
        </w:rPr>
        <w:t>.</w:t>
      </w:r>
    </w:p>
    <w:p w14:paraId="76D91C29" w14:textId="77777777" w:rsidR="00BA2A0E" w:rsidRDefault="00C872F7" w:rsidP="00A05EE6">
      <w:pPr>
        <w:rPr>
          <w:rFonts w:cs="Calibri"/>
          <w:bCs/>
          <w:szCs w:val="24"/>
        </w:rPr>
      </w:pPr>
      <w:r w:rsidRPr="00C872F7">
        <w:rPr>
          <w:rFonts w:cs="Calibri"/>
          <w:bCs/>
          <w:szCs w:val="24"/>
        </w:rPr>
        <w:lastRenderedPageBreak/>
        <w:t>As</w:t>
      </w:r>
      <w:r>
        <w:rPr>
          <w:rFonts w:cs="Calibri"/>
          <w:bCs/>
          <w:szCs w:val="24"/>
        </w:rPr>
        <w:t xml:space="preserve"> seen in previous surveys</w:t>
      </w:r>
      <w:r w:rsidR="00D508DB">
        <w:rPr>
          <w:rFonts w:cs="Calibri"/>
          <w:bCs/>
          <w:szCs w:val="24"/>
        </w:rPr>
        <w:t>, respondents living in the most deprived areas</w:t>
      </w:r>
      <w:r w:rsidR="0063214B">
        <w:rPr>
          <w:rFonts w:cs="Calibri"/>
          <w:bCs/>
          <w:szCs w:val="24"/>
        </w:rPr>
        <w:t xml:space="preserve"> were most likely to </w:t>
      </w:r>
      <w:r w:rsidR="00C15579">
        <w:rPr>
          <w:rFonts w:cs="Calibri"/>
          <w:bCs/>
          <w:szCs w:val="24"/>
        </w:rPr>
        <w:t>report an improvement in cleanliness in their local area</w:t>
      </w:r>
      <w:r w:rsidR="00E2579D">
        <w:rPr>
          <w:rFonts w:cs="Calibri"/>
          <w:bCs/>
          <w:szCs w:val="24"/>
        </w:rPr>
        <w:t xml:space="preserve"> (10.</w:t>
      </w:r>
      <w:r w:rsidR="00955A2F">
        <w:rPr>
          <w:rFonts w:cs="Calibri"/>
          <w:bCs/>
          <w:szCs w:val="24"/>
        </w:rPr>
        <w:t xml:space="preserve">1%, down slightly from 12.4% see in 2024). </w:t>
      </w:r>
      <w:r w:rsidR="00F20CE0">
        <w:rPr>
          <w:rFonts w:cs="Calibri"/>
          <w:bCs/>
          <w:szCs w:val="24"/>
        </w:rPr>
        <w:t xml:space="preserve"> However, four times </w:t>
      </w:r>
      <w:r w:rsidR="00A425C3">
        <w:rPr>
          <w:rFonts w:cs="Calibri"/>
          <w:bCs/>
          <w:szCs w:val="24"/>
        </w:rPr>
        <w:t>as many residents in th</w:t>
      </w:r>
      <w:r w:rsidR="00BA2A0E">
        <w:rPr>
          <w:rFonts w:cs="Calibri"/>
          <w:bCs/>
          <w:szCs w:val="24"/>
        </w:rPr>
        <w:t>is deprivation quintile</w:t>
      </w:r>
      <w:r w:rsidR="00A425C3">
        <w:rPr>
          <w:rFonts w:cs="Calibri"/>
          <w:bCs/>
          <w:szCs w:val="24"/>
        </w:rPr>
        <w:t xml:space="preserve"> </w:t>
      </w:r>
      <w:r w:rsidR="00BD4001">
        <w:rPr>
          <w:rFonts w:cs="Calibri"/>
          <w:bCs/>
          <w:szCs w:val="24"/>
        </w:rPr>
        <w:t>(</w:t>
      </w:r>
      <w:r w:rsidR="00A425C3">
        <w:rPr>
          <w:rFonts w:cs="Calibri"/>
          <w:bCs/>
          <w:szCs w:val="24"/>
        </w:rPr>
        <w:t>44.6%)</w:t>
      </w:r>
      <w:r w:rsidRPr="00C872F7">
        <w:rPr>
          <w:rFonts w:cs="Calibri"/>
          <w:bCs/>
          <w:szCs w:val="24"/>
        </w:rPr>
        <w:t xml:space="preserve"> </w:t>
      </w:r>
      <w:r w:rsidR="00BA2A0E">
        <w:rPr>
          <w:rFonts w:cs="Calibri"/>
          <w:bCs/>
          <w:szCs w:val="24"/>
        </w:rPr>
        <w:t>reported a decline in cleanliness.</w:t>
      </w:r>
    </w:p>
    <w:p w14:paraId="316D1DA2" w14:textId="3175A23A" w:rsidR="00A05EE6" w:rsidRPr="00BA50FD" w:rsidRDefault="00A05EE6" w:rsidP="00A05EE6">
      <w:pPr>
        <w:rPr>
          <w:rFonts w:cs="Calibri"/>
          <w:bCs/>
          <w:szCs w:val="24"/>
        </w:rPr>
      </w:pPr>
      <w:r w:rsidRPr="00D11C29">
        <w:rPr>
          <w:rFonts w:cs="Calibri"/>
          <w:bCs/>
          <w:szCs w:val="24"/>
        </w:rPr>
        <w:t>Those living in the mo</w:t>
      </w:r>
      <w:r w:rsidR="00D90E69" w:rsidRPr="00D11C29">
        <w:rPr>
          <w:rFonts w:cs="Calibri"/>
          <w:bCs/>
          <w:szCs w:val="24"/>
        </w:rPr>
        <w:t>re</w:t>
      </w:r>
      <w:r w:rsidRPr="00D11C29">
        <w:rPr>
          <w:rFonts w:cs="Calibri"/>
          <w:bCs/>
          <w:szCs w:val="24"/>
        </w:rPr>
        <w:t xml:space="preserve"> affluent areas were least likely to report a decline in cleanliness in their local area.</w:t>
      </w:r>
    </w:p>
    <w:p w14:paraId="42168CD9" w14:textId="71953C43" w:rsidR="00A05EE6" w:rsidRPr="00BA50FD" w:rsidRDefault="00714C49" w:rsidP="00A05EE6">
      <w:pPr>
        <w:spacing w:after="0"/>
        <w:rPr>
          <w:i/>
          <w:szCs w:val="24"/>
        </w:rPr>
      </w:pPr>
      <w:r>
        <w:rPr>
          <w:noProof/>
        </w:rPr>
        <w:drawing>
          <wp:inline distT="0" distB="0" distL="0" distR="0" wp14:anchorId="5E305C16" wp14:editId="214F922E">
            <wp:extent cx="5731510" cy="3001645"/>
            <wp:effectExtent l="0" t="0" r="2540" b="8255"/>
            <wp:docPr id="1651475948" name="Chart 1" descr="Chart showing response pattern described in the narrative text">
              <a:extLst xmlns:a="http://schemas.openxmlformats.org/drawingml/2006/main">
                <a:ext uri="{FF2B5EF4-FFF2-40B4-BE49-F238E27FC236}">
                  <a16:creationId xmlns:a16="http://schemas.microsoft.com/office/drawing/2014/main" id="{179FAB87-8F19-B22C-9415-A926FD798B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00A05EE6" w:rsidRPr="00BA50FD">
        <w:t xml:space="preserve"> </w:t>
      </w:r>
      <w:r w:rsidR="00A05EE6" w:rsidRPr="00BA50FD">
        <w:rPr>
          <w:i/>
          <w:szCs w:val="24"/>
        </w:rPr>
        <w:t>Base sizes shown in brackets; excludes ‘Don’t Know’ responses</w:t>
      </w:r>
      <w:r w:rsidR="00A05EE6">
        <w:rPr>
          <w:i/>
          <w:szCs w:val="24"/>
        </w:rPr>
        <w:t>.</w:t>
      </w:r>
    </w:p>
    <w:p w14:paraId="5E226A3A" w14:textId="77777777" w:rsidR="00C071C5" w:rsidRPr="00FD0EF8" w:rsidRDefault="00C071C5" w:rsidP="00C071C5">
      <w:pPr>
        <w:rPr>
          <w:rFonts w:cs="Calibri"/>
          <w:b/>
          <w:sz w:val="26"/>
          <w:szCs w:val="26"/>
        </w:rPr>
      </w:pPr>
    </w:p>
    <w:p w14:paraId="5DCE2DAF" w14:textId="77777777" w:rsidR="00C071C5" w:rsidRPr="00D11C29" w:rsidRDefault="00C071C5" w:rsidP="00C071C5">
      <w:pPr>
        <w:rPr>
          <w:rFonts w:cs="Calibri"/>
          <w:bCs/>
          <w:szCs w:val="24"/>
        </w:rPr>
      </w:pPr>
      <w:r w:rsidRPr="00D11C29">
        <w:rPr>
          <w:rFonts w:cs="Calibri"/>
          <w:bCs/>
          <w:szCs w:val="24"/>
        </w:rPr>
        <w:t>Respondents living in the most deprived areas were less likely to report a decline in cleanliness in their area, falling from 64.1% in 2023 to 47.3% in 2024 then down slightly to 44.6% in 2025.</w:t>
      </w:r>
    </w:p>
    <w:tbl>
      <w:tblPr>
        <w:tblStyle w:val="GridTable5Dark-Accent6"/>
        <w:tblW w:w="9634" w:type="dxa"/>
        <w:tblLayout w:type="fixed"/>
        <w:tblLook w:val="04A0" w:firstRow="1" w:lastRow="0" w:firstColumn="1" w:lastColumn="0" w:noHBand="0" w:noVBand="1"/>
      </w:tblPr>
      <w:tblGrid>
        <w:gridCol w:w="2547"/>
        <w:gridCol w:w="1181"/>
        <w:gridCol w:w="1181"/>
        <w:gridCol w:w="1181"/>
        <w:gridCol w:w="1181"/>
        <w:gridCol w:w="1181"/>
        <w:gridCol w:w="1182"/>
      </w:tblGrid>
      <w:tr w:rsidR="00EA0E24" w:rsidRPr="00A9683A" w14:paraId="77A11B0F" w14:textId="77777777" w:rsidTr="00CB0A1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noWrap/>
            <w:hideMark/>
          </w:tcPr>
          <w:p w14:paraId="3083AE3D" w14:textId="77777777" w:rsidR="00EA0E24" w:rsidRPr="00A9683A" w:rsidRDefault="00EA0E24" w:rsidP="00EA0E24">
            <w:pPr>
              <w:rPr>
                <w:rFonts w:ascii="Times New Roman" w:eastAsia="Times New Roman" w:hAnsi="Times New Roman" w:cs="Times New Roman"/>
                <w:szCs w:val="24"/>
                <w:lang w:eastAsia="en-GB"/>
              </w:rPr>
            </w:pPr>
          </w:p>
        </w:tc>
        <w:tc>
          <w:tcPr>
            <w:tcW w:w="2362" w:type="dxa"/>
            <w:gridSpan w:val="2"/>
            <w:tcBorders>
              <w:right w:val="single" w:sz="4" w:space="0" w:color="FFFFFF" w:themeColor="background1"/>
            </w:tcBorders>
          </w:tcPr>
          <w:p w14:paraId="146AED0E" w14:textId="6049E8CA" w:rsidR="00EA0E24" w:rsidRPr="00A9683A" w:rsidRDefault="00AF2AEC" w:rsidP="00CB0A12">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eastAsia="en-GB"/>
              </w:rPr>
            </w:pPr>
            <w:r>
              <w:rPr>
                <w:rFonts w:eastAsia="Times New Roman" w:cs="Calibri"/>
                <w:szCs w:val="24"/>
                <w:lang w:eastAsia="en-GB"/>
              </w:rPr>
              <w:t>2025</w:t>
            </w:r>
          </w:p>
        </w:tc>
        <w:tc>
          <w:tcPr>
            <w:tcW w:w="2362" w:type="dxa"/>
            <w:gridSpan w:val="2"/>
            <w:tcBorders>
              <w:left w:val="single" w:sz="4" w:space="0" w:color="FFFFFF" w:themeColor="background1"/>
              <w:right w:val="single" w:sz="4" w:space="0" w:color="FFFFFF" w:themeColor="background1"/>
            </w:tcBorders>
            <w:noWrap/>
          </w:tcPr>
          <w:p w14:paraId="46C03280" w14:textId="4FFC5871" w:rsidR="00EA0E24" w:rsidRPr="00A9683A" w:rsidRDefault="00EA0E24" w:rsidP="00CB0A1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9683A">
              <w:rPr>
                <w:rFonts w:ascii="Calibri" w:eastAsia="Times New Roman" w:hAnsi="Calibri" w:cs="Calibri"/>
                <w:szCs w:val="24"/>
                <w:lang w:eastAsia="en-GB"/>
              </w:rPr>
              <w:t>2024</w:t>
            </w:r>
          </w:p>
        </w:tc>
        <w:tc>
          <w:tcPr>
            <w:tcW w:w="2363" w:type="dxa"/>
            <w:gridSpan w:val="2"/>
            <w:tcBorders>
              <w:left w:val="single" w:sz="4" w:space="0" w:color="FFFFFF" w:themeColor="background1"/>
            </w:tcBorders>
            <w:noWrap/>
          </w:tcPr>
          <w:p w14:paraId="565E3842" w14:textId="65B6B68A" w:rsidR="00EA0E24" w:rsidRPr="00A9683A" w:rsidRDefault="00EA0E24" w:rsidP="00CB0A1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9683A">
              <w:rPr>
                <w:rFonts w:ascii="Calibri" w:eastAsia="Times New Roman" w:hAnsi="Calibri" w:cs="Calibri"/>
                <w:szCs w:val="24"/>
                <w:lang w:eastAsia="en-GB"/>
              </w:rPr>
              <w:t>2023</w:t>
            </w:r>
          </w:p>
        </w:tc>
      </w:tr>
      <w:tr w:rsidR="00ED2048" w:rsidRPr="00A9683A" w14:paraId="48D5D4AC" w14:textId="77777777" w:rsidTr="00CB0A1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shd w:val="clear" w:color="auto" w:fill="27A096"/>
            <w:noWrap/>
            <w:hideMark/>
          </w:tcPr>
          <w:p w14:paraId="7A97FB8B" w14:textId="77777777" w:rsidR="00ED2048" w:rsidRPr="00A9683A" w:rsidRDefault="00ED2048" w:rsidP="00ED2048">
            <w:pPr>
              <w:jc w:val="center"/>
              <w:rPr>
                <w:rFonts w:ascii="Calibri" w:eastAsia="Times New Roman" w:hAnsi="Calibri" w:cs="Calibri"/>
                <w:color w:val="FFFFFF" w:themeColor="background1"/>
                <w:szCs w:val="24"/>
                <w:lang w:eastAsia="en-GB"/>
              </w:rPr>
            </w:pPr>
          </w:p>
        </w:tc>
        <w:tc>
          <w:tcPr>
            <w:tcW w:w="1181" w:type="dxa"/>
            <w:tcBorders>
              <w:right w:val="single" w:sz="4" w:space="0" w:color="FFFFFF" w:themeColor="background1"/>
            </w:tcBorders>
            <w:shd w:val="clear" w:color="auto" w:fill="27A096"/>
            <w:vAlign w:val="bottom"/>
          </w:tcPr>
          <w:p w14:paraId="2D4B6F14" w14:textId="1CB4D9CC" w:rsidR="00ED2048" w:rsidRPr="00A9683A" w:rsidRDefault="00ED2048" w:rsidP="00CB0A1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Cs w:val="24"/>
                <w:lang w:eastAsia="en-GB"/>
              </w:rPr>
            </w:pPr>
            <w:r w:rsidRPr="00A9683A">
              <w:rPr>
                <w:rFonts w:ascii="Calibri" w:eastAsia="Times New Roman" w:hAnsi="Calibri" w:cs="Calibri"/>
                <w:b/>
                <w:bCs/>
                <w:color w:val="FFFFFF" w:themeColor="background1"/>
                <w:szCs w:val="24"/>
                <w:lang w:eastAsia="en-GB"/>
              </w:rPr>
              <w:t>Most deprived</w:t>
            </w:r>
          </w:p>
        </w:tc>
        <w:tc>
          <w:tcPr>
            <w:tcW w:w="1181" w:type="dxa"/>
            <w:tcBorders>
              <w:right w:val="single" w:sz="4" w:space="0" w:color="FFFFFF" w:themeColor="background1"/>
            </w:tcBorders>
            <w:shd w:val="clear" w:color="auto" w:fill="27A096"/>
            <w:vAlign w:val="bottom"/>
          </w:tcPr>
          <w:p w14:paraId="5F15D1A3" w14:textId="5DD35418" w:rsidR="00ED2048" w:rsidRPr="00A9683A" w:rsidRDefault="00ED2048" w:rsidP="00CB0A12">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Cs w:val="24"/>
                <w:lang w:eastAsia="en-GB"/>
              </w:rPr>
            </w:pPr>
            <w:r w:rsidRPr="00A9683A">
              <w:rPr>
                <w:rFonts w:ascii="Calibri" w:eastAsia="Times New Roman" w:hAnsi="Calibri" w:cs="Calibri"/>
                <w:b/>
                <w:bCs/>
                <w:color w:val="FFFFFF" w:themeColor="background1"/>
                <w:szCs w:val="24"/>
                <w:lang w:eastAsia="en-GB"/>
              </w:rPr>
              <w:t>Least deprived</w:t>
            </w:r>
          </w:p>
        </w:tc>
        <w:tc>
          <w:tcPr>
            <w:tcW w:w="1181" w:type="dxa"/>
            <w:tcBorders>
              <w:left w:val="single" w:sz="4" w:space="0" w:color="FFFFFF" w:themeColor="background1"/>
            </w:tcBorders>
            <w:shd w:val="clear" w:color="auto" w:fill="27A096"/>
            <w:noWrap/>
            <w:vAlign w:val="bottom"/>
            <w:hideMark/>
          </w:tcPr>
          <w:p w14:paraId="3399EF52" w14:textId="3C0D2373" w:rsidR="00ED2048" w:rsidRPr="00A9683A" w:rsidRDefault="00ED2048"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sidRPr="00A9683A">
              <w:rPr>
                <w:rFonts w:ascii="Calibri" w:eastAsia="Times New Roman" w:hAnsi="Calibri" w:cs="Calibri"/>
                <w:b/>
                <w:bCs/>
                <w:color w:val="FFFFFF" w:themeColor="background1"/>
                <w:szCs w:val="24"/>
                <w:lang w:eastAsia="en-GB"/>
              </w:rPr>
              <w:t>Most deprived</w:t>
            </w:r>
          </w:p>
        </w:tc>
        <w:tc>
          <w:tcPr>
            <w:tcW w:w="1181" w:type="dxa"/>
            <w:tcBorders>
              <w:right w:val="single" w:sz="4" w:space="0" w:color="FFFFFF" w:themeColor="background1"/>
            </w:tcBorders>
            <w:shd w:val="clear" w:color="auto" w:fill="27A096"/>
            <w:noWrap/>
            <w:vAlign w:val="bottom"/>
            <w:hideMark/>
          </w:tcPr>
          <w:p w14:paraId="337EDEF4" w14:textId="77777777" w:rsidR="00ED2048" w:rsidRPr="00A9683A" w:rsidRDefault="00ED2048"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sidRPr="00A9683A">
              <w:rPr>
                <w:rFonts w:ascii="Calibri" w:eastAsia="Times New Roman" w:hAnsi="Calibri" w:cs="Calibri"/>
                <w:b/>
                <w:bCs/>
                <w:color w:val="FFFFFF" w:themeColor="background1"/>
                <w:szCs w:val="24"/>
                <w:lang w:eastAsia="en-GB"/>
              </w:rPr>
              <w:t>Least deprived</w:t>
            </w:r>
          </w:p>
        </w:tc>
        <w:tc>
          <w:tcPr>
            <w:tcW w:w="1181" w:type="dxa"/>
            <w:tcBorders>
              <w:left w:val="single" w:sz="4" w:space="0" w:color="FFFFFF" w:themeColor="background1"/>
            </w:tcBorders>
            <w:shd w:val="clear" w:color="auto" w:fill="27A096"/>
            <w:noWrap/>
            <w:vAlign w:val="bottom"/>
            <w:hideMark/>
          </w:tcPr>
          <w:p w14:paraId="253BF907" w14:textId="77777777" w:rsidR="00ED2048" w:rsidRPr="00A9683A" w:rsidRDefault="00ED2048"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sidRPr="00A9683A">
              <w:rPr>
                <w:rFonts w:ascii="Calibri" w:eastAsia="Times New Roman" w:hAnsi="Calibri" w:cs="Calibri"/>
                <w:b/>
                <w:bCs/>
                <w:color w:val="FFFFFF" w:themeColor="background1"/>
                <w:szCs w:val="24"/>
                <w:lang w:eastAsia="en-GB"/>
              </w:rPr>
              <w:t>Most deprived</w:t>
            </w:r>
          </w:p>
        </w:tc>
        <w:tc>
          <w:tcPr>
            <w:tcW w:w="1182" w:type="dxa"/>
            <w:shd w:val="clear" w:color="auto" w:fill="27A096"/>
            <w:noWrap/>
            <w:vAlign w:val="bottom"/>
            <w:hideMark/>
          </w:tcPr>
          <w:p w14:paraId="08CD58D7" w14:textId="77777777" w:rsidR="00ED2048" w:rsidRPr="00A9683A" w:rsidRDefault="00ED2048"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sidRPr="00A9683A">
              <w:rPr>
                <w:rFonts w:ascii="Calibri" w:eastAsia="Times New Roman" w:hAnsi="Calibri" w:cs="Calibri"/>
                <w:b/>
                <w:bCs/>
                <w:color w:val="FFFFFF" w:themeColor="background1"/>
                <w:szCs w:val="24"/>
                <w:lang w:eastAsia="en-GB"/>
              </w:rPr>
              <w:t>Least deprived</w:t>
            </w:r>
          </w:p>
        </w:tc>
      </w:tr>
      <w:tr w:rsidR="006558CF" w:rsidRPr="00A9683A" w14:paraId="4B2D5CF3" w14:textId="77777777" w:rsidTr="00CB0A1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E4C9689" w14:textId="77777777" w:rsidR="006558CF" w:rsidRPr="00A9683A" w:rsidRDefault="006558CF" w:rsidP="006558CF">
            <w:pPr>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Improved</w:t>
            </w:r>
          </w:p>
        </w:tc>
        <w:tc>
          <w:tcPr>
            <w:tcW w:w="1181" w:type="dxa"/>
            <w:vAlign w:val="bottom"/>
          </w:tcPr>
          <w:p w14:paraId="5442C5FB" w14:textId="485604F1" w:rsidR="006558CF" w:rsidRPr="002C6A35" w:rsidRDefault="006558CF" w:rsidP="00CB0A1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2C6A35">
              <w:rPr>
                <w:rFonts w:ascii="Calibri" w:hAnsi="Calibri" w:cs="Calibri"/>
                <w:i/>
                <w:iCs/>
                <w:color w:val="000000"/>
                <w:szCs w:val="24"/>
              </w:rPr>
              <w:t>10.1</w:t>
            </w:r>
          </w:p>
        </w:tc>
        <w:tc>
          <w:tcPr>
            <w:tcW w:w="1181" w:type="dxa"/>
            <w:vAlign w:val="bottom"/>
          </w:tcPr>
          <w:p w14:paraId="754C4B69" w14:textId="623A6DDD" w:rsidR="006558CF" w:rsidRPr="006558CF" w:rsidRDefault="006558CF" w:rsidP="00CB0A1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6558CF">
              <w:rPr>
                <w:rFonts w:ascii="Calibri" w:hAnsi="Calibri" w:cs="Calibri"/>
                <w:i/>
                <w:iCs/>
                <w:color w:val="000000"/>
                <w:szCs w:val="24"/>
              </w:rPr>
              <w:t>2.6</w:t>
            </w:r>
          </w:p>
        </w:tc>
        <w:tc>
          <w:tcPr>
            <w:tcW w:w="1181" w:type="dxa"/>
            <w:noWrap/>
            <w:vAlign w:val="bottom"/>
          </w:tcPr>
          <w:p w14:paraId="6B37ED9E" w14:textId="5B64D1EA"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12.4</w:t>
            </w:r>
          </w:p>
        </w:tc>
        <w:tc>
          <w:tcPr>
            <w:tcW w:w="1181" w:type="dxa"/>
            <w:noWrap/>
            <w:vAlign w:val="bottom"/>
          </w:tcPr>
          <w:p w14:paraId="5BA3BD29" w14:textId="453538CA"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1.3</w:t>
            </w:r>
          </w:p>
        </w:tc>
        <w:tc>
          <w:tcPr>
            <w:tcW w:w="1181" w:type="dxa"/>
            <w:noWrap/>
            <w:vAlign w:val="bottom"/>
          </w:tcPr>
          <w:p w14:paraId="339CA3FD" w14:textId="6EEBACC2"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4.4</w:t>
            </w:r>
          </w:p>
        </w:tc>
        <w:tc>
          <w:tcPr>
            <w:tcW w:w="1182" w:type="dxa"/>
            <w:noWrap/>
            <w:vAlign w:val="bottom"/>
          </w:tcPr>
          <w:p w14:paraId="1B4BEF70" w14:textId="606984A1"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1.3</w:t>
            </w:r>
          </w:p>
        </w:tc>
      </w:tr>
      <w:tr w:rsidR="006558CF" w:rsidRPr="00A9683A" w14:paraId="634DFFC4" w14:textId="77777777" w:rsidTr="00CB0A1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2653B823" w14:textId="77777777" w:rsidR="006558CF" w:rsidRPr="00A9683A" w:rsidRDefault="006558CF" w:rsidP="006558CF">
            <w:pPr>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Remained the same</w:t>
            </w:r>
          </w:p>
        </w:tc>
        <w:tc>
          <w:tcPr>
            <w:tcW w:w="1181" w:type="dxa"/>
            <w:vAlign w:val="bottom"/>
          </w:tcPr>
          <w:p w14:paraId="7F6F9396" w14:textId="27087608" w:rsidR="006558CF" w:rsidRPr="002C6A35" w:rsidRDefault="006558CF" w:rsidP="00CB0A1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2C6A35">
              <w:rPr>
                <w:rFonts w:ascii="Calibri" w:hAnsi="Calibri" w:cs="Calibri"/>
                <w:i/>
                <w:iCs/>
                <w:color w:val="000000"/>
                <w:szCs w:val="24"/>
              </w:rPr>
              <w:t>45.2</w:t>
            </w:r>
          </w:p>
        </w:tc>
        <w:tc>
          <w:tcPr>
            <w:tcW w:w="1181" w:type="dxa"/>
            <w:vAlign w:val="bottom"/>
          </w:tcPr>
          <w:p w14:paraId="32EA5223" w14:textId="76959910" w:rsidR="006558CF" w:rsidRPr="006558CF" w:rsidRDefault="006558CF" w:rsidP="00CB0A1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6558CF">
              <w:rPr>
                <w:rFonts w:ascii="Calibri" w:hAnsi="Calibri" w:cs="Calibri"/>
                <w:i/>
                <w:iCs/>
                <w:color w:val="000000"/>
                <w:szCs w:val="24"/>
              </w:rPr>
              <w:t>64.4</w:t>
            </w:r>
          </w:p>
        </w:tc>
        <w:tc>
          <w:tcPr>
            <w:tcW w:w="1181" w:type="dxa"/>
            <w:noWrap/>
            <w:vAlign w:val="bottom"/>
          </w:tcPr>
          <w:p w14:paraId="74CBD2BB" w14:textId="45D5EDF3" w:rsidR="006558CF" w:rsidRPr="00A9683A" w:rsidRDefault="006558CF"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40.3</w:t>
            </w:r>
          </w:p>
        </w:tc>
        <w:tc>
          <w:tcPr>
            <w:tcW w:w="1181" w:type="dxa"/>
            <w:noWrap/>
            <w:vAlign w:val="bottom"/>
          </w:tcPr>
          <w:p w14:paraId="4A603CBB" w14:textId="25D068FD" w:rsidR="006558CF" w:rsidRPr="00A9683A" w:rsidRDefault="006558CF"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64.8</w:t>
            </w:r>
          </w:p>
        </w:tc>
        <w:tc>
          <w:tcPr>
            <w:tcW w:w="1181" w:type="dxa"/>
            <w:noWrap/>
            <w:vAlign w:val="bottom"/>
          </w:tcPr>
          <w:p w14:paraId="6906A1E1" w14:textId="624F6FCF" w:rsidR="006558CF" w:rsidRPr="00A9683A" w:rsidRDefault="006558CF"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31.5</w:t>
            </w:r>
          </w:p>
        </w:tc>
        <w:tc>
          <w:tcPr>
            <w:tcW w:w="1182" w:type="dxa"/>
            <w:noWrap/>
            <w:vAlign w:val="bottom"/>
          </w:tcPr>
          <w:p w14:paraId="3E7D2DAC" w14:textId="4B11F73E" w:rsidR="006558CF" w:rsidRPr="00A9683A" w:rsidRDefault="006558CF" w:rsidP="00CB0A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61.8</w:t>
            </w:r>
          </w:p>
        </w:tc>
      </w:tr>
      <w:tr w:rsidR="006558CF" w:rsidRPr="00A9683A" w14:paraId="3E1B5EA3" w14:textId="77777777" w:rsidTr="00CB0A1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259EBB4" w14:textId="77777777" w:rsidR="006558CF" w:rsidRPr="00A9683A" w:rsidRDefault="006558CF" w:rsidP="006558CF">
            <w:pPr>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Declined</w:t>
            </w:r>
          </w:p>
        </w:tc>
        <w:tc>
          <w:tcPr>
            <w:tcW w:w="1181" w:type="dxa"/>
            <w:vAlign w:val="bottom"/>
          </w:tcPr>
          <w:p w14:paraId="083CC29F" w14:textId="0AA4DAA4" w:rsidR="006558CF" w:rsidRPr="002C6A35" w:rsidRDefault="006558CF" w:rsidP="00CB0A1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2C6A35">
              <w:rPr>
                <w:rFonts w:ascii="Calibri" w:hAnsi="Calibri" w:cs="Calibri"/>
                <w:i/>
                <w:iCs/>
                <w:color w:val="000000"/>
                <w:szCs w:val="24"/>
              </w:rPr>
              <w:t>44.6</w:t>
            </w:r>
          </w:p>
        </w:tc>
        <w:tc>
          <w:tcPr>
            <w:tcW w:w="1181" w:type="dxa"/>
            <w:vAlign w:val="bottom"/>
          </w:tcPr>
          <w:p w14:paraId="605CC68C" w14:textId="641DFC96" w:rsidR="006558CF" w:rsidRPr="006558CF" w:rsidRDefault="006558CF" w:rsidP="00CB0A1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6558CF">
              <w:rPr>
                <w:rFonts w:ascii="Calibri" w:hAnsi="Calibri" w:cs="Calibri"/>
                <w:i/>
                <w:iCs/>
                <w:color w:val="000000"/>
                <w:szCs w:val="24"/>
              </w:rPr>
              <w:t>32.9</w:t>
            </w:r>
          </w:p>
        </w:tc>
        <w:tc>
          <w:tcPr>
            <w:tcW w:w="1181" w:type="dxa"/>
            <w:noWrap/>
            <w:vAlign w:val="bottom"/>
          </w:tcPr>
          <w:p w14:paraId="0EB428A4" w14:textId="3B166B5A"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47.3</w:t>
            </w:r>
          </w:p>
        </w:tc>
        <w:tc>
          <w:tcPr>
            <w:tcW w:w="1181" w:type="dxa"/>
            <w:noWrap/>
            <w:vAlign w:val="bottom"/>
          </w:tcPr>
          <w:p w14:paraId="3087E3A9" w14:textId="47586FF3"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33.9</w:t>
            </w:r>
          </w:p>
        </w:tc>
        <w:tc>
          <w:tcPr>
            <w:tcW w:w="1181" w:type="dxa"/>
            <w:noWrap/>
            <w:vAlign w:val="bottom"/>
          </w:tcPr>
          <w:p w14:paraId="68359A31" w14:textId="1C81303E"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64.1</w:t>
            </w:r>
          </w:p>
        </w:tc>
        <w:tc>
          <w:tcPr>
            <w:tcW w:w="1182" w:type="dxa"/>
            <w:noWrap/>
            <w:vAlign w:val="bottom"/>
          </w:tcPr>
          <w:p w14:paraId="6B6934CC" w14:textId="0B46EECD" w:rsidR="006558CF" w:rsidRPr="00A9683A" w:rsidRDefault="006558CF" w:rsidP="00CB0A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A9683A">
              <w:rPr>
                <w:rFonts w:ascii="Calibri" w:eastAsia="Times New Roman" w:hAnsi="Calibri" w:cs="Calibri"/>
                <w:color w:val="000000"/>
                <w:szCs w:val="24"/>
                <w:lang w:eastAsia="en-GB"/>
              </w:rPr>
              <w:t>36.9</w:t>
            </w:r>
          </w:p>
        </w:tc>
      </w:tr>
    </w:tbl>
    <w:p w14:paraId="3B0A55AD" w14:textId="77777777" w:rsidR="00A05EE6" w:rsidRPr="00FD0EF8" w:rsidRDefault="00A05EE6" w:rsidP="00A05EE6">
      <w:pPr>
        <w:rPr>
          <w:rFonts w:cs="Calibri"/>
          <w:b/>
          <w:sz w:val="26"/>
          <w:szCs w:val="26"/>
        </w:rPr>
      </w:pPr>
      <w:r w:rsidRPr="00FD0EF8">
        <w:rPr>
          <w:rFonts w:cs="Calibri"/>
          <w:b/>
          <w:sz w:val="26"/>
          <w:szCs w:val="26"/>
        </w:rPr>
        <w:br w:type="page"/>
      </w:r>
    </w:p>
    <w:p w14:paraId="1685AC1C" w14:textId="77777777" w:rsidR="00A05EE6" w:rsidRPr="00BA50FD" w:rsidRDefault="00A05EE6" w:rsidP="00A05EE6">
      <w:pPr>
        <w:rPr>
          <w:rFonts w:cs="Calibri"/>
          <w:b/>
          <w:sz w:val="26"/>
          <w:szCs w:val="26"/>
        </w:rPr>
      </w:pPr>
      <w:r>
        <w:rPr>
          <w:rFonts w:cs="Calibri"/>
          <w:b/>
          <w:sz w:val="26"/>
          <w:szCs w:val="26"/>
        </w:rPr>
        <w:lastRenderedPageBreak/>
        <w:t>39</w:t>
      </w:r>
      <w:r w:rsidRPr="00BA50FD">
        <w:rPr>
          <w:rFonts w:cs="Calibri"/>
          <w:b/>
          <w:sz w:val="26"/>
          <w:szCs w:val="26"/>
        </w:rPr>
        <w:t>.  How concerned are you about Climate Emergency?</w:t>
      </w:r>
    </w:p>
    <w:p w14:paraId="212874FB" w14:textId="680AE48E" w:rsidR="00A05EE6" w:rsidRPr="00B3674E" w:rsidRDefault="00E440D8" w:rsidP="00A05EE6">
      <w:pPr>
        <w:rPr>
          <w:rFonts w:cs="Calibri"/>
          <w:bCs/>
          <w:szCs w:val="24"/>
        </w:rPr>
      </w:pPr>
      <w:r w:rsidRPr="00B3674E">
        <w:rPr>
          <w:rFonts w:cs="Calibri"/>
          <w:szCs w:val="24"/>
        </w:rPr>
        <w:t>Seven in ten</w:t>
      </w:r>
      <w:r w:rsidR="00A05EE6" w:rsidRPr="00B3674E">
        <w:rPr>
          <w:rFonts w:cs="Calibri"/>
          <w:szCs w:val="24"/>
        </w:rPr>
        <w:t xml:space="preserve"> respondents (7</w:t>
      </w:r>
      <w:r w:rsidRPr="00B3674E">
        <w:rPr>
          <w:rFonts w:cs="Calibri"/>
          <w:szCs w:val="24"/>
        </w:rPr>
        <w:t>1</w:t>
      </w:r>
      <w:r w:rsidR="00FB4DFA" w:rsidRPr="00B3674E">
        <w:rPr>
          <w:rFonts w:cs="Calibri"/>
          <w:szCs w:val="24"/>
        </w:rPr>
        <w:t>.4</w:t>
      </w:r>
      <w:r w:rsidR="00A05EE6" w:rsidRPr="00B3674E">
        <w:rPr>
          <w:rFonts w:cs="Calibri"/>
          <w:szCs w:val="24"/>
        </w:rPr>
        <w:t>%) expressed concern about Climate Emergency, reflecting the findings of previous surveys</w:t>
      </w:r>
      <w:r w:rsidR="00A05EE6" w:rsidRPr="00B3674E">
        <w:rPr>
          <w:rFonts w:cs="Calibri"/>
          <w:bCs/>
          <w:szCs w:val="24"/>
        </w:rPr>
        <w:t>.</w:t>
      </w:r>
    </w:p>
    <w:p w14:paraId="281C8D9D" w14:textId="5FD574BB" w:rsidR="00A05EE6" w:rsidRPr="00BA50FD" w:rsidRDefault="00A05EE6" w:rsidP="00A05EE6">
      <w:pPr>
        <w:rPr>
          <w:rFonts w:cs="Calibri"/>
          <w:bCs/>
          <w:szCs w:val="24"/>
        </w:rPr>
      </w:pPr>
      <w:r w:rsidRPr="00B3674E">
        <w:rPr>
          <w:rFonts w:cs="Calibri"/>
          <w:bCs/>
          <w:szCs w:val="24"/>
        </w:rPr>
        <w:t>Levels of concern ranged from 8</w:t>
      </w:r>
      <w:r w:rsidR="00FB4DFA" w:rsidRPr="00B3674E">
        <w:rPr>
          <w:rFonts w:cs="Calibri"/>
          <w:bCs/>
          <w:szCs w:val="24"/>
        </w:rPr>
        <w:t>5</w:t>
      </w:r>
      <w:r w:rsidRPr="00B3674E">
        <w:rPr>
          <w:rFonts w:cs="Calibri"/>
          <w:bCs/>
          <w:szCs w:val="24"/>
        </w:rPr>
        <w:t>.</w:t>
      </w:r>
      <w:r w:rsidR="00FB4DFA" w:rsidRPr="00B3674E">
        <w:rPr>
          <w:rFonts w:cs="Calibri"/>
          <w:bCs/>
          <w:szCs w:val="24"/>
        </w:rPr>
        <w:t>7</w:t>
      </w:r>
      <w:r w:rsidRPr="00B3674E">
        <w:rPr>
          <w:rFonts w:cs="Calibri"/>
          <w:bCs/>
          <w:szCs w:val="24"/>
        </w:rPr>
        <w:t xml:space="preserve">% amongst </w:t>
      </w:r>
      <w:r w:rsidR="00FB4DFA" w:rsidRPr="00B3674E">
        <w:rPr>
          <w:rFonts w:cs="Calibri"/>
          <w:bCs/>
          <w:szCs w:val="24"/>
        </w:rPr>
        <w:t>respondents under the age of 35</w:t>
      </w:r>
      <w:r w:rsidRPr="00B3674E">
        <w:rPr>
          <w:rFonts w:cs="Calibri"/>
          <w:bCs/>
          <w:szCs w:val="24"/>
        </w:rPr>
        <w:t xml:space="preserve"> to 6</w:t>
      </w:r>
      <w:r w:rsidR="00B3674E" w:rsidRPr="00B3674E">
        <w:rPr>
          <w:rFonts w:cs="Calibri"/>
          <w:bCs/>
          <w:szCs w:val="24"/>
        </w:rPr>
        <w:t>3.</w:t>
      </w:r>
      <w:r w:rsidRPr="00B3674E">
        <w:rPr>
          <w:rFonts w:cs="Calibri"/>
          <w:bCs/>
          <w:szCs w:val="24"/>
        </w:rPr>
        <w:t>8% amongst men.</w:t>
      </w:r>
      <w:r w:rsidRPr="00BA50FD">
        <w:rPr>
          <w:rFonts w:cs="Calibri"/>
          <w:bCs/>
          <w:szCs w:val="24"/>
        </w:rPr>
        <w:t xml:space="preserve">  </w:t>
      </w:r>
    </w:p>
    <w:p w14:paraId="6A717E00" w14:textId="07F49BC8" w:rsidR="00A05EE6" w:rsidRPr="00B3674E" w:rsidRDefault="00FA6946" w:rsidP="00B3674E">
      <w:pPr>
        <w:rPr>
          <w:noProof/>
        </w:rPr>
      </w:pPr>
      <w:r>
        <w:rPr>
          <w:noProof/>
        </w:rPr>
        <w:drawing>
          <wp:inline distT="0" distB="0" distL="0" distR="0" wp14:anchorId="2A3D5142" wp14:editId="32EB24B9">
            <wp:extent cx="5760000" cy="3096000"/>
            <wp:effectExtent l="0" t="0" r="12700" b="9525"/>
            <wp:docPr id="251133713" name="Chart 1" descr="Chart showing response pattern described in the narrative text">
              <a:extLst xmlns:a="http://schemas.openxmlformats.org/drawingml/2006/main">
                <a:ext uri="{FF2B5EF4-FFF2-40B4-BE49-F238E27FC236}">
                  <a16:creationId xmlns:a16="http://schemas.microsoft.com/office/drawing/2014/main" id="{5D6703DC-0493-4A47-9D59-C1500D1E11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Pr>
          <w:noProof/>
        </w:rPr>
        <w:t xml:space="preserve"> </w:t>
      </w:r>
      <w:r w:rsidR="00A05EE6" w:rsidRPr="00BA50FD">
        <w:t xml:space="preserve"> </w:t>
      </w:r>
      <w:r w:rsidR="00A05EE6" w:rsidRPr="00BA50FD">
        <w:rPr>
          <w:i/>
          <w:szCs w:val="24"/>
        </w:rPr>
        <w:t>Base sizes shown in brackets; excludes ‘Don’t Know’ responses</w:t>
      </w:r>
      <w:r w:rsidR="00A05EE6">
        <w:rPr>
          <w:i/>
          <w:szCs w:val="24"/>
        </w:rPr>
        <w:t>.</w:t>
      </w:r>
    </w:p>
    <w:p w14:paraId="1EFBA829" w14:textId="77777777" w:rsidR="00A05EE6" w:rsidRPr="00BA50FD" w:rsidRDefault="00A05EE6" w:rsidP="00A05EE6">
      <w:pPr>
        <w:rPr>
          <w:rFonts w:cs="Calibri"/>
          <w:bCs/>
          <w:szCs w:val="24"/>
        </w:rPr>
      </w:pPr>
    </w:p>
    <w:p w14:paraId="376EDE6C" w14:textId="77777777" w:rsidR="00A05EE6" w:rsidRPr="00BA50FD" w:rsidRDefault="00A05EE6" w:rsidP="00A05EE6">
      <w:pPr>
        <w:rPr>
          <w:rFonts w:cs="Calibri"/>
          <w:bCs/>
          <w:szCs w:val="24"/>
        </w:rPr>
      </w:pPr>
      <w:r w:rsidRPr="00C14B64">
        <w:rPr>
          <w:rFonts w:cs="Calibri"/>
          <w:bCs/>
          <w:szCs w:val="24"/>
        </w:rPr>
        <w:t>There was no correlation with level of deprivation.</w:t>
      </w:r>
    </w:p>
    <w:p w14:paraId="3357B18C" w14:textId="77777777" w:rsidR="00A05EE6" w:rsidRPr="00BA50FD" w:rsidRDefault="00A05EE6" w:rsidP="00A05EE6">
      <w:pPr>
        <w:rPr>
          <w:rFonts w:cs="Calibri"/>
          <w:b/>
          <w:sz w:val="26"/>
          <w:szCs w:val="26"/>
        </w:rPr>
      </w:pPr>
      <w:r w:rsidRPr="00BA50FD">
        <w:rPr>
          <w:rFonts w:cs="Calibri"/>
          <w:b/>
          <w:sz w:val="26"/>
          <w:szCs w:val="26"/>
        </w:rPr>
        <w:br w:type="page"/>
      </w:r>
    </w:p>
    <w:p w14:paraId="4643194E" w14:textId="77777777" w:rsidR="00A05EE6" w:rsidRPr="00BA50FD" w:rsidRDefault="00A05EE6" w:rsidP="00A05EE6">
      <w:pPr>
        <w:rPr>
          <w:rFonts w:cs="Calibri"/>
          <w:b/>
          <w:sz w:val="26"/>
          <w:szCs w:val="26"/>
        </w:rPr>
      </w:pPr>
      <w:r w:rsidRPr="007B045C">
        <w:rPr>
          <w:rFonts w:cs="Calibri"/>
          <w:b/>
          <w:sz w:val="26"/>
          <w:szCs w:val="26"/>
        </w:rPr>
        <w:lastRenderedPageBreak/>
        <w:t>Do you feel that the Council should continue to take action to respond to the challenge of Climate Emergency?</w:t>
      </w:r>
    </w:p>
    <w:p w14:paraId="172EB030" w14:textId="5133969C" w:rsidR="00A05EE6" w:rsidRPr="00DB3720" w:rsidRDefault="00A05EE6" w:rsidP="00A05EE6">
      <w:pPr>
        <w:rPr>
          <w:rFonts w:cs="Calibri"/>
          <w:szCs w:val="24"/>
        </w:rPr>
      </w:pPr>
      <w:r w:rsidRPr="00DB3720">
        <w:rPr>
          <w:rFonts w:cs="Calibri"/>
          <w:szCs w:val="24"/>
        </w:rPr>
        <w:t>Looking at all responses,</w:t>
      </w:r>
      <w:r w:rsidR="00E83A2D" w:rsidRPr="00DB3720">
        <w:rPr>
          <w:rFonts w:cs="Calibri"/>
          <w:szCs w:val="24"/>
        </w:rPr>
        <w:t xml:space="preserve"> almost</w:t>
      </w:r>
      <w:r w:rsidRPr="00DB3720">
        <w:rPr>
          <w:rFonts w:cs="Calibri"/>
          <w:szCs w:val="24"/>
        </w:rPr>
        <w:t xml:space="preserve"> two-thirds (6</w:t>
      </w:r>
      <w:r w:rsidR="00E83A2D" w:rsidRPr="00DB3720">
        <w:rPr>
          <w:rFonts w:cs="Calibri"/>
          <w:szCs w:val="24"/>
        </w:rPr>
        <w:t>2</w:t>
      </w:r>
      <w:r w:rsidRPr="00DB3720">
        <w:rPr>
          <w:rFonts w:cs="Calibri"/>
          <w:szCs w:val="24"/>
        </w:rPr>
        <w:t>.</w:t>
      </w:r>
      <w:r w:rsidR="00E83A2D" w:rsidRPr="00DB3720">
        <w:rPr>
          <w:rFonts w:cs="Calibri"/>
          <w:szCs w:val="24"/>
        </w:rPr>
        <w:t>0</w:t>
      </w:r>
      <w:r w:rsidRPr="00DB3720">
        <w:rPr>
          <w:rFonts w:cs="Calibri"/>
          <w:szCs w:val="24"/>
        </w:rPr>
        <w:t>%) felt the Council should continue to take action to respond to the challenge of the climate emergency, with a fifth (2</w:t>
      </w:r>
      <w:r w:rsidR="00E83A2D" w:rsidRPr="00DB3720">
        <w:rPr>
          <w:rFonts w:cs="Calibri"/>
          <w:szCs w:val="24"/>
        </w:rPr>
        <w:t>2</w:t>
      </w:r>
      <w:r w:rsidRPr="00DB3720">
        <w:rPr>
          <w:rFonts w:cs="Calibri"/>
          <w:szCs w:val="24"/>
        </w:rPr>
        <w:t>.</w:t>
      </w:r>
      <w:r w:rsidR="00E83A2D" w:rsidRPr="00DB3720">
        <w:rPr>
          <w:rFonts w:cs="Calibri"/>
          <w:szCs w:val="24"/>
        </w:rPr>
        <w:t>2</w:t>
      </w:r>
      <w:r w:rsidRPr="00DB3720">
        <w:rPr>
          <w:rFonts w:cs="Calibri"/>
          <w:szCs w:val="24"/>
        </w:rPr>
        <w:t>%) feeling action is not needed; around one in seven (1</w:t>
      </w:r>
      <w:r w:rsidR="00E83A2D" w:rsidRPr="00DB3720">
        <w:rPr>
          <w:rFonts w:cs="Calibri"/>
          <w:szCs w:val="24"/>
        </w:rPr>
        <w:t>5</w:t>
      </w:r>
      <w:r w:rsidRPr="00DB3720">
        <w:rPr>
          <w:rFonts w:cs="Calibri"/>
          <w:szCs w:val="24"/>
        </w:rPr>
        <w:t>.</w:t>
      </w:r>
      <w:r w:rsidR="00E83A2D" w:rsidRPr="00DB3720">
        <w:rPr>
          <w:rFonts w:cs="Calibri"/>
          <w:szCs w:val="24"/>
        </w:rPr>
        <w:t>8</w:t>
      </w:r>
      <w:r w:rsidRPr="00DB3720">
        <w:rPr>
          <w:rFonts w:cs="Calibri"/>
          <w:szCs w:val="24"/>
        </w:rPr>
        <w:t>%) were unsure.</w:t>
      </w:r>
    </w:p>
    <w:p w14:paraId="7529D5A9" w14:textId="136BA32D" w:rsidR="00A05EE6" w:rsidRPr="00BA50FD" w:rsidRDefault="00A05EE6" w:rsidP="00A05EE6">
      <w:pPr>
        <w:rPr>
          <w:rFonts w:cs="Calibri"/>
          <w:bCs/>
          <w:szCs w:val="24"/>
        </w:rPr>
      </w:pPr>
      <w:r w:rsidRPr="00DB3720">
        <w:rPr>
          <w:rFonts w:cs="Calibri"/>
          <w:szCs w:val="24"/>
        </w:rPr>
        <w:t xml:space="preserve">When excluding those answering, ‘Don’t know’, </w:t>
      </w:r>
      <w:r w:rsidR="00DB3720">
        <w:rPr>
          <w:rFonts w:cs="Calibri"/>
          <w:szCs w:val="24"/>
        </w:rPr>
        <w:t xml:space="preserve">around </w:t>
      </w:r>
      <w:r w:rsidRPr="00DB3720">
        <w:rPr>
          <w:rFonts w:cs="Calibri"/>
          <w:bCs/>
          <w:szCs w:val="24"/>
        </w:rPr>
        <w:t>three-quarters (7</w:t>
      </w:r>
      <w:r w:rsidR="00DB3720" w:rsidRPr="00DB3720">
        <w:rPr>
          <w:rFonts w:cs="Calibri"/>
          <w:bCs/>
          <w:szCs w:val="24"/>
        </w:rPr>
        <w:t>3</w:t>
      </w:r>
      <w:r w:rsidRPr="00DB3720">
        <w:rPr>
          <w:rFonts w:cs="Calibri"/>
          <w:bCs/>
          <w:szCs w:val="24"/>
        </w:rPr>
        <w:t>.</w:t>
      </w:r>
      <w:r w:rsidR="00DB3720" w:rsidRPr="00DB3720">
        <w:rPr>
          <w:rFonts w:cs="Calibri"/>
          <w:bCs/>
          <w:szCs w:val="24"/>
        </w:rPr>
        <w:t>6</w:t>
      </w:r>
      <w:r w:rsidRPr="00DB3720">
        <w:rPr>
          <w:rFonts w:cs="Calibri"/>
          <w:bCs/>
          <w:szCs w:val="24"/>
        </w:rPr>
        <w:t>%) supported continued action, compared with 2</w:t>
      </w:r>
      <w:r w:rsidR="00DB3720" w:rsidRPr="00DB3720">
        <w:rPr>
          <w:rFonts w:cs="Calibri"/>
          <w:bCs/>
          <w:szCs w:val="24"/>
        </w:rPr>
        <w:t>6.</w:t>
      </w:r>
      <w:r w:rsidRPr="00DB3720">
        <w:rPr>
          <w:rFonts w:cs="Calibri"/>
          <w:bCs/>
          <w:szCs w:val="24"/>
        </w:rPr>
        <w:t>4% who did not</w:t>
      </w:r>
      <w:r w:rsidRPr="00DB3720">
        <w:rPr>
          <w:rFonts w:cs="Calibri"/>
          <w:szCs w:val="24"/>
        </w:rPr>
        <w:t>.</w:t>
      </w:r>
    </w:p>
    <w:p w14:paraId="60F6A562" w14:textId="235FA06F" w:rsidR="00A05EE6" w:rsidRDefault="006975FB" w:rsidP="00A05EE6">
      <w:pPr>
        <w:rPr>
          <w:i/>
          <w:szCs w:val="24"/>
        </w:rPr>
      </w:pPr>
      <w:r>
        <w:rPr>
          <w:noProof/>
        </w:rPr>
        <w:drawing>
          <wp:inline distT="0" distB="0" distL="0" distR="0" wp14:anchorId="3D247E77" wp14:editId="6FB17EF1">
            <wp:extent cx="5731510" cy="2400300"/>
            <wp:effectExtent l="0" t="0" r="2540" b="0"/>
            <wp:docPr id="1585638568" name="Chart 1" descr="Chart showing response pattern described in the narrative text">
              <a:extLst xmlns:a="http://schemas.openxmlformats.org/drawingml/2006/main">
                <a:ext uri="{FF2B5EF4-FFF2-40B4-BE49-F238E27FC236}">
                  <a16:creationId xmlns:a16="http://schemas.microsoft.com/office/drawing/2014/main" id="{CD2CAA99-A542-45AC-B484-3B51A417B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r>
        <w:rPr>
          <w:noProof/>
        </w:rPr>
        <w:t xml:space="preserve"> </w:t>
      </w:r>
      <w:r w:rsidR="00A05EE6" w:rsidRPr="00BA50FD">
        <w:rPr>
          <w:i/>
          <w:szCs w:val="24"/>
        </w:rPr>
        <w:t xml:space="preserve"> Base sizes shown in brackets</w:t>
      </w:r>
      <w:r w:rsidR="00A05EE6">
        <w:rPr>
          <w:i/>
          <w:szCs w:val="24"/>
        </w:rPr>
        <w:t>.</w:t>
      </w:r>
    </w:p>
    <w:p w14:paraId="71339D81" w14:textId="77777777" w:rsidR="00A05EE6" w:rsidRDefault="00A05EE6" w:rsidP="00A05EE6">
      <w:pPr>
        <w:rPr>
          <w:bCs/>
          <w:i/>
          <w:szCs w:val="24"/>
        </w:rPr>
      </w:pPr>
    </w:p>
    <w:p w14:paraId="642E5632" w14:textId="6B28DEDA" w:rsidR="00A05EE6" w:rsidRPr="00BA50FD" w:rsidRDefault="00A05EE6" w:rsidP="00A05EE6">
      <w:pPr>
        <w:rPr>
          <w:rFonts w:cs="Calibri"/>
          <w:bCs/>
          <w:szCs w:val="24"/>
        </w:rPr>
      </w:pPr>
      <w:r w:rsidRPr="00DB3720">
        <w:rPr>
          <w:rFonts w:cs="Calibri"/>
          <w:szCs w:val="24"/>
        </w:rPr>
        <w:t>At least two-thirds of each demographic group analysed felt the Council should continue to take action to respond to the challenge of the climate emergency</w:t>
      </w:r>
      <w:r w:rsidR="008F11BC">
        <w:rPr>
          <w:rFonts w:cs="Calibri"/>
          <w:szCs w:val="24"/>
        </w:rPr>
        <w:t>, reflecting previous findings</w:t>
      </w:r>
      <w:r w:rsidRPr="00DB3720">
        <w:rPr>
          <w:rFonts w:cs="Calibri"/>
          <w:szCs w:val="24"/>
        </w:rPr>
        <w:t>.</w:t>
      </w:r>
    </w:p>
    <w:p w14:paraId="60ADB193" w14:textId="6B8C7440" w:rsidR="00A05EE6" w:rsidRPr="008F11BC" w:rsidRDefault="00464844" w:rsidP="008F11BC">
      <w:pPr>
        <w:rPr>
          <w:noProof/>
        </w:rPr>
      </w:pPr>
      <w:r>
        <w:rPr>
          <w:noProof/>
        </w:rPr>
        <w:drawing>
          <wp:inline distT="0" distB="0" distL="0" distR="0" wp14:anchorId="7EC6E2E8" wp14:editId="027265A8">
            <wp:extent cx="5731510" cy="3085465"/>
            <wp:effectExtent l="0" t="0" r="2540" b="635"/>
            <wp:docPr id="346559777" name="Chart 1" descr="Chart showing response pattern described in the narrative text">
              <a:extLst xmlns:a="http://schemas.openxmlformats.org/drawingml/2006/main">
                <a:ext uri="{FF2B5EF4-FFF2-40B4-BE49-F238E27FC236}">
                  <a16:creationId xmlns:a16="http://schemas.microsoft.com/office/drawing/2014/main" id="{D2367F22-4D48-4C77-834F-0D2D354B52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r>
        <w:rPr>
          <w:noProof/>
        </w:rPr>
        <w:t xml:space="preserve"> </w:t>
      </w:r>
      <w:r w:rsidR="00A05EE6" w:rsidRPr="00BA50FD">
        <w:rPr>
          <w:i/>
          <w:szCs w:val="24"/>
        </w:rPr>
        <w:t>Base sizes shown in brackets; excludes ‘Don’t Know’ responses</w:t>
      </w:r>
      <w:r w:rsidR="00A05EE6">
        <w:rPr>
          <w:i/>
          <w:szCs w:val="24"/>
        </w:rPr>
        <w:t>.</w:t>
      </w:r>
    </w:p>
    <w:p w14:paraId="5AD5486C" w14:textId="264747B4" w:rsidR="00A05EE6" w:rsidRPr="00BA50FD" w:rsidRDefault="00BA3EA8" w:rsidP="00BA3EA8">
      <w:pPr>
        <w:rPr>
          <w:rFonts w:cs="Calibri"/>
          <w:b/>
          <w:sz w:val="26"/>
          <w:szCs w:val="26"/>
        </w:rPr>
      </w:pPr>
      <w:r>
        <w:rPr>
          <w:rFonts w:cs="Calibri"/>
          <w:bCs/>
          <w:szCs w:val="24"/>
        </w:rPr>
        <w:lastRenderedPageBreak/>
        <w:t>Whilst t</w:t>
      </w:r>
      <w:r w:rsidR="00A05EE6" w:rsidRPr="00BA3EA8">
        <w:rPr>
          <w:rFonts w:cs="Calibri"/>
          <w:bCs/>
          <w:szCs w:val="24"/>
        </w:rPr>
        <w:t>here was no correlation with level of deprivation</w:t>
      </w:r>
      <w:r>
        <w:rPr>
          <w:rFonts w:cs="Calibri"/>
          <w:bCs/>
          <w:szCs w:val="24"/>
        </w:rPr>
        <w:t>, respondents living in the most deprived areas of the city</w:t>
      </w:r>
      <w:r w:rsidR="009F147B">
        <w:rPr>
          <w:rFonts w:cs="Calibri"/>
          <w:bCs/>
          <w:szCs w:val="24"/>
        </w:rPr>
        <w:t xml:space="preserve"> were most likely to feel that the Council should continue to take action to respond to the challenge of the climate emergency.</w:t>
      </w:r>
    </w:p>
    <w:p w14:paraId="43483C3D" w14:textId="26A7531F" w:rsidR="00A05EE6" w:rsidRPr="00BA50FD" w:rsidRDefault="00256291" w:rsidP="00A05EE6">
      <w:r>
        <w:rPr>
          <w:noProof/>
        </w:rPr>
        <w:drawing>
          <wp:inline distT="0" distB="0" distL="0" distR="0" wp14:anchorId="7C2C8820" wp14:editId="53E0CA40">
            <wp:extent cx="5731510" cy="3085465"/>
            <wp:effectExtent l="0" t="0" r="2540" b="635"/>
            <wp:docPr id="1711890243" name="Chart 1" descr="Chart showing response pattern described in the narrative text">
              <a:extLst xmlns:a="http://schemas.openxmlformats.org/drawingml/2006/main">
                <a:ext uri="{FF2B5EF4-FFF2-40B4-BE49-F238E27FC236}">
                  <a16:creationId xmlns:a16="http://schemas.microsoft.com/office/drawing/2014/main" id="{7F27A584-E8AC-4500-9286-15266D6059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53BDB4F" w14:textId="33D4A66B" w:rsidR="00E05B5C" w:rsidRDefault="00E05B5C">
      <w:pPr>
        <w:rPr>
          <w:rFonts w:cstheme="minorHAnsi"/>
          <w:sz w:val="32"/>
        </w:rPr>
      </w:pPr>
      <w:r>
        <w:rPr>
          <w:rFonts w:cstheme="minorHAnsi"/>
          <w:sz w:val="32"/>
        </w:rPr>
        <w:br w:type="page"/>
      </w:r>
    </w:p>
    <w:p w14:paraId="000117D7" w14:textId="77777777" w:rsidR="00A05EE6" w:rsidRPr="00BA50FD" w:rsidRDefault="00A05EE6" w:rsidP="00A05EE6">
      <w:pPr>
        <w:jc w:val="center"/>
        <w:rPr>
          <w:rFonts w:cstheme="minorHAnsi"/>
          <w:sz w:val="32"/>
        </w:rPr>
      </w:pPr>
    </w:p>
    <w:p w14:paraId="245935CD" w14:textId="77777777" w:rsidR="00A05EE6" w:rsidRPr="00BA50FD" w:rsidRDefault="00A05EE6" w:rsidP="00A05EE6">
      <w:pPr>
        <w:jc w:val="center"/>
        <w:rPr>
          <w:rFonts w:cstheme="minorHAnsi"/>
          <w:sz w:val="32"/>
        </w:rPr>
      </w:pPr>
    </w:p>
    <w:p w14:paraId="0D71B39F" w14:textId="77777777" w:rsidR="00A05EE6" w:rsidRPr="00BA50FD" w:rsidRDefault="00A05EE6" w:rsidP="00A05EE6">
      <w:pPr>
        <w:jc w:val="center"/>
        <w:rPr>
          <w:rFonts w:cstheme="minorHAnsi"/>
          <w:sz w:val="32"/>
        </w:rPr>
      </w:pPr>
    </w:p>
    <w:p w14:paraId="5E048C70" w14:textId="77777777" w:rsidR="00A05EE6" w:rsidRPr="00BA50FD" w:rsidRDefault="00A05EE6" w:rsidP="00A05EE6">
      <w:pPr>
        <w:jc w:val="center"/>
        <w:rPr>
          <w:rFonts w:cstheme="minorHAnsi"/>
          <w:sz w:val="32"/>
        </w:rPr>
      </w:pPr>
    </w:p>
    <w:p w14:paraId="6F8C8EEF" w14:textId="77777777" w:rsidR="00A05EE6" w:rsidRPr="00BA50FD" w:rsidRDefault="00A05EE6" w:rsidP="00A05EE6">
      <w:pPr>
        <w:jc w:val="center"/>
        <w:rPr>
          <w:rFonts w:cstheme="minorHAnsi"/>
          <w:sz w:val="32"/>
        </w:rPr>
      </w:pPr>
    </w:p>
    <w:p w14:paraId="7E545664" w14:textId="77777777" w:rsidR="00A05EE6" w:rsidRPr="00BA50FD" w:rsidRDefault="00A05EE6" w:rsidP="00A05EE6">
      <w:pPr>
        <w:jc w:val="center"/>
        <w:rPr>
          <w:rFonts w:cstheme="minorHAnsi"/>
          <w:sz w:val="32"/>
        </w:rPr>
      </w:pPr>
    </w:p>
    <w:p w14:paraId="04832601" w14:textId="77777777" w:rsidR="00A05EE6" w:rsidRPr="00BA50FD" w:rsidRDefault="00A05EE6" w:rsidP="00A05EE6">
      <w:pPr>
        <w:jc w:val="center"/>
        <w:rPr>
          <w:rFonts w:cstheme="minorHAnsi"/>
          <w:sz w:val="32"/>
        </w:rPr>
      </w:pPr>
    </w:p>
    <w:p w14:paraId="3655A897" w14:textId="77777777" w:rsidR="00A05EE6" w:rsidRPr="00F9416D" w:rsidRDefault="00A05EE6" w:rsidP="00A05EE6">
      <w:pPr>
        <w:jc w:val="center"/>
        <w:rPr>
          <w:b/>
          <w:sz w:val="36"/>
          <w:szCs w:val="36"/>
        </w:rPr>
      </w:pPr>
      <w:r w:rsidRPr="00F9416D">
        <w:rPr>
          <w:b/>
          <w:sz w:val="36"/>
          <w:szCs w:val="36"/>
        </w:rPr>
        <w:t>Section 11:</w:t>
      </w:r>
    </w:p>
    <w:p w14:paraId="0F31737D" w14:textId="77777777" w:rsidR="00A05EE6" w:rsidRPr="00BA50FD" w:rsidRDefault="00A05EE6" w:rsidP="00A05EE6">
      <w:pPr>
        <w:pStyle w:val="Heading1"/>
        <w:jc w:val="center"/>
        <w:rPr>
          <w:rFonts w:asciiTheme="minorHAnsi" w:hAnsiTheme="minorHAnsi" w:cstheme="minorHAnsi"/>
          <w:b/>
          <w:color w:val="auto"/>
          <w:sz w:val="36"/>
        </w:rPr>
      </w:pPr>
      <w:bookmarkStart w:id="64" w:name="_Toc168164274"/>
      <w:bookmarkStart w:id="65" w:name="_Toc197967202"/>
      <w:bookmarkStart w:id="66" w:name="_Toc225264464"/>
      <w:r w:rsidRPr="00F9416D">
        <w:rPr>
          <w:rFonts w:asciiTheme="minorHAnsi" w:hAnsiTheme="minorHAnsi" w:cstheme="minorHAnsi"/>
          <w:b/>
          <w:color w:val="auto"/>
          <w:sz w:val="36"/>
        </w:rPr>
        <w:t>Budget Priorities</w:t>
      </w:r>
      <w:bookmarkEnd w:id="64"/>
      <w:bookmarkEnd w:id="65"/>
      <w:bookmarkEnd w:id="66"/>
    </w:p>
    <w:p w14:paraId="77283296" w14:textId="77777777" w:rsidR="00A05EE6" w:rsidRPr="00BA50FD" w:rsidRDefault="00A05EE6" w:rsidP="00A05EE6">
      <w:pPr>
        <w:rPr>
          <w:rFonts w:cs="Calibri"/>
          <w:b/>
          <w:sz w:val="26"/>
          <w:szCs w:val="26"/>
        </w:rPr>
      </w:pPr>
      <w:r w:rsidRPr="00BA50FD">
        <w:rPr>
          <w:rFonts w:cs="Calibri"/>
          <w:b/>
          <w:sz w:val="26"/>
          <w:szCs w:val="26"/>
        </w:rPr>
        <w:br w:type="page"/>
      </w:r>
    </w:p>
    <w:p w14:paraId="5C299CD3" w14:textId="06819F0D" w:rsidR="00A05EE6" w:rsidRPr="00BA50FD" w:rsidRDefault="00A05EE6" w:rsidP="002B0A30">
      <w:pPr>
        <w:rPr>
          <w:rFonts w:cs="Calibri"/>
          <w:b/>
          <w:sz w:val="26"/>
          <w:szCs w:val="26"/>
        </w:rPr>
      </w:pPr>
      <w:r w:rsidRPr="00820166">
        <w:rPr>
          <w:rFonts w:cs="Calibri"/>
          <w:b/>
          <w:sz w:val="26"/>
          <w:szCs w:val="26"/>
        </w:rPr>
        <w:lastRenderedPageBreak/>
        <w:t xml:space="preserve">40.  </w:t>
      </w:r>
      <w:r w:rsidR="002B0A30" w:rsidRPr="002B0A30">
        <w:rPr>
          <w:rFonts w:cs="Calibri"/>
          <w:b/>
          <w:sz w:val="26"/>
          <w:szCs w:val="26"/>
        </w:rPr>
        <w:t>The Council is currently forecasting a funding gap of £38 million next financial year (2026/27). This is because available funding is not expected to be able to keep up with rising costs and demand. Planning to bridge this gap and deliver a sustainable and affordable budget will require difficult decisions and careful prioritisation of resources</w:t>
      </w:r>
      <w:r w:rsidRPr="00820166">
        <w:rPr>
          <w:rFonts w:cs="Calibri"/>
          <w:b/>
          <w:sz w:val="26"/>
          <w:szCs w:val="26"/>
        </w:rPr>
        <w:t>.</w:t>
      </w:r>
    </w:p>
    <w:p w14:paraId="43724011" w14:textId="77777777" w:rsidR="00A05EE6" w:rsidRPr="00333B24" w:rsidRDefault="00A05EE6" w:rsidP="00A05EE6">
      <w:pPr>
        <w:ind w:right="-23"/>
        <w:rPr>
          <w:rFonts w:cs="Calibri"/>
          <w:bCs/>
          <w:szCs w:val="24"/>
        </w:rPr>
      </w:pPr>
      <w:r w:rsidRPr="00333B24">
        <w:rPr>
          <w:rFonts w:cs="Calibri"/>
          <w:bCs/>
          <w:szCs w:val="24"/>
        </w:rPr>
        <w:t>Respondents were given a list of services provided by the Council, and asked to prioritise the Council’s available resources both for the next financial year, and in the longer term.</w:t>
      </w:r>
    </w:p>
    <w:p w14:paraId="111097DB" w14:textId="77777777" w:rsidR="00A05EE6" w:rsidRPr="00BA50FD" w:rsidRDefault="00A05EE6" w:rsidP="00A05EE6">
      <w:pPr>
        <w:ind w:right="-23"/>
        <w:rPr>
          <w:rFonts w:cs="Calibri"/>
          <w:bCs/>
          <w:szCs w:val="24"/>
        </w:rPr>
      </w:pPr>
      <w:r w:rsidRPr="00333B24">
        <w:rPr>
          <w:rFonts w:cs="Calibri"/>
          <w:bCs/>
          <w:szCs w:val="24"/>
        </w:rPr>
        <w:t>Scores were generated based on the number of votes for first place, second place and so on, giving each service a total score out of 12 – the higher the score, the more important the service.</w:t>
      </w:r>
    </w:p>
    <w:p w14:paraId="449E7191" w14:textId="77777777" w:rsidR="00A05EE6" w:rsidRPr="00BA50FD" w:rsidRDefault="00A05EE6" w:rsidP="00A05EE6">
      <w:pPr>
        <w:ind w:right="-23"/>
        <w:rPr>
          <w:rFonts w:cs="Calibri"/>
          <w:bCs/>
          <w:szCs w:val="24"/>
        </w:rPr>
      </w:pPr>
    </w:p>
    <w:p w14:paraId="0D77ACAF" w14:textId="77777777" w:rsidR="00A05EE6" w:rsidRPr="00BA50FD" w:rsidRDefault="00A05EE6" w:rsidP="00A05EE6">
      <w:pPr>
        <w:ind w:right="-23"/>
        <w:rPr>
          <w:rFonts w:cs="Calibri"/>
          <w:b/>
          <w:sz w:val="26"/>
          <w:szCs w:val="26"/>
        </w:rPr>
      </w:pPr>
      <w:r w:rsidRPr="00BA50FD">
        <w:rPr>
          <w:rFonts w:cs="Calibri"/>
          <w:b/>
          <w:sz w:val="26"/>
          <w:szCs w:val="26"/>
        </w:rPr>
        <w:t xml:space="preserve">Priorities for </w:t>
      </w:r>
      <w:r w:rsidRPr="00E93C62">
        <w:rPr>
          <w:rFonts w:cs="Calibri"/>
          <w:b/>
          <w:sz w:val="26"/>
          <w:szCs w:val="26"/>
        </w:rPr>
        <w:t>202</w:t>
      </w:r>
      <w:r>
        <w:rPr>
          <w:rFonts w:cs="Calibri"/>
          <w:b/>
          <w:sz w:val="26"/>
          <w:szCs w:val="26"/>
        </w:rPr>
        <w:t>5</w:t>
      </w:r>
      <w:r w:rsidRPr="00E93C62">
        <w:rPr>
          <w:rFonts w:cs="Calibri"/>
          <w:b/>
          <w:sz w:val="26"/>
          <w:szCs w:val="26"/>
        </w:rPr>
        <w:t>/2</w:t>
      </w:r>
      <w:r>
        <w:rPr>
          <w:rFonts w:cs="Calibri"/>
          <w:b/>
          <w:sz w:val="26"/>
          <w:szCs w:val="26"/>
        </w:rPr>
        <w:t>6</w:t>
      </w:r>
    </w:p>
    <w:p w14:paraId="4328635B" w14:textId="70EEC8B3" w:rsidR="00A05EE6" w:rsidRPr="00382987" w:rsidRDefault="00A05EE6" w:rsidP="00A05EE6">
      <w:pPr>
        <w:ind w:right="-23"/>
        <w:rPr>
          <w:rFonts w:cs="Calibri"/>
          <w:szCs w:val="24"/>
        </w:rPr>
      </w:pPr>
      <w:r w:rsidRPr="00382987">
        <w:rPr>
          <w:rFonts w:cs="Calibri"/>
          <w:szCs w:val="24"/>
        </w:rPr>
        <w:t>Schools and Education, including Youth Services, was seen as the most important service, with a score of 9.</w:t>
      </w:r>
      <w:r w:rsidR="00A81282" w:rsidRPr="00382987">
        <w:rPr>
          <w:rFonts w:cs="Calibri"/>
          <w:bCs/>
          <w:szCs w:val="24"/>
        </w:rPr>
        <w:t>6</w:t>
      </w:r>
      <w:r w:rsidRPr="00382987">
        <w:rPr>
          <w:rFonts w:cs="Calibri"/>
          <w:szCs w:val="24"/>
        </w:rPr>
        <w:t xml:space="preserve"> out of 12.  Over </w:t>
      </w:r>
      <w:r w:rsidR="00BA5DDB" w:rsidRPr="00382987">
        <w:rPr>
          <w:rFonts w:cs="Calibri"/>
          <w:szCs w:val="24"/>
        </w:rPr>
        <w:t>two in five</w:t>
      </w:r>
      <w:r w:rsidRPr="00382987">
        <w:rPr>
          <w:rFonts w:cs="Calibri"/>
          <w:szCs w:val="24"/>
        </w:rPr>
        <w:t xml:space="preserve"> respondents (</w:t>
      </w:r>
      <w:r w:rsidR="00BA5DDB" w:rsidRPr="00382987">
        <w:rPr>
          <w:rFonts w:cs="Calibri"/>
          <w:bCs/>
          <w:szCs w:val="24"/>
        </w:rPr>
        <w:t>41.6</w:t>
      </w:r>
      <w:r w:rsidRPr="00382987">
        <w:rPr>
          <w:rFonts w:cs="Calibri"/>
          <w:szCs w:val="24"/>
        </w:rPr>
        <w:t xml:space="preserve">%) ranked this as their most important priority, with </w:t>
      </w:r>
      <w:r w:rsidR="00382987" w:rsidRPr="00382987">
        <w:rPr>
          <w:rFonts w:cs="Calibri"/>
          <w:szCs w:val="24"/>
        </w:rPr>
        <w:t>two-thirds</w:t>
      </w:r>
      <w:r w:rsidRPr="00382987">
        <w:rPr>
          <w:rFonts w:cs="Calibri"/>
          <w:szCs w:val="24"/>
        </w:rPr>
        <w:t xml:space="preserve"> (</w:t>
      </w:r>
      <w:r w:rsidRPr="00382987">
        <w:rPr>
          <w:rFonts w:cs="Calibri"/>
          <w:bCs/>
          <w:szCs w:val="24"/>
        </w:rPr>
        <w:t>6</w:t>
      </w:r>
      <w:r w:rsidR="00382987" w:rsidRPr="00382987">
        <w:rPr>
          <w:rFonts w:cs="Calibri"/>
          <w:bCs/>
          <w:szCs w:val="24"/>
        </w:rPr>
        <w:t>5</w:t>
      </w:r>
      <w:r w:rsidRPr="00382987">
        <w:rPr>
          <w:rFonts w:cs="Calibri"/>
          <w:bCs/>
          <w:szCs w:val="24"/>
        </w:rPr>
        <w:t>.</w:t>
      </w:r>
      <w:r w:rsidR="00382987" w:rsidRPr="00382987">
        <w:rPr>
          <w:rFonts w:cs="Calibri"/>
          <w:bCs/>
          <w:szCs w:val="24"/>
        </w:rPr>
        <w:t>8</w:t>
      </w:r>
      <w:r w:rsidRPr="00382987">
        <w:rPr>
          <w:rFonts w:cs="Calibri"/>
          <w:szCs w:val="24"/>
        </w:rPr>
        <w:t>%) putting this in their top three priorities.</w:t>
      </w:r>
    </w:p>
    <w:p w14:paraId="7F787338" w14:textId="5C9A8251" w:rsidR="00A05EE6" w:rsidRPr="00336821" w:rsidRDefault="00A05EE6" w:rsidP="00A05EE6">
      <w:pPr>
        <w:ind w:right="-23"/>
        <w:rPr>
          <w:rFonts w:cs="Calibri"/>
          <w:szCs w:val="24"/>
        </w:rPr>
      </w:pPr>
      <w:r w:rsidRPr="00336821">
        <w:rPr>
          <w:rFonts w:cs="Calibri"/>
          <w:szCs w:val="24"/>
        </w:rPr>
        <w:t xml:space="preserve">This was followed by supporting vulnerable children and families (scoring </w:t>
      </w:r>
      <w:r w:rsidR="004B47DA" w:rsidRPr="00336821">
        <w:rPr>
          <w:rFonts w:cs="Calibri"/>
          <w:bCs/>
          <w:szCs w:val="24"/>
        </w:rPr>
        <w:t>8.8</w:t>
      </w:r>
      <w:r w:rsidRPr="00336821">
        <w:rPr>
          <w:rFonts w:cs="Calibri"/>
          <w:bCs/>
          <w:szCs w:val="24"/>
        </w:rPr>
        <w:t>, with 1</w:t>
      </w:r>
      <w:r w:rsidR="00C0538B" w:rsidRPr="00336821">
        <w:rPr>
          <w:rFonts w:cs="Calibri"/>
          <w:bCs/>
          <w:szCs w:val="24"/>
        </w:rPr>
        <w:t>2</w:t>
      </w:r>
      <w:r w:rsidRPr="00336821">
        <w:rPr>
          <w:rFonts w:cs="Calibri"/>
          <w:bCs/>
          <w:szCs w:val="24"/>
        </w:rPr>
        <w:t>.</w:t>
      </w:r>
      <w:r w:rsidR="00C0538B" w:rsidRPr="00336821">
        <w:rPr>
          <w:rFonts w:cs="Calibri"/>
          <w:bCs/>
          <w:szCs w:val="24"/>
        </w:rPr>
        <w:t>2</w:t>
      </w:r>
      <w:r w:rsidRPr="00336821">
        <w:rPr>
          <w:rFonts w:cs="Calibri"/>
          <w:szCs w:val="24"/>
        </w:rPr>
        <w:t>% placing this as their most important priority) and supporting vulnerable adults and older people (scoring 8.</w:t>
      </w:r>
      <w:r w:rsidR="00336821" w:rsidRPr="00336821">
        <w:rPr>
          <w:rFonts w:cs="Calibri"/>
          <w:bCs/>
          <w:szCs w:val="24"/>
        </w:rPr>
        <w:t>4</w:t>
      </w:r>
      <w:r w:rsidRPr="00336821">
        <w:rPr>
          <w:rFonts w:cs="Calibri"/>
          <w:szCs w:val="24"/>
        </w:rPr>
        <w:t xml:space="preserve">, with </w:t>
      </w:r>
      <w:r w:rsidRPr="00336821">
        <w:rPr>
          <w:rFonts w:cs="Calibri"/>
          <w:bCs/>
          <w:szCs w:val="24"/>
        </w:rPr>
        <w:t>7</w:t>
      </w:r>
      <w:r w:rsidR="00336821" w:rsidRPr="00336821">
        <w:rPr>
          <w:rFonts w:cs="Calibri"/>
          <w:bCs/>
          <w:szCs w:val="24"/>
        </w:rPr>
        <w:t>.5</w:t>
      </w:r>
      <w:r w:rsidRPr="00336821">
        <w:rPr>
          <w:rFonts w:cs="Calibri"/>
          <w:szCs w:val="24"/>
        </w:rPr>
        <w:t>% of first place votes).</w:t>
      </w:r>
    </w:p>
    <w:p w14:paraId="4AE93164" w14:textId="77777777" w:rsidR="00A05EE6" w:rsidRPr="00336821" w:rsidRDefault="00A05EE6" w:rsidP="00A05EE6">
      <w:pPr>
        <w:ind w:right="-23"/>
        <w:rPr>
          <w:rFonts w:cs="Calibri"/>
          <w:szCs w:val="24"/>
        </w:rPr>
      </w:pPr>
      <w:r w:rsidRPr="00336821">
        <w:rPr>
          <w:rFonts w:cs="Calibri"/>
          <w:szCs w:val="24"/>
        </w:rPr>
        <w:t xml:space="preserve">These three services have consistently been identified as being the highest priorities since the 2021 Ask Cardiff </w:t>
      </w:r>
      <w:r w:rsidRPr="00336821">
        <w:rPr>
          <w:rFonts w:cs="Calibri"/>
          <w:bCs/>
          <w:szCs w:val="24"/>
        </w:rPr>
        <w:t>survey</w:t>
      </w:r>
      <w:r w:rsidRPr="00336821">
        <w:rPr>
          <w:rFonts w:cs="Calibri"/>
          <w:szCs w:val="24"/>
        </w:rPr>
        <w:t>.</w:t>
      </w:r>
    </w:p>
    <w:p w14:paraId="6F18A184" w14:textId="658B464C" w:rsidR="00A05EE6" w:rsidRPr="00BA50FD" w:rsidRDefault="00A05EE6" w:rsidP="00A05EE6">
      <w:pPr>
        <w:ind w:right="-23"/>
        <w:rPr>
          <w:rFonts w:cs="Calibri"/>
          <w:bCs/>
          <w:szCs w:val="24"/>
        </w:rPr>
      </w:pPr>
      <w:r w:rsidRPr="00336821">
        <w:rPr>
          <w:rFonts w:cs="Calibri"/>
          <w:szCs w:val="24"/>
        </w:rPr>
        <w:t xml:space="preserve">‘Delivery of the One Planet Cardiff strategy’ was seen as the lowest priority overall, gaining a </w:t>
      </w:r>
      <w:r w:rsidRPr="000568FC">
        <w:rPr>
          <w:rFonts w:cs="Calibri"/>
          <w:szCs w:val="24"/>
        </w:rPr>
        <w:t xml:space="preserve">score of </w:t>
      </w:r>
      <w:r w:rsidRPr="000568FC">
        <w:rPr>
          <w:rFonts w:cs="Calibri"/>
          <w:bCs/>
          <w:szCs w:val="24"/>
        </w:rPr>
        <w:t>3.8; it received 5.</w:t>
      </w:r>
      <w:r w:rsidR="000568FC" w:rsidRPr="000568FC">
        <w:rPr>
          <w:rFonts w:cs="Calibri"/>
          <w:bCs/>
          <w:szCs w:val="24"/>
        </w:rPr>
        <w:t>7</w:t>
      </w:r>
      <w:r w:rsidRPr="000568FC">
        <w:rPr>
          <w:rFonts w:cs="Calibri"/>
          <w:szCs w:val="24"/>
        </w:rPr>
        <w:t>% of first place votes.</w:t>
      </w:r>
    </w:p>
    <w:p w14:paraId="1EF93D24" w14:textId="77777777" w:rsidR="00A05EE6" w:rsidRDefault="00A05EE6" w:rsidP="00A05EE6">
      <w:pPr>
        <w:ind w:right="-23"/>
        <w:rPr>
          <w:rFonts w:cs="Calibri"/>
          <w:b/>
          <w:sz w:val="26"/>
          <w:szCs w:val="26"/>
        </w:rPr>
      </w:pPr>
    </w:p>
    <w:p w14:paraId="5AAB4F0A" w14:textId="77777777" w:rsidR="00A05EE6" w:rsidRPr="00BA50FD" w:rsidRDefault="00A05EE6" w:rsidP="00A05EE6">
      <w:pPr>
        <w:ind w:right="-23"/>
        <w:rPr>
          <w:rFonts w:cs="Calibri"/>
          <w:b/>
          <w:sz w:val="26"/>
          <w:szCs w:val="26"/>
        </w:rPr>
      </w:pPr>
      <w:r w:rsidRPr="00BA50FD">
        <w:rPr>
          <w:rFonts w:cs="Calibri"/>
          <w:b/>
          <w:sz w:val="26"/>
          <w:szCs w:val="26"/>
        </w:rPr>
        <w:t>Priorities for the Longer Term</w:t>
      </w:r>
    </w:p>
    <w:p w14:paraId="76F8D1B9" w14:textId="2B445321" w:rsidR="003D3AA3" w:rsidRDefault="00A05EE6" w:rsidP="00A05EE6">
      <w:pPr>
        <w:rPr>
          <w:rFonts w:cs="Calibri"/>
          <w:szCs w:val="24"/>
        </w:rPr>
      </w:pPr>
      <w:r w:rsidRPr="00606B13">
        <w:rPr>
          <w:rFonts w:cs="Calibri"/>
          <w:szCs w:val="24"/>
        </w:rPr>
        <w:t xml:space="preserve">The pattern of priorities for the longer term broadly matched those for the next financial year; </w:t>
      </w:r>
      <w:r w:rsidR="003D3AA3">
        <w:rPr>
          <w:rFonts w:cs="Calibri"/>
          <w:szCs w:val="24"/>
        </w:rPr>
        <w:t>two services were considered</w:t>
      </w:r>
      <w:r w:rsidR="00DD1FC3">
        <w:rPr>
          <w:rFonts w:cs="Calibri"/>
          <w:szCs w:val="24"/>
        </w:rPr>
        <w:t xml:space="preserve"> to be a </w:t>
      </w:r>
      <w:r w:rsidR="00DD1FC3" w:rsidRPr="00317F30">
        <w:rPr>
          <w:rFonts w:cs="Calibri"/>
          <w:szCs w:val="24"/>
        </w:rPr>
        <w:t>higher priority for the longer term</w:t>
      </w:r>
      <w:r w:rsidR="00DD1FC3">
        <w:rPr>
          <w:rFonts w:cs="Calibri"/>
          <w:szCs w:val="24"/>
        </w:rPr>
        <w:t xml:space="preserve"> than for the next financial year:</w:t>
      </w:r>
    </w:p>
    <w:p w14:paraId="79041EFA" w14:textId="03C9F3EB" w:rsidR="00A05EE6" w:rsidRPr="00DD1FC3" w:rsidRDefault="00A05EE6" w:rsidP="00DD1FC3">
      <w:pPr>
        <w:pStyle w:val="ListParagraph"/>
        <w:numPr>
          <w:ilvl w:val="0"/>
          <w:numId w:val="7"/>
        </w:numPr>
        <w:rPr>
          <w:rFonts w:cs="Calibri"/>
          <w:bCs/>
          <w:sz w:val="24"/>
          <w:szCs w:val="28"/>
        </w:rPr>
      </w:pPr>
      <w:r w:rsidRPr="00DD1FC3">
        <w:rPr>
          <w:rFonts w:cs="Calibri"/>
          <w:sz w:val="24"/>
          <w:szCs w:val="28"/>
        </w:rPr>
        <w:t>‘Major projects including infrastructure to support businesses, local economy, city centre and local community centres’ (which scored 5.</w:t>
      </w:r>
      <w:r w:rsidR="002809A4" w:rsidRPr="00DD1FC3">
        <w:rPr>
          <w:rFonts w:cs="Calibri"/>
          <w:sz w:val="24"/>
          <w:szCs w:val="28"/>
        </w:rPr>
        <w:t>8</w:t>
      </w:r>
      <w:r w:rsidRPr="00DD1FC3">
        <w:rPr>
          <w:rFonts w:cs="Calibri"/>
          <w:sz w:val="24"/>
          <w:szCs w:val="28"/>
        </w:rPr>
        <w:t xml:space="preserve"> out of 12, and was ranked as the top priority by </w:t>
      </w:r>
      <w:r w:rsidR="00131BC1" w:rsidRPr="00DD1FC3">
        <w:rPr>
          <w:rFonts w:cs="Calibri"/>
          <w:sz w:val="24"/>
          <w:szCs w:val="28"/>
        </w:rPr>
        <w:t>11.8</w:t>
      </w:r>
      <w:r w:rsidRPr="00DD1FC3">
        <w:rPr>
          <w:rFonts w:cs="Calibri"/>
          <w:sz w:val="24"/>
          <w:szCs w:val="28"/>
        </w:rPr>
        <w:t xml:space="preserve">% of respondents) </w:t>
      </w:r>
    </w:p>
    <w:p w14:paraId="3F9DE285" w14:textId="61A2592A" w:rsidR="00DD1FC3" w:rsidRPr="002A374E" w:rsidRDefault="002A374E" w:rsidP="00DD1FC3">
      <w:pPr>
        <w:pStyle w:val="ListParagraph"/>
        <w:numPr>
          <w:ilvl w:val="0"/>
          <w:numId w:val="7"/>
        </w:numPr>
        <w:rPr>
          <w:rFonts w:cs="Calibri"/>
          <w:bCs/>
          <w:sz w:val="28"/>
          <w:szCs w:val="32"/>
        </w:rPr>
      </w:pPr>
      <w:r w:rsidRPr="002A374E">
        <w:rPr>
          <w:rFonts w:cs="Calibri"/>
          <w:sz w:val="24"/>
          <w:szCs w:val="28"/>
        </w:rPr>
        <w:t>‘Delivery of the One Planet Cardiff strategy’</w:t>
      </w:r>
      <w:r>
        <w:rPr>
          <w:rFonts w:cs="Calibri"/>
          <w:sz w:val="24"/>
          <w:szCs w:val="28"/>
        </w:rPr>
        <w:t xml:space="preserve"> (which scored </w:t>
      </w:r>
      <w:r w:rsidR="004D7A72">
        <w:rPr>
          <w:rFonts w:cs="Calibri"/>
          <w:sz w:val="24"/>
          <w:szCs w:val="28"/>
        </w:rPr>
        <w:t xml:space="preserve">4.0 out of 12, and was ranked the top priority by </w:t>
      </w:r>
      <w:r w:rsidR="006607E3">
        <w:rPr>
          <w:rFonts w:cs="Calibri"/>
          <w:sz w:val="24"/>
          <w:szCs w:val="28"/>
        </w:rPr>
        <w:t>7.1</w:t>
      </w:r>
      <w:r w:rsidR="004D7A72">
        <w:rPr>
          <w:rFonts w:cs="Calibri"/>
          <w:sz w:val="24"/>
          <w:szCs w:val="28"/>
        </w:rPr>
        <w:t>% of respondents)</w:t>
      </w:r>
    </w:p>
    <w:p w14:paraId="2E254FB0" w14:textId="2C4384E3" w:rsidR="00A05EE6" w:rsidRPr="00BA50FD" w:rsidRDefault="00567418" w:rsidP="00A05EE6">
      <w:pPr>
        <w:ind w:left="-284"/>
        <w:rPr>
          <w:rFonts w:cs="Calibri"/>
          <w:bCs/>
          <w:szCs w:val="24"/>
        </w:rPr>
      </w:pPr>
      <w:r>
        <w:rPr>
          <w:noProof/>
        </w:rPr>
        <w:lastRenderedPageBreak/>
        <w:drawing>
          <wp:inline distT="0" distB="0" distL="0" distR="0" wp14:anchorId="1BFFB897" wp14:editId="510203F8">
            <wp:extent cx="5760000" cy="5624195"/>
            <wp:effectExtent l="0" t="0" r="12700" b="14605"/>
            <wp:docPr id="224327831" name="Chart 1" descr="Chart showing response pattern described in the narrative text">
              <a:extLst xmlns:a="http://schemas.openxmlformats.org/drawingml/2006/main">
                <a:ext uri="{FF2B5EF4-FFF2-40B4-BE49-F238E27FC236}">
                  <a16:creationId xmlns:a16="http://schemas.microsoft.com/office/drawing/2014/main" id="{7AC1613A-2FE7-8148-AC61-4295BA16A2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r w:rsidRPr="000568FC">
        <w:rPr>
          <w:noProof/>
          <w:color w:val="009999"/>
        </w:rPr>
        <w:t xml:space="preserve"> </w:t>
      </w:r>
      <w:r w:rsidR="001F05F0" w:rsidRPr="00FD0EF8">
        <w:rPr>
          <w:noProof/>
        </w:rPr>
        <w:t xml:space="preserve"> </w:t>
      </w:r>
    </w:p>
    <w:p w14:paraId="71D2DCB7" w14:textId="77777777" w:rsidR="00064822" w:rsidRDefault="00064822" w:rsidP="00A05EE6">
      <w:pPr>
        <w:rPr>
          <w:rFonts w:cs="Calibri"/>
          <w:szCs w:val="24"/>
        </w:rPr>
      </w:pPr>
    </w:p>
    <w:p w14:paraId="686ED7F2" w14:textId="38B5C1CC" w:rsidR="00A05EE6" w:rsidRPr="00FD0EF8" w:rsidRDefault="00A05EE6" w:rsidP="00A05EE6">
      <w:pPr>
        <w:rPr>
          <w:rFonts w:cs="Calibri"/>
          <w:bCs/>
          <w:szCs w:val="24"/>
        </w:rPr>
      </w:pPr>
      <w:r w:rsidRPr="00FD0EF8">
        <w:rPr>
          <w:rFonts w:cs="Calibri"/>
          <w:szCs w:val="24"/>
        </w:rPr>
        <w:t xml:space="preserve">Priorities were broadly consistent across the different demographic and geographic groups </w:t>
      </w:r>
      <w:r w:rsidRPr="006D56E6">
        <w:rPr>
          <w:rFonts w:cs="Calibri"/>
          <w:szCs w:val="24"/>
        </w:rPr>
        <w:t>analysed</w:t>
      </w:r>
      <w:r w:rsidRPr="006D56E6">
        <w:rPr>
          <w:rFonts w:cs="Calibri"/>
          <w:bCs/>
          <w:szCs w:val="24"/>
        </w:rPr>
        <w:t xml:space="preserve">.  A full breakdown is available in </w:t>
      </w:r>
      <w:bookmarkStart w:id="67" w:name="Appendix21"/>
      <w:r w:rsidRPr="006D56E6">
        <w:fldChar w:fldCharType="begin"/>
      </w:r>
      <w:r w:rsidR="006D56E6" w:rsidRPr="006D56E6">
        <w:instrText>HYPERLINK  \l "_19"</w:instrText>
      </w:r>
      <w:r w:rsidRPr="006D56E6">
        <w:fldChar w:fldCharType="separate"/>
      </w:r>
      <w:r w:rsidRPr="006D56E6">
        <w:rPr>
          <w:rStyle w:val="Hyperlink"/>
          <w:rFonts w:cs="Calibri"/>
          <w:bCs/>
          <w:szCs w:val="24"/>
        </w:rPr>
        <w:t>Appendix 2</w:t>
      </w:r>
      <w:r w:rsidR="007168F6" w:rsidRPr="006D56E6">
        <w:rPr>
          <w:rStyle w:val="Hyperlink"/>
          <w:rFonts w:cs="Calibri"/>
          <w:bCs/>
          <w:szCs w:val="24"/>
        </w:rPr>
        <w:t>1</w:t>
      </w:r>
      <w:r w:rsidRPr="006D56E6">
        <w:fldChar w:fldCharType="end"/>
      </w:r>
      <w:bookmarkEnd w:id="67"/>
      <w:r w:rsidRPr="006D56E6">
        <w:rPr>
          <w:rFonts w:cs="Calibri"/>
          <w:bCs/>
          <w:szCs w:val="24"/>
        </w:rPr>
        <w:t>.</w:t>
      </w:r>
    </w:p>
    <w:p w14:paraId="7F5F43EA" w14:textId="77777777" w:rsidR="00A05EE6" w:rsidRPr="00BA50FD" w:rsidRDefault="00A05EE6" w:rsidP="00A05EE6">
      <w:pPr>
        <w:ind w:right="-23"/>
        <w:rPr>
          <w:rFonts w:cs="Calibri"/>
          <w:bCs/>
          <w:szCs w:val="24"/>
        </w:rPr>
      </w:pPr>
      <w:r w:rsidRPr="00BA50FD">
        <w:rPr>
          <w:rFonts w:cs="Calibri"/>
          <w:bCs/>
          <w:szCs w:val="24"/>
        </w:rPr>
        <w:br w:type="page"/>
      </w:r>
    </w:p>
    <w:p w14:paraId="04BD6285" w14:textId="77777777" w:rsidR="00A05EE6" w:rsidRPr="00BA50FD" w:rsidRDefault="00A05EE6" w:rsidP="00A05EE6"/>
    <w:p w14:paraId="70793B31" w14:textId="77777777" w:rsidR="00A05EE6" w:rsidRPr="00BA50FD" w:rsidRDefault="00A05EE6" w:rsidP="00A05EE6">
      <w:pPr>
        <w:jc w:val="center"/>
        <w:rPr>
          <w:rFonts w:cstheme="minorHAnsi"/>
          <w:sz w:val="32"/>
        </w:rPr>
      </w:pPr>
    </w:p>
    <w:p w14:paraId="75E0AD73" w14:textId="77777777" w:rsidR="00A05EE6" w:rsidRPr="00BA50FD" w:rsidRDefault="00A05EE6" w:rsidP="00A05EE6">
      <w:pPr>
        <w:jc w:val="center"/>
        <w:rPr>
          <w:rFonts w:cstheme="minorHAnsi"/>
          <w:sz w:val="32"/>
        </w:rPr>
      </w:pPr>
    </w:p>
    <w:p w14:paraId="476B0F49" w14:textId="77777777" w:rsidR="00A05EE6" w:rsidRPr="00BA50FD" w:rsidRDefault="00A05EE6" w:rsidP="00A05EE6">
      <w:pPr>
        <w:jc w:val="center"/>
        <w:rPr>
          <w:rFonts w:cstheme="minorHAnsi"/>
          <w:sz w:val="32"/>
        </w:rPr>
      </w:pPr>
    </w:p>
    <w:p w14:paraId="71363CC2" w14:textId="77777777" w:rsidR="00A05EE6" w:rsidRPr="00BA50FD" w:rsidRDefault="00A05EE6" w:rsidP="00A05EE6">
      <w:pPr>
        <w:jc w:val="center"/>
        <w:rPr>
          <w:rFonts w:cstheme="minorHAnsi"/>
          <w:sz w:val="32"/>
        </w:rPr>
      </w:pPr>
    </w:p>
    <w:p w14:paraId="48C5C521" w14:textId="77777777" w:rsidR="00A05EE6" w:rsidRPr="00BA50FD" w:rsidRDefault="00A05EE6" w:rsidP="00A05EE6">
      <w:pPr>
        <w:jc w:val="center"/>
        <w:rPr>
          <w:rFonts w:cstheme="minorHAnsi"/>
          <w:sz w:val="32"/>
        </w:rPr>
      </w:pPr>
    </w:p>
    <w:p w14:paraId="66285721" w14:textId="77777777" w:rsidR="00A05EE6" w:rsidRPr="00BA50FD" w:rsidRDefault="00A05EE6" w:rsidP="00A05EE6">
      <w:pPr>
        <w:jc w:val="center"/>
        <w:rPr>
          <w:rFonts w:cstheme="minorHAnsi"/>
          <w:sz w:val="32"/>
        </w:rPr>
      </w:pPr>
    </w:p>
    <w:p w14:paraId="34A38C84" w14:textId="77777777" w:rsidR="00A05EE6" w:rsidRPr="00BA50FD" w:rsidRDefault="00A05EE6" w:rsidP="00A05EE6">
      <w:pPr>
        <w:jc w:val="center"/>
        <w:rPr>
          <w:rFonts w:cstheme="minorHAnsi"/>
          <w:sz w:val="32"/>
        </w:rPr>
      </w:pPr>
    </w:p>
    <w:p w14:paraId="015283A4" w14:textId="77777777" w:rsidR="00A05EE6" w:rsidRPr="006607E3" w:rsidRDefault="00A05EE6" w:rsidP="00A05EE6">
      <w:pPr>
        <w:jc w:val="center"/>
        <w:rPr>
          <w:b/>
          <w:sz w:val="36"/>
          <w:szCs w:val="36"/>
        </w:rPr>
      </w:pPr>
      <w:r w:rsidRPr="006607E3">
        <w:rPr>
          <w:b/>
          <w:sz w:val="36"/>
          <w:szCs w:val="36"/>
        </w:rPr>
        <w:t>Section 12:</w:t>
      </w:r>
    </w:p>
    <w:p w14:paraId="5590DC54" w14:textId="77777777" w:rsidR="00A05EE6" w:rsidRPr="00BA50FD" w:rsidRDefault="00A05EE6" w:rsidP="00A05EE6">
      <w:pPr>
        <w:pStyle w:val="Heading1"/>
        <w:jc w:val="center"/>
        <w:rPr>
          <w:rFonts w:asciiTheme="minorHAnsi" w:hAnsiTheme="minorHAnsi" w:cstheme="minorHAnsi"/>
          <w:b/>
          <w:color w:val="auto"/>
          <w:sz w:val="36"/>
        </w:rPr>
      </w:pPr>
      <w:bookmarkStart w:id="68" w:name="_Toc168164275"/>
      <w:bookmarkStart w:id="69" w:name="_Toc197967203"/>
      <w:bookmarkStart w:id="70" w:name="_Toc225264465"/>
      <w:r w:rsidRPr="006607E3">
        <w:rPr>
          <w:rFonts w:asciiTheme="minorHAnsi" w:hAnsiTheme="minorHAnsi" w:cstheme="minorHAnsi"/>
          <w:b/>
          <w:color w:val="auto"/>
          <w:sz w:val="36"/>
        </w:rPr>
        <w:t>Family Services &amp; Social Care</w:t>
      </w:r>
      <w:bookmarkEnd w:id="68"/>
      <w:bookmarkEnd w:id="69"/>
      <w:bookmarkEnd w:id="70"/>
    </w:p>
    <w:p w14:paraId="316173BC" w14:textId="77777777" w:rsidR="00A05EE6" w:rsidRPr="00BA50FD" w:rsidRDefault="00A05EE6" w:rsidP="00A05EE6"/>
    <w:p w14:paraId="02A1C3D9" w14:textId="77777777" w:rsidR="00A05EE6" w:rsidRPr="00BA50FD" w:rsidRDefault="00A05EE6" w:rsidP="00A05EE6">
      <w:pPr>
        <w:rPr>
          <w:rFonts w:cs="Calibri"/>
          <w:b/>
          <w:sz w:val="26"/>
          <w:szCs w:val="26"/>
        </w:rPr>
      </w:pPr>
      <w:r w:rsidRPr="00BA50FD">
        <w:rPr>
          <w:rFonts w:cs="Calibri"/>
          <w:b/>
          <w:sz w:val="26"/>
          <w:szCs w:val="26"/>
        </w:rPr>
        <w:br w:type="page"/>
      </w:r>
    </w:p>
    <w:p w14:paraId="12E3196D" w14:textId="77777777" w:rsidR="00A05EE6" w:rsidRPr="00BA50FD" w:rsidRDefault="00A05EE6" w:rsidP="00A05EE6">
      <w:pPr>
        <w:rPr>
          <w:rFonts w:cs="Calibri"/>
          <w:b/>
          <w:sz w:val="26"/>
          <w:szCs w:val="26"/>
        </w:rPr>
      </w:pPr>
      <w:r>
        <w:rPr>
          <w:rFonts w:cs="Calibri"/>
          <w:b/>
          <w:sz w:val="26"/>
          <w:szCs w:val="26"/>
        </w:rPr>
        <w:lastRenderedPageBreak/>
        <w:t>41</w:t>
      </w:r>
      <w:r w:rsidRPr="00BA50FD">
        <w:rPr>
          <w:rFonts w:cs="Calibri"/>
          <w:b/>
          <w:sz w:val="26"/>
          <w:szCs w:val="26"/>
        </w:rPr>
        <w:t xml:space="preserve">.  </w:t>
      </w:r>
      <w:r w:rsidRPr="00F24F63">
        <w:rPr>
          <w:rFonts w:cs="Calibri"/>
          <w:b/>
          <w:sz w:val="26"/>
          <w:szCs w:val="26"/>
        </w:rPr>
        <w:t>Would you be interested in fostering or would you like to receive more information?</w:t>
      </w:r>
    </w:p>
    <w:p w14:paraId="3A5C1A17" w14:textId="77777777" w:rsidR="009A3B9C" w:rsidRPr="009A3B9C" w:rsidRDefault="00A05EE6" w:rsidP="00A05EE6">
      <w:pPr>
        <w:rPr>
          <w:rFonts w:cs="Calibri"/>
          <w:bCs/>
          <w:szCs w:val="24"/>
        </w:rPr>
      </w:pPr>
      <w:r w:rsidRPr="009A3B9C">
        <w:rPr>
          <w:rFonts w:cs="Calibri"/>
          <w:bCs/>
          <w:szCs w:val="24"/>
        </w:rPr>
        <w:t xml:space="preserve">Of the respondents answering this question, </w:t>
      </w:r>
      <w:r w:rsidR="009A3B9C" w:rsidRPr="009A3B9C">
        <w:rPr>
          <w:rFonts w:cs="Calibri"/>
          <w:bCs/>
          <w:szCs w:val="24"/>
        </w:rPr>
        <w:t>6.2</w:t>
      </w:r>
      <w:r w:rsidRPr="009A3B9C">
        <w:rPr>
          <w:rFonts w:cs="Calibri"/>
          <w:bCs/>
          <w:szCs w:val="24"/>
        </w:rPr>
        <w:t xml:space="preserve">% indicated an interest in fostering, or in receiving more information on this.  </w:t>
      </w:r>
    </w:p>
    <w:p w14:paraId="2D5329EA" w14:textId="090A7F24" w:rsidR="00A05EE6" w:rsidRPr="002653F1" w:rsidRDefault="00A05EE6" w:rsidP="00A05EE6">
      <w:pPr>
        <w:rPr>
          <w:rFonts w:cs="Calibri"/>
          <w:bCs/>
          <w:szCs w:val="24"/>
        </w:rPr>
      </w:pPr>
      <w:r w:rsidRPr="002653F1">
        <w:rPr>
          <w:rFonts w:cs="Calibri"/>
          <w:bCs/>
          <w:szCs w:val="24"/>
        </w:rPr>
        <w:t>Interest was highest for ‘becoming a short breaks foster carer’ (3.</w:t>
      </w:r>
      <w:r w:rsidR="009A3B9C" w:rsidRPr="002653F1">
        <w:rPr>
          <w:rFonts w:cs="Calibri"/>
          <w:bCs/>
          <w:szCs w:val="24"/>
        </w:rPr>
        <w:t>9</w:t>
      </w:r>
      <w:r w:rsidRPr="002653F1">
        <w:rPr>
          <w:rFonts w:cs="Calibri"/>
          <w:bCs/>
          <w:szCs w:val="24"/>
        </w:rPr>
        <w:t xml:space="preserve">%), followed </w:t>
      </w:r>
      <w:r w:rsidR="002653F1" w:rsidRPr="002653F1">
        <w:rPr>
          <w:rFonts w:cs="Calibri"/>
          <w:bCs/>
          <w:szCs w:val="24"/>
        </w:rPr>
        <w:t>by ‘</w:t>
      </w:r>
      <w:r w:rsidRPr="002653F1">
        <w:rPr>
          <w:rFonts w:cs="Calibri"/>
          <w:bCs/>
          <w:szCs w:val="24"/>
        </w:rPr>
        <w:t>becoming a supported lodging host’ (</w:t>
      </w:r>
      <w:r w:rsidR="002653F1" w:rsidRPr="002653F1">
        <w:rPr>
          <w:rFonts w:cs="Calibri"/>
          <w:bCs/>
          <w:szCs w:val="24"/>
        </w:rPr>
        <w:t>2.5</w:t>
      </w:r>
      <w:r w:rsidRPr="002653F1">
        <w:rPr>
          <w:rFonts w:cs="Calibri"/>
          <w:bCs/>
          <w:szCs w:val="24"/>
        </w:rPr>
        <w:t>%)</w:t>
      </w:r>
      <w:r w:rsidR="002653F1" w:rsidRPr="002653F1">
        <w:rPr>
          <w:rFonts w:cs="Calibri"/>
          <w:bCs/>
          <w:szCs w:val="24"/>
        </w:rPr>
        <w:t xml:space="preserve"> and ‘becoming a long-term foster carer’ (2.4%)</w:t>
      </w:r>
      <w:r w:rsidRPr="002653F1">
        <w:rPr>
          <w:rFonts w:cs="Calibri"/>
          <w:bCs/>
          <w:szCs w:val="24"/>
        </w:rPr>
        <w:t>.</w:t>
      </w:r>
    </w:p>
    <w:p w14:paraId="6A7BD324" w14:textId="77777777" w:rsidR="00A05EE6" w:rsidRDefault="00A05EE6" w:rsidP="00A05EE6">
      <w:pPr>
        <w:rPr>
          <w:rFonts w:cs="Calibri"/>
          <w:bCs/>
          <w:szCs w:val="24"/>
        </w:rPr>
      </w:pPr>
      <w:r w:rsidRPr="002653F1">
        <w:rPr>
          <w:rFonts w:cs="Calibri"/>
          <w:bCs/>
          <w:szCs w:val="24"/>
        </w:rPr>
        <w:t>Details of these respondents have been passed on to the project team.</w:t>
      </w:r>
    </w:p>
    <w:p w14:paraId="2B6003D1" w14:textId="1F3E29F1" w:rsidR="00A05EE6" w:rsidRPr="00BA50FD" w:rsidRDefault="00EC2733" w:rsidP="00A05EE6">
      <w:pPr>
        <w:rPr>
          <w:szCs w:val="24"/>
        </w:rPr>
      </w:pPr>
      <w:r>
        <w:rPr>
          <w:noProof/>
        </w:rPr>
        <w:drawing>
          <wp:inline distT="0" distB="0" distL="0" distR="0" wp14:anchorId="02215CD4" wp14:editId="3FBDF049">
            <wp:extent cx="5731510" cy="2404110"/>
            <wp:effectExtent l="0" t="0" r="2540" b="15240"/>
            <wp:docPr id="2084150421" name="Chart 1" descr="Chart showing response pattern described in the narrative text">
              <a:extLst xmlns:a="http://schemas.openxmlformats.org/drawingml/2006/main">
                <a:ext uri="{FF2B5EF4-FFF2-40B4-BE49-F238E27FC236}">
                  <a16:creationId xmlns:a16="http://schemas.microsoft.com/office/drawing/2014/main" id="{99CC5663-B9C8-425B-BF4B-FD34FFF26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r>
        <w:rPr>
          <w:noProof/>
        </w:rPr>
        <w:t xml:space="preserve"> </w:t>
      </w:r>
      <w:r w:rsidR="00A05EE6" w:rsidRPr="000D7187">
        <w:rPr>
          <w:i/>
          <w:szCs w:val="24"/>
        </w:rPr>
        <w:t xml:space="preserve"> </w:t>
      </w:r>
      <w:r w:rsidR="00A05EE6" w:rsidRPr="00BA50FD">
        <w:rPr>
          <w:i/>
          <w:szCs w:val="24"/>
        </w:rPr>
        <w:t>Respondents could select multiple options so the total will exceed 100%</w:t>
      </w:r>
      <w:r w:rsidR="00A05EE6">
        <w:rPr>
          <w:i/>
          <w:szCs w:val="24"/>
        </w:rPr>
        <w:t>.</w:t>
      </w:r>
    </w:p>
    <w:p w14:paraId="1D7F2672" w14:textId="77777777" w:rsidR="00A05EE6" w:rsidRPr="005554B9" w:rsidRDefault="00A05EE6" w:rsidP="00A05EE6">
      <w:pPr>
        <w:rPr>
          <w:rFonts w:cs="Calibri"/>
          <w:bCs/>
          <w:szCs w:val="24"/>
        </w:rPr>
      </w:pPr>
    </w:p>
    <w:p w14:paraId="14992384" w14:textId="77777777" w:rsidR="00620EB6" w:rsidRDefault="00620EB6">
      <w:pPr>
        <w:rPr>
          <w:rFonts w:cs="Calibri"/>
          <w:b/>
          <w:sz w:val="26"/>
          <w:szCs w:val="26"/>
        </w:rPr>
      </w:pPr>
      <w:r>
        <w:rPr>
          <w:rFonts w:cs="Calibri"/>
          <w:b/>
          <w:sz w:val="26"/>
          <w:szCs w:val="26"/>
        </w:rPr>
        <w:br w:type="page"/>
      </w:r>
    </w:p>
    <w:p w14:paraId="1D02D248" w14:textId="3954FA4B" w:rsidR="006C1DC0" w:rsidRDefault="00A05EE6" w:rsidP="006C1DC0">
      <w:pPr>
        <w:rPr>
          <w:rFonts w:cs="Calibri"/>
          <w:b/>
          <w:sz w:val="26"/>
          <w:szCs w:val="26"/>
        </w:rPr>
      </w:pPr>
      <w:r w:rsidRPr="00620EB6">
        <w:rPr>
          <w:rFonts w:cs="Calibri"/>
          <w:b/>
          <w:sz w:val="26"/>
          <w:szCs w:val="26"/>
        </w:rPr>
        <w:lastRenderedPageBreak/>
        <w:t>42</w:t>
      </w:r>
      <w:r w:rsidRPr="00BA50FD">
        <w:rPr>
          <w:rFonts w:cs="Calibri"/>
          <w:b/>
          <w:sz w:val="26"/>
          <w:szCs w:val="26"/>
        </w:rPr>
        <w:t xml:space="preserve">.  </w:t>
      </w:r>
      <w:r w:rsidR="006C1DC0" w:rsidRPr="006C1DC0">
        <w:rPr>
          <w:rFonts w:cs="Calibri"/>
          <w:b/>
          <w:sz w:val="26"/>
          <w:szCs w:val="26"/>
        </w:rPr>
        <w:t xml:space="preserve">Do </w:t>
      </w:r>
      <w:r w:rsidR="00166B65">
        <w:rPr>
          <w:rFonts w:cs="Calibri"/>
          <w:b/>
          <w:sz w:val="26"/>
          <w:szCs w:val="26"/>
        </w:rPr>
        <w:t>an</w:t>
      </w:r>
      <w:r w:rsidR="006C1DC0" w:rsidRPr="006C1DC0">
        <w:rPr>
          <w:rFonts w:cs="Calibri"/>
          <w:b/>
          <w:sz w:val="26"/>
          <w:szCs w:val="26"/>
        </w:rPr>
        <w:t>y child</w:t>
      </w:r>
      <w:r w:rsidR="00166B65">
        <w:rPr>
          <w:rFonts w:cs="Calibri"/>
          <w:b/>
          <w:sz w:val="26"/>
          <w:szCs w:val="26"/>
        </w:rPr>
        <w:t>ren</w:t>
      </w:r>
      <w:r w:rsidR="006C1DC0" w:rsidRPr="006C1DC0">
        <w:rPr>
          <w:rFonts w:cs="Calibri"/>
          <w:b/>
          <w:sz w:val="26"/>
          <w:szCs w:val="26"/>
        </w:rPr>
        <w:t xml:space="preserve"> </w:t>
      </w:r>
      <w:r w:rsidR="00166B65">
        <w:rPr>
          <w:rFonts w:cs="Calibri"/>
          <w:b/>
          <w:sz w:val="26"/>
          <w:szCs w:val="26"/>
        </w:rPr>
        <w:t>live in your household</w:t>
      </w:r>
      <w:r w:rsidR="006C1DC0" w:rsidRPr="006C1DC0">
        <w:rPr>
          <w:rFonts w:cs="Calibri"/>
          <w:b/>
          <w:sz w:val="26"/>
          <w:szCs w:val="26"/>
        </w:rPr>
        <w:t>?</w:t>
      </w:r>
    </w:p>
    <w:p w14:paraId="1F7080F2" w14:textId="0063B70E" w:rsidR="00620EB6" w:rsidRPr="00EE13E4" w:rsidRDefault="00166B65" w:rsidP="006C1DC0">
      <w:pPr>
        <w:rPr>
          <w:rFonts w:cs="Calibri"/>
          <w:bCs/>
          <w:szCs w:val="24"/>
        </w:rPr>
      </w:pPr>
      <w:r w:rsidRPr="00EE13E4">
        <w:rPr>
          <w:rFonts w:cs="Calibri"/>
          <w:bCs/>
          <w:szCs w:val="24"/>
        </w:rPr>
        <w:t xml:space="preserve">Around </w:t>
      </w:r>
      <w:r w:rsidR="00F27143" w:rsidRPr="00EE13E4">
        <w:rPr>
          <w:rFonts w:cs="Calibri"/>
          <w:bCs/>
          <w:szCs w:val="24"/>
        </w:rPr>
        <w:t xml:space="preserve">a fifth of respondents </w:t>
      </w:r>
      <w:r w:rsidR="00E73475">
        <w:rPr>
          <w:rFonts w:cs="Calibri"/>
          <w:bCs/>
          <w:szCs w:val="24"/>
        </w:rPr>
        <w:t xml:space="preserve">(20.5%) </w:t>
      </w:r>
      <w:r w:rsidR="00F27143" w:rsidRPr="00EE13E4">
        <w:rPr>
          <w:rFonts w:cs="Calibri"/>
          <w:bCs/>
          <w:szCs w:val="24"/>
        </w:rPr>
        <w:t>had a child under the age of 18 in their household.</w:t>
      </w:r>
    </w:p>
    <w:p w14:paraId="01C06557" w14:textId="0754A141" w:rsidR="006C1DC0" w:rsidRPr="00E73475" w:rsidRDefault="002F409E" w:rsidP="006C1DC0">
      <w:pPr>
        <w:rPr>
          <w:rFonts w:cs="Calibri"/>
          <w:i/>
          <w:szCs w:val="24"/>
        </w:rPr>
      </w:pPr>
      <w:r>
        <w:rPr>
          <w:noProof/>
        </w:rPr>
        <w:drawing>
          <wp:inline distT="0" distB="0" distL="0" distR="0" wp14:anchorId="74175950" wp14:editId="5088330B">
            <wp:extent cx="5796000" cy="3420000"/>
            <wp:effectExtent l="0" t="0" r="14605" b="9525"/>
            <wp:docPr id="1263639909" name="Chart 1" descr="Chart showing response pattern described in the narrative text">
              <a:extLst xmlns:a="http://schemas.openxmlformats.org/drawingml/2006/main">
                <a:ext uri="{FF2B5EF4-FFF2-40B4-BE49-F238E27FC236}">
                  <a16:creationId xmlns:a16="http://schemas.microsoft.com/office/drawing/2014/main" id="{5A261786-D24E-67B7-0B7F-42C759B754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sidR="00E73475" w:rsidRPr="00E73475">
        <w:rPr>
          <w:rFonts w:cs="Calibri"/>
          <w:bCs/>
          <w:i/>
          <w:iCs/>
          <w:szCs w:val="24"/>
        </w:rPr>
        <w:t>Total</w:t>
      </w:r>
      <w:r w:rsidR="00E73475">
        <w:rPr>
          <w:rFonts w:cs="Calibri"/>
          <w:bCs/>
          <w:i/>
          <w:iCs/>
          <w:szCs w:val="24"/>
        </w:rPr>
        <w:t xml:space="preserve"> exceeds 100% as respondents could have children in multiple age categories</w:t>
      </w:r>
    </w:p>
    <w:p w14:paraId="3B33BD59" w14:textId="77777777" w:rsidR="002F409E" w:rsidRDefault="002F409E" w:rsidP="006C1DC0">
      <w:pPr>
        <w:rPr>
          <w:rFonts w:cs="Calibri"/>
          <w:b/>
          <w:sz w:val="26"/>
          <w:szCs w:val="26"/>
        </w:rPr>
      </w:pPr>
    </w:p>
    <w:p w14:paraId="08BEEC19" w14:textId="4200BF8D" w:rsidR="002F409E" w:rsidRDefault="002F409E" w:rsidP="006C1DC0">
      <w:pPr>
        <w:rPr>
          <w:rFonts w:cs="Calibri"/>
          <w:b/>
          <w:sz w:val="26"/>
          <w:szCs w:val="26"/>
        </w:rPr>
      </w:pPr>
      <w:r w:rsidRPr="002F409E">
        <w:rPr>
          <w:rFonts w:cs="Calibri"/>
          <w:b/>
          <w:sz w:val="26"/>
          <w:szCs w:val="26"/>
        </w:rPr>
        <w:t>Does your child attend school in Cardiff?</w:t>
      </w:r>
    </w:p>
    <w:p w14:paraId="6AF3BD31" w14:textId="044A49D2" w:rsidR="00EE13E4" w:rsidRPr="00EE13E4" w:rsidRDefault="001C5EC8" w:rsidP="006C1DC0">
      <w:pPr>
        <w:rPr>
          <w:rFonts w:cs="Calibri"/>
          <w:bCs/>
          <w:szCs w:val="24"/>
        </w:rPr>
      </w:pPr>
      <w:r>
        <w:rPr>
          <w:rFonts w:cs="Calibri"/>
          <w:bCs/>
          <w:szCs w:val="24"/>
        </w:rPr>
        <w:t>R</w:t>
      </w:r>
      <w:r w:rsidR="00EE13E4">
        <w:rPr>
          <w:rFonts w:cs="Calibri"/>
          <w:bCs/>
          <w:szCs w:val="24"/>
        </w:rPr>
        <w:t>espondents with a child in their household</w:t>
      </w:r>
      <w:r>
        <w:rPr>
          <w:rFonts w:cs="Calibri"/>
          <w:bCs/>
          <w:szCs w:val="24"/>
        </w:rPr>
        <w:t xml:space="preserve"> were asked if the</w:t>
      </w:r>
      <w:r w:rsidR="0019342F">
        <w:rPr>
          <w:rFonts w:cs="Calibri"/>
          <w:bCs/>
          <w:szCs w:val="24"/>
        </w:rPr>
        <w:t>ir child attends a school in Cardiff</w:t>
      </w:r>
      <w:r w:rsidR="00EC72E6">
        <w:rPr>
          <w:rFonts w:cs="Calibri"/>
          <w:bCs/>
          <w:szCs w:val="24"/>
        </w:rPr>
        <w:t>; most reported their child attended a state (council-funded) school (87.0%)</w:t>
      </w:r>
      <w:r w:rsidR="006278F8">
        <w:rPr>
          <w:rFonts w:cs="Calibri"/>
          <w:bCs/>
          <w:szCs w:val="24"/>
        </w:rPr>
        <w:t>, with around one in seven (13.4%) attending a faith school, 3.3% attending an</w:t>
      </w:r>
      <w:r w:rsidR="00866BC1">
        <w:rPr>
          <w:rFonts w:cs="Calibri"/>
          <w:bCs/>
          <w:szCs w:val="24"/>
        </w:rPr>
        <w:t xml:space="preserve"> Independent school, and 2.6% a special school.</w:t>
      </w:r>
    </w:p>
    <w:p w14:paraId="08049CFB" w14:textId="5ED6FC3F" w:rsidR="002F409E" w:rsidRPr="0019342F" w:rsidRDefault="000E6D1A" w:rsidP="006C1DC0">
      <w:pPr>
        <w:rPr>
          <w:rFonts w:cs="Calibri"/>
          <w:bCs/>
          <w:i/>
          <w:iCs/>
          <w:szCs w:val="24"/>
        </w:rPr>
      </w:pPr>
      <w:r>
        <w:rPr>
          <w:noProof/>
        </w:rPr>
        <w:drawing>
          <wp:inline distT="0" distB="0" distL="0" distR="0" wp14:anchorId="399695DA" wp14:editId="6B7A9611">
            <wp:extent cx="5731510" cy="2404110"/>
            <wp:effectExtent l="0" t="0" r="2540" b="15240"/>
            <wp:docPr id="1453573370" name="Chart 1" descr="Chart showing response pattern described in the narrative text">
              <a:extLst xmlns:a="http://schemas.openxmlformats.org/drawingml/2006/main">
                <a:ext uri="{FF2B5EF4-FFF2-40B4-BE49-F238E27FC236}">
                  <a16:creationId xmlns:a16="http://schemas.microsoft.com/office/drawing/2014/main" id="{40C0FEF2-9119-4671-878D-EDD8C5A7AA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0019342F" w:rsidRPr="0019342F">
        <w:rPr>
          <w:rFonts w:cs="Calibri"/>
          <w:bCs/>
          <w:i/>
          <w:iCs/>
          <w:szCs w:val="24"/>
        </w:rPr>
        <w:t>Excludes respondents answering ‘Not applicable’</w:t>
      </w:r>
    </w:p>
    <w:p w14:paraId="73DED1B2" w14:textId="77777777" w:rsidR="0019342F" w:rsidRDefault="0019342F" w:rsidP="006C1DC0">
      <w:pPr>
        <w:rPr>
          <w:rFonts w:cs="Calibri"/>
          <w:b/>
          <w:sz w:val="26"/>
          <w:szCs w:val="26"/>
        </w:rPr>
      </w:pPr>
    </w:p>
    <w:p w14:paraId="087A2B71" w14:textId="1D9A2968" w:rsidR="006C1DC0" w:rsidRDefault="00F402E3" w:rsidP="006C1DC0">
      <w:pPr>
        <w:rPr>
          <w:rFonts w:cs="Calibri"/>
          <w:b/>
          <w:sz w:val="26"/>
          <w:szCs w:val="26"/>
        </w:rPr>
      </w:pPr>
      <w:r>
        <w:rPr>
          <w:rFonts w:cs="Calibri"/>
          <w:b/>
          <w:sz w:val="26"/>
          <w:szCs w:val="26"/>
        </w:rPr>
        <w:lastRenderedPageBreak/>
        <w:t xml:space="preserve">43.  </w:t>
      </w:r>
      <w:r w:rsidR="006C1DC0" w:rsidRPr="006C1DC0">
        <w:rPr>
          <w:rFonts w:cs="Calibri"/>
          <w:b/>
          <w:sz w:val="26"/>
          <w:szCs w:val="26"/>
        </w:rPr>
        <w:t>How satisfied are you with the school your child attends?</w:t>
      </w:r>
    </w:p>
    <w:p w14:paraId="2D9BB2D5" w14:textId="3D5EFFFB" w:rsidR="00866BC1" w:rsidRDefault="004630CB" w:rsidP="006C1DC0">
      <w:pPr>
        <w:rPr>
          <w:rFonts w:cs="Calibri"/>
          <w:bCs/>
          <w:szCs w:val="24"/>
        </w:rPr>
      </w:pPr>
      <w:r>
        <w:rPr>
          <w:rFonts w:cs="Calibri"/>
          <w:bCs/>
          <w:szCs w:val="24"/>
        </w:rPr>
        <w:t>Six out of seven respondents (</w:t>
      </w:r>
      <w:r w:rsidR="00D94A02">
        <w:rPr>
          <w:rFonts w:cs="Calibri"/>
          <w:bCs/>
          <w:szCs w:val="24"/>
        </w:rPr>
        <w:t>83.5</w:t>
      </w:r>
      <w:r>
        <w:rPr>
          <w:rFonts w:cs="Calibri"/>
          <w:bCs/>
          <w:szCs w:val="24"/>
        </w:rPr>
        <w:t>%)</w:t>
      </w:r>
      <w:r w:rsidR="002F5D25">
        <w:rPr>
          <w:rFonts w:cs="Calibri"/>
          <w:bCs/>
          <w:szCs w:val="24"/>
        </w:rPr>
        <w:t xml:space="preserve"> reported they were satisfied with the school their child attends.</w:t>
      </w:r>
    </w:p>
    <w:p w14:paraId="30F74B0D" w14:textId="5E198D09" w:rsidR="002F5D25" w:rsidRPr="00866BC1" w:rsidRDefault="002F5D25" w:rsidP="006C1DC0">
      <w:pPr>
        <w:rPr>
          <w:rFonts w:cs="Calibri"/>
          <w:bCs/>
          <w:szCs w:val="24"/>
        </w:rPr>
      </w:pPr>
      <w:r>
        <w:rPr>
          <w:rFonts w:cs="Calibri"/>
          <w:bCs/>
          <w:szCs w:val="24"/>
        </w:rPr>
        <w:t>Results were not broken down by type of school due to small base sizes.</w:t>
      </w:r>
    </w:p>
    <w:p w14:paraId="7B8D4BB9" w14:textId="57224F96" w:rsidR="006C1DC0" w:rsidRDefault="000E6D1A" w:rsidP="00A05EE6">
      <w:pPr>
        <w:rPr>
          <w:rFonts w:cs="Calibri"/>
          <w:b/>
          <w:sz w:val="26"/>
          <w:szCs w:val="26"/>
        </w:rPr>
      </w:pPr>
      <w:r>
        <w:rPr>
          <w:noProof/>
        </w:rPr>
        <w:drawing>
          <wp:inline distT="0" distB="0" distL="0" distR="0" wp14:anchorId="5A54023C" wp14:editId="0BB2468F">
            <wp:extent cx="5760000" cy="2160000"/>
            <wp:effectExtent l="0" t="0" r="12700" b="12065"/>
            <wp:docPr id="1380938787" name="Chart 1" descr="Chart showing response pattern described in the narrative text">
              <a:extLst xmlns:a="http://schemas.openxmlformats.org/drawingml/2006/main">
                <a:ext uri="{FF2B5EF4-FFF2-40B4-BE49-F238E27FC236}">
                  <a16:creationId xmlns:a16="http://schemas.microsoft.com/office/drawing/2014/main" id="{B7926726-152D-5686-727F-68E9FF2EF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2395EEF" w14:textId="77777777" w:rsidR="00A05EE6" w:rsidRPr="00BA50FD" w:rsidRDefault="00A05EE6" w:rsidP="00A05EE6">
      <w:pPr>
        <w:spacing w:after="0"/>
        <w:rPr>
          <w:rFonts w:cs="Calibri"/>
          <w:b/>
          <w:sz w:val="26"/>
          <w:szCs w:val="26"/>
        </w:rPr>
      </w:pPr>
    </w:p>
    <w:p w14:paraId="4193894A" w14:textId="77777777" w:rsidR="00D7606C" w:rsidRDefault="00D7606C">
      <w:pPr>
        <w:rPr>
          <w:rFonts w:cs="Calibri"/>
          <w:b/>
          <w:sz w:val="26"/>
          <w:szCs w:val="26"/>
        </w:rPr>
      </w:pPr>
      <w:r>
        <w:rPr>
          <w:rFonts w:cs="Calibri"/>
          <w:b/>
          <w:sz w:val="26"/>
          <w:szCs w:val="26"/>
        </w:rPr>
        <w:br w:type="page"/>
      </w:r>
    </w:p>
    <w:p w14:paraId="6DFB9804" w14:textId="214079F6" w:rsidR="00A05EE6" w:rsidRPr="00BA50FD" w:rsidRDefault="00A05EE6" w:rsidP="00A05EE6">
      <w:pPr>
        <w:rPr>
          <w:rFonts w:cs="Calibri"/>
          <w:b/>
          <w:sz w:val="26"/>
          <w:szCs w:val="26"/>
        </w:rPr>
      </w:pPr>
      <w:r w:rsidRPr="003F4AC9">
        <w:rPr>
          <w:rFonts w:cs="Calibri"/>
          <w:b/>
          <w:sz w:val="26"/>
          <w:szCs w:val="26"/>
        </w:rPr>
        <w:lastRenderedPageBreak/>
        <w:t>44</w:t>
      </w:r>
      <w:r w:rsidRPr="00BA50FD">
        <w:rPr>
          <w:rFonts w:cs="Calibri"/>
          <w:b/>
          <w:sz w:val="26"/>
          <w:szCs w:val="26"/>
        </w:rPr>
        <w:t>.  Has anyone in your household accessed social care from the Council</w:t>
      </w:r>
      <w:r w:rsidR="00F402E3">
        <w:rPr>
          <w:rFonts w:cs="Calibri"/>
          <w:b/>
          <w:sz w:val="26"/>
          <w:szCs w:val="26"/>
        </w:rPr>
        <w:t xml:space="preserve"> over the last 12 months</w:t>
      </w:r>
      <w:r w:rsidRPr="00BA50FD">
        <w:rPr>
          <w:rFonts w:cs="Calibri"/>
          <w:b/>
          <w:sz w:val="26"/>
          <w:szCs w:val="26"/>
        </w:rPr>
        <w:t>?</w:t>
      </w:r>
    </w:p>
    <w:p w14:paraId="6803BD33" w14:textId="3F650368" w:rsidR="00A05EE6" w:rsidRPr="000C1B80" w:rsidRDefault="00A05EE6" w:rsidP="00A05EE6">
      <w:pPr>
        <w:rPr>
          <w:szCs w:val="24"/>
        </w:rPr>
      </w:pPr>
      <w:r w:rsidRPr="00D7606C">
        <w:rPr>
          <w:szCs w:val="24"/>
        </w:rPr>
        <w:t xml:space="preserve">Amongst those responding to this question, </w:t>
      </w:r>
      <w:r w:rsidR="003F4AC9" w:rsidRPr="00D7606C">
        <w:rPr>
          <w:szCs w:val="24"/>
        </w:rPr>
        <w:t>4.1%</w:t>
      </w:r>
      <w:r w:rsidRPr="00D7606C">
        <w:rPr>
          <w:szCs w:val="24"/>
        </w:rPr>
        <w:t xml:space="preserve"> reported that someone in their household had accessed social care from the Council</w:t>
      </w:r>
      <w:r w:rsidR="003F4AC9" w:rsidRPr="00D7606C">
        <w:rPr>
          <w:szCs w:val="24"/>
        </w:rPr>
        <w:t xml:space="preserve"> (down from </w:t>
      </w:r>
      <w:r w:rsidR="00D7606C" w:rsidRPr="00D7606C">
        <w:rPr>
          <w:szCs w:val="24"/>
        </w:rPr>
        <w:t>7.8% in 2024)</w:t>
      </w:r>
      <w:r w:rsidRPr="00D7606C">
        <w:rPr>
          <w:szCs w:val="24"/>
        </w:rPr>
        <w:t xml:space="preserve">; </w:t>
      </w:r>
      <w:r w:rsidR="00D7606C" w:rsidRPr="00D7606C">
        <w:rPr>
          <w:szCs w:val="24"/>
        </w:rPr>
        <w:t>3</w:t>
      </w:r>
      <w:r w:rsidRPr="00D7606C">
        <w:rPr>
          <w:szCs w:val="24"/>
        </w:rPr>
        <w:t xml:space="preserve">.2% of these had accessed care for an adult, and </w:t>
      </w:r>
      <w:r w:rsidR="00D7606C" w:rsidRPr="00D7606C">
        <w:rPr>
          <w:szCs w:val="24"/>
        </w:rPr>
        <w:t>1.</w:t>
      </w:r>
      <w:r w:rsidRPr="00D7606C">
        <w:rPr>
          <w:szCs w:val="24"/>
        </w:rPr>
        <w:t>2% for a child.</w:t>
      </w:r>
      <w:r w:rsidRPr="00BA50FD">
        <w:rPr>
          <w:iCs/>
          <w:szCs w:val="24"/>
        </w:rPr>
        <w:t xml:space="preserve"> </w:t>
      </w:r>
    </w:p>
    <w:p w14:paraId="727E4616" w14:textId="4FD6406E" w:rsidR="00A05EE6" w:rsidRPr="00BA50FD" w:rsidRDefault="00A52C02" w:rsidP="00A05EE6">
      <w:pPr>
        <w:widowControl w:val="0"/>
        <w:autoSpaceDE w:val="0"/>
        <w:autoSpaceDN w:val="0"/>
        <w:adjustRightInd w:val="0"/>
        <w:spacing w:after="0" w:line="240" w:lineRule="auto"/>
        <w:rPr>
          <w:rFonts w:ascii="Times New Roman" w:hAnsi="Times New Roman" w:cs="Times New Roman"/>
          <w:szCs w:val="24"/>
        </w:rPr>
      </w:pPr>
      <w:r>
        <w:rPr>
          <w:noProof/>
        </w:rPr>
        <w:drawing>
          <wp:inline distT="0" distB="0" distL="0" distR="0" wp14:anchorId="7870ABA8" wp14:editId="0EBF7262">
            <wp:extent cx="5731510" cy="2400300"/>
            <wp:effectExtent l="0" t="0" r="2540" b="0"/>
            <wp:docPr id="98599721" name="Chart 1" descr="Chart showing response pattern described in the narrative text">
              <a:extLst xmlns:a="http://schemas.openxmlformats.org/drawingml/2006/main">
                <a:ext uri="{FF2B5EF4-FFF2-40B4-BE49-F238E27FC236}">
                  <a16:creationId xmlns:a16="http://schemas.microsoft.com/office/drawing/2014/main" id="{14499648-1506-4426-98A2-ECB00221D1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Pr>
          <w:noProof/>
        </w:rPr>
        <w:t xml:space="preserve"> </w:t>
      </w:r>
      <w:r w:rsidR="00A05EE6" w:rsidRPr="00BA50FD">
        <w:rPr>
          <w:i/>
          <w:szCs w:val="24"/>
        </w:rPr>
        <w:t xml:space="preserve"> </w:t>
      </w:r>
      <w:r w:rsidR="00A05EE6" w:rsidRPr="00BA50FD">
        <w:rPr>
          <w:noProof/>
        </w:rPr>
        <w:t xml:space="preserve"> </w:t>
      </w:r>
      <w:r w:rsidR="00A05EE6" w:rsidRPr="00BA50FD">
        <w:rPr>
          <w:i/>
          <w:szCs w:val="24"/>
        </w:rPr>
        <w:t>Respondents could select multiple options so the total will exceed 100%</w:t>
      </w:r>
      <w:r w:rsidR="00A05EE6">
        <w:rPr>
          <w:i/>
          <w:szCs w:val="24"/>
        </w:rPr>
        <w:t>.</w:t>
      </w:r>
    </w:p>
    <w:p w14:paraId="71539DCB" w14:textId="77777777" w:rsidR="00A05EE6" w:rsidRPr="00BA50FD" w:rsidRDefault="00A05EE6" w:rsidP="00A05EE6">
      <w:pPr>
        <w:rPr>
          <w:rFonts w:cs="Calibri"/>
          <w:b/>
          <w:sz w:val="26"/>
          <w:szCs w:val="26"/>
        </w:rPr>
      </w:pPr>
    </w:p>
    <w:p w14:paraId="4417E3A5" w14:textId="008F1395" w:rsidR="00A05EE6" w:rsidRPr="00BA50FD" w:rsidRDefault="00A05EE6" w:rsidP="00D7606C">
      <w:pPr>
        <w:spacing w:after="120" w:line="360" w:lineRule="auto"/>
        <w:rPr>
          <w:rFonts w:cs="Calibri"/>
          <w:b/>
          <w:sz w:val="26"/>
          <w:szCs w:val="26"/>
        </w:rPr>
      </w:pPr>
      <w:r w:rsidRPr="00BA50FD">
        <w:rPr>
          <w:rFonts w:cs="Calibri"/>
          <w:b/>
          <w:sz w:val="26"/>
          <w:szCs w:val="26"/>
        </w:rPr>
        <w:t>How satisfied were they with the service they received?</w:t>
      </w:r>
    </w:p>
    <w:p w14:paraId="63851199" w14:textId="22D9BEB2" w:rsidR="00A05EE6" w:rsidRPr="00BA50FD" w:rsidRDefault="00833D51" w:rsidP="00A05EE6">
      <w:pPr>
        <w:rPr>
          <w:iCs/>
          <w:szCs w:val="24"/>
        </w:rPr>
      </w:pPr>
      <w:r w:rsidRPr="008F66BC">
        <w:rPr>
          <w:szCs w:val="24"/>
        </w:rPr>
        <w:t>Just over half</w:t>
      </w:r>
      <w:r w:rsidR="00A05EE6" w:rsidRPr="008F66BC">
        <w:rPr>
          <w:szCs w:val="24"/>
        </w:rPr>
        <w:t xml:space="preserve"> (5</w:t>
      </w:r>
      <w:r w:rsidR="008B4B48" w:rsidRPr="008F66BC">
        <w:rPr>
          <w:szCs w:val="24"/>
        </w:rPr>
        <w:t>4.0</w:t>
      </w:r>
      <w:r w:rsidR="00A05EE6" w:rsidRPr="008F66BC">
        <w:rPr>
          <w:szCs w:val="24"/>
        </w:rPr>
        <w:t xml:space="preserve">%) of </w:t>
      </w:r>
      <w:r w:rsidR="00A05EE6" w:rsidRPr="008F66BC">
        <w:rPr>
          <w:iCs/>
          <w:szCs w:val="24"/>
        </w:rPr>
        <w:t xml:space="preserve">those </w:t>
      </w:r>
      <w:r w:rsidR="00A05EE6" w:rsidRPr="008F66BC">
        <w:rPr>
          <w:szCs w:val="24"/>
        </w:rPr>
        <w:t xml:space="preserve">who had accessed social care </w:t>
      </w:r>
      <w:r w:rsidR="00A05EE6" w:rsidRPr="008F66BC">
        <w:rPr>
          <w:iCs/>
          <w:szCs w:val="24"/>
        </w:rPr>
        <w:t xml:space="preserve">for an adult </w:t>
      </w:r>
      <w:r w:rsidR="00A05EE6" w:rsidRPr="008F66BC">
        <w:rPr>
          <w:szCs w:val="24"/>
        </w:rPr>
        <w:t>were satisfied with this service (</w:t>
      </w:r>
      <w:r w:rsidRPr="008F66BC">
        <w:rPr>
          <w:szCs w:val="24"/>
        </w:rPr>
        <w:t>down</w:t>
      </w:r>
      <w:r w:rsidR="00A05EE6" w:rsidRPr="008F66BC">
        <w:rPr>
          <w:szCs w:val="24"/>
        </w:rPr>
        <w:t xml:space="preserve"> from </w:t>
      </w:r>
      <w:r w:rsidR="008B4B48" w:rsidRPr="008F66BC">
        <w:rPr>
          <w:iCs/>
          <w:szCs w:val="24"/>
        </w:rPr>
        <w:t>62.5</w:t>
      </w:r>
      <w:r w:rsidR="00A05EE6" w:rsidRPr="008F66BC">
        <w:rPr>
          <w:iCs/>
          <w:szCs w:val="24"/>
        </w:rPr>
        <w:t>% in 202</w:t>
      </w:r>
      <w:r w:rsidR="008F66BC" w:rsidRPr="008F66BC">
        <w:rPr>
          <w:iCs/>
          <w:szCs w:val="24"/>
        </w:rPr>
        <w:t>4</w:t>
      </w:r>
      <w:r w:rsidR="00A05EE6" w:rsidRPr="008F66BC">
        <w:rPr>
          <w:iCs/>
          <w:szCs w:val="24"/>
        </w:rPr>
        <w:t xml:space="preserve">); just under half </w:t>
      </w:r>
      <w:r w:rsidR="00A05EE6" w:rsidRPr="008F66BC">
        <w:rPr>
          <w:szCs w:val="24"/>
        </w:rPr>
        <w:t>(4</w:t>
      </w:r>
      <w:r w:rsidR="00F31D22">
        <w:rPr>
          <w:szCs w:val="24"/>
        </w:rPr>
        <w:t>1</w:t>
      </w:r>
      <w:r w:rsidR="00A05EE6" w:rsidRPr="008F66BC">
        <w:rPr>
          <w:szCs w:val="24"/>
        </w:rPr>
        <w:t>.</w:t>
      </w:r>
      <w:r w:rsidR="00F31D22">
        <w:rPr>
          <w:szCs w:val="24"/>
        </w:rPr>
        <w:t>1</w:t>
      </w:r>
      <w:r w:rsidR="00A05EE6" w:rsidRPr="008F66BC">
        <w:rPr>
          <w:szCs w:val="24"/>
        </w:rPr>
        <w:t xml:space="preserve">%) of those accessing this service for a child were satisfied, </w:t>
      </w:r>
      <w:r w:rsidR="008B4B48" w:rsidRPr="008F66BC">
        <w:rPr>
          <w:iCs/>
          <w:szCs w:val="24"/>
        </w:rPr>
        <w:t>broadly unchanged</w:t>
      </w:r>
      <w:r w:rsidR="008F66BC" w:rsidRPr="008F66BC">
        <w:rPr>
          <w:iCs/>
          <w:szCs w:val="24"/>
        </w:rPr>
        <w:t xml:space="preserve"> from the previous year</w:t>
      </w:r>
      <w:r w:rsidR="00A05EE6" w:rsidRPr="008F66BC">
        <w:rPr>
          <w:szCs w:val="24"/>
        </w:rPr>
        <w:t>.</w:t>
      </w:r>
    </w:p>
    <w:p w14:paraId="03010090" w14:textId="7298942F" w:rsidR="00A05EE6" w:rsidRPr="008F66BC" w:rsidRDefault="00A05EE6" w:rsidP="008F66BC">
      <w:pPr>
        <w:rPr>
          <w:noProof/>
        </w:rPr>
      </w:pPr>
      <w:r w:rsidRPr="00BA50FD">
        <w:rPr>
          <w:noProof/>
        </w:rPr>
        <w:t xml:space="preserve"> </w:t>
      </w:r>
      <w:r w:rsidR="00A52C02">
        <w:rPr>
          <w:noProof/>
        </w:rPr>
        <w:drawing>
          <wp:inline distT="0" distB="0" distL="0" distR="0" wp14:anchorId="0955C866" wp14:editId="00B04D1A">
            <wp:extent cx="5537199" cy="2510518"/>
            <wp:effectExtent l="0" t="0" r="6985" b="4445"/>
            <wp:docPr id="943886839" name="Chart 1" descr="Chart showing response pattern described in the narrative text">
              <a:extLst xmlns:a="http://schemas.openxmlformats.org/drawingml/2006/main">
                <a:ext uri="{FF2B5EF4-FFF2-40B4-BE49-F238E27FC236}">
                  <a16:creationId xmlns:a16="http://schemas.microsoft.com/office/drawing/2014/main" id="{693A6B07-6872-1720-844D-704D75E98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sidR="00A52C02">
        <w:rPr>
          <w:noProof/>
        </w:rPr>
        <w:t xml:space="preserve"> </w:t>
      </w:r>
      <w:r w:rsidRPr="00BA50FD">
        <w:rPr>
          <w:i/>
          <w:szCs w:val="24"/>
        </w:rPr>
        <w:t xml:space="preserve"> Base sizes shown in brackets; excludes ‘Don’t Know’ responses.  Caution should be taken with low base sizes</w:t>
      </w:r>
      <w:r>
        <w:rPr>
          <w:i/>
          <w:szCs w:val="24"/>
        </w:rPr>
        <w:t>.</w:t>
      </w:r>
    </w:p>
    <w:p w14:paraId="587F4FF4" w14:textId="77777777" w:rsidR="00A05EE6" w:rsidRPr="00BA50FD" w:rsidRDefault="00A05EE6" w:rsidP="00A05EE6">
      <w:pPr>
        <w:rPr>
          <w:rFonts w:cs="Calibri"/>
          <w:sz w:val="26"/>
          <w:szCs w:val="26"/>
        </w:rPr>
      </w:pPr>
      <w:r w:rsidRPr="00BA50FD">
        <w:rPr>
          <w:rFonts w:cs="Calibri"/>
          <w:sz w:val="26"/>
          <w:szCs w:val="26"/>
        </w:rPr>
        <w:br w:type="page"/>
      </w:r>
    </w:p>
    <w:p w14:paraId="272B33F6" w14:textId="77777777" w:rsidR="00A05EE6" w:rsidRPr="00BA50FD" w:rsidRDefault="00A05EE6" w:rsidP="00A05EE6">
      <w:pPr>
        <w:widowControl w:val="0"/>
        <w:autoSpaceDE w:val="0"/>
        <w:autoSpaceDN w:val="0"/>
        <w:adjustRightInd w:val="0"/>
        <w:spacing w:after="0" w:line="240" w:lineRule="auto"/>
        <w:rPr>
          <w:rFonts w:cs="Calibri"/>
          <w:sz w:val="26"/>
          <w:szCs w:val="26"/>
        </w:rPr>
      </w:pPr>
    </w:p>
    <w:p w14:paraId="3F753990" w14:textId="77777777" w:rsidR="00A05EE6" w:rsidRPr="00BA50FD" w:rsidRDefault="00A05EE6" w:rsidP="00A05EE6"/>
    <w:p w14:paraId="0F2E10F2" w14:textId="77777777" w:rsidR="00A05EE6" w:rsidRPr="00BA50FD" w:rsidRDefault="00A05EE6" w:rsidP="00A05EE6">
      <w:pPr>
        <w:jc w:val="both"/>
        <w:rPr>
          <w:rFonts w:cs="Calibri"/>
          <w:b/>
          <w:sz w:val="26"/>
          <w:szCs w:val="26"/>
        </w:rPr>
      </w:pPr>
    </w:p>
    <w:p w14:paraId="754CE043" w14:textId="77777777" w:rsidR="00A05EE6" w:rsidRPr="00BA50FD" w:rsidRDefault="00A05EE6" w:rsidP="00A05EE6"/>
    <w:p w14:paraId="21446E11" w14:textId="77777777" w:rsidR="00A05EE6" w:rsidRPr="00BA50FD" w:rsidRDefault="00A05EE6" w:rsidP="00A05EE6">
      <w:pPr>
        <w:jc w:val="center"/>
        <w:rPr>
          <w:rFonts w:cstheme="minorHAnsi"/>
          <w:sz w:val="32"/>
        </w:rPr>
      </w:pPr>
    </w:p>
    <w:p w14:paraId="593F423D" w14:textId="77777777" w:rsidR="00A05EE6" w:rsidRPr="00BA50FD" w:rsidRDefault="00A05EE6" w:rsidP="00A05EE6">
      <w:pPr>
        <w:jc w:val="center"/>
        <w:rPr>
          <w:rFonts w:cstheme="minorHAnsi"/>
          <w:sz w:val="32"/>
        </w:rPr>
      </w:pPr>
    </w:p>
    <w:p w14:paraId="6ADD039C" w14:textId="77777777" w:rsidR="00A05EE6" w:rsidRPr="00BA50FD" w:rsidRDefault="00A05EE6" w:rsidP="00A05EE6">
      <w:pPr>
        <w:jc w:val="center"/>
        <w:rPr>
          <w:rFonts w:cstheme="minorHAnsi"/>
          <w:sz w:val="32"/>
        </w:rPr>
      </w:pPr>
    </w:p>
    <w:p w14:paraId="3BE075A0" w14:textId="77777777" w:rsidR="00A05EE6" w:rsidRPr="00BA50FD" w:rsidRDefault="00A05EE6" w:rsidP="00A05EE6">
      <w:pPr>
        <w:jc w:val="center"/>
        <w:rPr>
          <w:rFonts w:cstheme="minorHAnsi"/>
          <w:sz w:val="32"/>
        </w:rPr>
      </w:pPr>
    </w:p>
    <w:p w14:paraId="2D0D6201" w14:textId="77777777" w:rsidR="00A05EE6" w:rsidRPr="00BA50FD" w:rsidRDefault="00A05EE6" w:rsidP="00A05EE6">
      <w:pPr>
        <w:jc w:val="center"/>
        <w:rPr>
          <w:rFonts w:cstheme="minorHAnsi"/>
          <w:sz w:val="32"/>
        </w:rPr>
      </w:pPr>
    </w:p>
    <w:p w14:paraId="757582E6" w14:textId="77777777" w:rsidR="00A05EE6" w:rsidRPr="00BA50FD" w:rsidRDefault="00A05EE6" w:rsidP="00A05EE6">
      <w:pPr>
        <w:jc w:val="center"/>
        <w:rPr>
          <w:rFonts w:cstheme="minorHAnsi"/>
          <w:sz w:val="32"/>
        </w:rPr>
      </w:pPr>
    </w:p>
    <w:p w14:paraId="382B96C9" w14:textId="77777777" w:rsidR="00A05EE6" w:rsidRPr="00BA50FD" w:rsidRDefault="00A05EE6" w:rsidP="00A05EE6">
      <w:pPr>
        <w:jc w:val="center"/>
        <w:rPr>
          <w:rFonts w:cstheme="minorHAnsi"/>
          <w:sz w:val="32"/>
        </w:rPr>
      </w:pPr>
    </w:p>
    <w:p w14:paraId="7B445FC7" w14:textId="77777777" w:rsidR="00A05EE6" w:rsidRPr="008F66BC" w:rsidRDefault="00A05EE6" w:rsidP="00A05EE6">
      <w:pPr>
        <w:jc w:val="center"/>
        <w:rPr>
          <w:b/>
          <w:sz w:val="36"/>
          <w:szCs w:val="36"/>
        </w:rPr>
      </w:pPr>
      <w:r w:rsidRPr="008F66BC">
        <w:rPr>
          <w:b/>
          <w:sz w:val="36"/>
          <w:szCs w:val="36"/>
        </w:rPr>
        <w:t>Section 13:</w:t>
      </w:r>
    </w:p>
    <w:p w14:paraId="091B4F6E" w14:textId="77777777" w:rsidR="00A05EE6" w:rsidRPr="00BA50FD" w:rsidRDefault="00A05EE6" w:rsidP="00A05EE6">
      <w:pPr>
        <w:pStyle w:val="Heading1"/>
        <w:jc w:val="center"/>
        <w:rPr>
          <w:rFonts w:asciiTheme="minorHAnsi" w:hAnsiTheme="minorHAnsi" w:cstheme="minorHAnsi"/>
          <w:b/>
          <w:color w:val="auto"/>
          <w:sz w:val="36"/>
        </w:rPr>
      </w:pPr>
      <w:bookmarkStart w:id="71" w:name="_Toc168164276"/>
      <w:bookmarkStart w:id="72" w:name="_Toc197967204"/>
      <w:bookmarkStart w:id="73" w:name="_Toc225264466"/>
      <w:r w:rsidRPr="008F66BC">
        <w:rPr>
          <w:rFonts w:asciiTheme="minorHAnsi" w:hAnsiTheme="minorHAnsi" w:cstheme="minorHAnsi"/>
          <w:b/>
          <w:color w:val="auto"/>
          <w:sz w:val="36"/>
        </w:rPr>
        <w:t>Any Other Comments</w:t>
      </w:r>
      <w:bookmarkEnd w:id="71"/>
      <w:bookmarkEnd w:id="72"/>
      <w:bookmarkEnd w:id="73"/>
    </w:p>
    <w:p w14:paraId="77C2E56E" w14:textId="77777777" w:rsidR="00A05EE6" w:rsidRPr="00BA50FD" w:rsidRDefault="00A05EE6" w:rsidP="00A05EE6">
      <w:pPr>
        <w:rPr>
          <w:rFonts w:cs="Calibri"/>
          <w:b/>
          <w:sz w:val="26"/>
          <w:szCs w:val="26"/>
        </w:rPr>
      </w:pPr>
      <w:r w:rsidRPr="00BA50FD">
        <w:rPr>
          <w:rFonts w:cs="Calibri"/>
          <w:b/>
          <w:sz w:val="26"/>
          <w:szCs w:val="26"/>
        </w:rPr>
        <w:br w:type="page"/>
      </w:r>
    </w:p>
    <w:p w14:paraId="0AE8AF31" w14:textId="77777777" w:rsidR="00A05EE6" w:rsidRPr="00BA50FD" w:rsidRDefault="00A05EE6" w:rsidP="00A05EE6">
      <w:pPr>
        <w:rPr>
          <w:rFonts w:cs="Calibri"/>
          <w:b/>
          <w:sz w:val="26"/>
          <w:szCs w:val="26"/>
        </w:rPr>
      </w:pPr>
      <w:r>
        <w:rPr>
          <w:rFonts w:cs="Calibri"/>
          <w:b/>
          <w:sz w:val="26"/>
          <w:szCs w:val="26"/>
        </w:rPr>
        <w:lastRenderedPageBreak/>
        <w:t>45</w:t>
      </w:r>
      <w:r w:rsidRPr="00BA50FD">
        <w:rPr>
          <w:rFonts w:cs="Calibri"/>
          <w:b/>
          <w:sz w:val="26"/>
          <w:szCs w:val="26"/>
        </w:rPr>
        <w:t>.  Do you have any other feedback for us?  This could include comments about your experiences of Council services, what the Council does well, what we could do better, or what you’d like to see in the future.</w:t>
      </w:r>
    </w:p>
    <w:p w14:paraId="1B959297" w14:textId="18E533F9" w:rsidR="00A05EE6" w:rsidRPr="00BA50FD" w:rsidRDefault="00A05EE6" w:rsidP="00A05EE6">
      <w:pPr>
        <w:ind w:right="-23"/>
      </w:pPr>
      <w:r w:rsidRPr="002073E6">
        <w:rPr>
          <w:rFonts w:cs="Calibri"/>
          <w:bCs/>
          <w:szCs w:val="24"/>
        </w:rPr>
        <w:t xml:space="preserve">Respondents were asked for any other comments they wished the Council to be made aware of; </w:t>
      </w:r>
      <w:r w:rsidR="00064DA9">
        <w:rPr>
          <w:rFonts w:cs="Calibri"/>
          <w:bCs/>
          <w:szCs w:val="24"/>
        </w:rPr>
        <w:t>850</w:t>
      </w:r>
      <w:r w:rsidRPr="002073E6">
        <w:rPr>
          <w:rFonts w:cs="Calibri"/>
          <w:bCs/>
          <w:szCs w:val="24"/>
        </w:rPr>
        <w:t xml:space="preserve"> comments were received, which have been grouped into themes.  The top three </w:t>
      </w:r>
      <w:r w:rsidRPr="00BF1382">
        <w:rPr>
          <w:rFonts w:cs="Calibri"/>
          <w:bCs/>
          <w:szCs w:val="24"/>
        </w:rPr>
        <w:t xml:space="preserve">themes are shown below, with a full breakdown in </w:t>
      </w:r>
      <w:bookmarkStart w:id="74" w:name="Appendix22"/>
      <w:r w:rsidRPr="00BF1382">
        <w:rPr>
          <w:rFonts w:cs="Calibri"/>
          <w:bCs/>
          <w:szCs w:val="24"/>
        </w:rPr>
        <w:fldChar w:fldCharType="begin"/>
      </w:r>
      <w:r w:rsidRPr="00BF1382">
        <w:rPr>
          <w:rFonts w:cs="Calibri"/>
          <w:bCs/>
          <w:szCs w:val="24"/>
        </w:rPr>
        <w:instrText>HYPERLINK  \l "_Do_you_have"</w:instrText>
      </w:r>
      <w:r w:rsidRPr="00BF1382">
        <w:rPr>
          <w:rFonts w:cs="Calibri"/>
          <w:bCs/>
          <w:szCs w:val="24"/>
        </w:rPr>
      </w:r>
      <w:r w:rsidRPr="00BF1382">
        <w:rPr>
          <w:rFonts w:cs="Calibri"/>
          <w:bCs/>
          <w:szCs w:val="24"/>
        </w:rPr>
        <w:fldChar w:fldCharType="separate"/>
      </w:r>
      <w:r w:rsidRPr="00BF1382">
        <w:rPr>
          <w:rStyle w:val="Hyperlink"/>
          <w:rFonts w:cs="Calibri"/>
          <w:bCs/>
          <w:szCs w:val="24"/>
        </w:rPr>
        <w:t>Appendix 2</w:t>
      </w:r>
      <w:r w:rsidR="007168F6" w:rsidRPr="00BF1382">
        <w:rPr>
          <w:rStyle w:val="Hyperlink"/>
          <w:rFonts w:cs="Calibri"/>
          <w:bCs/>
          <w:szCs w:val="24"/>
        </w:rPr>
        <w:t>2</w:t>
      </w:r>
      <w:r w:rsidRPr="00BF1382">
        <w:rPr>
          <w:rFonts w:cs="Calibri"/>
          <w:bCs/>
          <w:szCs w:val="24"/>
        </w:rPr>
        <w:fldChar w:fldCharType="end"/>
      </w:r>
      <w:bookmarkEnd w:id="74"/>
      <w:r w:rsidRPr="00BF1382">
        <w:rPr>
          <w:rFonts w:cs="Calibri"/>
          <w:bCs/>
          <w:szCs w:val="24"/>
        </w:rPr>
        <w:t>.</w:t>
      </w:r>
    </w:p>
    <w:tbl>
      <w:tblPr>
        <w:tblStyle w:val="GridTable5Dark-Accent6"/>
        <w:tblW w:w="9209" w:type="dxa"/>
        <w:tblLook w:val="04A0" w:firstRow="1" w:lastRow="0" w:firstColumn="1" w:lastColumn="0" w:noHBand="0" w:noVBand="1"/>
      </w:tblPr>
      <w:tblGrid>
        <w:gridCol w:w="2421"/>
        <w:gridCol w:w="581"/>
        <w:gridCol w:w="644"/>
        <w:gridCol w:w="5563"/>
      </w:tblGrid>
      <w:tr w:rsidR="00A05EE6" w:rsidRPr="00BA50FD" w14:paraId="440CDB55"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21" w:type="dxa"/>
            <w:noWrap/>
            <w:hideMark/>
          </w:tcPr>
          <w:p w14:paraId="54256FA4" w14:textId="77777777" w:rsidR="00A05EE6" w:rsidRPr="00BA50FD" w:rsidRDefault="00A05EE6" w:rsidP="009B5516">
            <w:pPr>
              <w:rPr>
                <w:rFonts w:eastAsia="Times New Roman" w:cstheme="minorHAnsi"/>
                <w:szCs w:val="24"/>
                <w:lang w:eastAsia="en-GB"/>
              </w:rPr>
            </w:pPr>
            <w:r w:rsidRPr="00BA50FD">
              <w:rPr>
                <w:rFonts w:eastAsia="Times New Roman" w:cstheme="minorHAnsi"/>
                <w:szCs w:val="24"/>
                <w:lang w:eastAsia="en-GB"/>
              </w:rPr>
              <w:t>Theme</w:t>
            </w:r>
          </w:p>
        </w:tc>
        <w:tc>
          <w:tcPr>
            <w:tcW w:w="581" w:type="dxa"/>
            <w:noWrap/>
            <w:hideMark/>
          </w:tcPr>
          <w:p w14:paraId="3B38B6AD" w14:textId="77777777" w:rsidR="00A05EE6" w:rsidRPr="00BA50FD"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BA50FD">
              <w:rPr>
                <w:rFonts w:eastAsia="Times New Roman" w:cstheme="minorHAnsi"/>
                <w:szCs w:val="24"/>
                <w:lang w:eastAsia="en-GB"/>
              </w:rPr>
              <w:t>No.</w:t>
            </w:r>
          </w:p>
        </w:tc>
        <w:tc>
          <w:tcPr>
            <w:tcW w:w="644" w:type="dxa"/>
            <w:noWrap/>
            <w:hideMark/>
          </w:tcPr>
          <w:p w14:paraId="09C4EB5C" w14:textId="77777777" w:rsidR="00A05EE6" w:rsidRPr="00BA50FD"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BA50FD">
              <w:rPr>
                <w:rFonts w:eastAsia="Times New Roman" w:cstheme="minorHAnsi"/>
                <w:szCs w:val="24"/>
                <w:lang w:eastAsia="en-GB"/>
              </w:rPr>
              <w:t>%</w:t>
            </w:r>
          </w:p>
        </w:tc>
        <w:tc>
          <w:tcPr>
            <w:tcW w:w="5563" w:type="dxa"/>
            <w:noWrap/>
            <w:hideMark/>
          </w:tcPr>
          <w:p w14:paraId="6285DA19" w14:textId="77777777" w:rsidR="00A05EE6" w:rsidRPr="00220931"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220931">
              <w:rPr>
                <w:rFonts w:eastAsia="Times New Roman" w:cstheme="minorHAnsi"/>
                <w:szCs w:val="24"/>
                <w:lang w:eastAsia="en-GB"/>
              </w:rPr>
              <w:t>Example Comments</w:t>
            </w:r>
          </w:p>
        </w:tc>
      </w:tr>
      <w:tr w:rsidR="00064DA9" w:rsidRPr="00BA50FD" w14:paraId="55C43E97" w14:textId="77777777" w:rsidTr="00C14B90">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421" w:type="dxa"/>
          </w:tcPr>
          <w:p w14:paraId="3C471516" w14:textId="37972766" w:rsidR="00064DA9" w:rsidRPr="00BA50FD" w:rsidRDefault="00064DA9" w:rsidP="00064DA9">
            <w:pPr>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Recycling &amp; Waste / Street Cleaning / Refuse Issues / Pollution</w:t>
            </w:r>
          </w:p>
        </w:tc>
        <w:tc>
          <w:tcPr>
            <w:tcW w:w="581" w:type="dxa"/>
            <w:noWrap/>
          </w:tcPr>
          <w:p w14:paraId="0E00B23B" w14:textId="3CCF365E" w:rsidR="00064DA9" w:rsidRPr="00BA50FD" w:rsidRDefault="00064DA9" w:rsidP="00064DA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250</w:t>
            </w:r>
          </w:p>
        </w:tc>
        <w:tc>
          <w:tcPr>
            <w:tcW w:w="644" w:type="dxa"/>
            <w:noWrap/>
          </w:tcPr>
          <w:p w14:paraId="4BC22E9D" w14:textId="74658478" w:rsidR="00064DA9" w:rsidRPr="00BA50FD" w:rsidRDefault="00064DA9" w:rsidP="00064DA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738E">
              <w:rPr>
                <w:rFonts w:ascii="Calibri" w:eastAsia="Times New Roman" w:hAnsi="Calibri" w:cs="Calibri"/>
                <w:i/>
                <w:iCs/>
                <w:color w:val="000000"/>
                <w:kern w:val="0"/>
                <w:szCs w:val="24"/>
                <w:lang w:eastAsia="en-GB"/>
                <w14:ligatures w14:val="none"/>
              </w:rPr>
              <w:t>29.4</w:t>
            </w:r>
          </w:p>
        </w:tc>
        <w:tc>
          <w:tcPr>
            <w:tcW w:w="5563" w:type="dxa"/>
            <w:noWrap/>
          </w:tcPr>
          <w:p w14:paraId="7597E501" w14:textId="77777777"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The collection of waste has declined they leave a mess on the road that they caused and dont pick it up. The road sweeper does not come around at all.</w:t>
            </w:r>
          </w:p>
          <w:p w14:paraId="5F39497A" w14:textId="77777777"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Please improve on all rubbish and all recycling collections, every week</w:t>
            </w:r>
          </w:p>
          <w:p w14:paraId="33C4BFBD" w14:textId="77777777"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Street cleaning is poor</w:t>
            </w:r>
          </w:p>
          <w:p w14:paraId="1DFC7726" w14:textId="77777777"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Rubbish collection has become extremely complicated + has therefore led to more fly tipping. Please address this</w:t>
            </w:r>
          </w:p>
          <w:p w14:paraId="2A2E8580" w14:textId="7973BD33" w:rsidR="00064DA9" w:rsidRPr="00220931"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64DA9">
              <w:rPr>
                <w:i/>
                <w:sz w:val="24"/>
                <w:szCs w:val="24"/>
              </w:rPr>
              <w:t>I'm dissatisfied with littering around the city, also lots of strained rubbish during waste collection days in students populated areas.</w:t>
            </w:r>
          </w:p>
        </w:tc>
      </w:tr>
      <w:tr w:rsidR="00064DA9" w:rsidRPr="00BA50FD" w14:paraId="7D066553" w14:textId="77777777" w:rsidTr="00C14B90">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421" w:type="dxa"/>
          </w:tcPr>
          <w:p w14:paraId="64A1FE72" w14:textId="682E49E8" w:rsidR="00064DA9" w:rsidRPr="00BA50FD" w:rsidRDefault="00064DA9" w:rsidP="00064DA9">
            <w:pPr>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Highways / Roads / Pavements / Walkways / Cycle lanes</w:t>
            </w:r>
          </w:p>
        </w:tc>
        <w:tc>
          <w:tcPr>
            <w:tcW w:w="581" w:type="dxa"/>
            <w:noWrap/>
          </w:tcPr>
          <w:p w14:paraId="35AB4237" w14:textId="52D63733" w:rsidR="00064DA9" w:rsidRPr="00BA50FD" w:rsidRDefault="00064DA9" w:rsidP="00064DA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213</w:t>
            </w:r>
          </w:p>
        </w:tc>
        <w:tc>
          <w:tcPr>
            <w:tcW w:w="644" w:type="dxa"/>
            <w:noWrap/>
          </w:tcPr>
          <w:p w14:paraId="061819EA" w14:textId="7F108B45" w:rsidR="00064DA9" w:rsidRPr="00BA50FD" w:rsidRDefault="00064DA9" w:rsidP="00064DA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63738E">
              <w:rPr>
                <w:rFonts w:ascii="Calibri" w:eastAsia="Times New Roman" w:hAnsi="Calibri" w:cs="Calibri"/>
                <w:i/>
                <w:iCs/>
                <w:color w:val="000000"/>
                <w:kern w:val="0"/>
                <w:szCs w:val="24"/>
                <w:lang w:eastAsia="en-GB"/>
                <w14:ligatures w14:val="none"/>
              </w:rPr>
              <w:t>25.1</w:t>
            </w:r>
          </w:p>
        </w:tc>
        <w:tc>
          <w:tcPr>
            <w:tcW w:w="5563" w:type="dxa"/>
            <w:noWrap/>
          </w:tcPr>
          <w:p w14:paraId="38BBDDEA" w14:textId="77777777" w:rsidR="00064DA9" w:rsidRDefault="00064DA9" w:rsidP="00064DA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46658">
              <w:rPr>
                <w:i/>
                <w:sz w:val="24"/>
                <w:szCs w:val="24"/>
              </w:rPr>
              <w:t>Fix the holes in the roads</w:t>
            </w:r>
          </w:p>
          <w:p w14:paraId="1A3D19A0" w14:textId="2AED383A" w:rsidR="00064DA9" w:rsidRDefault="00064DA9" w:rsidP="00064DA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46658">
              <w:rPr>
                <w:i/>
                <w:sz w:val="24"/>
                <w:szCs w:val="24"/>
              </w:rPr>
              <w:t xml:space="preserve">The footpaths have declined with no maintenance. Weeds growing everywhere. I </w:t>
            </w:r>
            <w:r w:rsidR="00DC5DA0" w:rsidRPr="00146658">
              <w:rPr>
                <w:i/>
                <w:sz w:val="24"/>
                <w:szCs w:val="24"/>
              </w:rPr>
              <w:t>personally look</w:t>
            </w:r>
            <w:r w:rsidRPr="00146658">
              <w:rPr>
                <w:i/>
                <w:sz w:val="24"/>
                <w:szCs w:val="24"/>
              </w:rPr>
              <w:t xml:space="preserve"> after and weed outside my home and the elderly around us. Get this sorted. Driving into cardiff should be </w:t>
            </w:r>
            <w:r w:rsidR="00DC5DA0" w:rsidRPr="00146658">
              <w:rPr>
                <w:i/>
                <w:sz w:val="24"/>
                <w:szCs w:val="24"/>
              </w:rPr>
              <w:t>maintained as</w:t>
            </w:r>
            <w:r w:rsidRPr="00146658">
              <w:rPr>
                <w:i/>
                <w:sz w:val="24"/>
                <w:szCs w:val="24"/>
              </w:rPr>
              <w:t xml:space="preserve"> its an </w:t>
            </w:r>
            <w:r w:rsidR="00DC5DA0" w:rsidRPr="00146658">
              <w:rPr>
                <w:i/>
                <w:sz w:val="24"/>
                <w:szCs w:val="24"/>
              </w:rPr>
              <w:t>eyesore for</w:t>
            </w:r>
            <w:r w:rsidRPr="00146658">
              <w:rPr>
                <w:i/>
                <w:sz w:val="24"/>
                <w:szCs w:val="24"/>
              </w:rPr>
              <w:t xml:space="preserve"> the many visitors we bring to Cardiff a</w:t>
            </w:r>
            <w:r>
              <w:rPr>
                <w:i/>
                <w:sz w:val="24"/>
                <w:szCs w:val="24"/>
              </w:rPr>
              <w:t>r</w:t>
            </w:r>
            <w:r w:rsidRPr="00146658">
              <w:rPr>
                <w:i/>
                <w:sz w:val="24"/>
                <w:szCs w:val="24"/>
              </w:rPr>
              <w:t>e embarrassing</w:t>
            </w:r>
          </w:p>
          <w:p w14:paraId="350CCAC5" w14:textId="77777777" w:rsidR="00064DA9" w:rsidRDefault="00064DA9" w:rsidP="00064DA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15B01">
              <w:rPr>
                <w:i/>
                <w:sz w:val="24"/>
                <w:szCs w:val="24"/>
              </w:rPr>
              <w:t>Streets in Pontcanna are full of leaves in autumn. It’s very dangerous to walk on</w:t>
            </w:r>
          </w:p>
          <w:p w14:paraId="46CBB185" w14:textId="77777777" w:rsidR="00064DA9" w:rsidRDefault="00064DA9" w:rsidP="00064DA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15B01">
              <w:rPr>
                <w:i/>
                <w:sz w:val="24"/>
                <w:szCs w:val="24"/>
              </w:rPr>
              <w:t>Road and pavement surfaces are very poorly maintained and drainage is often ineffective, causing large puddles even in mild rain.</w:t>
            </w:r>
          </w:p>
          <w:p w14:paraId="5982766F" w14:textId="0F661FE0" w:rsidR="00064DA9" w:rsidRPr="00220931" w:rsidRDefault="00064DA9" w:rsidP="00064DA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15B01">
              <w:rPr>
                <w:i/>
                <w:sz w:val="24"/>
                <w:szCs w:val="24"/>
              </w:rPr>
              <w:t>Please fix the potholes!</w:t>
            </w:r>
          </w:p>
        </w:tc>
      </w:tr>
      <w:tr w:rsidR="00064DA9" w:rsidRPr="00BA50FD" w14:paraId="20D4F1A7" w14:textId="77777777" w:rsidTr="00C14B90">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421" w:type="dxa"/>
          </w:tcPr>
          <w:p w14:paraId="796A1BA8" w14:textId="5BE17EB5" w:rsidR="00064DA9" w:rsidRPr="00BA50FD" w:rsidRDefault="00064DA9" w:rsidP="00064DA9">
            <w:pPr>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Better Communication / Consultation / Transparency</w:t>
            </w:r>
          </w:p>
        </w:tc>
        <w:tc>
          <w:tcPr>
            <w:tcW w:w="581" w:type="dxa"/>
            <w:noWrap/>
          </w:tcPr>
          <w:p w14:paraId="76B3FBA2" w14:textId="74C6D7A4" w:rsidR="00064DA9" w:rsidRPr="00BA50FD" w:rsidRDefault="00064DA9" w:rsidP="00064DA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176</w:t>
            </w:r>
          </w:p>
        </w:tc>
        <w:tc>
          <w:tcPr>
            <w:tcW w:w="644" w:type="dxa"/>
            <w:noWrap/>
          </w:tcPr>
          <w:p w14:paraId="71C95C93" w14:textId="0B4BB261" w:rsidR="00064DA9" w:rsidRPr="00BA50FD" w:rsidRDefault="00064DA9" w:rsidP="00064DA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738E">
              <w:rPr>
                <w:rFonts w:ascii="Calibri" w:eastAsia="Times New Roman" w:hAnsi="Calibri" w:cs="Calibri"/>
                <w:i/>
                <w:iCs/>
                <w:color w:val="000000"/>
                <w:kern w:val="0"/>
                <w:szCs w:val="24"/>
                <w:lang w:eastAsia="en-GB"/>
                <w14:ligatures w14:val="none"/>
              </w:rPr>
              <w:t>20.7</w:t>
            </w:r>
          </w:p>
        </w:tc>
        <w:tc>
          <w:tcPr>
            <w:tcW w:w="5563" w:type="dxa"/>
            <w:noWrap/>
          </w:tcPr>
          <w:p w14:paraId="7206FA31" w14:textId="77777777"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3802">
              <w:rPr>
                <w:i/>
                <w:sz w:val="24"/>
                <w:szCs w:val="24"/>
              </w:rPr>
              <w:t>Nothing to add at the moment except poor communication of council services provided to the citizens of Cardiff</w:t>
            </w:r>
          </w:p>
          <w:p w14:paraId="10B92A88" w14:textId="4185686C"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3802">
              <w:rPr>
                <w:i/>
                <w:sz w:val="24"/>
                <w:szCs w:val="24"/>
              </w:rPr>
              <w:t xml:space="preserve">More communication before doing work in my </w:t>
            </w:r>
            <w:r w:rsidR="00DC5DA0" w:rsidRPr="008E3802">
              <w:rPr>
                <w:i/>
                <w:sz w:val="24"/>
                <w:szCs w:val="24"/>
              </w:rPr>
              <w:t>community Consulting</w:t>
            </w:r>
            <w:r w:rsidRPr="008E3802">
              <w:rPr>
                <w:i/>
                <w:sz w:val="24"/>
                <w:szCs w:val="24"/>
              </w:rPr>
              <w:t xml:space="preserve"> people as a community and not just those immediately affected.</w:t>
            </w:r>
          </w:p>
          <w:p w14:paraId="2AA15948" w14:textId="77777777" w:rsidR="00064DA9"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8543B">
              <w:rPr>
                <w:i/>
                <w:sz w:val="24"/>
                <w:szCs w:val="24"/>
              </w:rPr>
              <w:t>Although I am able to give opinion/feedback, I don’t feel the Council actually listens and just does what it feels is best or easiest or cheapest</w:t>
            </w:r>
          </w:p>
          <w:p w14:paraId="4D2BB53E" w14:textId="0AEAE9A3" w:rsidR="00064DA9" w:rsidRPr="00220931" w:rsidRDefault="00064DA9" w:rsidP="00064DA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831F0">
              <w:rPr>
                <w:i/>
                <w:sz w:val="24"/>
                <w:szCs w:val="24"/>
              </w:rPr>
              <w:t xml:space="preserve">Cardiff Council hides in the world of the emperor's new clothes, projects are implemented to a poor standard, feedback is not accepted, top down </w:t>
            </w:r>
            <w:r w:rsidRPr="00F831F0">
              <w:rPr>
                <w:i/>
                <w:sz w:val="24"/>
                <w:szCs w:val="24"/>
              </w:rPr>
              <w:lastRenderedPageBreak/>
              <w:t>solutions as part of policy ticking when the council should be serving the city</w:t>
            </w:r>
          </w:p>
        </w:tc>
      </w:tr>
    </w:tbl>
    <w:p w14:paraId="24475D40" w14:textId="77777777" w:rsidR="00A05EE6" w:rsidRPr="00BA50FD" w:rsidRDefault="00A05EE6" w:rsidP="00A05EE6">
      <w:pPr>
        <w:rPr>
          <w:szCs w:val="24"/>
        </w:rPr>
      </w:pPr>
    </w:p>
    <w:p w14:paraId="2964AF48" w14:textId="65056EB8" w:rsidR="00B02221" w:rsidRDefault="00B02221" w:rsidP="00A05EE6">
      <w:pPr>
        <w:rPr>
          <w:szCs w:val="24"/>
        </w:rPr>
      </w:pPr>
      <w:r>
        <w:rPr>
          <w:szCs w:val="24"/>
        </w:rPr>
        <w:t>Comments around parking</w:t>
      </w:r>
      <w:r w:rsidR="00270F3D">
        <w:rPr>
          <w:szCs w:val="24"/>
        </w:rPr>
        <w:t xml:space="preserve"> were raised with Engagement officers:</w:t>
      </w:r>
    </w:p>
    <w:p w14:paraId="5FE79F23" w14:textId="77777777" w:rsidR="00B02221" w:rsidRPr="00270F3D" w:rsidRDefault="00652408" w:rsidP="00270F3D">
      <w:pPr>
        <w:spacing w:after="0"/>
        <w:ind w:left="720"/>
        <w:rPr>
          <w:i/>
          <w:iCs/>
          <w:szCs w:val="24"/>
        </w:rPr>
      </w:pPr>
      <w:r w:rsidRPr="00270F3D">
        <w:rPr>
          <w:i/>
          <w:iCs/>
          <w:szCs w:val="24"/>
        </w:rPr>
        <w:t xml:space="preserve">“Parking is a problem.  In town there’s nowhere to park (for free), it’s a minimum of £4.50 to £10. I want to go into town to buy things, but…” </w:t>
      </w:r>
    </w:p>
    <w:p w14:paraId="116946E5" w14:textId="76DFD665" w:rsidR="00B02221" w:rsidRPr="00270F3D" w:rsidRDefault="00652408" w:rsidP="00270F3D">
      <w:pPr>
        <w:spacing w:after="0"/>
        <w:ind w:left="720"/>
        <w:rPr>
          <w:i/>
          <w:iCs/>
          <w:szCs w:val="24"/>
        </w:rPr>
      </w:pPr>
      <w:r w:rsidRPr="000D6A76">
        <w:rPr>
          <w:szCs w:val="24"/>
        </w:rPr>
        <w:t>(Male, 70s)</w:t>
      </w:r>
      <w:r w:rsidRPr="000D6A76">
        <w:rPr>
          <w:szCs w:val="24"/>
        </w:rPr>
        <w:br/>
      </w:r>
      <w:r w:rsidRPr="000D6A76">
        <w:rPr>
          <w:szCs w:val="24"/>
        </w:rPr>
        <w:br/>
      </w:r>
      <w:r w:rsidRPr="00270F3D">
        <w:rPr>
          <w:i/>
          <w:iCs/>
          <w:szCs w:val="24"/>
        </w:rPr>
        <w:t xml:space="preserve">“Why can’t the Council have free parking for 1-2 hours to do some shopping?” </w:t>
      </w:r>
    </w:p>
    <w:p w14:paraId="60D121F6" w14:textId="6B896251" w:rsidR="00A05EE6" w:rsidRPr="00BA50FD" w:rsidRDefault="00652408" w:rsidP="00B02221">
      <w:pPr>
        <w:ind w:left="720"/>
      </w:pPr>
      <w:r w:rsidRPr="000D6A76">
        <w:rPr>
          <w:szCs w:val="24"/>
        </w:rPr>
        <w:t>(Male, 70s</w:t>
      </w:r>
      <w:r w:rsidR="00270F3D">
        <w:rPr>
          <w:szCs w:val="24"/>
        </w:rPr>
        <w:t xml:space="preserve">, </w:t>
      </w:r>
      <w:r w:rsidR="003A14BF">
        <w:rPr>
          <w:szCs w:val="24"/>
        </w:rPr>
        <w:t>Ethnically diverse background</w:t>
      </w:r>
      <w:r w:rsidRPr="000D6A76">
        <w:rPr>
          <w:szCs w:val="24"/>
        </w:rPr>
        <w:t>).</w:t>
      </w:r>
      <w:r w:rsidR="00A05EE6" w:rsidRPr="00BA50FD">
        <w:br w:type="page"/>
      </w:r>
    </w:p>
    <w:p w14:paraId="5210BFAB" w14:textId="77777777" w:rsidR="00A05EE6" w:rsidRPr="00BA50FD" w:rsidRDefault="00A05EE6" w:rsidP="00A05EE6"/>
    <w:p w14:paraId="6795F323" w14:textId="77777777" w:rsidR="00A05EE6" w:rsidRPr="00BA50FD" w:rsidRDefault="00A05EE6" w:rsidP="00A05EE6">
      <w:pPr>
        <w:jc w:val="center"/>
        <w:rPr>
          <w:rFonts w:cstheme="minorHAnsi"/>
          <w:sz w:val="32"/>
        </w:rPr>
      </w:pPr>
    </w:p>
    <w:p w14:paraId="7E9D74C1" w14:textId="77777777" w:rsidR="00A05EE6" w:rsidRPr="00BA50FD" w:rsidRDefault="00A05EE6" w:rsidP="00A05EE6">
      <w:pPr>
        <w:jc w:val="center"/>
        <w:rPr>
          <w:rFonts w:cstheme="minorHAnsi"/>
          <w:sz w:val="32"/>
        </w:rPr>
      </w:pPr>
    </w:p>
    <w:p w14:paraId="799517A8" w14:textId="77777777" w:rsidR="00A05EE6" w:rsidRPr="00BA50FD" w:rsidRDefault="00A05EE6" w:rsidP="00A05EE6">
      <w:pPr>
        <w:jc w:val="center"/>
        <w:rPr>
          <w:rFonts w:cstheme="minorHAnsi"/>
          <w:sz w:val="32"/>
        </w:rPr>
      </w:pPr>
    </w:p>
    <w:p w14:paraId="67B9787F" w14:textId="77777777" w:rsidR="00A05EE6" w:rsidRPr="00BA50FD" w:rsidRDefault="00A05EE6" w:rsidP="00A05EE6">
      <w:pPr>
        <w:jc w:val="center"/>
        <w:rPr>
          <w:rFonts w:cstheme="minorHAnsi"/>
          <w:sz w:val="32"/>
        </w:rPr>
      </w:pPr>
    </w:p>
    <w:p w14:paraId="515092B4" w14:textId="77777777" w:rsidR="00A05EE6" w:rsidRPr="00BA50FD" w:rsidRDefault="00A05EE6" w:rsidP="00A05EE6">
      <w:pPr>
        <w:jc w:val="center"/>
        <w:rPr>
          <w:rFonts w:cstheme="minorHAnsi"/>
          <w:sz w:val="32"/>
        </w:rPr>
      </w:pPr>
    </w:p>
    <w:p w14:paraId="1B18D2D1" w14:textId="77777777" w:rsidR="00A05EE6" w:rsidRPr="00BA50FD" w:rsidRDefault="00A05EE6" w:rsidP="00A05EE6">
      <w:pPr>
        <w:jc w:val="center"/>
        <w:rPr>
          <w:rFonts w:cstheme="minorHAnsi"/>
          <w:sz w:val="32"/>
        </w:rPr>
      </w:pPr>
    </w:p>
    <w:p w14:paraId="225C6415" w14:textId="77777777" w:rsidR="00A05EE6" w:rsidRPr="00BA50FD" w:rsidRDefault="00A05EE6" w:rsidP="00A05EE6">
      <w:pPr>
        <w:jc w:val="center"/>
        <w:rPr>
          <w:rFonts w:cstheme="minorHAnsi"/>
          <w:sz w:val="32"/>
        </w:rPr>
      </w:pPr>
    </w:p>
    <w:p w14:paraId="4D785065" w14:textId="77777777" w:rsidR="00A05EE6" w:rsidRPr="008F66BC" w:rsidRDefault="00A05EE6" w:rsidP="00A05EE6">
      <w:pPr>
        <w:jc w:val="center"/>
        <w:rPr>
          <w:b/>
          <w:sz w:val="36"/>
          <w:szCs w:val="36"/>
        </w:rPr>
      </w:pPr>
      <w:r w:rsidRPr="008F66BC">
        <w:rPr>
          <w:b/>
          <w:sz w:val="36"/>
          <w:szCs w:val="36"/>
        </w:rPr>
        <w:t>Section 14:</w:t>
      </w:r>
    </w:p>
    <w:p w14:paraId="1BB11992" w14:textId="77777777" w:rsidR="00A05EE6" w:rsidRPr="00BA50FD" w:rsidRDefault="00A05EE6" w:rsidP="00A05EE6">
      <w:pPr>
        <w:pStyle w:val="Heading1"/>
        <w:jc w:val="center"/>
        <w:rPr>
          <w:rFonts w:asciiTheme="minorHAnsi" w:hAnsiTheme="minorHAnsi" w:cstheme="minorHAnsi"/>
          <w:b/>
          <w:color w:val="auto"/>
          <w:sz w:val="36"/>
        </w:rPr>
      </w:pPr>
      <w:bookmarkStart w:id="75" w:name="_Toc168164277"/>
      <w:bookmarkStart w:id="76" w:name="_Toc197967205"/>
      <w:bookmarkStart w:id="77" w:name="_Toc225264467"/>
      <w:r w:rsidRPr="008F66BC">
        <w:rPr>
          <w:rFonts w:asciiTheme="minorHAnsi" w:hAnsiTheme="minorHAnsi" w:cstheme="minorHAnsi"/>
          <w:b/>
          <w:color w:val="auto"/>
          <w:sz w:val="36"/>
        </w:rPr>
        <w:t>About You</w:t>
      </w:r>
      <w:bookmarkEnd w:id="75"/>
      <w:bookmarkEnd w:id="76"/>
      <w:bookmarkEnd w:id="77"/>
    </w:p>
    <w:p w14:paraId="742EB893" w14:textId="77777777" w:rsidR="00A05EE6" w:rsidRPr="00BA50FD" w:rsidRDefault="00A05EE6" w:rsidP="00A05EE6"/>
    <w:p w14:paraId="3F6BC4A1" w14:textId="77777777" w:rsidR="00A05EE6" w:rsidRPr="00BA50FD" w:rsidRDefault="00A05EE6" w:rsidP="00A05EE6"/>
    <w:p w14:paraId="24633D9D" w14:textId="77777777" w:rsidR="00A05EE6" w:rsidRPr="00BA50FD" w:rsidRDefault="00A05EE6" w:rsidP="00A05EE6">
      <w:pPr>
        <w:rPr>
          <w:rFonts w:cs="Calibri"/>
          <w:b/>
          <w:sz w:val="26"/>
          <w:szCs w:val="26"/>
        </w:rPr>
      </w:pPr>
      <w:r w:rsidRPr="00BA50FD">
        <w:rPr>
          <w:rFonts w:cs="Calibri"/>
          <w:b/>
          <w:sz w:val="26"/>
          <w:szCs w:val="26"/>
        </w:rPr>
        <w:br w:type="page"/>
      </w:r>
    </w:p>
    <w:p w14:paraId="0E3F83CF" w14:textId="77777777" w:rsidR="00A05EE6" w:rsidRPr="00220931" w:rsidRDefault="00A05EE6" w:rsidP="00A05EE6">
      <w:pPr>
        <w:rPr>
          <w:b/>
          <w:szCs w:val="24"/>
        </w:rPr>
      </w:pPr>
      <w:r w:rsidRPr="0004218A">
        <w:rPr>
          <w:b/>
          <w:szCs w:val="24"/>
        </w:rPr>
        <w:lastRenderedPageBreak/>
        <w:t>Please provide your full postcode below (e.g. CF10 4UW).  This allows us to more accurately understand respondents’ views and needs by area, and to make sure we've heard from people in all parts of the city:-</w:t>
      </w:r>
    </w:p>
    <w:p w14:paraId="64B90CD5" w14:textId="2B90A3BA" w:rsidR="00804155" w:rsidRPr="00804155" w:rsidRDefault="00804155" w:rsidP="00804155">
      <w:pPr>
        <w:rPr>
          <w:noProof/>
        </w:rPr>
      </w:pPr>
      <w:r w:rsidRPr="00804155">
        <w:rPr>
          <w:noProof/>
        </w:rPr>
        <w:drawing>
          <wp:inline distT="0" distB="0" distL="0" distR="0" wp14:anchorId="4D76E196" wp14:editId="38A80FFD">
            <wp:extent cx="5731510" cy="4053205"/>
            <wp:effectExtent l="0" t="0" r="2540" b="4445"/>
            <wp:docPr id="318867366" name="Picture 2" descr="Map showing the geographic spread of respondents, covering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67366" name="Picture 2" descr="Map showing the geographic spread of respondents, covering the city."/>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31510" cy="4053205"/>
                    </a:xfrm>
                    <a:prstGeom prst="rect">
                      <a:avLst/>
                    </a:prstGeom>
                    <a:noFill/>
                    <a:ln>
                      <a:noFill/>
                    </a:ln>
                  </pic:spPr>
                </pic:pic>
              </a:graphicData>
            </a:graphic>
          </wp:inline>
        </w:drawing>
      </w:r>
    </w:p>
    <w:p w14:paraId="485AAC9B" w14:textId="77777777" w:rsidR="00A05EE6" w:rsidRDefault="00A05EE6" w:rsidP="00A05EE6"/>
    <w:p w14:paraId="599C8C8D" w14:textId="77777777" w:rsidR="00A05EE6" w:rsidRPr="00190FD5" w:rsidRDefault="00A05EE6" w:rsidP="00A05EE6">
      <w:pPr>
        <w:rPr>
          <w:b/>
          <w:szCs w:val="24"/>
        </w:rPr>
      </w:pPr>
      <w:r w:rsidRPr="00190FD5">
        <w:rPr>
          <w:b/>
          <w:szCs w:val="24"/>
        </w:rPr>
        <w:t>What was your age on your last birthday?</w:t>
      </w:r>
    </w:p>
    <w:tbl>
      <w:tblPr>
        <w:tblStyle w:val="GridTable4-Accent5"/>
        <w:tblW w:w="4183" w:type="dxa"/>
        <w:tblLook w:val="04E0" w:firstRow="1" w:lastRow="1" w:firstColumn="1" w:lastColumn="0" w:noHBand="0" w:noVBand="1"/>
      </w:tblPr>
      <w:tblGrid>
        <w:gridCol w:w="2263"/>
        <w:gridCol w:w="960"/>
        <w:gridCol w:w="960"/>
      </w:tblGrid>
      <w:tr w:rsidR="00C14B90" w:rsidRPr="00C14B90" w14:paraId="30BCE603" w14:textId="77777777" w:rsidTr="00E00C9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5C8D9AF" w14:textId="77777777" w:rsidR="00A05EE6" w:rsidRPr="00C14B90" w:rsidRDefault="00A05EE6" w:rsidP="009B5516">
            <w:pPr>
              <w:jc w:val="right"/>
              <w:rPr>
                <w:rFonts w:cstheme="minorHAnsi"/>
                <w:szCs w:val="24"/>
              </w:rPr>
            </w:pPr>
          </w:p>
        </w:tc>
        <w:tc>
          <w:tcPr>
            <w:tcW w:w="960" w:type="dxa"/>
            <w:noWrap/>
            <w:hideMark/>
          </w:tcPr>
          <w:p w14:paraId="6553EDF5"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5FDCB29C" w14:textId="77777777" w:rsidR="00A05EE6" w:rsidRPr="00E00C95"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E00C95">
              <w:rPr>
                <w:rFonts w:cstheme="minorHAnsi"/>
                <w:bCs/>
                <w:szCs w:val="24"/>
              </w:rPr>
              <w:t>%</w:t>
            </w:r>
          </w:p>
        </w:tc>
      </w:tr>
      <w:tr w:rsidR="00656246" w:rsidRPr="00D378C4" w14:paraId="2B74D6A4" w14:textId="77777777" w:rsidTr="00E00C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7012F068" w14:textId="1DB6E15A" w:rsidR="00656246" w:rsidRPr="00D378C4" w:rsidRDefault="00E00C95" w:rsidP="00656246">
            <w:pPr>
              <w:rPr>
                <w:rFonts w:cs="Calibri"/>
                <w:color w:val="000000"/>
                <w:szCs w:val="24"/>
              </w:rPr>
            </w:pPr>
            <w:r>
              <w:rPr>
                <w:rFonts w:cs="Calibri"/>
                <w:color w:val="000000"/>
                <w:szCs w:val="24"/>
              </w:rPr>
              <w:t xml:space="preserve">Under </w:t>
            </w:r>
            <w:r w:rsidR="00656246" w:rsidRPr="00D378C4">
              <w:rPr>
                <w:rFonts w:cs="Calibri"/>
                <w:color w:val="000000"/>
                <w:szCs w:val="24"/>
              </w:rPr>
              <w:t>24</w:t>
            </w:r>
          </w:p>
        </w:tc>
        <w:tc>
          <w:tcPr>
            <w:tcW w:w="960" w:type="dxa"/>
            <w:noWrap/>
          </w:tcPr>
          <w:p w14:paraId="219DCC21" w14:textId="3860621A" w:rsidR="00656246" w:rsidRPr="00656246" w:rsidRDefault="00E00C95" w:rsidP="00656246">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szCs w:val="24"/>
              </w:rPr>
              <w:t>43</w:t>
            </w:r>
          </w:p>
        </w:tc>
        <w:tc>
          <w:tcPr>
            <w:tcW w:w="960" w:type="dxa"/>
            <w:noWrap/>
          </w:tcPr>
          <w:p w14:paraId="3DACDBB0" w14:textId="14CF59A0" w:rsidR="00656246" w:rsidRPr="00656246" w:rsidRDefault="00E00C95" w:rsidP="00656246">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cs="Calibri"/>
                <w:i/>
                <w:iCs/>
                <w:color w:val="000000"/>
                <w:szCs w:val="24"/>
              </w:rPr>
              <w:t>2.5</w:t>
            </w:r>
          </w:p>
        </w:tc>
      </w:tr>
      <w:tr w:rsidR="00656246" w:rsidRPr="00D378C4" w14:paraId="060FED6E" w14:textId="77777777" w:rsidTr="00E00C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3C5B140A" w14:textId="77777777" w:rsidR="00656246" w:rsidRPr="00D378C4" w:rsidRDefault="00656246" w:rsidP="00656246">
            <w:pPr>
              <w:rPr>
                <w:rFonts w:cs="Calibri"/>
                <w:color w:val="000000"/>
                <w:szCs w:val="24"/>
              </w:rPr>
            </w:pPr>
            <w:r w:rsidRPr="00D378C4">
              <w:rPr>
                <w:rFonts w:cs="Calibri"/>
                <w:color w:val="000000"/>
                <w:szCs w:val="24"/>
              </w:rPr>
              <w:t>25-34</w:t>
            </w:r>
          </w:p>
        </w:tc>
        <w:tc>
          <w:tcPr>
            <w:tcW w:w="960" w:type="dxa"/>
            <w:noWrap/>
          </w:tcPr>
          <w:p w14:paraId="0D1CA1E5" w14:textId="07E92DEF"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sidRPr="00656246">
              <w:rPr>
                <w:rFonts w:cs="Calibri"/>
                <w:color w:val="000000"/>
                <w:szCs w:val="24"/>
              </w:rPr>
              <w:t>185</w:t>
            </w:r>
          </w:p>
        </w:tc>
        <w:tc>
          <w:tcPr>
            <w:tcW w:w="960" w:type="dxa"/>
            <w:noWrap/>
          </w:tcPr>
          <w:p w14:paraId="1E7B9500" w14:textId="1793D609"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656246">
              <w:rPr>
                <w:rFonts w:cs="Calibri"/>
                <w:i/>
                <w:iCs/>
                <w:color w:val="000000"/>
                <w:szCs w:val="24"/>
              </w:rPr>
              <w:t>10.8</w:t>
            </w:r>
          </w:p>
        </w:tc>
      </w:tr>
      <w:tr w:rsidR="00656246" w:rsidRPr="00D378C4" w14:paraId="4D36022D" w14:textId="77777777" w:rsidTr="00E00C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C1452EE" w14:textId="77777777" w:rsidR="00656246" w:rsidRPr="00D378C4" w:rsidRDefault="00656246" w:rsidP="00656246">
            <w:pPr>
              <w:rPr>
                <w:rFonts w:cs="Calibri"/>
                <w:color w:val="000000"/>
                <w:szCs w:val="24"/>
              </w:rPr>
            </w:pPr>
            <w:r w:rsidRPr="00D378C4">
              <w:rPr>
                <w:rFonts w:cs="Calibri"/>
                <w:color w:val="000000"/>
                <w:szCs w:val="24"/>
              </w:rPr>
              <w:t>35-44</w:t>
            </w:r>
          </w:p>
        </w:tc>
        <w:tc>
          <w:tcPr>
            <w:tcW w:w="960" w:type="dxa"/>
            <w:noWrap/>
          </w:tcPr>
          <w:p w14:paraId="22BE3041" w14:textId="1D86D131" w:rsidR="00656246" w:rsidRPr="00656246" w:rsidRDefault="00656246" w:rsidP="00656246">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sidRPr="00656246">
              <w:rPr>
                <w:rFonts w:cs="Calibri"/>
                <w:color w:val="000000"/>
                <w:szCs w:val="24"/>
              </w:rPr>
              <w:t>238</w:t>
            </w:r>
          </w:p>
        </w:tc>
        <w:tc>
          <w:tcPr>
            <w:tcW w:w="960" w:type="dxa"/>
            <w:noWrap/>
          </w:tcPr>
          <w:p w14:paraId="754E0580" w14:textId="581407EF" w:rsidR="00656246" w:rsidRPr="00656246" w:rsidRDefault="00656246" w:rsidP="00656246">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656246">
              <w:rPr>
                <w:rFonts w:cs="Calibri"/>
                <w:i/>
                <w:iCs/>
                <w:color w:val="000000"/>
                <w:szCs w:val="24"/>
              </w:rPr>
              <w:t>13.9</w:t>
            </w:r>
          </w:p>
        </w:tc>
      </w:tr>
      <w:tr w:rsidR="00656246" w:rsidRPr="00D378C4" w14:paraId="6E873FD3" w14:textId="77777777" w:rsidTr="00E00C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BFE49CC" w14:textId="77777777" w:rsidR="00656246" w:rsidRPr="00D378C4" w:rsidRDefault="00656246" w:rsidP="00656246">
            <w:pPr>
              <w:rPr>
                <w:rFonts w:cs="Calibri"/>
                <w:color w:val="000000"/>
                <w:szCs w:val="24"/>
              </w:rPr>
            </w:pPr>
            <w:r w:rsidRPr="00D378C4">
              <w:rPr>
                <w:rFonts w:cs="Calibri"/>
                <w:color w:val="000000"/>
                <w:szCs w:val="24"/>
              </w:rPr>
              <w:t>45-54</w:t>
            </w:r>
          </w:p>
        </w:tc>
        <w:tc>
          <w:tcPr>
            <w:tcW w:w="960" w:type="dxa"/>
            <w:noWrap/>
          </w:tcPr>
          <w:p w14:paraId="5561DB98" w14:textId="13815270"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sidRPr="00656246">
              <w:rPr>
                <w:rFonts w:cs="Calibri"/>
                <w:color w:val="000000"/>
                <w:szCs w:val="24"/>
              </w:rPr>
              <w:t>272</w:t>
            </w:r>
          </w:p>
        </w:tc>
        <w:tc>
          <w:tcPr>
            <w:tcW w:w="960" w:type="dxa"/>
            <w:noWrap/>
          </w:tcPr>
          <w:p w14:paraId="263230CF" w14:textId="63445AC4"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656246">
              <w:rPr>
                <w:rFonts w:cs="Calibri"/>
                <w:i/>
                <w:iCs/>
                <w:color w:val="000000"/>
                <w:szCs w:val="24"/>
              </w:rPr>
              <w:t>15.8</w:t>
            </w:r>
          </w:p>
        </w:tc>
      </w:tr>
      <w:tr w:rsidR="00656246" w:rsidRPr="00D378C4" w14:paraId="50947DD9" w14:textId="77777777" w:rsidTr="00E00C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55A87E8F" w14:textId="77777777" w:rsidR="00656246" w:rsidRPr="00D378C4" w:rsidRDefault="00656246" w:rsidP="00656246">
            <w:pPr>
              <w:rPr>
                <w:rFonts w:cs="Calibri"/>
                <w:szCs w:val="24"/>
              </w:rPr>
            </w:pPr>
            <w:r w:rsidRPr="00D378C4">
              <w:rPr>
                <w:rFonts w:cs="Calibri"/>
                <w:color w:val="000000"/>
                <w:szCs w:val="24"/>
              </w:rPr>
              <w:t>55-64</w:t>
            </w:r>
          </w:p>
        </w:tc>
        <w:tc>
          <w:tcPr>
            <w:tcW w:w="960" w:type="dxa"/>
            <w:noWrap/>
          </w:tcPr>
          <w:p w14:paraId="3C0C05FF" w14:textId="505B075D" w:rsidR="00656246" w:rsidRPr="00656246" w:rsidRDefault="00656246" w:rsidP="00656246">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sidRPr="00656246">
              <w:rPr>
                <w:rFonts w:cs="Calibri"/>
                <w:color w:val="000000"/>
                <w:szCs w:val="24"/>
              </w:rPr>
              <w:t>371</w:t>
            </w:r>
          </w:p>
        </w:tc>
        <w:tc>
          <w:tcPr>
            <w:tcW w:w="960" w:type="dxa"/>
            <w:noWrap/>
          </w:tcPr>
          <w:p w14:paraId="344EDD81" w14:textId="4F3665C8" w:rsidR="00656246" w:rsidRPr="00656246" w:rsidRDefault="00656246" w:rsidP="00656246">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656246">
              <w:rPr>
                <w:rFonts w:cs="Calibri"/>
                <w:i/>
                <w:iCs/>
                <w:color w:val="000000"/>
                <w:szCs w:val="24"/>
              </w:rPr>
              <w:t>21.6</w:t>
            </w:r>
          </w:p>
        </w:tc>
      </w:tr>
      <w:tr w:rsidR="00656246" w:rsidRPr="00D378C4" w14:paraId="75BB50C7" w14:textId="77777777" w:rsidTr="00E00C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6BACBB75" w14:textId="77777777" w:rsidR="00656246" w:rsidRPr="00D378C4" w:rsidRDefault="00656246" w:rsidP="00656246">
            <w:pPr>
              <w:rPr>
                <w:rFonts w:cs="Calibri"/>
                <w:i/>
                <w:iCs/>
                <w:color w:val="000000"/>
                <w:szCs w:val="24"/>
              </w:rPr>
            </w:pPr>
            <w:r w:rsidRPr="00D378C4">
              <w:rPr>
                <w:rFonts w:cs="Calibri"/>
                <w:color w:val="000000"/>
                <w:szCs w:val="24"/>
              </w:rPr>
              <w:t>65-74</w:t>
            </w:r>
          </w:p>
        </w:tc>
        <w:tc>
          <w:tcPr>
            <w:tcW w:w="960" w:type="dxa"/>
            <w:noWrap/>
          </w:tcPr>
          <w:p w14:paraId="5CA0583C" w14:textId="74EB922E"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sidRPr="00656246">
              <w:rPr>
                <w:rFonts w:cs="Calibri"/>
                <w:color w:val="000000"/>
                <w:szCs w:val="24"/>
              </w:rPr>
              <w:t>351</w:t>
            </w:r>
          </w:p>
        </w:tc>
        <w:tc>
          <w:tcPr>
            <w:tcW w:w="960" w:type="dxa"/>
            <w:noWrap/>
          </w:tcPr>
          <w:p w14:paraId="0E65E2D2" w14:textId="0C53D777"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656246">
              <w:rPr>
                <w:rFonts w:cs="Calibri"/>
                <w:i/>
                <w:iCs/>
                <w:color w:val="000000"/>
                <w:szCs w:val="24"/>
              </w:rPr>
              <w:t>20.4</w:t>
            </w:r>
          </w:p>
        </w:tc>
      </w:tr>
      <w:tr w:rsidR="00656246" w:rsidRPr="00D378C4" w14:paraId="4E6C34D9" w14:textId="77777777" w:rsidTr="00E00C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2E16CEDE" w14:textId="77777777" w:rsidR="00656246" w:rsidRPr="00D378C4" w:rsidRDefault="00656246" w:rsidP="00656246">
            <w:pPr>
              <w:rPr>
                <w:rFonts w:cs="Calibri"/>
                <w:color w:val="000000"/>
                <w:szCs w:val="24"/>
              </w:rPr>
            </w:pPr>
            <w:r w:rsidRPr="00D378C4">
              <w:rPr>
                <w:rFonts w:cs="Calibri"/>
                <w:color w:val="000000"/>
                <w:szCs w:val="24"/>
              </w:rPr>
              <w:t>75+</w:t>
            </w:r>
          </w:p>
        </w:tc>
        <w:tc>
          <w:tcPr>
            <w:tcW w:w="960" w:type="dxa"/>
            <w:noWrap/>
          </w:tcPr>
          <w:p w14:paraId="3C0AD5C4" w14:textId="077DA150" w:rsidR="00656246" w:rsidRPr="00656246" w:rsidRDefault="00656246" w:rsidP="00656246">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sidRPr="00656246">
              <w:rPr>
                <w:rFonts w:cs="Calibri"/>
                <w:color w:val="000000"/>
                <w:szCs w:val="24"/>
              </w:rPr>
              <w:t>199</w:t>
            </w:r>
          </w:p>
        </w:tc>
        <w:tc>
          <w:tcPr>
            <w:tcW w:w="960" w:type="dxa"/>
            <w:noWrap/>
          </w:tcPr>
          <w:p w14:paraId="06B7A61C" w14:textId="79A22C90" w:rsidR="00656246" w:rsidRPr="00656246" w:rsidRDefault="00656246" w:rsidP="00656246">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656246">
              <w:rPr>
                <w:rFonts w:cs="Calibri"/>
                <w:i/>
                <w:iCs/>
                <w:color w:val="000000"/>
                <w:szCs w:val="24"/>
              </w:rPr>
              <w:t>11.6</w:t>
            </w:r>
          </w:p>
        </w:tc>
      </w:tr>
      <w:tr w:rsidR="00656246" w:rsidRPr="00D378C4" w14:paraId="713FB91F" w14:textId="77777777" w:rsidTr="00E00C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283436E9" w14:textId="77777777" w:rsidR="00656246" w:rsidRPr="00D378C4" w:rsidRDefault="00656246" w:rsidP="00656246">
            <w:pPr>
              <w:rPr>
                <w:rFonts w:cs="Calibri"/>
                <w:color w:val="000000"/>
                <w:szCs w:val="24"/>
              </w:rPr>
            </w:pPr>
            <w:r w:rsidRPr="00D378C4">
              <w:rPr>
                <w:rFonts w:cs="Calibri"/>
                <w:color w:val="000000"/>
                <w:szCs w:val="24"/>
              </w:rPr>
              <w:t>Prefer not to say</w:t>
            </w:r>
          </w:p>
        </w:tc>
        <w:tc>
          <w:tcPr>
            <w:tcW w:w="960" w:type="dxa"/>
            <w:noWrap/>
          </w:tcPr>
          <w:p w14:paraId="762B4675" w14:textId="5D947A7C"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sidRPr="00656246">
              <w:rPr>
                <w:rFonts w:cs="Calibri"/>
                <w:color w:val="000000"/>
                <w:szCs w:val="24"/>
              </w:rPr>
              <w:t>58</w:t>
            </w:r>
          </w:p>
        </w:tc>
        <w:tc>
          <w:tcPr>
            <w:tcW w:w="960" w:type="dxa"/>
            <w:noWrap/>
          </w:tcPr>
          <w:p w14:paraId="753AF115" w14:textId="242BCFB9" w:rsidR="00656246" w:rsidRPr="00656246" w:rsidRDefault="00656246" w:rsidP="00656246">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656246">
              <w:rPr>
                <w:rFonts w:cs="Calibri"/>
                <w:i/>
                <w:iCs/>
                <w:color w:val="000000"/>
                <w:szCs w:val="24"/>
              </w:rPr>
              <w:t>3.4</w:t>
            </w:r>
          </w:p>
        </w:tc>
      </w:tr>
      <w:tr w:rsidR="00656246" w:rsidRPr="00D378C4" w14:paraId="11C266AF" w14:textId="77777777" w:rsidTr="00E00C9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34ADDC43" w14:textId="77777777" w:rsidR="00656246" w:rsidRPr="00D378C4" w:rsidRDefault="00656246" w:rsidP="00656246">
            <w:pPr>
              <w:rPr>
                <w:rFonts w:cs="Calibri"/>
                <w:color w:val="000000"/>
                <w:szCs w:val="24"/>
              </w:rPr>
            </w:pPr>
            <w:r w:rsidRPr="00D378C4">
              <w:rPr>
                <w:rFonts w:cs="Calibri"/>
                <w:color w:val="000000"/>
                <w:szCs w:val="24"/>
              </w:rPr>
              <w:t>Total</w:t>
            </w:r>
          </w:p>
        </w:tc>
        <w:tc>
          <w:tcPr>
            <w:tcW w:w="960" w:type="dxa"/>
            <w:noWrap/>
          </w:tcPr>
          <w:p w14:paraId="0CE7D5E0" w14:textId="3FCCBC88" w:rsidR="00656246" w:rsidRPr="00656246" w:rsidRDefault="00656246" w:rsidP="00656246">
            <w:pPr>
              <w:jc w:val="right"/>
              <w:cnfStyle w:val="010000000000" w:firstRow="0" w:lastRow="1" w:firstColumn="0" w:lastColumn="0" w:oddVBand="0" w:evenVBand="0" w:oddHBand="0" w:evenHBand="0" w:firstRowFirstColumn="0" w:firstRowLastColumn="0" w:lastRowFirstColumn="0" w:lastRowLastColumn="0"/>
              <w:rPr>
                <w:rFonts w:cs="Calibri"/>
                <w:color w:val="000000"/>
                <w:szCs w:val="24"/>
              </w:rPr>
            </w:pPr>
            <w:r w:rsidRPr="00656246">
              <w:rPr>
                <w:rFonts w:cs="Calibri"/>
                <w:color w:val="000000"/>
                <w:szCs w:val="24"/>
              </w:rPr>
              <w:t>1,717</w:t>
            </w:r>
          </w:p>
        </w:tc>
        <w:tc>
          <w:tcPr>
            <w:tcW w:w="960" w:type="dxa"/>
            <w:noWrap/>
          </w:tcPr>
          <w:p w14:paraId="3504BC8E" w14:textId="65D8602E" w:rsidR="00656246" w:rsidRPr="00656246" w:rsidRDefault="00656246" w:rsidP="0065624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4"/>
              </w:rPr>
            </w:pPr>
            <w:r w:rsidRPr="00656246">
              <w:rPr>
                <w:rFonts w:cs="Calibri"/>
                <w:i/>
                <w:iCs/>
                <w:color w:val="000000"/>
                <w:szCs w:val="24"/>
              </w:rPr>
              <w:t>100.0</w:t>
            </w:r>
          </w:p>
        </w:tc>
      </w:tr>
    </w:tbl>
    <w:p w14:paraId="69EA0BE8" w14:textId="77777777" w:rsidR="00A05EE6" w:rsidRDefault="00A05EE6" w:rsidP="00A05EE6"/>
    <w:p w14:paraId="52D7B64C" w14:textId="77777777" w:rsidR="00A05EE6" w:rsidRDefault="00A05EE6" w:rsidP="00A05EE6">
      <w:pPr>
        <w:rPr>
          <w:b/>
        </w:rPr>
      </w:pPr>
      <w:r>
        <w:rPr>
          <w:b/>
        </w:rPr>
        <w:br w:type="page"/>
      </w:r>
    </w:p>
    <w:p w14:paraId="3879547B" w14:textId="77777777" w:rsidR="00A05EE6" w:rsidRPr="00190FD5" w:rsidRDefault="00A05EE6" w:rsidP="00A05EE6">
      <w:pPr>
        <w:rPr>
          <w:b/>
          <w:szCs w:val="24"/>
        </w:rPr>
      </w:pPr>
      <w:r w:rsidRPr="00190FD5">
        <w:rPr>
          <w:b/>
          <w:szCs w:val="24"/>
        </w:rPr>
        <w:lastRenderedPageBreak/>
        <w:t>Are you…?</w:t>
      </w:r>
    </w:p>
    <w:tbl>
      <w:tblPr>
        <w:tblStyle w:val="GridTable4-Accent5"/>
        <w:tblW w:w="4183" w:type="dxa"/>
        <w:tblLook w:val="04E0" w:firstRow="1" w:lastRow="1" w:firstColumn="1" w:lastColumn="0" w:noHBand="0" w:noVBand="1"/>
      </w:tblPr>
      <w:tblGrid>
        <w:gridCol w:w="2263"/>
        <w:gridCol w:w="960"/>
        <w:gridCol w:w="960"/>
      </w:tblGrid>
      <w:tr w:rsidR="00C14B90" w:rsidRPr="00C14B90" w14:paraId="16A4FF45"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1AAC87B" w14:textId="77777777" w:rsidR="00A05EE6" w:rsidRPr="00C14B90" w:rsidRDefault="00A05EE6" w:rsidP="009B5516">
            <w:pPr>
              <w:jc w:val="right"/>
              <w:rPr>
                <w:rFonts w:cstheme="minorHAnsi"/>
                <w:szCs w:val="24"/>
              </w:rPr>
            </w:pPr>
          </w:p>
        </w:tc>
        <w:tc>
          <w:tcPr>
            <w:tcW w:w="960" w:type="dxa"/>
            <w:noWrap/>
            <w:hideMark/>
          </w:tcPr>
          <w:p w14:paraId="2FD9C956"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510DB9FD"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DC6ECB" w:rsidRPr="00BB75A4" w14:paraId="35C1D48D"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2E1C42B" w14:textId="77777777" w:rsidR="00DC6ECB" w:rsidRPr="00BB75A4" w:rsidRDefault="00DC6ECB" w:rsidP="00DC6ECB">
            <w:pPr>
              <w:rPr>
                <w:rFonts w:cs="Calibri"/>
                <w:color w:val="000000"/>
                <w:szCs w:val="24"/>
              </w:rPr>
            </w:pPr>
            <w:r w:rsidRPr="00BB75A4">
              <w:rPr>
                <w:rFonts w:cs="Calibri"/>
                <w:color w:val="000000"/>
                <w:szCs w:val="24"/>
              </w:rPr>
              <w:t>Female</w:t>
            </w:r>
          </w:p>
        </w:tc>
        <w:tc>
          <w:tcPr>
            <w:tcW w:w="960" w:type="dxa"/>
            <w:noWrap/>
            <w:vAlign w:val="bottom"/>
          </w:tcPr>
          <w:p w14:paraId="3A2F981D" w14:textId="79C0FD27" w:rsidR="00DC6ECB" w:rsidRPr="00DC6ECB" w:rsidRDefault="00DC6ECB" w:rsidP="00DC6ECB">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sidRPr="00DC6ECB">
              <w:rPr>
                <w:rFonts w:cs="Calibri"/>
                <w:color w:val="000000"/>
                <w:szCs w:val="24"/>
              </w:rPr>
              <w:t>915</w:t>
            </w:r>
          </w:p>
        </w:tc>
        <w:tc>
          <w:tcPr>
            <w:tcW w:w="960" w:type="dxa"/>
            <w:noWrap/>
            <w:vAlign w:val="bottom"/>
          </w:tcPr>
          <w:p w14:paraId="4EEB58FD" w14:textId="7BBCA784" w:rsidR="00DC6ECB" w:rsidRPr="00DC6ECB" w:rsidRDefault="00DC6ECB" w:rsidP="00DC6ECB">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DC6ECB">
              <w:rPr>
                <w:rFonts w:cs="Calibri"/>
                <w:color w:val="000000"/>
                <w:szCs w:val="24"/>
              </w:rPr>
              <w:t>53.3</w:t>
            </w:r>
          </w:p>
        </w:tc>
      </w:tr>
      <w:tr w:rsidR="00DC6ECB" w:rsidRPr="00BB75A4" w14:paraId="5FFF4DA9"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803FB9D" w14:textId="77777777" w:rsidR="00DC6ECB" w:rsidRPr="00BB75A4" w:rsidRDefault="00DC6ECB" w:rsidP="00DC6ECB">
            <w:pPr>
              <w:rPr>
                <w:rFonts w:cs="Calibri"/>
                <w:color w:val="000000"/>
                <w:szCs w:val="24"/>
              </w:rPr>
            </w:pPr>
            <w:r w:rsidRPr="00BB75A4">
              <w:rPr>
                <w:rFonts w:cs="Calibri"/>
                <w:color w:val="000000"/>
                <w:szCs w:val="24"/>
              </w:rPr>
              <w:t>Male</w:t>
            </w:r>
          </w:p>
        </w:tc>
        <w:tc>
          <w:tcPr>
            <w:tcW w:w="960" w:type="dxa"/>
            <w:noWrap/>
            <w:vAlign w:val="bottom"/>
          </w:tcPr>
          <w:p w14:paraId="7BD8A06E" w14:textId="0F7377F4" w:rsidR="00DC6ECB" w:rsidRPr="00DC6ECB" w:rsidRDefault="00DC6ECB" w:rsidP="00DC6ECB">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sidRPr="00DC6ECB">
              <w:rPr>
                <w:rFonts w:cs="Calibri"/>
                <w:color w:val="000000"/>
                <w:szCs w:val="24"/>
              </w:rPr>
              <w:t>708</w:t>
            </w:r>
          </w:p>
        </w:tc>
        <w:tc>
          <w:tcPr>
            <w:tcW w:w="960" w:type="dxa"/>
            <w:noWrap/>
            <w:vAlign w:val="bottom"/>
          </w:tcPr>
          <w:p w14:paraId="408F9977" w14:textId="5BCD8F00" w:rsidR="00DC6ECB" w:rsidRPr="00DC6ECB" w:rsidRDefault="00DC6ECB" w:rsidP="00DC6ECB">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DC6ECB">
              <w:rPr>
                <w:rFonts w:cs="Calibri"/>
                <w:color w:val="000000"/>
                <w:szCs w:val="24"/>
              </w:rPr>
              <w:t>41.2</w:t>
            </w:r>
          </w:p>
        </w:tc>
      </w:tr>
      <w:tr w:rsidR="00DC6ECB" w:rsidRPr="00BB75A4" w14:paraId="3FC9CEA0"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605327A8" w14:textId="77777777" w:rsidR="00DC6ECB" w:rsidRPr="00BB75A4" w:rsidRDefault="00DC6ECB" w:rsidP="00DC6ECB">
            <w:pPr>
              <w:rPr>
                <w:rFonts w:cs="Calibri"/>
                <w:color w:val="000000"/>
                <w:szCs w:val="24"/>
              </w:rPr>
            </w:pPr>
            <w:r w:rsidRPr="00BB75A4">
              <w:rPr>
                <w:rFonts w:cs="Calibri"/>
                <w:color w:val="000000"/>
                <w:szCs w:val="24"/>
              </w:rPr>
              <w:t>Non-binary</w:t>
            </w:r>
          </w:p>
        </w:tc>
        <w:tc>
          <w:tcPr>
            <w:tcW w:w="960" w:type="dxa"/>
            <w:noWrap/>
            <w:vAlign w:val="bottom"/>
          </w:tcPr>
          <w:p w14:paraId="71253B02" w14:textId="77F3D826" w:rsidR="00DC6ECB" w:rsidRPr="00DC6ECB" w:rsidRDefault="00DC6ECB" w:rsidP="00DC6ECB">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sidRPr="00DC6ECB">
              <w:rPr>
                <w:rFonts w:cs="Calibri"/>
                <w:color w:val="000000"/>
                <w:szCs w:val="24"/>
              </w:rPr>
              <w:t>15</w:t>
            </w:r>
          </w:p>
        </w:tc>
        <w:tc>
          <w:tcPr>
            <w:tcW w:w="960" w:type="dxa"/>
            <w:noWrap/>
            <w:vAlign w:val="bottom"/>
          </w:tcPr>
          <w:p w14:paraId="3C55B9E8" w14:textId="60B8323F" w:rsidR="00DC6ECB" w:rsidRPr="00DC6ECB" w:rsidRDefault="00DC6ECB" w:rsidP="00DC6ECB">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DC6ECB">
              <w:rPr>
                <w:rFonts w:cs="Calibri"/>
                <w:color w:val="000000"/>
                <w:szCs w:val="24"/>
              </w:rPr>
              <w:t>0.9</w:t>
            </w:r>
          </w:p>
        </w:tc>
      </w:tr>
      <w:tr w:rsidR="00DC6ECB" w:rsidRPr="00BB75A4" w14:paraId="35B8A9DE"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3C08A5B2" w14:textId="77777777" w:rsidR="00DC6ECB" w:rsidRPr="00BB75A4" w:rsidRDefault="00DC6ECB" w:rsidP="00DC6ECB">
            <w:pPr>
              <w:rPr>
                <w:rFonts w:cs="Calibri"/>
                <w:color w:val="000000"/>
                <w:szCs w:val="24"/>
              </w:rPr>
            </w:pPr>
            <w:r w:rsidRPr="00BB75A4">
              <w:rPr>
                <w:rFonts w:cs="Calibri"/>
                <w:color w:val="000000"/>
                <w:szCs w:val="24"/>
              </w:rPr>
              <w:t>Other</w:t>
            </w:r>
          </w:p>
        </w:tc>
        <w:tc>
          <w:tcPr>
            <w:tcW w:w="960" w:type="dxa"/>
            <w:noWrap/>
            <w:vAlign w:val="bottom"/>
          </w:tcPr>
          <w:p w14:paraId="32C961C6" w14:textId="156C9240" w:rsidR="00DC6ECB" w:rsidRPr="00DC6ECB" w:rsidRDefault="00DC6ECB" w:rsidP="00DC6ECB">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sidRPr="00DC6ECB">
              <w:rPr>
                <w:rFonts w:cs="Calibri"/>
                <w:color w:val="000000"/>
                <w:szCs w:val="24"/>
              </w:rPr>
              <w:t>4</w:t>
            </w:r>
          </w:p>
        </w:tc>
        <w:tc>
          <w:tcPr>
            <w:tcW w:w="960" w:type="dxa"/>
            <w:noWrap/>
            <w:vAlign w:val="bottom"/>
          </w:tcPr>
          <w:p w14:paraId="72B8C709" w14:textId="0133624B" w:rsidR="00DC6ECB" w:rsidRPr="00DC6ECB" w:rsidRDefault="00DC6ECB" w:rsidP="00DC6ECB">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DC6ECB">
              <w:rPr>
                <w:rFonts w:cs="Calibri"/>
                <w:color w:val="000000"/>
                <w:szCs w:val="24"/>
              </w:rPr>
              <w:t>0.2</w:t>
            </w:r>
          </w:p>
        </w:tc>
      </w:tr>
      <w:tr w:rsidR="00DC6ECB" w:rsidRPr="00BB75A4" w14:paraId="4A682754"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08597E65" w14:textId="77777777" w:rsidR="00DC6ECB" w:rsidRPr="00BB75A4" w:rsidRDefault="00DC6ECB" w:rsidP="00DC6ECB">
            <w:pPr>
              <w:rPr>
                <w:rFonts w:cs="Calibri"/>
                <w:color w:val="000000"/>
                <w:szCs w:val="24"/>
              </w:rPr>
            </w:pPr>
            <w:r w:rsidRPr="00BB75A4">
              <w:rPr>
                <w:rFonts w:cs="Calibri"/>
                <w:color w:val="000000"/>
                <w:szCs w:val="24"/>
              </w:rPr>
              <w:t>Prefer not to say</w:t>
            </w:r>
          </w:p>
        </w:tc>
        <w:tc>
          <w:tcPr>
            <w:tcW w:w="960" w:type="dxa"/>
            <w:noWrap/>
            <w:vAlign w:val="bottom"/>
          </w:tcPr>
          <w:p w14:paraId="6C52ACE0" w14:textId="2B4E7DD6" w:rsidR="00DC6ECB" w:rsidRPr="00DC6ECB" w:rsidRDefault="00DC6ECB" w:rsidP="00DC6ECB">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sidRPr="00DC6ECB">
              <w:rPr>
                <w:rFonts w:cs="Calibri"/>
                <w:color w:val="000000"/>
                <w:szCs w:val="24"/>
              </w:rPr>
              <w:t>75</w:t>
            </w:r>
          </w:p>
        </w:tc>
        <w:tc>
          <w:tcPr>
            <w:tcW w:w="960" w:type="dxa"/>
            <w:noWrap/>
            <w:vAlign w:val="bottom"/>
          </w:tcPr>
          <w:p w14:paraId="3ABEF274" w14:textId="7D3E431F" w:rsidR="00DC6ECB" w:rsidRPr="00DC6ECB" w:rsidRDefault="00DC6ECB" w:rsidP="00DC6ECB">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DC6ECB">
              <w:rPr>
                <w:rFonts w:cs="Calibri"/>
                <w:color w:val="000000"/>
                <w:szCs w:val="24"/>
              </w:rPr>
              <w:t>4.4</w:t>
            </w:r>
          </w:p>
        </w:tc>
      </w:tr>
      <w:tr w:rsidR="00A05EE6" w:rsidRPr="00BB75A4" w14:paraId="02D27243"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hideMark/>
          </w:tcPr>
          <w:p w14:paraId="18B99D88" w14:textId="77777777" w:rsidR="00A05EE6" w:rsidRPr="00BB75A4" w:rsidRDefault="00A05EE6" w:rsidP="009B5516">
            <w:pPr>
              <w:rPr>
                <w:rFonts w:cs="Calibri"/>
                <w:i/>
                <w:iCs/>
                <w:color w:val="000000"/>
                <w:szCs w:val="24"/>
              </w:rPr>
            </w:pPr>
            <w:r w:rsidRPr="00BB75A4">
              <w:rPr>
                <w:rFonts w:cs="Calibri"/>
                <w:color w:val="000000"/>
                <w:szCs w:val="24"/>
              </w:rPr>
              <w:t>Total</w:t>
            </w:r>
          </w:p>
        </w:tc>
        <w:tc>
          <w:tcPr>
            <w:tcW w:w="960" w:type="dxa"/>
            <w:noWrap/>
          </w:tcPr>
          <w:p w14:paraId="23DD1FFB" w14:textId="0C5236E9" w:rsidR="00A05EE6" w:rsidRPr="00BB75A4" w:rsidRDefault="00DC6ECB"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1,717</w:t>
            </w:r>
          </w:p>
        </w:tc>
        <w:tc>
          <w:tcPr>
            <w:tcW w:w="960" w:type="dxa"/>
            <w:noWrap/>
          </w:tcPr>
          <w:p w14:paraId="7520B526" w14:textId="77777777" w:rsidR="00A05EE6" w:rsidRPr="00B81FEB"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4"/>
              </w:rPr>
            </w:pPr>
            <w:r w:rsidRPr="00B81FEB">
              <w:rPr>
                <w:rFonts w:cs="Calibri"/>
                <w:i/>
                <w:iCs/>
                <w:color w:val="000000"/>
                <w:szCs w:val="24"/>
              </w:rPr>
              <w:t>100.0</w:t>
            </w:r>
          </w:p>
        </w:tc>
      </w:tr>
    </w:tbl>
    <w:p w14:paraId="5E7626C4" w14:textId="77777777" w:rsidR="00A05EE6" w:rsidRPr="00FD0EF8" w:rsidRDefault="00A05EE6" w:rsidP="00A05EE6"/>
    <w:p w14:paraId="75BA1068" w14:textId="77777777" w:rsidR="00A05EE6" w:rsidRPr="00190FD5" w:rsidRDefault="00A05EE6" w:rsidP="00A05EE6">
      <w:pPr>
        <w:rPr>
          <w:b/>
          <w:szCs w:val="24"/>
        </w:rPr>
      </w:pPr>
      <w:r w:rsidRPr="00190FD5">
        <w:rPr>
          <w:b/>
          <w:szCs w:val="24"/>
        </w:rPr>
        <w:t>Do you identify as Trans?</w:t>
      </w:r>
    </w:p>
    <w:tbl>
      <w:tblPr>
        <w:tblStyle w:val="GridTable4-Accent5"/>
        <w:tblW w:w="4609" w:type="dxa"/>
        <w:tblLook w:val="04E0" w:firstRow="1" w:lastRow="1" w:firstColumn="1" w:lastColumn="0" w:noHBand="0" w:noVBand="1"/>
      </w:tblPr>
      <w:tblGrid>
        <w:gridCol w:w="2689"/>
        <w:gridCol w:w="960"/>
        <w:gridCol w:w="960"/>
      </w:tblGrid>
      <w:tr w:rsidR="00C14B90" w:rsidRPr="00C14B90" w14:paraId="128686C8"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E146980" w14:textId="77777777" w:rsidR="00A05EE6" w:rsidRPr="00C14B90" w:rsidRDefault="00A05EE6" w:rsidP="009B5516">
            <w:pPr>
              <w:jc w:val="right"/>
              <w:rPr>
                <w:rFonts w:cstheme="minorHAnsi"/>
                <w:szCs w:val="24"/>
              </w:rPr>
            </w:pPr>
          </w:p>
        </w:tc>
        <w:tc>
          <w:tcPr>
            <w:tcW w:w="960" w:type="dxa"/>
            <w:noWrap/>
            <w:hideMark/>
          </w:tcPr>
          <w:p w14:paraId="7020604A"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251ADC6A"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1E4761" w:rsidRPr="00D378C4" w14:paraId="6426A90C"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DED69F1" w14:textId="77777777" w:rsidR="001E4761" w:rsidRPr="00D378C4" w:rsidRDefault="001E4761" w:rsidP="001E4761">
            <w:pPr>
              <w:rPr>
                <w:rFonts w:cs="Calibri"/>
                <w:color w:val="000000"/>
                <w:szCs w:val="24"/>
              </w:rPr>
            </w:pPr>
            <w:r w:rsidRPr="00D378C4">
              <w:rPr>
                <w:rFonts w:cs="Calibri"/>
                <w:color w:val="000000"/>
                <w:szCs w:val="24"/>
              </w:rPr>
              <w:t>Yes</w:t>
            </w:r>
          </w:p>
        </w:tc>
        <w:tc>
          <w:tcPr>
            <w:tcW w:w="960" w:type="dxa"/>
            <w:noWrap/>
            <w:vAlign w:val="bottom"/>
          </w:tcPr>
          <w:p w14:paraId="280620BD" w14:textId="361E8F59" w:rsidR="001E4761" w:rsidRPr="003013A7" w:rsidRDefault="001E4761" w:rsidP="001E4761">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rPr>
              <w:t>14</w:t>
            </w:r>
          </w:p>
        </w:tc>
        <w:tc>
          <w:tcPr>
            <w:tcW w:w="960" w:type="dxa"/>
            <w:noWrap/>
            <w:vAlign w:val="bottom"/>
          </w:tcPr>
          <w:p w14:paraId="0E22B281" w14:textId="4D6E1FCC" w:rsidR="001E4761" w:rsidRPr="003013A7" w:rsidRDefault="001E4761" w:rsidP="001E476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cs="Calibri"/>
                <w:color w:val="000000"/>
              </w:rPr>
              <w:t>0.8</w:t>
            </w:r>
          </w:p>
        </w:tc>
      </w:tr>
      <w:tr w:rsidR="001E4761" w:rsidRPr="00D378C4" w14:paraId="5E2496F8"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A301550" w14:textId="77777777" w:rsidR="001E4761" w:rsidRPr="00D378C4" w:rsidRDefault="001E4761" w:rsidP="001E4761">
            <w:pPr>
              <w:rPr>
                <w:rFonts w:cs="Calibri"/>
                <w:color w:val="000000"/>
                <w:szCs w:val="24"/>
              </w:rPr>
            </w:pPr>
            <w:r w:rsidRPr="00D378C4">
              <w:rPr>
                <w:rFonts w:cs="Calibri"/>
                <w:color w:val="000000"/>
                <w:szCs w:val="24"/>
              </w:rPr>
              <w:t>No</w:t>
            </w:r>
          </w:p>
        </w:tc>
        <w:tc>
          <w:tcPr>
            <w:tcW w:w="960" w:type="dxa"/>
            <w:noWrap/>
            <w:vAlign w:val="bottom"/>
          </w:tcPr>
          <w:p w14:paraId="61AE83BD" w14:textId="14C6C67B" w:rsidR="001E4761" w:rsidRPr="003013A7" w:rsidRDefault="001E4761" w:rsidP="001E4761">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Pr>
                <w:rFonts w:cs="Calibri"/>
                <w:color w:val="000000"/>
              </w:rPr>
              <w:t>1,565</w:t>
            </w:r>
          </w:p>
        </w:tc>
        <w:tc>
          <w:tcPr>
            <w:tcW w:w="960" w:type="dxa"/>
            <w:noWrap/>
            <w:vAlign w:val="bottom"/>
          </w:tcPr>
          <w:p w14:paraId="7F00D627" w14:textId="28B90958" w:rsidR="001E4761" w:rsidRPr="003013A7" w:rsidRDefault="001E4761" w:rsidP="001E476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Pr>
                <w:rFonts w:cs="Calibri"/>
                <w:color w:val="000000"/>
              </w:rPr>
              <w:t>93.2</w:t>
            </w:r>
          </w:p>
        </w:tc>
      </w:tr>
      <w:tr w:rsidR="001E4761" w:rsidRPr="00D378C4" w14:paraId="50665669"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CC08B39" w14:textId="77777777" w:rsidR="001E4761" w:rsidRPr="00D378C4" w:rsidRDefault="001E4761" w:rsidP="001E4761">
            <w:pPr>
              <w:rPr>
                <w:rFonts w:cs="Calibri"/>
                <w:color w:val="000000"/>
                <w:szCs w:val="24"/>
              </w:rPr>
            </w:pPr>
            <w:r w:rsidRPr="00D378C4">
              <w:rPr>
                <w:rFonts w:cs="Calibri"/>
                <w:color w:val="000000"/>
                <w:szCs w:val="24"/>
              </w:rPr>
              <w:t>Prefer to self-describe</w:t>
            </w:r>
          </w:p>
        </w:tc>
        <w:tc>
          <w:tcPr>
            <w:tcW w:w="960" w:type="dxa"/>
            <w:noWrap/>
            <w:vAlign w:val="bottom"/>
          </w:tcPr>
          <w:p w14:paraId="41A9EF76" w14:textId="5DA83255" w:rsidR="001E4761" w:rsidRPr="003013A7" w:rsidRDefault="001E4761" w:rsidP="001E4761">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rPr>
              <w:t>8</w:t>
            </w:r>
          </w:p>
        </w:tc>
        <w:tc>
          <w:tcPr>
            <w:tcW w:w="960" w:type="dxa"/>
            <w:noWrap/>
            <w:vAlign w:val="bottom"/>
          </w:tcPr>
          <w:p w14:paraId="2F544EF8" w14:textId="189FDE05" w:rsidR="001E4761" w:rsidRPr="003013A7" w:rsidRDefault="001E4761" w:rsidP="001E476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Pr>
                <w:rFonts w:cs="Calibri"/>
                <w:color w:val="000000"/>
              </w:rPr>
              <w:t>0.5</w:t>
            </w:r>
          </w:p>
        </w:tc>
      </w:tr>
      <w:tr w:rsidR="001E4761" w:rsidRPr="00D378C4" w14:paraId="57EB64FA"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10DDD94" w14:textId="77777777" w:rsidR="001E4761" w:rsidRPr="00D378C4" w:rsidRDefault="001E4761" w:rsidP="001E4761">
            <w:pPr>
              <w:rPr>
                <w:rFonts w:cs="Calibri"/>
                <w:color w:val="000000"/>
                <w:szCs w:val="24"/>
              </w:rPr>
            </w:pPr>
            <w:r w:rsidRPr="00D378C4">
              <w:rPr>
                <w:rFonts w:cs="Calibri"/>
                <w:color w:val="000000"/>
                <w:szCs w:val="24"/>
              </w:rPr>
              <w:t>Prefer not to say</w:t>
            </w:r>
          </w:p>
        </w:tc>
        <w:tc>
          <w:tcPr>
            <w:tcW w:w="960" w:type="dxa"/>
            <w:noWrap/>
            <w:vAlign w:val="bottom"/>
          </w:tcPr>
          <w:p w14:paraId="0BFA2BAB" w14:textId="481511F3" w:rsidR="001E4761" w:rsidRPr="003013A7" w:rsidRDefault="001E4761" w:rsidP="001E4761">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Pr>
                <w:rFonts w:cs="Calibri"/>
                <w:color w:val="000000"/>
              </w:rPr>
              <w:t>92</w:t>
            </w:r>
          </w:p>
        </w:tc>
        <w:tc>
          <w:tcPr>
            <w:tcW w:w="960" w:type="dxa"/>
            <w:noWrap/>
            <w:vAlign w:val="bottom"/>
          </w:tcPr>
          <w:p w14:paraId="1769FBBE" w14:textId="6B5E7097" w:rsidR="001E4761" w:rsidRPr="003013A7" w:rsidRDefault="001E4761" w:rsidP="001E476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Pr>
                <w:rFonts w:cs="Calibri"/>
                <w:color w:val="000000"/>
              </w:rPr>
              <w:t>5.5</w:t>
            </w:r>
          </w:p>
        </w:tc>
      </w:tr>
      <w:tr w:rsidR="00A05EE6" w:rsidRPr="00D378C4" w14:paraId="46E82352"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C8DAECF" w14:textId="77777777" w:rsidR="00A05EE6" w:rsidRPr="00D378C4" w:rsidRDefault="00A05EE6" w:rsidP="009B5516">
            <w:pPr>
              <w:rPr>
                <w:rFonts w:cs="Calibri"/>
                <w:i/>
                <w:iCs/>
                <w:color w:val="000000"/>
                <w:szCs w:val="24"/>
              </w:rPr>
            </w:pPr>
            <w:r w:rsidRPr="00D378C4">
              <w:rPr>
                <w:rFonts w:cs="Calibri"/>
                <w:color w:val="000000"/>
                <w:szCs w:val="24"/>
              </w:rPr>
              <w:t>Total</w:t>
            </w:r>
          </w:p>
        </w:tc>
        <w:tc>
          <w:tcPr>
            <w:tcW w:w="960" w:type="dxa"/>
            <w:noWrap/>
          </w:tcPr>
          <w:p w14:paraId="62783794" w14:textId="4C8459E1" w:rsidR="00A05EE6" w:rsidRPr="003013A7" w:rsidRDefault="001E4761"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1,679</w:t>
            </w:r>
          </w:p>
        </w:tc>
        <w:tc>
          <w:tcPr>
            <w:tcW w:w="960" w:type="dxa"/>
            <w:noWrap/>
          </w:tcPr>
          <w:p w14:paraId="38F916B0" w14:textId="77777777" w:rsidR="00A05EE6" w:rsidRPr="003013A7"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4"/>
              </w:rPr>
            </w:pPr>
            <w:r w:rsidRPr="003013A7">
              <w:rPr>
                <w:rFonts w:cs="Calibri"/>
                <w:i/>
                <w:iCs/>
                <w:color w:val="000000"/>
                <w:szCs w:val="24"/>
              </w:rPr>
              <w:t>100.0</w:t>
            </w:r>
          </w:p>
        </w:tc>
      </w:tr>
    </w:tbl>
    <w:p w14:paraId="529FE245" w14:textId="77777777" w:rsidR="00A05EE6" w:rsidRDefault="00A05EE6" w:rsidP="00A05EE6">
      <w:pPr>
        <w:rPr>
          <w:b/>
        </w:rPr>
      </w:pPr>
    </w:p>
    <w:p w14:paraId="5AB856F8" w14:textId="77777777" w:rsidR="00A05EE6" w:rsidRDefault="00A05EE6" w:rsidP="00A05EE6">
      <w:pPr>
        <w:rPr>
          <w:b/>
        </w:rPr>
      </w:pPr>
    </w:p>
    <w:p w14:paraId="6CED4321" w14:textId="77777777" w:rsidR="00A05EE6" w:rsidRPr="00190FD5" w:rsidRDefault="00A05EE6" w:rsidP="00A05EE6">
      <w:pPr>
        <w:rPr>
          <w:b/>
          <w:szCs w:val="24"/>
        </w:rPr>
      </w:pPr>
      <w:r w:rsidRPr="00190FD5">
        <w:rPr>
          <w:b/>
          <w:szCs w:val="24"/>
        </w:rPr>
        <w:t>How many children live in your household?</w:t>
      </w:r>
    </w:p>
    <w:tbl>
      <w:tblPr>
        <w:tblStyle w:val="GridTable4-Accent5"/>
        <w:tblW w:w="9016" w:type="dxa"/>
        <w:tblLook w:val="04E0" w:firstRow="1" w:lastRow="1" w:firstColumn="1" w:lastColumn="0" w:noHBand="0" w:noVBand="1"/>
      </w:tblPr>
      <w:tblGrid>
        <w:gridCol w:w="7150"/>
        <w:gridCol w:w="933"/>
        <w:gridCol w:w="933"/>
      </w:tblGrid>
      <w:tr w:rsidR="00C14B90" w:rsidRPr="00C14B90" w14:paraId="67889581"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hideMark/>
          </w:tcPr>
          <w:p w14:paraId="65353D6D" w14:textId="77777777" w:rsidR="00A05EE6" w:rsidRPr="00C14B90" w:rsidRDefault="00A05EE6" w:rsidP="009B5516">
            <w:pPr>
              <w:jc w:val="right"/>
              <w:rPr>
                <w:rFonts w:cstheme="minorHAnsi"/>
                <w:szCs w:val="24"/>
              </w:rPr>
            </w:pPr>
          </w:p>
        </w:tc>
        <w:tc>
          <w:tcPr>
            <w:tcW w:w="933" w:type="dxa"/>
            <w:noWrap/>
            <w:hideMark/>
          </w:tcPr>
          <w:p w14:paraId="468262ED"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33" w:type="dxa"/>
            <w:noWrap/>
            <w:hideMark/>
          </w:tcPr>
          <w:p w14:paraId="131A0042"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0A68D1" w:rsidRPr="00D378C4" w14:paraId="77F4A0AD"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7DDC522C" w14:textId="77777777" w:rsidR="000A68D1" w:rsidRPr="00D378C4" w:rsidRDefault="000A68D1" w:rsidP="000A68D1">
            <w:pPr>
              <w:rPr>
                <w:rFonts w:cs="Calibri"/>
                <w:szCs w:val="24"/>
              </w:rPr>
            </w:pPr>
            <w:r w:rsidRPr="00D378C4">
              <w:rPr>
                <w:rFonts w:cs="Calibri"/>
                <w:szCs w:val="24"/>
              </w:rPr>
              <w:t>No children</w:t>
            </w:r>
          </w:p>
        </w:tc>
        <w:tc>
          <w:tcPr>
            <w:tcW w:w="933" w:type="dxa"/>
            <w:noWrap/>
            <w:vAlign w:val="bottom"/>
          </w:tcPr>
          <w:p w14:paraId="084959CC" w14:textId="37B8CDCA" w:rsidR="000A68D1" w:rsidRPr="000A68D1"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szCs w:val="24"/>
              </w:rPr>
            </w:pPr>
            <w:r w:rsidRPr="000A68D1">
              <w:rPr>
                <w:rFonts w:cs="Calibri"/>
                <w:color w:val="000000"/>
                <w:szCs w:val="24"/>
              </w:rPr>
              <w:t>1,341</w:t>
            </w:r>
          </w:p>
        </w:tc>
        <w:tc>
          <w:tcPr>
            <w:tcW w:w="933" w:type="dxa"/>
            <w:noWrap/>
            <w:vAlign w:val="bottom"/>
          </w:tcPr>
          <w:p w14:paraId="0106ABAC" w14:textId="47BB8710" w:rsidR="000A68D1" w:rsidRPr="000A68D1"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i/>
                <w:iCs/>
                <w:szCs w:val="24"/>
              </w:rPr>
            </w:pPr>
            <w:r w:rsidRPr="000A68D1">
              <w:rPr>
                <w:rFonts w:cs="Calibri"/>
                <w:i/>
                <w:iCs/>
                <w:color w:val="000000"/>
                <w:szCs w:val="24"/>
              </w:rPr>
              <w:t>79.5</w:t>
            </w:r>
          </w:p>
        </w:tc>
      </w:tr>
      <w:tr w:rsidR="000A68D1" w:rsidRPr="00D378C4" w14:paraId="11ABCD78"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7EC4F9B7" w14:textId="77777777" w:rsidR="000A68D1" w:rsidRPr="00D378C4" w:rsidRDefault="000A68D1" w:rsidP="000A68D1">
            <w:pPr>
              <w:rPr>
                <w:rFonts w:cs="Calibri"/>
                <w:szCs w:val="24"/>
              </w:rPr>
            </w:pPr>
            <w:r w:rsidRPr="00D378C4">
              <w:rPr>
                <w:rFonts w:cs="Calibri"/>
                <w:szCs w:val="24"/>
              </w:rPr>
              <w:t>Yes, under 5 years old (pre-school)</w:t>
            </w:r>
          </w:p>
        </w:tc>
        <w:tc>
          <w:tcPr>
            <w:tcW w:w="933" w:type="dxa"/>
            <w:noWrap/>
            <w:vAlign w:val="bottom"/>
          </w:tcPr>
          <w:p w14:paraId="65ACEA5F" w14:textId="00395200" w:rsidR="000A68D1" w:rsidRPr="000A68D1"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szCs w:val="24"/>
              </w:rPr>
            </w:pPr>
            <w:r w:rsidRPr="000A68D1">
              <w:rPr>
                <w:rFonts w:cs="Calibri"/>
                <w:color w:val="000000"/>
                <w:szCs w:val="24"/>
              </w:rPr>
              <w:t>79</w:t>
            </w:r>
          </w:p>
        </w:tc>
        <w:tc>
          <w:tcPr>
            <w:tcW w:w="933" w:type="dxa"/>
            <w:noWrap/>
            <w:vAlign w:val="bottom"/>
          </w:tcPr>
          <w:p w14:paraId="35A83952" w14:textId="320B6DAB" w:rsidR="000A68D1" w:rsidRPr="000A68D1"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i/>
                <w:iCs/>
                <w:szCs w:val="24"/>
              </w:rPr>
            </w:pPr>
            <w:r w:rsidRPr="000A68D1">
              <w:rPr>
                <w:rFonts w:cs="Calibri"/>
                <w:i/>
                <w:iCs/>
                <w:color w:val="000000"/>
                <w:szCs w:val="24"/>
              </w:rPr>
              <w:t>4.7</w:t>
            </w:r>
          </w:p>
        </w:tc>
      </w:tr>
      <w:tr w:rsidR="000A68D1" w:rsidRPr="00D378C4" w14:paraId="52CB9728"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06F61D6F" w14:textId="77777777" w:rsidR="000A68D1" w:rsidRPr="00D378C4" w:rsidRDefault="000A68D1" w:rsidP="000A68D1">
            <w:pPr>
              <w:rPr>
                <w:rFonts w:cs="Calibri"/>
                <w:szCs w:val="24"/>
              </w:rPr>
            </w:pPr>
            <w:r w:rsidRPr="00D378C4">
              <w:rPr>
                <w:rFonts w:cs="Calibri"/>
                <w:szCs w:val="24"/>
              </w:rPr>
              <w:t>Yes, aged 5 - 11 (primary school)</w:t>
            </w:r>
          </w:p>
        </w:tc>
        <w:tc>
          <w:tcPr>
            <w:tcW w:w="933" w:type="dxa"/>
            <w:noWrap/>
            <w:vAlign w:val="bottom"/>
          </w:tcPr>
          <w:p w14:paraId="2AD3DE94" w14:textId="7B7AFE47" w:rsidR="000A68D1" w:rsidRPr="000A68D1"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szCs w:val="24"/>
              </w:rPr>
            </w:pPr>
            <w:r w:rsidRPr="000A68D1">
              <w:rPr>
                <w:rFonts w:cs="Calibri"/>
                <w:color w:val="000000"/>
                <w:szCs w:val="24"/>
              </w:rPr>
              <w:t>145</w:t>
            </w:r>
          </w:p>
        </w:tc>
        <w:tc>
          <w:tcPr>
            <w:tcW w:w="933" w:type="dxa"/>
            <w:noWrap/>
            <w:vAlign w:val="bottom"/>
          </w:tcPr>
          <w:p w14:paraId="1D0E9089" w14:textId="3879EB1F" w:rsidR="000A68D1" w:rsidRPr="000A68D1"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i/>
                <w:iCs/>
                <w:szCs w:val="24"/>
              </w:rPr>
            </w:pPr>
            <w:r w:rsidRPr="000A68D1">
              <w:rPr>
                <w:rFonts w:cs="Calibri"/>
                <w:i/>
                <w:iCs/>
                <w:color w:val="000000"/>
                <w:szCs w:val="24"/>
              </w:rPr>
              <w:t>8.6</w:t>
            </w:r>
          </w:p>
        </w:tc>
      </w:tr>
      <w:tr w:rsidR="000A68D1" w:rsidRPr="00D378C4" w14:paraId="2ACD19CE"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6772CCFE" w14:textId="77777777" w:rsidR="000A68D1" w:rsidRPr="00D378C4" w:rsidRDefault="000A68D1" w:rsidP="000A68D1">
            <w:pPr>
              <w:rPr>
                <w:rFonts w:cs="Calibri"/>
                <w:szCs w:val="24"/>
              </w:rPr>
            </w:pPr>
            <w:r w:rsidRPr="00D378C4">
              <w:rPr>
                <w:rFonts w:cs="Calibri"/>
                <w:szCs w:val="24"/>
              </w:rPr>
              <w:t>Yes, aged 11 - 16 (secondary school)</w:t>
            </w:r>
          </w:p>
        </w:tc>
        <w:tc>
          <w:tcPr>
            <w:tcW w:w="933" w:type="dxa"/>
            <w:noWrap/>
            <w:vAlign w:val="bottom"/>
          </w:tcPr>
          <w:p w14:paraId="3A2F28F4" w14:textId="383DCB85" w:rsidR="000A68D1" w:rsidRPr="000A68D1"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szCs w:val="24"/>
              </w:rPr>
            </w:pPr>
            <w:r w:rsidRPr="000A68D1">
              <w:rPr>
                <w:rFonts w:cs="Calibri"/>
                <w:color w:val="000000"/>
                <w:szCs w:val="24"/>
              </w:rPr>
              <w:t>145</w:t>
            </w:r>
          </w:p>
        </w:tc>
        <w:tc>
          <w:tcPr>
            <w:tcW w:w="933" w:type="dxa"/>
            <w:noWrap/>
            <w:vAlign w:val="bottom"/>
          </w:tcPr>
          <w:p w14:paraId="3E42FC12" w14:textId="35B57D31" w:rsidR="000A68D1" w:rsidRPr="000A68D1"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i/>
                <w:iCs/>
                <w:szCs w:val="24"/>
              </w:rPr>
            </w:pPr>
            <w:r w:rsidRPr="000A68D1">
              <w:rPr>
                <w:rFonts w:cs="Calibri"/>
                <w:i/>
                <w:iCs/>
                <w:color w:val="000000"/>
                <w:szCs w:val="24"/>
              </w:rPr>
              <w:t>8.6</w:t>
            </w:r>
          </w:p>
        </w:tc>
      </w:tr>
      <w:tr w:rsidR="000A68D1" w:rsidRPr="00D378C4" w14:paraId="692438E6"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1963B075" w14:textId="77777777" w:rsidR="000A68D1" w:rsidRPr="00D378C4" w:rsidRDefault="000A68D1" w:rsidP="000A68D1">
            <w:pPr>
              <w:rPr>
                <w:rFonts w:cs="Calibri"/>
                <w:szCs w:val="24"/>
              </w:rPr>
            </w:pPr>
            <w:r w:rsidRPr="00D378C4">
              <w:rPr>
                <w:rFonts w:cs="Calibri"/>
                <w:szCs w:val="24"/>
              </w:rPr>
              <w:t>Yes, aged 16 - 18 in full-time education, or working</w:t>
            </w:r>
          </w:p>
        </w:tc>
        <w:tc>
          <w:tcPr>
            <w:tcW w:w="933" w:type="dxa"/>
            <w:noWrap/>
            <w:vAlign w:val="bottom"/>
          </w:tcPr>
          <w:p w14:paraId="207529F5" w14:textId="0E908C68" w:rsidR="000A68D1" w:rsidRPr="000A68D1"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szCs w:val="24"/>
              </w:rPr>
            </w:pPr>
            <w:r w:rsidRPr="000A68D1">
              <w:rPr>
                <w:rFonts w:cs="Calibri"/>
                <w:color w:val="000000"/>
                <w:szCs w:val="24"/>
              </w:rPr>
              <w:t>92</w:t>
            </w:r>
          </w:p>
        </w:tc>
        <w:tc>
          <w:tcPr>
            <w:tcW w:w="933" w:type="dxa"/>
            <w:noWrap/>
            <w:vAlign w:val="bottom"/>
          </w:tcPr>
          <w:p w14:paraId="49D77159" w14:textId="5A672FD2" w:rsidR="000A68D1" w:rsidRPr="000A68D1"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i/>
                <w:iCs/>
                <w:szCs w:val="24"/>
              </w:rPr>
            </w:pPr>
            <w:r w:rsidRPr="000A68D1">
              <w:rPr>
                <w:rFonts w:cs="Calibri"/>
                <w:i/>
                <w:iCs/>
                <w:color w:val="000000"/>
                <w:szCs w:val="24"/>
              </w:rPr>
              <w:t>5.5</w:t>
            </w:r>
          </w:p>
        </w:tc>
      </w:tr>
      <w:tr w:rsidR="000A68D1" w:rsidRPr="00D378C4" w14:paraId="6D36FF96"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2DA7BA07" w14:textId="77777777" w:rsidR="000A68D1" w:rsidRPr="00D378C4" w:rsidRDefault="000A68D1" w:rsidP="000A68D1">
            <w:pPr>
              <w:rPr>
                <w:rFonts w:cs="Calibri"/>
                <w:szCs w:val="24"/>
              </w:rPr>
            </w:pPr>
            <w:r w:rsidRPr="00D378C4">
              <w:rPr>
                <w:rFonts w:cs="Calibri"/>
                <w:szCs w:val="24"/>
              </w:rPr>
              <w:t>Yes, aged 16 - 18 but not in full time education or working</w:t>
            </w:r>
          </w:p>
        </w:tc>
        <w:tc>
          <w:tcPr>
            <w:tcW w:w="933" w:type="dxa"/>
            <w:noWrap/>
            <w:vAlign w:val="bottom"/>
          </w:tcPr>
          <w:p w14:paraId="16987CA8" w14:textId="43A2746A" w:rsidR="000A68D1" w:rsidRPr="000A68D1"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szCs w:val="24"/>
              </w:rPr>
            </w:pPr>
            <w:r w:rsidRPr="000A68D1">
              <w:rPr>
                <w:rFonts w:cs="Calibri"/>
                <w:color w:val="000000"/>
                <w:szCs w:val="24"/>
              </w:rPr>
              <w:t>18</w:t>
            </w:r>
          </w:p>
        </w:tc>
        <w:tc>
          <w:tcPr>
            <w:tcW w:w="933" w:type="dxa"/>
            <w:noWrap/>
            <w:vAlign w:val="bottom"/>
          </w:tcPr>
          <w:p w14:paraId="72F2F1E6" w14:textId="4A58DA47" w:rsidR="000A68D1" w:rsidRPr="000A68D1"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i/>
                <w:iCs/>
                <w:szCs w:val="24"/>
              </w:rPr>
            </w:pPr>
            <w:r w:rsidRPr="000A68D1">
              <w:rPr>
                <w:rFonts w:cs="Calibri"/>
                <w:i/>
                <w:iCs/>
                <w:color w:val="000000"/>
                <w:szCs w:val="24"/>
              </w:rPr>
              <w:t>1.1</w:t>
            </w:r>
          </w:p>
        </w:tc>
      </w:tr>
      <w:tr w:rsidR="00A05EE6" w:rsidRPr="00D378C4" w14:paraId="41F11CC9"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50" w:type="dxa"/>
            <w:noWrap/>
          </w:tcPr>
          <w:p w14:paraId="71F80138" w14:textId="77777777" w:rsidR="00A05EE6" w:rsidRPr="00D378C4" w:rsidRDefault="00A05EE6" w:rsidP="009B5516">
            <w:pPr>
              <w:rPr>
                <w:rFonts w:cs="Calibri"/>
                <w:i/>
                <w:iCs/>
                <w:szCs w:val="24"/>
              </w:rPr>
            </w:pPr>
            <w:r w:rsidRPr="00D378C4">
              <w:rPr>
                <w:rFonts w:cs="Calibri"/>
                <w:szCs w:val="24"/>
              </w:rPr>
              <w:t>Total</w:t>
            </w:r>
          </w:p>
        </w:tc>
        <w:tc>
          <w:tcPr>
            <w:tcW w:w="933" w:type="dxa"/>
            <w:noWrap/>
          </w:tcPr>
          <w:p w14:paraId="5253B88E" w14:textId="4EA5636F" w:rsidR="00A05EE6" w:rsidRPr="00070E4A" w:rsidRDefault="000A68D1" w:rsidP="009B5516">
            <w:pPr>
              <w:jc w:val="right"/>
              <w:cnfStyle w:val="010000000000" w:firstRow="0" w:lastRow="1" w:firstColumn="0" w:lastColumn="0" w:oddVBand="0" w:evenVBand="0" w:oddHBand="0" w:evenHBand="0" w:firstRowFirstColumn="0" w:firstRowLastColumn="0" w:lastRowFirstColumn="0" w:lastRowLastColumn="0"/>
              <w:rPr>
                <w:rFonts w:cs="Calibri"/>
                <w:szCs w:val="22"/>
              </w:rPr>
            </w:pPr>
            <w:r>
              <w:rPr>
                <w:rFonts w:cs="Calibri"/>
                <w:szCs w:val="22"/>
              </w:rPr>
              <w:t>1,686</w:t>
            </w:r>
          </w:p>
        </w:tc>
        <w:tc>
          <w:tcPr>
            <w:tcW w:w="933" w:type="dxa"/>
            <w:noWrap/>
          </w:tcPr>
          <w:p w14:paraId="70DBF91F" w14:textId="77777777" w:rsidR="00A05EE6" w:rsidRPr="00070E4A"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szCs w:val="22"/>
              </w:rPr>
            </w:pPr>
            <w:r w:rsidRPr="00070E4A">
              <w:rPr>
                <w:rFonts w:cs="Calibri"/>
                <w:color w:val="000000"/>
                <w:szCs w:val="22"/>
              </w:rPr>
              <w:t>-</w:t>
            </w:r>
          </w:p>
        </w:tc>
      </w:tr>
    </w:tbl>
    <w:p w14:paraId="59EA350B" w14:textId="77777777" w:rsidR="00A05EE6" w:rsidRPr="00576AB4" w:rsidRDefault="00A05EE6" w:rsidP="00C14B90">
      <w:pPr>
        <w:rPr>
          <w:rFonts w:ascii="Arial" w:eastAsia="Times New Roman" w:hAnsi="Arial" w:cs="Arial"/>
          <w:b/>
          <w:bCs/>
          <w:lang w:eastAsia="en-GB"/>
        </w:rPr>
      </w:pPr>
      <w:r w:rsidRPr="00576AB4">
        <w:rPr>
          <w:rFonts w:eastAsia="Times New Roman"/>
          <w:b/>
          <w:bCs/>
          <w:i/>
          <w:lang w:eastAsia="en-GB"/>
        </w:rPr>
        <w:t>NB. Percentages do not total 100% as respondent could have children in more than one age group</w:t>
      </w:r>
    </w:p>
    <w:p w14:paraId="0901C1AA" w14:textId="77777777" w:rsidR="00A05EE6" w:rsidRDefault="00A05EE6" w:rsidP="00A05EE6">
      <w:pPr>
        <w:rPr>
          <w:b/>
        </w:rPr>
      </w:pPr>
    </w:p>
    <w:p w14:paraId="236F41FE" w14:textId="77777777" w:rsidR="00A05EE6" w:rsidRPr="00190FD5" w:rsidRDefault="00A05EE6" w:rsidP="00A05EE6">
      <w:pPr>
        <w:rPr>
          <w:b/>
          <w:szCs w:val="24"/>
        </w:rPr>
      </w:pPr>
      <w:r w:rsidRPr="00190FD5">
        <w:rPr>
          <w:b/>
          <w:szCs w:val="24"/>
        </w:rPr>
        <w:t>Are you pregnant, or have you given birth within the last 26 weeks?</w:t>
      </w:r>
    </w:p>
    <w:tbl>
      <w:tblPr>
        <w:tblStyle w:val="GridTable4-Accent5"/>
        <w:tblW w:w="4609" w:type="dxa"/>
        <w:tblLook w:val="04E0" w:firstRow="1" w:lastRow="1" w:firstColumn="1" w:lastColumn="0" w:noHBand="0" w:noVBand="1"/>
      </w:tblPr>
      <w:tblGrid>
        <w:gridCol w:w="2689"/>
        <w:gridCol w:w="960"/>
        <w:gridCol w:w="960"/>
      </w:tblGrid>
      <w:tr w:rsidR="00C14B90" w:rsidRPr="00C14B90" w14:paraId="0174630B"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E437FB1" w14:textId="77777777" w:rsidR="00A05EE6" w:rsidRPr="00C14B90" w:rsidRDefault="00A05EE6" w:rsidP="009B5516">
            <w:pPr>
              <w:jc w:val="right"/>
              <w:rPr>
                <w:rFonts w:cstheme="minorHAnsi"/>
                <w:szCs w:val="24"/>
              </w:rPr>
            </w:pPr>
          </w:p>
        </w:tc>
        <w:tc>
          <w:tcPr>
            <w:tcW w:w="960" w:type="dxa"/>
            <w:noWrap/>
            <w:hideMark/>
          </w:tcPr>
          <w:p w14:paraId="7E86A202"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0E02188C"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0A68D1" w:rsidRPr="00D378C4" w14:paraId="095B3CF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908489A" w14:textId="77777777" w:rsidR="000A68D1" w:rsidRPr="00D378C4" w:rsidRDefault="000A68D1" w:rsidP="000A68D1">
            <w:pPr>
              <w:rPr>
                <w:rFonts w:cs="Calibri"/>
                <w:color w:val="000000"/>
                <w:szCs w:val="24"/>
              </w:rPr>
            </w:pPr>
            <w:r w:rsidRPr="00D378C4">
              <w:rPr>
                <w:rFonts w:cs="Calibri"/>
                <w:szCs w:val="24"/>
              </w:rPr>
              <w:t>Yes, I’m pregnant</w:t>
            </w:r>
          </w:p>
        </w:tc>
        <w:tc>
          <w:tcPr>
            <w:tcW w:w="960" w:type="dxa"/>
            <w:noWrap/>
            <w:vAlign w:val="bottom"/>
          </w:tcPr>
          <w:p w14:paraId="7DD63135" w14:textId="383F98F6" w:rsidR="000A68D1" w:rsidRPr="005F57C6"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10</w:t>
            </w:r>
          </w:p>
        </w:tc>
        <w:tc>
          <w:tcPr>
            <w:tcW w:w="960" w:type="dxa"/>
            <w:noWrap/>
            <w:vAlign w:val="bottom"/>
          </w:tcPr>
          <w:p w14:paraId="1D2AADD3" w14:textId="7ADBE311" w:rsidR="000A68D1" w:rsidRPr="005F57C6"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0.6</w:t>
            </w:r>
          </w:p>
        </w:tc>
      </w:tr>
      <w:tr w:rsidR="000A68D1" w:rsidRPr="00D378C4" w14:paraId="28450576"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C3E83E2" w14:textId="77777777" w:rsidR="000A68D1" w:rsidRPr="00D378C4" w:rsidRDefault="000A68D1" w:rsidP="000A68D1">
            <w:pPr>
              <w:rPr>
                <w:rFonts w:cs="Calibri"/>
                <w:color w:val="000000"/>
                <w:szCs w:val="24"/>
              </w:rPr>
            </w:pPr>
            <w:r w:rsidRPr="00D378C4">
              <w:rPr>
                <w:rFonts w:cs="Calibri"/>
                <w:szCs w:val="24"/>
              </w:rPr>
              <w:t>Yes, I’ve given birth</w:t>
            </w:r>
          </w:p>
        </w:tc>
        <w:tc>
          <w:tcPr>
            <w:tcW w:w="960" w:type="dxa"/>
            <w:noWrap/>
            <w:vAlign w:val="bottom"/>
          </w:tcPr>
          <w:p w14:paraId="555638C3" w14:textId="60A2F943" w:rsidR="000A68D1" w:rsidRPr="005F57C6"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10</w:t>
            </w:r>
          </w:p>
        </w:tc>
        <w:tc>
          <w:tcPr>
            <w:tcW w:w="960" w:type="dxa"/>
            <w:noWrap/>
            <w:vAlign w:val="bottom"/>
          </w:tcPr>
          <w:p w14:paraId="67CC6B80" w14:textId="6741635E" w:rsidR="000A68D1" w:rsidRPr="005F57C6"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0.6</w:t>
            </w:r>
          </w:p>
        </w:tc>
      </w:tr>
      <w:tr w:rsidR="000A68D1" w:rsidRPr="00D378C4" w14:paraId="609E3FEE"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AEF5249" w14:textId="77777777" w:rsidR="000A68D1" w:rsidRPr="00D378C4" w:rsidRDefault="000A68D1" w:rsidP="000A68D1">
            <w:pPr>
              <w:rPr>
                <w:rFonts w:cs="Calibri"/>
                <w:color w:val="000000"/>
                <w:szCs w:val="24"/>
              </w:rPr>
            </w:pPr>
            <w:r w:rsidRPr="00D378C4">
              <w:rPr>
                <w:rFonts w:cs="Calibri"/>
                <w:szCs w:val="24"/>
              </w:rPr>
              <w:t>No</w:t>
            </w:r>
          </w:p>
        </w:tc>
        <w:tc>
          <w:tcPr>
            <w:tcW w:w="960" w:type="dxa"/>
            <w:noWrap/>
            <w:vAlign w:val="bottom"/>
          </w:tcPr>
          <w:p w14:paraId="4A34B33B" w14:textId="528DF9CB" w:rsidR="000A68D1" w:rsidRPr="005F57C6"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1,581</w:t>
            </w:r>
          </w:p>
        </w:tc>
        <w:tc>
          <w:tcPr>
            <w:tcW w:w="960" w:type="dxa"/>
            <w:noWrap/>
            <w:vAlign w:val="bottom"/>
          </w:tcPr>
          <w:p w14:paraId="62CCA9E2" w14:textId="2BB4C91F" w:rsidR="000A68D1" w:rsidRPr="005F57C6" w:rsidRDefault="000A68D1" w:rsidP="000A68D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94.6</w:t>
            </w:r>
          </w:p>
        </w:tc>
      </w:tr>
      <w:tr w:rsidR="000A68D1" w:rsidRPr="00D378C4" w14:paraId="6517C7C5"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2077ED4" w14:textId="77777777" w:rsidR="000A68D1" w:rsidRPr="00D378C4" w:rsidRDefault="000A68D1" w:rsidP="000A68D1">
            <w:pPr>
              <w:rPr>
                <w:rFonts w:cs="Calibri"/>
                <w:color w:val="000000"/>
                <w:szCs w:val="24"/>
              </w:rPr>
            </w:pPr>
            <w:r w:rsidRPr="00D378C4">
              <w:rPr>
                <w:rFonts w:cs="Calibri"/>
                <w:szCs w:val="24"/>
              </w:rPr>
              <w:t>Prefer not to say</w:t>
            </w:r>
          </w:p>
        </w:tc>
        <w:tc>
          <w:tcPr>
            <w:tcW w:w="960" w:type="dxa"/>
            <w:noWrap/>
            <w:vAlign w:val="bottom"/>
          </w:tcPr>
          <w:p w14:paraId="64995E09" w14:textId="51948513" w:rsidR="000A68D1" w:rsidRPr="005F57C6"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70</w:t>
            </w:r>
          </w:p>
        </w:tc>
        <w:tc>
          <w:tcPr>
            <w:tcW w:w="960" w:type="dxa"/>
            <w:noWrap/>
            <w:vAlign w:val="bottom"/>
          </w:tcPr>
          <w:p w14:paraId="6AB962FF" w14:textId="49C20970" w:rsidR="000A68D1" w:rsidRPr="005F57C6" w:rsidRDefault="000A68D1" w:rsidP="000A68D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4.2</w:t>
            </w:r>
          </w:p>
        </w:tc>
      </w:tr>
      <w:tr w:rsidR="00A05EE6" w:rsidRPr="00D378C4" w14:paraId="4A268394"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C57C96D" w14:textId="77777777" w:rsidR="00A05EE6" w:rsidRPr="00D378C4" w:rsidRDefault="00A05EE6" w:rsidP="009B5516">
            <w:pPr>
              <w:rPr>
                <w:rFonts w:cs="Calibri"/>
                <w:i/>
                <w:iCs/>
                <w:color w:val="000000"/>
                <w:szCs w:val="24"/>
              </w:rPr>
            </w:pPr>
            <w:r w:rsidRPr="00D378C4">
              <w:rPr>
                <w:rFonts w:cs="Calibri"/>
                <w:color w:val="000000"/>
                <w:szCs w:val="24"/>
              </w:rPr>
              <w:t>Total</w:t>
            </w:r>
          </w:p>
        </w:tc>
        <w:tc>
          <w:tcPr>
            <w:tcW w:w="960" w:type="dxa"/>
            <w:noWrap/>
          </w:tcPr>
          <w:p w14:paraId="2ED733EA" w14:textId="70E8F409" w:rsidR="00A05EE6" w:rsidRPr="005F57C6" w:rsidRDefault="000A68D1"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1,671</w:t>
            </w:r>
          </w:p>
        </w:tc>
        <w:tc>
          <w:tcPr>
            <w:tcW w:w="960" w:type="dxa"/>
            <w:noWrap/>
          </w:tcPr>
          <w:p w14:paraId="10EF5F45" w14:textId="77777777" w:rsidR="00A05EE6" w:rsidRPr="005F57C6"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5F57C6">
              <w:rPr>
                <w:rFonts w:cs="Calibri"/>
                <w:i/>
                <w:iCs/>
                <w:color w:val="000000"/>
                <w:szCs w:val="22"/>
              </w:rPr>
              <w:t>100.0</w:t>
            </w:r>
          </w:p>
        </w:tc>
      </w:tr>
    </w:tbl>
    <w:p w14:paraId="4292905E" w14:textId="77777777" w:rsidR="00A05EE6" w:rsidRDefault="00A05EE6" w:rsidP="00A05EE6">
      <w:pPr>
        <w:rPr>
          <w:b/>
        </w:rPr>
      </w:pPr>
    </w:p>
    <w:p w14:paraId="0BB94A8E" w14:textId="77777777" w:rsidR="00A05EE6" w:rsidRPr="00FD0EF8" w:rsidRDefault="00A05EE6" w:rsidP="00A05EE6">
      <w:pPr>
        <w:spacing w:after="0"/>
        <w:rPr>
          <w:sz w:val="20"/>
          <w:szCs w:val="20"/>
        </w:rPr>
      </w:pPr>
    </w:p>
    <w:p w14:paraId="5E6DEC58" w14:textId="77777777" w:rsidR="00A05EE6" w:rsidRPr="00190FD5" w:rsidRDefault="00A05EE6" w:rsidP="00A05EE6">
      <w:pPr>
        <w:rPr>
          <w:b/>
          <w:szCs w:val="24"/>
        </w:rPr>
      </w:pPr>
      <w:r w:rsidRPr="00190FD5">
        <w:rPr>
          <w:b/>
          <w:szCs w:val="24"/>
        </w:rPr>
        <w:lastRenderedPageBreak/>
        <w:t>Do you care, unpaid, for a friend or family member due to illness, disability, a mental health problem or an addiction, cannot cope without your support?</w:t>
      </w:r>
    </w:p>
    <w:tbl>
      <w:tblPr>
        <w:tblStyle w:val="GridTable4-Accent5"/>
        <w:tblW w:w="4042" w:type="dxa"/>
        <w:tblLook w:val="04E0" w:firstRow="1" w:lastRow="1" w:firstColumn="1" w:lastColumn="0" w:noHBand="0" w:noVBand="1"/>
      </w:tblPr>
      <w:tblGrid>
        <w:gridCol w:w="2122"/>
        <w:gridCol w:w="960"/>
        <w:gridCol w:w="960"/>
      </w:tblGrid>
      <w:tr w:rsidR="00C14B90" w:rsidRPr="00C14B90" w14:paraId="5E22D809"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A10E61A" w14:textId="77777777" w:rsidR="00A05EE6" w:rsidRPr="00C14B90" w:rsidRDefault="00A05EE6" w:rsidP="009B5516">
            <w:pPr>
              <w:jc w:val="right"/>
              <w:rPr>
                <w:rFonts w:cstheme="minorHAnsi"/>
                <w:szCs w:val="24"/>
              </w:rPr>
            </w:pPr>
          </w:p>
        </w:tc>
        <w:tc>
          <w:tcPr>
            <w:tcW w:w="960" w:type="dxa"/>
            <w:noWrap/>
            <w:hideMark/>
          </w:tcPr>
          <w:p w14:paraId="35585022"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1806F648"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FD72A0" w:rsidRPr="005C749E" w14:paraId="38424A1E"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vAlign w:val="bottom"/>
            <w:hideMark/>
          </w:tcPr>
          <w:p w14:paraId="79C6ADBA" w14:textId="77777777" w:rsidR="00FD72A0" w:rsidRPr="005C749E" w:rsidRDefault="00FD72A0" w:rsidP="00FD72A0">
            <w:pPr>
              <w:rPr>
                <w:rFonts w:cs="Calibri"/>
                <w:szCs w:val="24"/>
              </w:rPr>
            </w:pPr>
            <w:r w:rsidRPr="005C749E">
              <w:rPr>
                <w:rFonts w:cs="Calibri"/>
                <w:color w:val="000000"/>
                <w:szCs w:val="24"/>
              </w:rPr>
              <w:t>Yes</w:t>
            </w:r>
          </w:p>
        </w:tc>
        <w:tc>
          <w:tcPr>
            <w:tcW w:w="960" w:type="dxa"/>
            <w:noWrap/>
            <w:vAlign w:val="bottom"/>
          </w:tcPr>
          <w:p w14:paraId="5603BE51" w14:textId="7AE6DB75" w:rsidR="00FD72A0" w:rsidRPr="005C749E"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szCs w:val="24"/>
              </w:rPr>
            </w:pPr>
            <w:r>
              <w:rPr>
                <w:rFonts w:cs="Calibri"/>
                <w:color w:val="000000"/>
              </w:rPr>
              <w:t>287</w:t>
            </w:r>
          </w:p>
        </w:tc>
        <w:tc>
          <w:tcPr>
            <w:tcW w:w="960" w:type="dxa"/>
            <w:noWrap/>
            <w:vAlign w:val="bottom"/>
          </w:tcPr>
          <w:p w14:paraId="68A90C1B" w14:textId="057E07E6" w:rsidR="00FD72A0" w:rsidRPr="005C749E"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szCs w:val="24"/>
              </w:rPr>
            </w:pPr>
            <w:r>
              <w:rPr>
                <w:rFonts w:cs="Calibri"/>
                <w:color w:val="000000"/>
              </w:rPr>
              <w:t>17.2</w:t>
            </w:r>
          </w:p>
        </w:tc>
      </w:tr>
      <w:tr w:rsidR="00FD72A0" w:rsidRPr="005C749E" w14:paraId="3B94C1EB"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vAlign w:val="bottom"/>
            <w:hideMark/>
          </w:tcPr>
          <w:p w14:paraId="6222205C" w14:textId="77777777" w:rsidR="00FD72A0" w:rsidRPr="005C749E" w:rsidRDefault="00FD72A0" w:rsidP="00FD72A0">
            <w:pPr>
              <w:rPr>
                <w:rFonts w:cs="Calibri"/>
                <w:szCs w:val="24"/>
              </w:rPr>
            </w:pPr>
            <w:r w:rsidRPr="005C749E">
              <w:rPr>
                <w:rFonts w:cs="Calibri"/>
                <w:color w:val="000000"/>
                <w:szCs w:val="24"/>
              </w:rPr>
              <w:t>No</w:t>
            </w:r>
          </w:p>
        </w:tc>
        <w:tc>
          <w:tcPr>
            <w:tcW w:w="960" w:type="dxa"/>
            <w:noWrap/>
            <w:vAlign w:val="bottom"/>
          </w:tcPr>
          <w:p w14:paraId="524063DB" w14:textId="4F01C7B7" w:rsidR="00FD72A0" w:rsidRPr="005C749E"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szCs w:val="24"/>
              </w:rPr>
            </w:pPr>
            <w:r>
              <w:rPr>
                <w:rFonts w:cs="Calibri"/>
                <w:color w:val="000000"/>
              </w:rPr>
              <w:t>1,271</w:t>
            </w:r>
          </w:p>
        </w:tc>
        <w:tc>
          <w:tcPr>
            <w:tcW w:w="960" w:type="dxa"/>
            <w:noWrap/>
            <w:vAlign w:val="bottom"/>
          </w:tcPr>
          <w:p w14:paraId="0B439AC2" w14:textId="1257840F" w:rsidR="00FD72A0" w:rsidRPr="005C749E"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szCs w:val="24"/>
              </w:rPr>
            </w:pPr>
            <w:r>
              <w:rPr>
                <w:rFonts w:cs="Calibri"/>
                <w:color w:val="000000"/>
              </w:rPr>
              <w:t>76.1</w:t>
            </w:r>
          </w:p>
        </w:tc>
      </w:tr>
      <w:tr w:rsidR="00FD72A0" w:rsidRPr="005C749E" w14:paraId="64D18CFA"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vAlign w:val="bottom"/>
          </w:tcPr>
          <w:p w14:paraId="54E02C1C" w14:textId="77777777" w:rsidR="00FD72A0" w:rsidRPr="005C749E" w:rsidRDefault="00FD72A0" w:rsidP="00FD72A0">
            <w:pPr>
              <w:rPr>
                <w:rFonts w:cs="Calibri"/>
                <w:szCs w:val="24"/>
              </w:rPr>
            </w:pPr>
            <w:r w:rsidRPr="005C749E">
              <w:rPr>
                <w:rFonts w:cs="Calibri"/>
                <w:color w:val="000000"/>
                <w:szCs w:val="24"/>
              </w:rPr>
              <w:t>Prefer not to say</w:t>
            </w:r>
          </w:p>
        </w:tc>
        <w:tc>
          <w:tcPr>
            <w:tcW w:w="960" w:type="dxa"/>
            <w:noWrap/>
            <w:vAlign w:val="bottom"/>
          </w:tcPr>
          <w:p w14:paraId="370922E9" w14:textId="4271FF5A" w:rsidR="00FD72A0" w:rsidRPr="005C749E"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szCs w:val="24"/>
              </w:rPr>
            </w:pPr>
            <w:r>
              <w:rPr>
                <w:rFonts w:cs="Calibri"/>
                <w:color w:val="000000"/>
              </w:rPr>
              <w:t>113</w:t>
            </w:r>
          </w:p>
        </w:tc>
        <w:tc>
          <w:tcPr>
            <w:tcW w:w="960" w:type="dxa"/>
            <w:noWrap/>
            <w:vAlign w:val="bottom"/>
          </w:tcPr>
          <w:p w14:paraId="748D1E55" w14:textId="2A5DF99C" w:rsidR="00FD72A0" w:rsidRPr="005C749E"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szCs w:val="24"/>
              </w:rPr>
            </w:pPr>
            <w:r>
              <w:rPr>
                <w:rFonts w:cs="Calibri"/>
                <w:color w:val="000000"/>
              </w:rPr>
              <w:t>6.8</w:t>
            </w:r>
          </w:p>
        </w:tc>
      </w:tr>
      <w:tr w:rsidR="00A05EE6" w:rsidRPr="005C749E" w14:paraId="09DFB7FE"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vAlign w:val="bottom"/>
            <w:hideMark/>
          </w:tcPr>
          <w:p w14:paraId="561A3473" w14:textId="77777777" w:rsidR="00A05EE6" w:rsidRPr="005C749E" w:rsidRDefault="00A05EE6" w:rsidP="009B5516">
            <w:pPr>
              <w:rPr>
                <w:rFonts w:cs="Calibri"/>
                <w:i/>
                <w:iCs/>
                <w:szCs w:val="24"/>
              </w:rPr>
            </w:pPr>
            <w:r w:rsidRPr="005C749E">
              <w:rPr>
                <w:rFonts w:cs="Calibri"/>
                <w:color w:val="000000"/>
                <w:szCs w:val="24"/>
              </w:rPr>
              <w:t>Total</w:t>
            </w:r>
          </w:p>
        </w:tc>
        <w:tc>
          <w:tcPr>
            <w:tcW w:w="960" w:type="dxa"/>
            <w:noWrap/>
          </w:tcPr>
          <w:p w14:paraId="465B139E" w14:textId="3FA86BEC" w:rsidR="00A05EE6" w:rsidRPr="005C749E" w:rsidRDefault="00FD72A0" w:rsidP="009B5516">
            <w:pPr>
              <w:jc w:val="right"/>
              <w:cnfStyle w:val="010000000000" w:firstRow="0" w:lastRow="1" w:firstColumn="0" w:lastColumn="0" w:oddVBand="0" w:evenVBand="0" w:oddHBand="0" w:evenHBand="0" w:firstRowFirstColumn="0" w:firstRowLastColumn="0" w:lastRowFirstColumn="0" w:lastRowLastColumn="0"/>
              <w:rPr>
                <w:rFonts w:cs="Calibri"/>
                <w:szCs w:val="24"/>
              </w:rPr>
            </w:pPr>
            <w:r>
              <w:rPr>
                <w:rFonts w:cs="Calibri"/>
                <w:szCs w:val="24"/>
              </w:rPr>
              <w:t>1,671</w:t>
            </w:r>
          </w:p>
        </w:tc>
        <w:tc>
          <w:tcPr>
            <w:tcW w:w="960" w:type="dxa"/>
            <w:noWrap/>
          </w:tcPr>
          <w:p w14:paraId="2F0C6732" w14:textId="77777777" w:rsidR="00A05EE6" w:rsidRPr="005C749E"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szCs w:val="24"/>
              </w:rPr>
            </w:pPr>
            <w:r w:rsidRPr="005C749E">
              <w:rPr>
                <w:rFonts w:cs="Calibri"/>
                <w:i/>
                <w:iCs/>
                <w:color w:val="000000"/>
                <w:szCs w:val="24"/>
              </w:rPr>
              <w:t>100.0</w:t>
            </w:r>
          </w:p>
        </w:tc>
      </w:tr>
    </w:tbl>
    <w:p w14:paraId="66A2420B" w14:textId="77777777" w:rsidR="00A05EE6" w:rsidRDefault="00A05EE6" w:rsidP="00A05EE6">
      <w:pPr>
        <w:spacing w:after="0"/>
        <w:rPr>
          <w:b/>
        </w:rPr>
      </w:pPr>
    </w:p>
    <w:p w14:paraId="79CC97BA" w14:textId="77777777" w:rsidR="00A05EE6" w:rsidRDefault="00A05EE6" w:rsidP="00A05EE6">
      <w:pPr>
        <w:spacing w:after="0"/>
        <w:rPr>
          <w:b/>
        </w:rPr>
      </w:pPr>
    </w:p>
    <w:p w14:paraId="38E5C4D0" w14:textId="77777777" w:rsidR="00A05EE6" w:rsidRPr="00190FD5" w:rsidRDefault="00A05EE6" w:rsidP="00A05EE6">
      <w:pPr>
        <w:rPr>
          <w:b/>
          <w:szCs w:val="24"/>
        </w:rPr>
      </w:pPr>
      <w:r w:rsidRPr="00190FD5">
        <w:rPr>
          <w:b/>
          <w:szCs w:val="24"/>
        </w:rPr>
        <w:t>Which of the following best describes what you are doing at present?</w:t>
      </w:r>
    </w:p>
    <w:tbl>
      <w:tblPr>
        <w:tblStyle w:val="GridTable4-Accent5"/>
        <w:tblW w:w="7018" w:type="dxa"/>
        <w:tblLook w:val="04E0" w:firstRow="1" w:lastRow="1" w:firstColumn="1" w:lastColumn="0" w:noHBand="0" w:noVBand="1"/>
      </w:tblPr>
      <w:tblGrid>
        <w:gridCol w:w="5098"/>
        <w:gridCol w:w="960"/>
        <w:gridCol w:w="960"/>
      </w:tblGrid>
      <w:tr w:rsidR="00C14B90" w:rsidRPr="00C14B90" w14:paraId="49447FFF"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hideMark/>
          </w:tcPr>
          <w:p w14:paraId="61BC3E58" w14:textId="77777777" w:rsidR="00A05EE6" w:rsidRPr="00C14B90" w:rsidRDefault="00A05EE6" w:rsidP="009B5516">
            <w:pPr>
              <w:jc w:val="right"/>
              <w:rPr>
                <w:rFonts w:cstheme="minorHAnsi"/>
                <w:szCs w:val="24"/>
              </w:rPr>
            </w:pPr>
          </w:p>
        </w:tc>
        <w:tc>
          <w:tcPr>
            <w:tcW w:w="960" w:type="dxa"/>
            <w:noWrap/>
            <w:hideMark/>
          </w:tcPr>
          <w:p w14:paraId="0DB0AD8F"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4DFEF687"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FD72A0" w:rsidRPr="00D378C4" w14:paraId="00A240C9"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63EF2324" w14:textId="5A158B56" w:rsidR="00FD72A0" w:rsidRPr="00996F78" w:rsidRDefault="00FD72A0" w:rsidP="00FD72A0">
            <w:pPr>
              <w:rPr>
                <w:rFonts w:cs="Calibri"/>
                <w:color w:val="000000"/>
                <w:szCs w:val="22"/>
              </w:rPr>
            </w:pPr>
            <w:r>
              <w:rPr>
                <w:rFonts w:cs="Calibri"/>
                <w:color w:val="000000"/>
              </w:rPr>
              <w:t>Working full time (30+ hours per week)</w:t>
            </w:r>
          </w:p>
        </w:tc>
        <w:tc>
          <w:tcPr>
            <w:tcW w:w="960" w:type="dxa"/>
            <w:noWrap/>
            <w:vAlign w:val="bottom"/>
          </w:tcPr>
          <w:p w14:paraId="6823FD2F" w14:textId="078F3FAE"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664</w:t>
            </w:r>
          </w:p>
        </w:tc>
        <w:tc>
          <w:tcPr>
            <w:tcW w:w="960" w:type="dxa"/>
            <w:noWrap/>
            <w:vAlign w:val="bottom"/>
          </w:tcPr>
          <w:p w14:paraId="47B4DD80" w14:textId="1D8ABD18"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39.2</w:t>
            </w:r>
          </w:p>
        </w:tc>
      </w:tr>
      <w:tr w:rsidR="00FD72A0" w:rsidRPr="00D378C4" w14:paraId="3AD37743"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6B9C04DB" w14:textId="0287D9BF" w:rsidR="00FD72A0" w:rsidRPr="00996F78" w:rsidRDefault="00FD72A0" w:rsidP="00FD72A0">
            <w:pPr>
              <w:rPr>
                <w:rFonts w:cs="Calibri"/>
                <w:color w:val="000000"/>
                <w:szCs w:val="22"/>
              </w:rPr>
            </w:pPr>
            <w:r>
              <w:rPr>
                <w:rFonts w:cs="Calibri"/>
                <w:color w:val="000000"/>
              </w:rPr>
              <w:t>Working part time (less than 30 hours per week)</w:t>
            </w:r>
          </w:p>
        </w:tc>
        <w:tc>
          <w:tcPr>
            <w:tcW w:w="960" w:type="dxa"/>
            <w:noWrap/>
            <w:vAlign w:val="bottom"/>
          </w:tcPr>
          <w:p w14:paraId="5B733B58" w14:textId="30B9308E"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211</w:t>
            </w:r>
          </w:p>
        </w:tc>
        <w:tc>
          <w:tcPr>
            <w:tcW w:w="960" w:type="dxa"/>
            <w:noWrap/>
            <w:vAlign w:val="bottom"/>
          </w:tcPr>
          <w:p w14:paraId="6EB89906" w14:textId="4B888BF5"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12.5</w:t>
            </w:r>
          </w:p>
        </w:tc>
      </w:tr>
      <w:tr w:rsidR="00FD72A0" w:rsidRPr="00D378C4" w14:paraId="1E52327D"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tcPr>
          <w:p w14:paraId="5D931763" w14:textId="2A1D7ABC" w:rsidR="00FD72A0" w:rsidRPr="00996F78" w:rsidRDefault="00FD72A0" w:rsidP="00FD72A0">
            <w:pPr>
              <w:rPr>
                <w:rFonts w:cs="Calibri"/>
                <w:color w:val="000000"/>
                <w:szCs w:val="22"/>
              </w:rPr>
            </w:pPr>
            <w:r>
              <w:rPr>
                <w:rFonts w:cs="Calibri"/>
                <w:color w:val="000000"/>
              </w:rPr>
              <w:t>In full time education</w:t>
            </w:r>
          </w:p>
        </w:tc>
        <w:tc>
          <w:tcPr>
            <w:tcW w:w="960" w:type="dxa"/>
            <w:noWrap/>
            <w:vAlign w:val="bottom"/>
          </w:tcPr>
          <w:p w14:paraId="6EF506D5" w14:textId="47FA585C"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33</w:t>
            </w:r>
          </w:p>
        </w:tc>
        <w:tc>
          <w:tcPr>
            <w:tcW w:w="960" w:type="dxa"/>
            <w:noWrap/>
            <w:vAlign w:val="bottom"/>
          </w:tcPr>
          <w:p w14:paraId="4913F95D" w14:textId="6A1CA7FF"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2.0</w:t>
            </w:r>
          </w:p>
        </w:tc>
      </w:tr>
      <w:tr w:rsidR="00FD72A0" w:rsidRPr="00D378C4" w14:paraId="6AE385B1"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5267A6BF" w14:textId="25AA3CE5" w:rsidR="00FD72A0" w:rsidRPr="00996F78" w:rsidRDefault="00FD72A0" w:rsidP="00FD72A0">
            <w:pPr>
              <w:rPr>
                <w:rFonts w:cs="Calibri"/>
                <w:color w:val="000000"/>
                <w:szCs w:val="22"/>
              </w:rPr>
            </w:pPr>
            <w:r>
              <w:rPr>
                <w:rFonts w:cs="Calibri"/>
                <w:color w:val="000000"/>
              </w:rPr>
              <w:t>On a government training scheme</w:t>
            </w:r>
          </w:p>
        </w:tc>
        <w:tc>
          <w:tcPr>
            <w:tcW w:w="960" w:type="dxa"/>
            <w:noWrap/>
            <w:vAlign w:val="bottom"/>
          </w:tcPr>
          <w:p w14:paraId="6D74D635" w14:textId="0EEEDE62"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4</w:t>
            </w:r>
          </w:p>
        </w:tc>
        <w:tc>
          <w:tcPr>
            <w:tcW w:w="960" w:type="dxa"/>
            <w:noWrap/>
            <w:vAlign w:val="bottom"/>
          </w:tcPr>
          <w:p w14:paraId="364AB3E1" w14:textId="7CD60A1F"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0.2</w:t>
            </w:r>
          </w:p>
        </w:tc>
      </w:tr>
      <w:tr w:rsidR="00FD72A0" w:rsidRPr="00D378C4" w14:paraId="09403E79"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358CD807" w14:textId="105B3C0D" w:rsidR="00FD72A0" w:rsidRPr="00996F78" w:rsidRDefault="00FD72A0" w:rsidP="00FD72A0">
            <w:pPr>
              <w:rPr>
                <w:rFonts w:cs="Calibri"/>
                <w:color w:val="000000"/>
                <w:szCs w:val="22"/>
              </w:rPr>
            </w:pPr>
            <w:r>
              <w:rPr>
                <w:rFonts w:cs="Calibri"/>
                <w:color w:val="000000"/>
              </w:rPr>
              <w:t>Unemployed - Registered Job Seeker</w:t>
            </w:r>
          </w:p>
        </w:tc>
        <w:tc>
          <w:tcPr>
            <w:tcW w:w="960" w:type="dxa"/>
            <w:noWrap/>
            <w:vAlign w:val="bottom"/>
          </w:tcPr>
          <w:p w14:paraId="774860C7" w14:textId="171B6BD5"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25</w:t>
            </w:r>
          </w:p>
        </w:tc>
        <w:tc>
          <w:tcPr>
            <w:tcW w:w="960" w:type="dxa"/>
            <w:noWrap/>
            <w:vAlign w:val="bottom"/>
          </w:tcPr>
          <w:p w14:paraId="2EB5A323" w14:textId="12048B32"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1.5</w:t>
            </w:r>
          </w:p>
        </w:tc>
      </w:tr>
      <w:tr w:rsidR="00FD72A0" w:rsidRPr="00D378C4" w14:paraId="2F579F09"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00A969C0" w14:textId="26A0AD5D" w:rsidR="00FD72A0" w:rsidRPr="00996F78" w:rsidRDefault="00FD72A0" w:rsidP="00FD72A0">
            <w:pPr>
              <w:rPr>
                <w:rFonts w:cs="Calibri"/>
                <w:color w:val="000000"/>
                <w:szCs w:val="22"/>
              </w:rPr>
            </w:pPr>
            <w:r>
              <w:rPr>
                <w:rFonts w:cs="Calibri"/>
                <w:color w:val="000000"/>
              </w:rPr>
              <w:t>Unemployed - Unregistered but seeking work</w:t>
            </w:r>
          </w:p>
        </w:tc>
        <w:tc>
          <w:tcPr>
            <w:tcW w:w="960" w:type="dxa"/>
            <w:noWrap/>
            <w:vAlign w:val="bottom"/>
          </w:tcPr>
          <w:p w14:paraId="7E4A8A4B" w14:textId="7D278CF7"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33</w:t>
            </w:r>
          </w:p>
        </w:tc>
        <w:tc>
          <w:tcPr>
            <w:tcW w:w="960" w:type="dxa"/>
            <w:noWrap/>
            <w:vAlign w:val="bottom"/>
          </w:tcPr>
          <w:p w14:paraId="0CA84B26" w14:textId="7157EB2B"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2.0</w:t>
            </w:r>
          </w:p>
        </w:tc>
      </w:tr>
      <w:tr w:rsidR="00FD72A0" w:rsidRPr="00D378C4" w14:paraId="26FF81A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4F7CF8E1" w14:textId="0FBCBE13" w:rsidR="00FD72A0" w:rsidRPr="00996F78" w:rsidRDefault="00FD72A0" w:rsidP="00FD72A0">
            <w:pPr>
              <w:rPr>
                <w:rFonts w:cs="Calibri"/>
                <w:color w:val="000000"/>
                <w:szCs w:val="22"/>
              </w:rPr>
            </w:pPr>
            <w:r>
              <w:rPr>
                <w:rFonts w:cs="Calibri"/>
                <w:color w:val="000000"/>
              </w:rPr>
              <w:t>On a zero hour contract</w:t>
            </w:r>
          </w:p>
        </w:tc>
        <w:tc>
          <w:tcPr>
            <w:tcW w:w="960" w:type="dxa"/>
            <w:noWrap/>
            <w:vAlign w:val="bottom"/>
          </w:tcPr>
          <w:p w14:paraId="0864BD10" w14:textId="56D49B71"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27</w:t>
            </w:r>
          </w:p>
        </w:tc>
        <w:tc>
          <w:tcPr>
            <w:tcW w:w="960" w:type="dxa"/>
            <w:noWrap/>
            <w:vAlign w:val="bottom"/>
          </w:tcPr>
          <w:p w14:paraId="1BB5C2D1" w14:textId="355C3543"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1.6</w:t>
            </w:r>
          </w:p>
        </w:tc>
      </w:tr>
      <w:tr w:rsidR="00FD72A0" w:rsidRPr="00D378C4" w14:paraId="5266FFDB"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331DA036" w14:textId="5BB4C807" w:rsidR="00FD72A0" w:rsidRPr="00996F78" w:rsidRDefault="00FD72A0" w:rsidP="00FD72A0">
            <w:pPr>
              <w:rPr>
                <w:rFonts w:cs="Calibri"/>
                <w:color w:val="000000"/>
                <w:szCs w:val="22"/>
              </w:rPr>
            </w:pPr>
            <w:r>
              <w:rPr>
                <w:rFonts w:cs="Calibri"/>
                <w:color w:val="000000"/>
              </w:rPr>
              <w:t>Permanently sick or disabled person</w:t>
            </w:r>
          </w:p>
        </w:tc>
        <w:tc>
          <w:tcPr>
            <w:tcW w:w="960" w:type="dxa"/>
            <w:noWrap/>
            <w:vAlign w:val="bottom"/>
          </w:tcPr>
          <w:p w14:paraId="12980878" w14:textId="416AA28A"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94</w:t>
            </w:r>
          </w:p>
        </w:tc>
        <w:tc>
          <w:tcPr>
            <w:tcW w:w="960" w:type="dxa"/>
            <w:noWrap/>
            <w:vAlign w:val="bottom"/>
          </w:tcPr>
          <w:p w14:paraId="6D8996B1" w14:textId="32EA547C"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5.6</w:t>
            </w:r>
          </w:p>
        </w:tc>
      </w:tr>
      <w:tr w:rsidR="00FD72A0" w:rsidRPr="00D378C4" w14:paraId="2A370A5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547262A1" w14:textId="4674DA0F" w:rsidR="00FD72A0" w:rsidRPr="00996F78" w:rsidRDefault="00FD72A0" w:rsidP="00FD72A0">
            <w:pPr>
              <w:rPr>
                <w:rFonts w:cs="Calibri"/>
                <w:color w:val="000000"/>
                <w:szCs w:val="22"/>
              </w:rPr>
            </w:pPr>
            <w:r>
              <w:rPr>
                <w:rFonts w:cs="Calibri"/>
                <w:color w:val="000000"/>
              </w:rPr>
              <w:t>Wholly retired from work</w:t>
            </w:r>
          </w:p>
        </w:tc>
        <w:tc>
          <w:tcPr>
            <w:tcW w:w="960" w:type="dxa"/>
            <w:noWrap/>
            <w:vAlign w:val="bottom"/>
          </w:tcPr>
          <w:p w14:paraId="433E8DCF" w14:textId="0BDE48F8"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551</w:t>
            </w:r>
          </w:p>
        </w:tc>
        <w:tc>
          <w:tcPr>
            <w:tcW w:w="960" w:type="dxa"/>
            <w:noWrap/>
            <w:vAlign w:val="bottom"/>
          </w:tcPr>
          <w:p w14:paraId="51D31770" w14:textId="69A20B90"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32.6</w:t>
            </w:r>
          </w:p>
        </w:tc>
      </w:tr>
      <w:tr w:rsidR="00FD72A0" w:rsidRPr="00D378C4" w14:paraId="410A7703"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1C947F9A" w14:textId="5C16CDC2" w:rsidR="00FD72A0" w:rsidRPr="00996F78" w:rsidRDefault="00FD72A0" w:rsidP="00FD72A0">
            <w:pPr>
              <w:rPr>
                <w:rFonts w:cs="Calibri"/>
                <w:color w:val="000000"/>
                <w:szCs w:val="22"/>
              </w:rPr>
            </w:pPr>
            <w:r>
              <w:rPr>
                <w:rFonts w:cs="Calibri"/>
                <w:color w:val="000000"/>
              </w:rPr>
              <w:t>Looking after home</w:t>
            </w:r>
          </w:p>
        </w:tc>
        <w:tc>
          <w:tcPr>
            <w:tcW w:w="960" w:type="dxa"/>
            <w:noWrap/>
            <w:vAlign w:val="bottom"/>
          </w:tcPr>
          <w:p w14:paraId="07F0022D" w14:textId="71E077AC"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77</w:t>
            </w:r>
          </w:p>
        </w:tc>
        <w:tc>
          <w:tcPr>
            <w:tcW w:w="960" w:type="dxa"/>
            <w:noWrap/>
            <w:vAlign w:val="bottom"/>
          </w:tcPr>
          <w:p w14:paraId="1D9039EA" w14:textId="4B5BE66A"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4.6</w:t>
            </w:r>
          </w:p>
        </w:tc>
      </w:tr>
      <w:tr w:rsidR="00FD72A0" w:rsidRPr="00D378C4" w14:paraId="23869DD5"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49847FFC" w14:textId="54851FBB" w:rsidR="00FD72A0" w:rsidRPr="00996F78" w:rsidRDefault="00FD72A0" w:rsidP="00FD72A0">
            <w:pPr>
              <w:rPr>
                <w:rFonts w:cs="Calibri"/>
                <w:color w:val="000000"/>
                <w:szCs w:val="22"/>
              </w:rPr>
            </w:pPr>
            <w:r>
              <w:rPr>
                <w:rFonts w:cs="Calibri"/>
                <w:color w:val="000000"/>
              </w:rPr>
              <w:t>Caring for a child or adult</w:t>
            </w:r>
          </w:p>
        </w:tc>
        <w:tc>
          <w:tcPr>
            <w:tcW w:w="960" w:type="dxa"/>
            <w:noWrap/>
            <w:vAlign w:val="bottom"/>
          </w:tcPr>
          <w:p w14:paraId="7B2ED4D7" w14:textId="121F2420"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84</w:t>
            </w:r>
          </w:p>
        </w:tc>
        <w:tc>
          <w:tcPr>
            <w:tcW w:w="960" w:type="dxa"/>
            <w:noWrap/>
            <w:vAlign w:val="bottom"/>
          </w:tcPr>
          <w:p w14:paraId="4EA82455" w14:textId="4FB99546" w:rsidR="00FD72A0" w:rsidRPr="00996F78" w:rsidRDefault="00FD72A0" w:rsidP="00FD72A0">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5.0</w:t>
            </w:r>
          </w:p>
        </w:tc>
      </w:tr>
      <w:tr w:rsidR="00FD72A0" w:rsidRPr="00D378C4" w14:paraId="4EE7E352"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hideMark/>
          </w:tcPr>
          <w:p w14:paraId="7E61BCC2" w14:textId="30833D1E" w:rsidR="00FD72A0" w:rsidRPr="00996F78" w:rsidRDefault="00FD72A0" w:rsidP="00FD72A0">
            <w:pPr>
              <w:rPr>
                <w:rFonts w:cs="Calibri"/>
                <w:i/>
                <w:iCs/>
                <w:color w:val="000000"/>
                <w:szCs w:val="22"/>
              </w:rPr>
            </w:pPr>
            <w:r>
              <w:rPr>
                <w:rFonts w:cs="Calibri"/>
                <w:color w:val="000000"/>
              </w:rPr>
              <w:t>Other</w:t>
            </w:r>
          </w:p>
        </w:tc>
        <w:tc>
          <w:tcPr>
            <w:tcW w:w="960" w:type="dxa"/>
            <w:noWrap/>
            <w:vAlign w:val="bottom"/>
          </w:tcPr>
          <w:p w14:paraId="06934A27" w14:textId="35CC80FD"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82</w:t>
            </w:r>
          </w:p>
        </w:tc>
        <w:tc>
          <w:tcPr>
            <w:tcW w:w="960" w:type="dxa"/>
            <w:noWrap/>
            <w:vAlign w:val="bottom"/>
          </w:tcPr>
          <w:p w14:paraId="5B906E64" w14:textId="017D42A1" w:rsidR="00FD72A0" w:rsidRPr="00996F78" w:rsidRDefault="00FD72A0" w:rsidP="00FD72A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4.8</w:t>
            </w:r>
          </w:p>
        </w:tc>
      </w:tr>
      <w:tr w:rsidR="00A05EE6" w:rsidRPr="00D378C4" w14:paraId="71BB3FD2"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vAlign w:val="bottom"/>
          </w:tcPr>
          <w:p w14:paraId="31089755" w14:textId="77777777" w:rsidR="00A05EE6" w:rsidRPr="00996F78" w:rsidRDefault="00A05EE6" w:rsidP="009B5516">
            <w:pPr>
              <w:rPr>
                <w:rFonts w:cs="Calibri"/>
                <w:color w:val="000000"/>
              </w:rPr>
            </w:pPr>
            <w:r>
              <w:rPr>
                <w:rFonts w:cs="Calibri"/>
                <w:color w:val="000000"/>
              </w:rPr>
              <w:t>Total</w:t>
            </w:r>
          </w:p>
        </w:tc>
        <w:tc>
          <w:tcPr>
            <w:tcW w:w="960" w:type="dxa"/>
            <w:noWrap/>
          </w:tcPr>
          <w:p w14:paraId="31A269DA" w14:textId="49A4DCA5" w:rsidR="00A05EE6" w:rsidRPr="00977CDD" w:rsidRDefault="00FD72A0"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1,692</w:t>
            </w:r>
          </w:p>
        </w:tc>
        <w:tc>
          <w:tcPr>
            <w:tcW w:w="960" w:type="dxa"/>
            <w:noWrap/>
          </w:tcPr>
          <w:p w14:paraId="3EC39F18" w14:textId="5A39A219" w:rsidR="00A05EE6" w:rsidRPr="00977CDD" w:rsidRDefault="00EA4812"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8D4E4B">
              <w:rPr>
                <w:rFonts w:cs="Calibri"/>
                <w:i/>
                <w:iCs/>
                <w:color w:val="000000"/>
                <w:szCs w:val="22"/>
              </w:rPr>
              <w:t>-</w:t>
            </w:r>
          </w:p>
        </w:tc>
      </w:tr>
    </w:tbl>
    <w:p w14:paraId="378C4EE7" w14:textId="77777777" w:rsidR="00A05EE6" w:rsidRPr="00FD0EF8" w:rsidRDefault="00A05EE6" w:rsidP="00A05EE6">
      <w:pPr>
        <w:spacing w:after="0"/>
      </w:pPr>
    </w:p>
    <w:p w14:paraId="1CBBD840" w14:textId="77777777" w:rsidR="00A05EE6" w:rsidRDefault="00A05EE6" w:rsidP="00A05EE6">
      <w:pPr>
        <w:rPr>
          <w:b/>
        </w:rPr>
      </w:pPr>
    </w:p>
    <w:p w14:paraId="6D63CB0A" w14:textId="77777777" w:rsidR="00A05EE6" w:rsidRPr="00190FD5" w:rsidRDefault="00A05EE6" w:rsidP="00A05EE6">
      <w:pPr>
        <w:rPr>
          <w:b/>
          <w:szCs w:val="24"/>
        </w:rPr>
      </w:pPr>
      <w:r w:rsidRPr="00190FD5">
        <w:rPr>
          <w:b/>
          <w:szCs w:val="24"/>
        </w:rPr>
        <w:t>Which best describes your housing tenure?</w:t>
      </w:r>
    </w:p>
    <w:tbl>
      <w:tblPr>
        <w:tblStyle w:val="GridTable4-Accent5"/>
        <w:tblW w:w="5884" w:type="dxa"/>
        <w:tblLook w:val="04E0" w:firstRow="1" w:lastRow="1" w:firstColumn="1" w:lastColumn="0" w:noHBand="0" w:noVBand="1"/>
      </w:tblPr>
      <w:tblGrid>
        <w:gridCol w:w="3964"/>
        <w:gridCol w:w="960"/>
        <w:gridCol w:w="960"/>
      </w:tblGrid>
      <w:tr w:rsidR="00C14B90" w:rsidRPr="00C14B90" w14:paraId="0462EA67"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28713CE4" w14:textId="77777777" w:rsidR="00A05EE6" w:rsidRPr="00C14B90" w:rsidRDefault="00A05EE6" w:rsidP="009B5516">
            <w:pPr>
              <w:jc w:val="right"/>
              <w:rPr>
                <w:rFonts w:cstheme="minorHAnsi"/>
                <w:szCs w:val="24"/>
              </w:rPr>
            </w:pPr>
          </w:p>
        </w:tc>
        <w:tc>
          <w:tcPr>
            <w:tcW w:w="960" w:type="dxa"/>
            <w:noWrap/>
            <w:hideMark/>
          </w:tcPr>
          <w:p w14:paraId="1B39ACDB"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0EA8FF9D"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1B55F1" w:rsidRPr="00D378C4" w14:paraId="2A1B8F1E"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61C72604" w14:textId="77777777" w:rsidR="001B55F1" w:rsidRPr="00D378C4" w:rsidRDefault="001B55F1" w:rsidP="001B55F1">
            <w:pPr>
              <w:rPr>
                <w:rFonts w:cs="Calibri"/>
                <w:color w:val="000000"/>
                <w:szCs w:val="24"/>
              </w:rPr>
            </w:pPr>
            <w:r w:rsidRPr="00D378C4">
              <w:rPr>
                <w:rFonts w:cs="Calibri"/>
                <w:color w:val="000000"/>
                <w:szCs w:val="24"/>
              </w:rPr>
              <w:t>Owned outright</w:t>
            </w:r>
          </w:p>
        </w:tc>
        <w:tc>
          <w:tcPr>
            <w:tcW w:w="960" w:type="dxa"/>
            <w:noWrap/>
            <w:vAlign w:val="bottom"/>
          </w:tcPr>
          <w:p w14:paraId="300A54ED" w14:textId="03A49BED" w:rsidR="001B55F1" w:rsidRPr="00977CDD" w:rsidRDefault="001B55F1" w:rsidP="001B55F1">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823</w:t>
            </w:r>
          </w:p>
        </w:tc>
        <w:tc>
          <w:tcPr>
            <w:tcW w:w="960" w:type="dxa"/>
            <w:noWrap/>
            <w:vAlign w:val="bottom"/>
          </w:tcPr>
          <w:p w14:paraId="1768CA0A" w14:textId="5CFE8214" w:rsidR="001B55F1" w:rsidRPr="00977CDD" w:rsidRDefault="001B55F1" w:rsidP="001B55F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48.9</w:t>
            </w:r>
          </w:p>
        </w:tc>
      </w:tr>
      <w:tr w:rsidR="001B55F1" w:rsidRPr="00D378C4" w14:paraId="5916E0E8"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E4E2F30" w14:textId="77777777" w:rsidR="001B55F1" w:rsidRPr="00D378C4" w:rsidRDefault="001B55F1" w:rsidP="001B55F1">
            <w:pPr>
              <w:rPr>
                <w:rFonts w:cs="Calibri"/>
                <w:color w:val="000000"/>
                <w:szCs w:val="24"/>
              </w:rPr>
            </w:pPr>
            <w:r w:rsidRPr="00D378C4">
              <w:rPr>
                <w:rFonts w:cs="Calibri"/>
                <w:color w:val="000000"/>
                <w:szCs w:val="24"/>
              </w:rPr>
              <w:t>Owned with a mortgage</w:t>
            </w:r>
          </w:p>
        </w:tc>
        <w:tc>
          <w:tcPr>
            <w:tcW w:w="960" w:type="dxa"/>
            <w:noWrap/>
            <w:vAlign w:val="bottom"/>
          </w:tcPr>
          <w:p w14:paraId="1875349C" w14:textId="2AD10ED6" w:rsidR="001B55F1" w:rsidRPr="00977CDD" w:rsidRDefault="001B55F1" w:rsidP="001B55F1">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456</w:t>
            </w:r>
          </w:p>
        </w:tc>
        <w:tc>
          <w:tcPr>
            <w:tcW w:w="960" w:type="dxa"/>
            <w:noWrap/>
            <w:vAlign w:val="bottom"/>
          </w:tcPr>
          <w:p w14:paraId="636FF500" w14:textId="3132EBDA" w:rsidR="001B55F1" w:rsidRPr="00977CDD" w:rsidRDefault="001B55F1" w:rsidP="001B55F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27.1</w:t>
            </w:r>
          </w:p>
        </w:tc>
      </w:tr>
      <w:tr w:rsidR="001B55F1" w:rsidRPr="00D378C4" w14:paraId="154D9E1E"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DBF114D" w14:textId="77777777" w:rsidR="001B55F1" w:rsidRPr="00D378C4" w:rsidRDefault="001B55F1" w:rsidP="001B55F1">
            <w:pPr>
              <w:rPr>
                <w:rFonts w:cs="Calibri"/>
                <w:color w:val="000000"/>
                <w:szCs w:val="24"/>
              </w:rPr>
            </w:pPr>
            <w:r w:rsidRPr="00D378C4">
              <w:rPr>
                <w:rFonts w:cs="Calibri"/>
                <w:color w:val="000000"/>
                <w:szCs w:val="24"/>
              </w:rPr>
              <w:t>Rented from the Local Authority</w:t>
            </w:r>
          </w:p>
        </w:tc>
        <w:tc>
          <w:tcPr>
            <w:tcW w:w="960" w:type="dxa"/>
            <w:noWrap/>
            <w:vAlign w:val="bottom"/>
          </w:tcPr>
          <w:p w14:paraId="06079BD4" w14:textId="098EE84F" w:rsidR="001B55F1" w:rsidRPr="00977CDD" w:rsidRDefault="001B55F1" w:rsidP="001B55F1">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73</w:t>
            </w:r>
          </w:p>
        </w:tc>
        <w:tc>
          <w:tcPr>
            <w:tcW w:w="960" w:type="dxa"/>
            <w:noWrap/>
            <w:vAlign w:val="bottom"/>
          </w:tcPr>
          <w:p w14:paraId="6CF1DA39" w14:textId="4A72D792" w:rsidR="001B55F1" w:rsidRPr="00977CDD" w:rsidRDefault="001B55F1" w:rsidP="001B55F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4.3</w:t>
            </w:r>
          </w:p>
        </w:tc>
      </w:tr>
      <w:tr w:rsidR="001B55F1" w:rsidRPr="00D378C4" w14:paraId="11338344"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DB79D78" w14:textId="77777777" w:rsidR="001B55F1" w:rsidRPr="00D378C4" w:rsidRDefault="001B55F1" w:rsidP="001B55F1">
            <w:pPr>
              <w:rPr>
                <w:rFonts w:cs="Calibri"/>
                <w:color w:val="000000"/>
                <w:szCs w:val="24"/>
              </w:rPr>
            </w:pPr>
            <w:r w:rsidRPr="00D378C4">
              <w:rPr>
                <w:rFonts w:cs="Calibri"/>
                <w:color w:val="000000"/>
                <w:szCs w:val="24"/>
              </w:rPr>
              <w:t>Rented from a Housing Association</w:t>
            </w:r>
          </w:p>
        </w:tc>
        <w:tc>
          <w:tcPr>
            <w:tcW w:w="960" w:type="dxa"/>
            <w:noWrap/>
            <w:vAlign w:val="bottom"/>
          </w:tcPr>
          <w:p w14:paraId="6820E3C0" w14:textId="32C4D0B6" w:rsidR="001B55F1" w:rsidRPr="00977CDD" w:rsidRDefault="001B55F1" w:rsidP="001B55F1">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69</w:t>
            </w:r>
          </w:p>
        </w:tc>
        <w:tc>
          <w:tcPr>
            <w:tcW w:w="960" w:type="dxa"/>
            <w:noWrap/>
            <w:vAlign w:val="bottom"/>
          </w:tcPr>
          <w:p w14:paraId="50CE30D0" w14:textId="43879355" w:rsidR="001B55F1" w:rsidRPr="00977CDD" w:rsidRDefault="001B55F1" w:rsidP="001B55F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4.1</w:t>
            </w:r>
          </w:p>
        </w:tc>
      </w:tr>
      <w:tr w:rsidR="001B55F1" w:rsidRPr="00D378C4" w14:paraId="322F4A70"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003F8A2B" w14:textId="77777777" w:rsidR="001B55F1" w:rsidRPr="00D378C4" w:rsidRDefault="001B55F1" w:rsidP="001B55F1">
            <w:pPr>
              <w:rPr>
                <w:rFonts w:cs="Calibri"/>
                <w:color w:val="000000"/>
                <w:szCs w:val="24"/>
              </w:rPr>
            </w:pPr>
            <w:r w:rsidRPr="00D378C4">
              <w:rPr>
                <w:rFonts w:cs="Calibri"/>
                <w:color w:val="000000"/>
                <w:szCs w:val="24"/>
              </w:rPr>
              <w:t>Private rented</w:t>
            </w:r>
          </w:p>
        </w:tc>
        <w:tc>
          <w:tcPr>
            <w:tcW w:w="960" w:type="dxa"/>
            <w:noWrap/>
            <w:vAlign w:val="bottom"/>
          </w:tcPr>
          <w:p w14:paraId="20A44B85" w14:textId="432C0D14" w:rsidR="001B55F1" w:rsidRPr="00977CDD" w:rsidRDefault="001B55F1" w:rsidP="001B55F1">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190</w:t>
            </w:r>
          </w:p>
        </w:tc>
        <w:tc>
          <w:tcPr>
            <w:tcW w:w="960" w:type="dxa"/>
            <w:noWrap/>
            <w:vAlign w:val="bottom"/>
          </w:tcPr>
          <w:p w14:paraId="59F1F420" w14:textId="0BFE9302" w:rsidR="001B55F1" w:rsidRPr="00977CDD" w:rsidRDefault="001B55F1" w:rsidP="001B55F1">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11.3</w:t>
            </w:r>
          </w:p>
        </w:tc>
      </w:tr>
      <w:tr w:rsidR="001B55F1" w:rsidRPr="00D378C4" w14:paraId="080919A7"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B478A38" w14:textId="77777777" w:rsidR="001B55F1" w:rsidRPr="00D378C4" w:rsidRDefault="001B55F1" w:rsidP="001B55F1">
            <w:pPr>
              <w:rPr>
                <w:rFonts w:cs="Calibri"/>
                <w:color w:val="000000"/>
                <w:szCs w:val="24"/>
              </w:rPr>
            </w:pPr>
            <w:r w:rsidRPr="00D378C4">
              <w:rPr>
                <w:rFonts w:cs="Calibri"/>
                <w:color w:val="000000"/>
                <w:szCs w:val="24"/>
              </w:rPr>
              <w:t>Other</w:t>
            </w:r>
          </w:p>
        </w:tc>
        <w:tc>
          <w:tcPr>
            <w:tcW w:w="960" w:type="dxa"/>
            <w:noWrap/>
            <w:vAlign w:val="bottom"/>
          </w:tcPr>
          <w:p w14:paraId="628E76E2" w14:textId="405A65EE" w:rsidR="001B55F1" w:rsidRPr="00977CDD" w:rsidRDefault="001B55F1" w:rsidP="001B55F1">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71</w:t>
            </w:r>
          </w:p>
        </w:tc>
        <w:tc>
          <w:tcPr>
            <w:tcW w:w="960" w:type="dxa"/>
            <w:noWrap/>
            <w:vAlign w:val="bottom"/>
          </w:tcPr>
          <w:p w14:paraId="0E73B590" w14:textId="670529C2" w:rsidR="001B55F1" w:rsidRPr="00977CDD" w:rsidRDefault="001B55F1" w:rsidP="001B55F1">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4.2</w:t>
            </w:r>
          </w:p>
        </w:tc>
      </w:tr>
      <w:tr w:rsidR="00A05EE6" w:rsidRPr="00D378C4" w14:paraId="13DB0BA4"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4" w:type="dxa"/>
            <w:noWrap/>
            <w:hideMark/>
          </w:tcPr>
          <w:p w14:paraId="6029C1F4" w14:textId="77777777" w:rsidR="00A05EE6" w:rsidRPr="00D378C4" w:rsidRDefault="00A05EE6" w:rsidP="009B5516">
            <w:pPr>
              <w:tabs>
                <w:tab w:val="center" w:pos="1874"/>
              </w:tabs>
              <w:rPr>
                <w:rFonts w:cs="Calibri"/>
                <w:i/>
                <w:iCs/>
                <w:color w:val="000000"/>
                <w:szCs w:val="24"/>
              </w:rPr>
            </w:pPr>
            <w:r w:rsidRPr="00D378C4">
              <w:rPr>
                <w:rFonts w:cs="Calibri"/>
                <w:color w:val="000000"/>
                <w:szCs w:val="24"/>
              </w:rPr>
              <w:t>Total</w:t>
            </w:r>
            <w:r w:rsidRPr="00D378C4">
              <w:rPr>
                <w:rFonts w:cs="Calibri"/>
                <w:color w:val="000000"/>
                <w:szCs w:val="24"/>
              </w:rPr>
              <w:tab/>
            </w:r>
          </w:p>
        </w:tc>
        <w:tc>
          <w:tcPr>
            <w:tcW w:w="960" w:type="dxa"/>
            <w:noWrap/>
          </w:tcPr>
          <w:p w14:paraId="3D02A6E0" w14:textId="09C03F3C" w:rsidR="00A05EE6" w:rsidRPr="00977CDD" w:rsidRDefault="001B55F1"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1,682</w:t>
            </w:r>
          </w:p>
        </w:tc>
        <w:tc>
          <w:tcPr>
            <w:tcW w:w="960" w:type="dxa"/>
            <w:noWrap/>
          </w:tcPr>
          <w:p w14:paraId="29C8B52B" w14:textId="77777777" w:rsidR="00A05EE6" w:rsidRPr="00977CDD"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977CDD">
              <w:rPr>
                <w:rFonts w:cs="Calibri"/>
                <w:i/>
                <w:iCs/>
                <w:color w:val="000000"/>
                <w:szCs w:val="22"/>
              </w:rPr>
              <w:t>100.0</w:t>
            </w:r>
          </w:p>
        </w:tc>
      </w:tr>
    </w:tbl>
    <w:p w14:paraId="555A3DF6" w14:textId="77777777" w:rsidR="00A05EE6" w:rsidRDefault="00A05EE6" w:rsidP="00A05EE6">
      <w:pPr>
        <w:rPr>
          <w:b/>
        </w:rPr>
      </w:pPr>
    </w:p>
    <w:p w14:paraId="0207E6BB" w14:textId="77777777" w:rsidR="00A05EE6" w:rsidRDefault="00A05EE6" w:rsidP="00A05EE6">
      <w:pPr>
        <w:rPr>
          <w:b/>
        </w:rPr>
      </w:pPr>
      <w:r>
        <w:rPr>
          <w:b/>
        </w:rPr>
        <w:br w:type="page"/>
      </w:r>
    </w:p>
    <w:p w14:paraId="042B37AE" w14:textId="77777777" w:rsidR="00A05EE6" w:rsidRPr="00190FD5" w:rsidRDefault="00A05EE6" w:rsidP="00A05EE6">
      <w:pPr>
        <w:rPr>
          <w:b/>
          <w:szCs w:val="24"/>
        </w:rPr>
      </w:pPr>
      <w:r w:rsidRPr="00190FD5">
        <w:rPr>
          <w:b/>
          <w:szCs w:val="24"/>
        </w:rPr>
        <w:lastRenderedPageBreak/>
        <w:t>Are you or a member of your household…?</w:t>
      </w:r>
    </w:p>
    <w:tbl>
      <w:tblPr>
        <w:tblStyle w:val="GridTable4-Accent5"/>
        <w:tblW w:w="8230" w:type="dxa"/>
        <w:tblLook w:val="04E0" w:firstRow="1" w:lastRow="1" w:firstColumn="1" w:lastColumn="0" w:noHBand="0" w:noVBand="1"/>
      </w:tblPr>
      <w:tblGrid>
        <w:gridCol w:w="4390"/>
        <w:gridCol w:w="960"/>
        <w:gridCol w:w="960"/>
        <w:gridCol w:w="1090"/>
        <w:gridCol w:w="830"/>
      </w:tblGrid>
      <w:tr w:rsidR="00C14B90" w:rsidRPr="00C14B90" w14:paraId="2BBC5E24"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0903B3FB" w14:textId="77777777" w:rsidR="00A05EE6" w:rsidRPr="00C14B90" w:rsidRDefault="00A05EE6" w:rsidP="009B5516">
            <w:pPr>
              <w:jc w:val="right"/>
              <w:rPr>
                <w:rFonts w:cstheme="minorHAnsi"/>
                <w:szCs w:val="24"/>
              </w:rPr>
            </w:pPr>
          </w:p>
        </w:tc>
        <w:tc>
          <w:tcPr>
            <w:tcW w:w="1920" w:type="dxa"/>
            <w:gridSpan w:val="2"/>
            <w:noWrap/>
          </w:tcPr>
          <w:p w14:paraId="6E1C5D44" w14:textId="77777777" w:rsidR="00A05EE6" w:rsidRPr="00C14B90" w:rsidRDefault="00A05EE6" w:rsidP="009B5516">
            <w:pPr>
              <w:jc w:val="center"/>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You</w:t>
            </w:r>
          </w:p>
        </w:tc>
        <w:tc>
          <w:tcPr>
            <w:tcW w:w="1920" w:type="dxa"/>
            <w:gridSpan w:val="2"/>
          </w:tcPr>
          <w:p w14:paraId="5132FA62" w14:textId="77777777" w:rsidR="00A05EE6" w:rsidRPr="00C14B90" w:rsidRDefault="00A05EE6" w:rsidP="009B5516">
            <w:pPr>
              <w:jc w:val="center"/>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A member of your household</w:t>
            </w:r>
          </w:p>
        </w:tc>
      </w:tr>
      <w:tr w:rsidR="00A05EE6" w:rsidRPr="00B37D6F" w14:paraId="5B701C0B" w14:textId="77777777" w:rsidTr="009B55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tcPr>
          <w:p w14:paraId="74744B10" w14:textId="77777777" w:rsidR="00A05EE6" w:rsidRPr="00B37D6F" w:rsidRDefault="00A05EE6" w:rsidP="009B5516">
            <w:pPr>
              <w:rPr>
                <w:rFonts w:ascii="Times New Roman" w:hAnsi="Times New Roman"/>
                <w:szCs w:val="24"/>
              </w:rPr>
            </w:pPr>
          </w:p>
        </w:tc>
        <w:tc>
          <w:tcPr>
            <w:tcW w:w="960" w:type="dxa"/>
            <w:noWrap/>
          </w:tcPr>
          <w:p w14:paraId="2C70A9A9" w14:textId="77777777" w:rsidR="00A05EE6" w:rsidRPr="00B37D6F" w:rsidRDefault="00A05EE6" w:rsidP="009B5516">
            <w:pPr>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4"/>
              </w:rPr>
            </w:pPr>
            <w:r w:rsidRPr="00B37D6F">
              <w:rPr>
                <w:rFonts w:cs="Calibri"/>
                <w:b/>
                <w:bCs/>
                <w:color w:val="000000"/>
                <w:szCs w:val="24"/>
              </w:rPr>
              <w:t>No.</w:t>
            </w:r>
          </w:p>
        </w:tc>
        <w:tc>
          <w:tcPr>
            <w:tcW w:w="960" w:type="dxa"/>
            <w:noWrap/>
          </w:tcPr>
          <w:p w14:paraId="7929942E" w14:textId="77777777" w:rsidR="00A05EE6" w:rsidRPr="00B37D6F" w:rsidRDefault="00A05EE6" w:rsidP="009B5516">
            <w:pPr>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4"/>
              </w:rPr>
            </w:pPr>
            <w:r w:rsidRPr="00B37D6F">
              <w:rPr>
                <w:rFonts w:cs="Calibri"/>
                <w:b/>
                <w:bCs/>
                <w:color w:val="000000"/>
                <w:szCs w:val="24"/>
              </w:rPr>
              <w:t>%</w:t>
            </w:r>
          </w:p>
        </w:tc>
        <w:tc>
          <w:tcPr>
            <w:tcW w:w="1090" w:type="dxa"/>
          </w:tcPr>
          <w:p w14:paraId="4B26961B" w14:textId="77777777" w:rsidR="00A05EE6" w:rsidRPr="00B37D6F" w:rsidRDefault="00A05EE6" w:rsidP="009B5516">
            <w:pPr>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4"/>
              </w:rPr>
            </w:pPr>
            <w:r w:rsidRPr="00B37D6F">
              <w:rPr>
                <w:rFonts w:cs="Calibri"/>
                <w:b/>
                <w:bCs/>
                <w:color w:val="000000"/>
                <w:szCs w:val="24"/>
              </w:rPr>
              <w:t>No.</w:t>
            </w:r>
          </w:p>
        </w:tc>
        <w:tc>
          <w:tcPr>
            <w:tcW w:w="830" w:type="dxa"/>
          </w:tcPr>
          <w:p w14:paraId="22596B25" w14:textId="77777777" w:rsidR="00A05EE6" w:rsidRPr="00B37D6F" w:rsidRDefault="00A05EE6" w:rsidP="009B5516">
            <w:pPr>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4"/>
              </w:rPr>
            </w:pPr>
            <w:r w:rsidRPr="00B37D6F">
              <w:rPr>
                <w:rFonts w:cs="Calibri"/>
                <w:b/>
                <w:bCs/>
                <w:color w:val="000000"/>
                <w:szCs w:val="24"/>
              </w:rPr>
              <w:t>%</w:t>
            </w:r>
          </w:p>
        </w:tc>
      </w:tr>
      <w:tr w:rsidR="00E357BE" w:rsidRPr="00D378C4" w14:paraId="7C252068"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6F0B546" w14:textId="77777777" w:rsidR="00E357BE" w:rsidRPr="00D378C4" w:rsidRDefault="00E357BE" w:rsidP="00E357BE">
            <w:pPr>
              <w:rPr>
                <w:rFonts w:cs="Calibri"/>
                <w:color w:val="000000"/>
                <w:szCs w:val="24"/>
              </w:rPr>
            </w:pPr>
            <w:r w:rsidRPr="00D378C4">
              <w:rPr>
                <w:rFonts w:cs="Calibri"/>
                <w:color w:val="000000"/>
                <w:szCs w:val="24"/>
              </w:rPr>
              <w:t>Currently serving in the armed forces</w:t>
            </w:r>
          </w:p>
        </w:tc>
        <w:tc>
          <w:tcPr>
            <w:tcW w:w="960" w:type="dxa"/>
            <w:noWrap/>
            <w:vAlign w:val="bottom"/>
          </w:tcPr>
          <w:p w14:paraId="0B67321F" w14:textId="4C01F601" w:rsidR="00E357BE" w:rsidRPr="00B1104B"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8</w:t>
            </w:r>
          </w:p>
        </w:tc>
        <w:tc>
          <w:tcPr>
            <w:tcW w:w="960" w:type="dxa"/>
            <w:noWrap/>
            <w:vAlign w:val="bottom"/>
          </w:tcPr>
          <w:p w14:paraId="10FA9420" w14:textId="0247701D" w:rsidR="00E357BE" w:rsidRPr="00B1104B"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0.5</w:t>
            </w:r>
          </w:p>
        </w:tc>
        <w:tc>
          <w:tcPr>
            <w:tcW w:w="1090" w:type="dxa"/>
            <w:vAlign w:val="bottom"/>
          </w:tcPr>
          <w:p w14:paraId="78114053" w14:textId="19314087" w:rsidR="00E357BE" w:rsidRPr="00C0455D"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9</w:t>
            </w:r>
          </w:p>
        </w:tc>
        <w:tc>
          <w:tcPr>
            <w:tcW w:w="830" w:type="dxa"/>
            <w:vAlign w:val="bottom"/>
          </w:tcPr>
          <w:p w14:paraId="48DDB2E7" w14:textId="11853258" w:rsidR="00E357BE" w:rsidRPr="00C0455D"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0.7</w:t>
            </w:r>
          </w:p>
        </w:tc>
      </w:tr>
      <w:tr w:rsidR="00E357BE" w:rsidRPr="00D378C4" w14:paraId="4DC52510"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759237A" w14:textId="77777777" w:rsidR="00E357BE" w:rsidRPr="00D378C4" w:rsidRDefault="00E357BE" w:rsidP="00E357BE">
            <w:pPr>
              <w:rPr>
                <w:rFonts w:cs="Calibri"/>
                <w:color w:val="000000"/>
                <w:szCs w:val="24"/>
              </w:rPr>
            </w:pPr>
            <w:r w:rsidRPr="00D378C4">
              <w:rPr>
                <w:rFonts w:cs="Calibri"/>
                <w:color w:val="000000"/>
                <w:szCs w:val="24"/>
              </w:rPr>
              <w:t>An armed forces service leaver (Veteran)</w:t>
            </w:r>
          </w:p>
        </w:tc>
        <w:tc>
          <w:tcPr>
            <w:tcW w:w="960" w:type="dxa"/>
            <w:noWrap/>
            <w:vAlign w:val="bottom"/>
          </w:tcPr>
          <w:p w14:paraId="71B2D629" w14:textId="09A4C3A8" w:rsidR="00E357BE" w:rsidRPr="00B1104B" w:rsidRDefault="00E357BE" w:rsidP="00E357BE">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39</w:t>
            </w:r>
          </w:p>
        </w:tc>
        <w:tc>
          <w:tcPr>
            <w:tcW w:w="960" w:type="dxa"/>
            <w:noWrap/>
            <w:vAlign w:val="bottom"/>
          </w:tcPr>
          <w:p w14:paraId="74CED0BD" w14:textId="10F2C393" w:rsidR="00E357BE" w:rsidRPr="00B1104B" w:rsidRDefault="00E357BE" w:rsidP="00E357BE">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2.6</w:t>
            </w:r>
          </w:p>
        </w:tc>
        <w:tc>
          <w:tcPr>
            <w:tcW w:w="1090" w:type="dxa"/>
            <w:vAlign w:val="bottom"/>
          </w:tcPr>
          <w:p w14:paraId="3D2AC797" w14:textId="3DE90F65" w:rsidR="00E357BE" w:rsidRPr="00C0455D" w:rsidRDefault="00E357BE" w:rsidP="00E357BE">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23</w:t>
            </w:r>
          </w:p>
        </w:tc>
        <w:tc>
          <w:tcPr>
            <w:tcW w:w="830" w:type="dxa"/>
            <w:vAlign w:val="bottom"/>
          </w:tcPr>
          <w:p w14:paraId="2D37B91C" w14:textId="31005CBA" w:rsidR="00E357BE" w:rsidRPr="00C0455D" w:rsidRDefault="00E357BE" w:rsidP="00E357BE">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1.9</w:t>
            </w:r>
          </w:p>
        </w:tc>
      </w:tr>
      <w:tr w:rsidR="00E357BE" w:rsidRPr="00D378C4" w14:paraId="5E3BD7ED"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tcPr>
          <w:p w14:paraId="1F2BB201" w14:textId="77777777" w:rsidR="00E357BE" w:rsidRPr="00D378C4" w:rsidRDefault="00E357BE" w:rsidP="00E357BE">
            <w:pPr>
              <w:rPr>
                <w:rFonts w:cs="Calibri"/>
                <w:color w:val="000000"/>
                <w:szCs w:val="24"/>
              </w:rPr>
            </w:pPr>
            <w:r w:rsidRPr="00D378C4">
              <w:rPr>
                <w:rFonts w:cs="Calibri"/>
                <w:color w:val="000000"/>
                <w:szCs w:val="24"/>
              </w:rPr>
              <w:t>Not applicable</w:t>
            </w:r>
          </w:p>
        </w:tc>
        <w:tc>
          <w:tcPr>
            <w:tcW w:w="960" w:type="dxa"/>
            <w:noWrap/>
            <w:vAlign w:val="bottom"/>
          </w:tcPr>
          <w:p w14:paraId="6A588602" w14:textId="4C45AA12" w:rsidR="00E357BE" w:rsidRPr="00B1104B"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1,462</w:t>
            </w:r>
          </w:p>
        </w:tc>
        <w:tc>
          <w:tcPr>
            <w:tcW w:w="960" w:type="dxa"/>
            <w:noWrap/>
            <w:vAlign w:val="bottom"/>
          </w:tcPr>
          <w:p w14:paraId="6119FD06" w14:textId="279A50AA" w:rsidR="00E357BE" w:rsidRPr="00B1104B"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96.9</w:t>
            </w:r>
          </w:p>
        </w:tc>
        <w:tc>
          <w:tcPr>
            <w:tcW w:w="1090" w:type="dxa"/>
            <w:vAlign w:val="bottom"/>
          </w:tcPr>
          <w:p w14:paraId="3D0CCA83" w14:textId="75F20689" w:rsidR="00E357BE" w:rsidRPr="00C0455D"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1,210</w:t>
            </w:r>
          </w:p>
        </w:tc>
        <w:tc>
          <w:tcPr>
            <w:tcW w:w="830" w:type="dxa"/>
            <w:vAlign w:val="bottom"/>
          </w:tcPr>
          <w:p w14:paraId="2EC1DCAE" w14:textId="60F1B419" w:rsidR="00E357BE" w:rsidRPr="00C0455D" w:rsidRDefault="00E357BE" w:rsidP="00E357BE">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97.5</w:t>
            </w:r>
          </w:p>
        </w:tc>
      </w:tr>
      <w:tr w:rsidR="00A05EE6" w:rsidRPr="00D378C4" w14:paraId="698F8832"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tcPr>
          <w:p w14:paraId="38D77B56" w14:textId="77777777" w:rsidR="00A05EE6" w:rsidRPr="00D378C4" w:rsidRDefault="00A05EE6" w:rsidP="009B5516">
            <w:pPr>
              <w:rPr>
                <w:rFonts w:cs="Calibri"/>
                <w:color w:val="000000"/>
                <w:szCs w:val="24"/>
              </w:rPr>
            </w:pPr>
            <w:r>
              <w:rPr>
                <w:rFonts w:cs="Calibri"/>
                <w:color w:val="000000"/>
                <w:szCs w:val="24"/>
              </w:rPr>
              <w:t>Total</w:t>
            </w:r>
          </w:p>
        </w:tc>
        <w:tc>
          <w:tcPr>
            <w:tcW w:w="960" w:type="dxa"/>
            <w:noWrap/>
          </w:tcPr>
          <w:p w14:paraId="3DA35CB9" w14:textId="24D8799A" w:rsidR="00A05EE6" w:rsidRPr="00B1104B" w:rsidRDefault="00E357BE"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1,509</w:t>
            </w:r>
          </w:p>
        </w:tc>
        <w:tc>
          <w:tcPr>
            <w:tcW w:w="960" w:type="dxa"/>
            <w:noWrap/>
          </w:tcPr>
          <w:p w14:paraId="3F28EDD0" w14:textId="77777777" w:rsidR="00A05EE6" w:rsidRPr="00B1104B"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B1104B">
              <w:rPr>
                <w:rFonts w:cs="Calibri"/>
                <w:i/>
                <w:iCs/>
                <w:color w:val="000000"/>
                <w:szCs w:val="22"/>
              </w:rPr>
              <w:t>100.0</w:t>
            </w:r>
          </w:p>
        </w:tc>
        <w:tc>
          <w:tcPr>
            <w:tcW w:w="1090" w:type="dxa"/>
          </w:tcPr>
          <w:p w14:paraId="20381EC7" w14:textId="538F7337" w:rsidR="00A05EE6" w:rsidRPr="00C0455D" w:rsidRDefault="00E357BE"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1,241</w:t>
            </w:r>
          </w:p>
        </w:tc>
        <w:tc>
          <w:tcPr>
            <w:tcW w:w="830" w:type="dxa"/>
          </w:tcPr>
          <w:p w14:paraId="24018672" w14:textId="77777777" w:rsidR="00A05EE6" w:rsidRPr="00C0455D"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sidRPr="00C0455D">
              <w:rPr>
                <w:rFonts w:cs="Calibri"/>
                <w:i/>
                <w:iCs/>
                <w:color w:val="000000"/>
                <w:szCs w:val="22"/>
              </w:rPr>
              <w:t>-</w:t>
            </w:r>
          </w:p>
        </w:tc>
      </w:tr>
    </w:tbl>
    <w:p w14:paraId="4268DCA0" w14:textId="77777777" w:rsidR="00A05EE6" w:rsidRPr="00FD0EF8" w:rsidRDefault="00A05EE6" w:rsidP="00A05EE6"/>
    <w:p w14:paraId="4BE4C6A2" w14:textId="77777777" w:rsidR="00A05EE6" w:rsidRPr="001A1C0D" w:rsidRDefault="00A05EE6" w:rsidP="00A05EE6">
      <w:pPr>
        <w:rPr>
          <w:b/>
          <w:szCs w:val="24"/>
        </w:rPr>
      </w:pPr>
      <w:r w:rsidRPr="001A1C0D">
        <w:rPr>
          <w:b/>
          <w:szCs w:val="24"/>
        </w:rPr>
        <w:t>Do you identify as a disabled person?</w:t>
      </w:r>
    </w:p>
    <w:tbl>
      <w:tblPr>
        <w:tblStyle w:val="GridTable4-Accent5"/>
        <w:tblW w:w="4042" w:type="dxa"/>
        <w:tblLook w:val="04E0" w:firstRow="1" w:lastRow="1" w:firstColumn="1" w:lastColumn="0" w:noHBand="0" w:noVBand="1"/>
      </w:tblPr>
      <w:tblGrid>
        <w:gridCol w:w="2122"/>
        <w:gridCol w:w="960"/>
        <w:gridCol w:w="960"/>
      </w:tblGrid>
      <w:tr w:rsidR="00C14B90" w:rsidRPr="00C14B90" w14:paraId="0F9C4832"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22A50CE5" w14:textId="77777777" w:rsidR="00A05EE6" w:rsidRPr="00C14B90" w:rsidRDefault="00A05EE6" w:rsidP="009B5516">
            <w:pPr>
              <w:jc w:val="right"/>
              <w:rPr>
                <w:rFonts w:cstheme="minorHAnsi"/>
                <w:szCs w:val="24"/>
              </w:rPr>
            </w:pPr>
          </w:p>
        </w:tc>
        <w:tc>
          <w:tcPr>
            <w:tcW w:w="960" w:type="dxa"/>
            <w:noWrap/>
            <w:hideMark/>
          </w:tcPr>
          <w:p w14:paraId="30EC7114"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79BAD578"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650D69" w:rsidRPr="00D378C4" w14:paraId="49108A83"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98A5358" w14:textId="77777777" w:rsidR="00650D69" w:rsidRPr="00FD0EF8" w:rsidRDefault="00650D69" w:rsidP="00650D69">
            <w:pPr>
              <w:rPr>
                <w:rFonts w:cs="Calibri"/>
                <w:color w:val="000000"/>
                <w:szCs w:val="24"/>
              </w:rPr>
            </w:pPr>
            <w:r w:rsidRPr="00D378C4">
              <w:rPr>
                <w:rFonts w:cs="Calibri"/>
                <w:color w:val="000000"/>
                <w:szCs w:val="24"/>
              </w:rPr>
              <w:t>Yes</w:t>
            </w:r>
          </w:p>
        </w:tc>
        <w:tc>
          <w:tcPr>
            <w:tcW w:w="960" w:type="dxa"/>
            <w:noWrap/>
            <w:vAlign w:val="bottom"/>
          </w:tcPr>
          <w:p w14:paraId="4AAC451D" w14:textId="6061E07F" w:rsidR="00650D69" w:rsidRPr="00427907" w:rsidRDefault="00650D69" w:rsidP="00650D69">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294</w:t>
            </w:r>
          </w:p>
        </w:tc>
        <w:tc>
          <w:tcPr>
            <w:tcW w:w="960" w:type="dxa"/>
            <w:noWrap/>
            <w:vAlign w:val="bottom"/>
          </w:tcPr>
          <w:p w14:paraId="4DE443F9" w14:textId="25EE4A38" w:rsidR="00650D69" w:rsidRPr="00427907" w:rsidRDefault="00650D69" w:rsidP="00650D6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17.7</w:t>
            </w:r>
          </w:p>
        </w:tc>
      </w:tr>
      <w:tr w:rsidR="00650D69" w:rsidRPr="00D378C4" w14:paraId="099AEC23"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A9EA260" w14:textId="77777777" w:rsidR="00650D69" w:rsidRPr="00FD0EF8" w:rsidRDefault="00650D69" w:rsidP="00650D69">
            <w:pPr>
              <w:rPr>
                <w:rFonts w:cs="Calibri"/>
                <w:color w:val="000000"/>
                <w:szCs w:val="24"/>
              </w:rPr>
            </w:pPr>
            <w:r w:rsidRPr="00D378C4">
              <w:rPr>
                <w:rFonts w:cs="Calibri"/>
                <w:color w:val="000000"/>
                <w:szCs w:val="24"/>
              </w:rPr>
              <w:t xml:space="preserve">No </w:t>
            </w:r>
          </w:p>
        </w:tc>
        <w:tc>
          <w:tcPr>
            <w:tcW w:w="960" w:type="dxa"/>
            <w:noWrap/>
            <w:vAlign w:val="bottom"/>
          </w:tcPr>
          <w:p w14:paraId="52C80E19" w14:textId="41A21744" w:rsidR="00650D69" w:rsidRPr="00427907" w:rsidRDefault="00650D69" w:rsidP="00650D69">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1,265</w:t>
            </w:r>
          </w:p>
        </w:tc>
        <w:tc>
          <w:tcPr>
            <w:tcW w:w="960" w:type="dxa"/>
            <w:noWrap/>
            <w:vAlign w:val="bottom"/>
          </w:tcPr>
          <w:p w14:paraId="5FD1AB06" w14:textId="02636C24" w:rsidR="00650D69" w:rsidRPr="00427907" w:rsidRDefault="00650D69" w:rsidP="00650D69">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76.0</w:t>
            </w:r>
          </w:p>
        </w:tc>
      </w:tr>
      <w:tr w:rsidR="00650D69" w:rsidRPr="00D378C4" w14:paraId="2A929E5B"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7619DDC" w14:textId="77777777" w:rsidR="00650D69" w:rsidRPr="00FD0EF8" w:rsidRDefault="00650D69" w:rsidP="00650D69">
            <w:pPr>
              <w:rPr>
                <w:rFonts w:cs="Calibri"/>
                <w:color w:val="000000"/>
                <w:szCs w:val="24"/>
              </w:rPr>
            </w:pPr>
            <w:r w:rsidRPr="00D378C4">
              <w:rPr>
                <w:rFonts w:cs="Calibri"/>
                <w:color w:val="000000"/>
                <w:szCs w:val="24"/>
              </w:rPr>
              <w:t>Prefer not to say</w:t>
            </w:r>
          </w:p>
        </w:tc>
        <w:tc>
          <w:tcPr>
            <w:tcW w:w="960" w:type="dxa"/>
            <w:noWrap/>
            <w:vAlign w:val="bottom"/>
          </w:tcPr>
          <w:p w14:paraId="16F1BBAB" w14:textId="3B384BCA" w:rsidR="00650D69" w:rsidRPr="00427907" w:rsidRDefault="00650D69" w:rsidP="00650D69">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105</w:t>
            </w:r>
          </w:p>
        </w:tc>
        <w:tc>
          <w:tcPr>
            <w:tcW w:w="960" w:type="dxa"/>
            <w:noWrap/>
            <w:vAlign w:val="bottom"/>
          </w:tcPr>
          <w:p w14:paraId="52B9522E" w14:textId="79C04C63" w:rsidR="00650D69" w:rsidRPr="00427907" w:rsidRDefault="00650D69" w:rsidP="00650D69">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6.3</w:t>
            </w:r>
          </w:p>
        </w:tc>
      </w:tr>
      <w:tr w:rsidR="00A05EE6" w:rsidRPr="00D378C4" w14:paraId="6FDB5543"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5D1D542" w14:textId="77777777" w:rsidR="00A05EE6" w:rsidRPr="00FD0EF8" w:rsidRDefault="00A05EE6" w:rsidP="009B5516">
            <w:pPr>
              <w:rPr>
                <w:rFonts w:cs="Calibri"/>
                <w:i/>
                <w:iCs/>
                <w:color w:val="000000"/>
                <w:szCs w:val="24"/>
              </w:rPr>
            </w:pPr>
            <w:r w:rsidRPr="00D378C4">
              <w:rPr>
                <w:rFonts w:cs="Calibri"/>
                <w:color w:val="000000"/>
                <w:szCs w:val="24"/>
              </w:rPr>
              <w:t>Total</w:t>
            </w:r>
          </w:p>
        </w:tc>
        <w:tc>
          <w:tcPr>
            <w:tcW w:w="960" w:type="dxa"/>
            <w:noWrap/>
          </w:tcPr>
          <w:p w14:paraId="6DEF3AC3" w14:textId="6677B45E" w:rsidR="00A05EE6" w:rsidRPr="00427907" w:rsidRDefault="00650D69"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1,664</w:t>
            </w:r>
          </w:p>
        </w:tc>
        <w:tc>
          <w:tcPr>
            <w:tcW w:w="960" w:type="dxa"/>
            <w:noWrap/>
          </w:tcPr>
          <w:p w14:paraId="0DAE395D" w14:textId="77777777" w:rsidR="00A05EE6" w:rsidRPr="00427907"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427907">
              <w:rPr>
                <w:rFonts w:cs="Calibri"/>
                <w:i/>
                <w:iCs/>
                <w:color w:val="000000"/>
                <w:szCs w:val="22"/>
              </w:rPr>
              <w:t>100.0</w:t>
            </w:r>
          </w:p>
        </w:tc>
      </w:tr>
    </w:tbl>
    <w:p w14:paraId="4C62D92F" w14:textId="77777777" w:rsidR="00A05EE6" w:rsidRPr="00FD0EF8" w:rsidRDefault="00A05EE6" w:rsidP="00A05EE6">
      <w:pPr>
        <w:spacing w:after="0"/>
      </w:pPr>
    </w:p>
    <w:p w14:paraId="0732C502" w14:textId="77777777" w:rsidR="00A05EE6" w:rsidRPr="001A1C0D" w:rsidRDefault="00A05EE6" w:rsidP="00A05EE6">
      <w:pPr>
        <w:rPr>
          <w:b/>
          <w:szCs w:val="24"/>
        </w:rPr>
      </w:pPr>
      <w:r w:rsidRPr="001A1C0D">
        <w:rPr>
          <w:b/>
          <w:szCs w:val="24"/>
        </w:rPr>
        <w:t>Please tick any of the following that apply to you:</w:t>
      </w:r>
    </w:p>
    <w:tbl>
      <w:tblPr>
        <w:tblStyle w:val="GridTable4-Accent5"/>
        <w:tblW w:w="6310" w:type="dxa"/>
        <w:tblLook w:val="04E0" w:firstRow="1" w:lastRow="1" w:firstColumn="1" w:lastColumn="0" w:noHBand="0" w:noVBand="1"/>
      </w:tblPr>
      <w:tblGrid>
        <w:gridCol w:w="4390"/>
        <w:gridCol w:w="960"/>
        <w:gridCol w:w="960"/>
      </w:tblGrid>
      <w:tr w:rsidR="00C14B90" w:rsidRPr="00C14B90" w14:paraId="60C7BF59"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1BC848A" w14:textId="77777777" w:rsidR="00A05EE6" w:rsidRPr="00C14B90" w:rsidRDefault="00A05EE6" w:rsidP="009B5516">
            <w:pPr>
              <w:jc w:val="right"/>
              <w:rPr>
                <w:rFonts w:cstheme="minorHAnsi"/>
                <w:szCs w:val="24"/>
              </w:rPr>
            </w:pPr>
          </w:p>
        </w:tc>
        <w:tc>
          <w:tcPr>
            <w:tcW w:w="960" w:type="dxa"/>
            <w:noWrap/>
            <w:hideMark/>
          </w:tcPr>
          <w:p w14:paraId="78357F6A"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37660B2E"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60109C" w:rsidRPr="00D378C4" w14:paraId="4FDDFAAB" w14:textId="77777777" w:rsidTr="006010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6A0498CA" w14:textId="77777777" w:rsidR="0060109C" w:rsidRPr="00D46FD5" w:rsidRDefault="0060109C" w:rsidP="0060109C">
            <w:pPr>
              <w:rPr>
                <w:rFonts w:cs="Calibri"/>
                <w:color w:val="000000"/>
                <w:szCs w:val="22"/>
              </w:rPr>
            </w:pPr>
            <w:r w:rsidRPr="00D46FD5">
              <w:rPr>
                <w:rFonts w:cs="Calibri"/>
                <w:color w:val="000000"/>
                <w:szCs w:val="22"/>
              </w:rPr>
              <w:t>Deaf/ Deafened/ Hard of hearing</w:t>
            </w:r>
          </w:p>
        </w:tc>
        <w:tc>
          <w:tcPr>
            <w:tcW w:w="960" w:type="dxa"/>
            <w:noWrap/>
          </w:tcPr>
          <w:p w14:paraId="4D6666F5" w14:textId="0C6354A5"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207</w:t>
            </w:r>
          </w:p>
        </w:tc>
        <w:tc>
          <w:tcPr>
            <w:tcW w:w="960" w:type="dxa"/>
            <w:noWrap/>
          </w:tcPr>
          <w:p w14:paraId="6C889C38" w14:textId="59B2E401"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14.0</w:t>
            </w:r>
          </w:p>
        </w:tc>
      </w:tr>
      <w:tr w:rsidR="0060109C" w:rsidRPr="00D378C4" w14:paraId="189ECD74" w14:textId="77777777" w:rsidTr="0060109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11E6425F" w14:textId="77777777" w:rsidR="0060109C" w:rsidRPr="00D46FD5" w:rsidRDefault="0060109C" w:rsidP="0060109C">
            <w:pPr>
              <w:rPr>
                <w:rFonts w:cs="Calibri"/>
                <w:color w:val="000000"/>
                <w:szCs w:val="22"/>
              </w:rPr>
            </w:pPr>
            <w:r w:rsidRPr="00D46FD5">
              <w:rPr>
                <w:rFonts w:cs="Calibri"/>
                <w:color w:val="000000"/>
                <w:szCs w:val="22"/>
              </w:rPr>
              <w:t>Mental health difficulties</w:t>
            </w:r>
          </w:p>
        </w:tc>
        <w:tc>
          <w:tcPr>
            <w:tcW w:w="960" w:type="dxa"/>
            <w:noWrap/>
          </w:tcPr>
          <w:p w14:paraId="498CFE98" w14:textId="3EE1DEB1"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210</w:t>
            </w:r>
          </w:p>
        </w:tc>
        <w:tc>
          <w:tcPr>
            <w:tcW w:w="960" w:type="dxa"/>
            <w:noWrap/>
          </w:tcPr>
          <w:p w14:paraId="410FDD05" w14:textId="7A290E74"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14.2</w:t>
            </w:r>
          </w:p>
        </w:tc>
      </w:tr>
      <w:tr w:rsidR="0060109C" w:rsidRPr="00D378C4" w14:paraId="3C6EDC81" w14:textId="77777777" w:rsidTr="006010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1F3C9D4E" w14:textId="77777777" w:rsidR="0060109C" w:rsidRPr="00D46FD5" w:rsidRDefault="0060109C" w:rsidP="0060109C">
            <w:pPr>
              <w:rPr>
                <w:rFonts w:cs="Calibri"/>
                <w:color w:val="000000"/>
                <w:szCs w:val="22"/>
              </w:rPr>
            </w:pPr>
            <w:r w:rsidRPr="00D46FD5">
              <w:rPr>
                <w:rFonts w:cs="Calibri"/>
                <w:color w:val="000000"/>
                <w:szCs w:val="22"/>
              </w:rPr>
              <w:t>Learning impairment/ difficulties</w:t>
            </w:r>
          </w:p>
        </w:tc>
        <w:tc>
          <w:tcPr>
            <w:tcW w:w="960" w:type="dxa"/>
            <w:noWrap/>
          </w:tcPr>
          <w:p w14:paraId="736B7BB8" w14:textId="141C7666"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36</w:t>
            </w:r>
          </w:p>
        </w:tc>
        <w:tc>
          <w:tcPr>
            <w:tcW w:w="960" w:type="dxa"/>
            <w:noWrap/>
          </w:tcPr>
          <w:p w14:paraId="7D763F7F" w14:textId="22F6DD15"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2.4</w:t>
            </w:r>
          </w:p>
        </w:tc>
      </w:tr>
      <w:tr w:rsidR="0060109C" w:rsidRPr="00D378C4" w14:paraId="38D82EDE" w14:textId="77777777" w:rsidTr="0060109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040E13F6" w14:textId="77777777" w:rsidR="0060109C" w:rsidRPr="00D46FD5" w:rsidRDefault="0060109C" w:rsidP="0060109C">
            <w:pPr>
              <w:rPr>
                <w:rFonts w:cs="Calibri"/>
                <w:color w:val="000000"/>
                <w:szCs w:val="22"/>
              </w:rPr>
            </w:pPr>
            <w:r w:rsidRPr="00D46FD5">
              <w:rPr>
                <w:rFonts w:cs="Calibri"/>
                <w:color w:val="000000"/>
                <w:szCs w:val="22"/>
              </w:rPr>
              <w:t>Visual impairment</w:t>
            </w:r>
          </w:p>
        </w:tc>
        <w:tc>
          <w:tcPr>
            <w:tcW w:w="960" w:type="dxa"/>
            <w:noWrap/>
          </w:tcPr>
          <w:p w14:paraId="2B2088B4" w14:textId="738C20AE"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75</w:t>
            </w:r>
          </w:p>
        </w:tc>
        <w:tc>
          <w:tcPr>
            <w:tcW w:w="960" w:type="dxa"/>
            <w:noWrap/>
          </w:tcPr>
          <w:p w14:paraId="1A292E0B" w14:textId="61CE99F0"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5.1</w:t>
            </w:r>
          </w:p>
        </w:tc>
      </w:tr>
      <w:tr w:rsidR="0060109C" w:rsidRPr="00D378C4" w14:paraId="53D31F17" w14:textId="77777777" w:rsidTr="006010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588AD071" w14:textId="77777777" w:rsidR="0060109C" w:rsidRPr="00D46FD5" w:rsidRDefault="0060109C" w:rsidP="0060109C">
            <w:pPr>
              <w:rPr>
                <w:rFonts w:cs="Calibri"/>
                <w:color w:val="000000"/>
                <w:szCs w:val="22"/>
              </w:rPr>
            </w:pPr>
            <w:r w:rsidRPr="00D46FD5">
              <w:rPr>
                <w:rFonts w:cs="Calibri"/>
                <w:color w:val="000000"/>
                <w:szCs w:val="22"/>
              </w:rPr>
              <w:t>Wheelchair user</w:t>
            </w:r>
          </w:p>
        </w:tc>
        <w:tc>
          <w:tcPr>
            <w:tcW w:w="960" w:type="dxa"/>
            <w:noWrap/>
          </w:tcPr>
          <w:p w14:paraId="606B5810" w14:textId="4DF4673A"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8</w:t>
            </w:r>
          </w:p>
        </w:tc>
        <w:tc>
          <w:tcPr>
            <w:tcW w:w="960" w:type="dxa"/>
            <w:noWrap/>
          </w:tcPr>
          <w:p w14:paraId="111E55ED" w14:textId="3428EA26"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0.5</w:t>
            </w:r>
          </w:p>
        </w:tc>
      </w:tr>
      <w:tr w:rsidR="0060109C" w:rsidRPr="00D378C4" w14:paraId="6317B4CF" w14:textId="77777777" w:rsidTr="0060109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655CA5D2" w14:textId="77777777" w:rsidR="0060109C" w:rsidRPr="00D46FD5" w:rsidRDefault="0060109C" w:rsidP="0060109C">
            <w:pPr>
              <w:rPr>
                <w:rFonts w:cs="Calibri"/>
                <w:color w:val="000000"/>
                <w:szCs w:val="22"/>
              </w:rPr>
            </w:pPr>
            <w:r w:rsidRPr="00D46FD5">
              <w:rPr>
                <w:rFonts w:cs="Calibri"/>
                <w:color w:val="000000"/>
                <w:szCs w:val="22"/>
              </w:rPr>
              <w:t>Mobility impairment</w:t>
            </w:r>
          </w:p>
        </w:tc>
        <w:tc>
          <w:tcPr>
            <w:tcW w:w="960" w:type="dxa"/>
            <w:noWrap/>
          </w:tcPr>
          <w:p w14:paraId="2E525BC8" w14:textId="20AB719F"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200</w:t>
            </w:r>
          </w:p>
        </w:tc>
        <w:tc>
          <w:tcPr>
            <w:tcW w:w="960" w:type="dxa"/>
            <w:noWrap/>
          </w:tcPr>
          <w:p w14:paraId="2897D01D" w14:textId="6C32B4FB"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13.6</w:t>
            </w:r>
          </w:p>
        </w:tc>
      </w:tr>
      <w:tr w:rsidR="0060109C" w:rsidRPr="00D378C4" w14:paraId="62365948" w14:textId="77777777" w:rsidTr="006010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1F8065F5" w14:textId="77777777" w:rsidR="0060109C" w:rsidRPr="00D46FD5" w:rsidRDefault="0060109C" w:rsidP="0060109C">
            <w:pPr>
              <w:rPr>
                <w:rFonts w:cs="Calibri"/>
                <w:color w:val="000000"/>
                <w:szCs w:val="22"/>
              </w:rPr>
            </w:pPr>
            <w:r w:rsidRPr="00D46FD5">
              <w:rPr>
                <w:rFonts w:cs="Calibri"/>
                <w:color w:val="000000"/>
                <w:szCs w:val="22"/>
              </w:rPr>
              <w:t>Long-standing illness or health condition (e.g. cancer, diabetes, or asthma)</w:t>
            </w:r>
          </w:p>
        </w:tc>
        <w:tc>
          <w:tcPr>
            <w:tcW w:w="960" w:type="dxa"/>
            <w:noWrap/>
          </w:tcPr>
          <w:p w14:paraId="1BD42C0B" w14:textId="7055E150"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358</w:t>
            </w:r>
          </w:p>
        </w:tc>
        <w:tc>
          <w:tcPr>
            <w:tcW w:w="960" w:type="dxa"/>
            <w:noWrap/>
          </w:tcPr>
          <w:p w14:paraId="35AA52C6" w14:textId="29B1BC11"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24.3</w:t>
            </w:r>
          </w:p>
        </w:tc>
      </w:tr>
      <w:tr w:rsidR="0060109C" w:rsidRPr="00D378C4" w14:paraId="45AE8964" w14:textId="77777777" w:rsidTr="0060109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5A0C19D0" w14:textId="77777777" w:rsidR="0060109C" w:rsidRPr="00D46FD5" w:rsidRDefault="0060109C" w:rsidP="0060109C">
            <w:pPr>
              <w:rPr>
                <w:rFonts w:cs="Calibri"/>
                <w:color w:val="000000"/>
                <w:szCs w:val="22"/>
              </w:rPr>
            </w:pPr>
            <w:r w:rsidRPr="00D46FD5">
              <w:rPr>
                <w:rFonts w:cs="Calibri"/>
                <w:color w:val="000000"/>
                <w:szCs w:val="22"/>
              </w:rPr>
              <w:t>Prefer not to say</w:t>
            </w:r>
          </w:p>
        </w:tc>
        <w:tc>
          <w:tcPr>
            <w:tcW w:w="960" w:type="dxa"/>
            <w:noWrap/>
          </w:tcPr>
          <w:p w14:paraId="1D4727AB" w14:textId="22889159"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87</w:t>
            </w:r>
          </w:p>
        </w:tc>
        <w:tc>
          <w:tcPr>
            <w:tcW w:w="960" w:type="dxa"/>
            <w:noWrap/>
          </w:tcPr>
          <w:p w14:paraId="4DC97C33" w14:textId="6C3CCD82"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5.9</w:t>
            </w:r>
          </w:p>
        </w:tc>
      </w:tr>
      <w:tr w:rsidR="0060109C" w:rsidRPr="00D378C4" w14:paraId="321427A5" w14:textId="77777777" w:rsidTr="006010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53D9AB80" w14:textId="77777777" w:rsidR="0060109C" w:rsidRPr="00D46FD5" w:rsidRDefault="0060109C" w:rsidP="0060109C">
            <w:pPr>
              <w:rPr>
                <w:rFonts w:cs="Calibri"/>
                <w:color w:val="000000"/>
                <w:szCs w:val="22"/>
              </w:rPr>
            </w:pPr>
            <w:r w:rsidRPr="00D46FD5">
              <w:rPr>
                <w:rFonts w:cs="Calibri"/>
                <w:color w:val="000000"/>
                <w:szCs w:val="22"/>
              </w:rPr>
              <w:t>Other</w:t>
            </w:r>
          </w:p>
        </w:tc>
        <w:tc>
          <w:tcPr>
            <w:tcW w:w="960" w:type="dxa"/>
            <w:noWrap/>
          </w:tcPr>
          <w:p w14:paraId="60953619" w14:textId="73A4EDAF"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33</w:t>
            </w:r>
          </w:p>
        </w:tc>
        <w:tc>
          <w:tcPr>
            <w:tcW w:w="960" w:type="dxa"/>
            <w:noWrap/>
          </w:tcPr>
          <w:p w14:paraId="57494CCD" w14:textId="193F3D5A" w:rsidR="0060109C" w:rsidRPr="00D46FD5" w:rsidRDefault="0060109C" w:rsidP="0060109C">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2.2</w:t>
            </w:r>
          </w:p>
        </w:tc>
      </w:tr>
      <w:tr w:rsidR="0060109C" w:rsidRPr="00D378C4" w14:paraId="45856E2B" w14:textId="77777777" w:rsidTr="0060109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4A41B03E" w14:textId="77777777" w:rsidR="0060109C" w:rsidRPr="00D46FD5" w:rsidRDefault="0060109C" w:rsidP="0060109C">
            <w:pPr>
              <w:rPr>
                <w:rFonts w:cs="Calibri"/>
                <w:i/>
                <w:iCs/>
                <w:color w:val="000000"/>
                <w:szCs w:val="22"/>
              </w:rPr>
            </w:pPr>
            <w:r w:rsidRPr="00D46FD5">
              <w:rPr>
                <w:rFonts w:cs="Calibri"/>
                <w:color w:val="000000"/>
                <w:szCs w:val="22"/>
              </w:rPr>
              <w:t>None of these</w:t>
            </w:r>
          </w:p>
        </w:tc>
        <w:tc>
          <w:tcPr>
            <w:tcW w:w="960" w:type="dxa"/>
            <w:noWrap/>
          </w:tcPr>
          <w:p w14:paraId="5513296B" w14:textId="2A215307"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702</w:t>
            </w:r>
          </w:p>
        </w:tc>
        <w:tc>
          <w:tcPr>
            <w:tcW w:w="960" w:type="dxa"/>
            <w:noWrap/>
          </w:tcPr>
          <w:p w14:paraId="5B28C11D" w14:textId="5B7B0942" w:rsidR="0060109C" w:rsidRPr="00D46FD5" w:rsidRDefault="0060109C" w:rsidP="0060109C">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47.6</w:t>
            </w:r>
          </w:p>
        </w:tc>
      </w:tr>
      <w:tr w:rsidR="00A05EE6" w:rsidRPr="00D378C4" w14:paraId="455380CE"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tcPr>
          <w:p w14:paraId="2AE05265" w14:textId="77777777" w:rsidR="00A05EE6" w:rsidRPr="00D46FD5" w:rsidRDefault="00A05EE6" w:rsidP="009B5516">
            <w:pPr>
              <w:rPr>
                <w:rFonts w:cs="Calibri"/>
                <w:color w:val="000000"/>
                <w:szCs w:val="22"/>
              </w:rPr>
            </w:pPr>
            <w:r w:rsidRPr="00D46FD5">
              <w:rPr>
                <w:rFonts w:cs="Calibri"/>
                <w:color w:val="000000"/>
                <w:szCs w:val="22"/>
              </w:rPr>
              <w:t>Total Respondents</w:t>
            </w:r>
          </w:p>
        </w:tc>
        <w:tc>
          <w:tcPr>
            <w:tcW w:w="960" w:type="dxa"/>
            <w:noWrap/>
          </w:tcPr>
          <w:p w14:paraId="7AC5C04F" w14:textId="57B4E590" w:rsidR="00A05EE6" w:rsidRPr="00D46FD5" w:rsidRDefault="00650D69"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1,474</w:t>
            </w:r>
          </w:p>
        </w:tc>
        <w:tc>
          <w:tcPr>
            <w:tcW w:w="960" w:type="dxa"/>
            <w:noWrap/>
          </w:tcPr>
          <w:p w14:paraId="0F6F8BD1" w14:textId="77777777" w:rsidR="00A05EE6" w:rsidRPr="00D46FD5"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D46FD5">
              <w:rPr>
                <w:rFonts w:cs="Calibri"/>
                <w:i/>
                <w:iCs/>
                <w:color w:val="000000"/>
                <w:szCs w:val="22"/>
              </w:rPr>
              <w:t>-</w:t>
            </w:r>
          </w:p>
        </w:tc>
      </w:tr>
    </w:tbl>
    <w:p w14:paraId="2F813B4C" w14:textId="77777777" w:rsidR="00A05EE6" w:rsidRPr="00576AB4" w:rsidRDefault="00A05EE6" w:rsidP="00A05EE6">
      <w:pPr>
        <w:rPr>
          <w:rFonts w:ascii="Arial" w:eastAsia="Times New Roman" w:hAnsi="Arial" w:cs="Arial"/>
          <w:b/>
          <w:bCs/>
          <w:lang w:eastAsia="en-GB"/>
        </w:rPr>
      </w:pPr>
      <w:r w:rsidRPr="00576AB4">
        <w:rPr>
          <w:rFonts w:eastAsia="Times New Roman"/>
          <w:b/>
          <w:bCs/>
          <w:i/>
          <w:lang w:eastAsia="en-GB"/>
        </w:rPr>
        <w:t xml:space="preserve">NB. Percentages do not total 100% as respondent could </w:t>
      </w:r>
      <w:r>
        <w:rPr>
          <w:rFonts w:eastAsia="Times New Roman"/>
          <w:b/>
          <w:bCs/>
          <w:i/>
          <w:lang w:eastAsia="en-GB"/>
        </w:rPr>
        <w:t>answer more than one option</w:t>
      </w:r>
    </w:p>
    <w:p w14:paraId="0BCCB1FF" w14:textId="77777777" w:rsidR="00A05EE6" w:rsidRPr="00FD0EF8" w:rsidRDefault="00A05EE6" w:rsidP="00A05EE6">
      <w:pPr>
        <w:spacing w:after="0"/>
        <w:rPr>
          <w:sz w:val="20"/>
          <w:szCs w:val="20"/>
        </w:rPr>
      </w:pPr>
    </w:p>
    <w:p w14:paraId="46D53FE1" w14:textId="77777777" w:rsidR="00A05EE6" w:rsidRPr="001A1C0D" w:rsidRDefault="00A05EE6" w:rsidP="00A05EE6">
      <w:pPr>
        <w:rPr>
          <w:b/>
          <w:szCs w:val="24"/>
        </w:rPr>
      </w:pPr>
      <w:r w:rsidRPr="001A1C0D">
        <w:rPr>
          <w:b/>
          <w:szCs w:val="24"/>
        </w:rPr>
        <w:t>Do you or a member of your family identify as neurodivergent (e.g. Attention Deficit Disorders, Autism, Dyslexia, Dyspraxia, Dyscalculia and Dysgraphia)?</w:t>
      </w:r>
    </w:p>
    <w:tbl>
      <w:tblPr>
        <w:tblStyle w:val="GridTable4-Accent5"/>
        <w:tblW w:w="5820" w:type="dxa"/>
        <w:tblLook w:val="04E0" w:firstRow="1" w:lastRow="1" w:firstColumn="1" w:lastColumn="0" w:noHBand="0" w:noVBand="1"/>
      </w:tblPr>
      <w:tblGrid>
        <w:gridCol w:w="1980"/>
        <w:gridCol w:w="960"/>
        <w:gridCol w:w="960"/>
        <w:gridCol w:w="960"/>
        <w:gridCol w:w="960"/>
      </w:tblGrid>
      <w:tr w:rsidR="00A85CF9" w:rsidRPr="00C14B90" w14:paraId="6F3B265C" w14:textId="0F97E1B8" w:rsidTr="00A85CF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vMerge w:val="restart"/>
            <w:noWrap/>
          </w:tcPr>
          <w:p w14:paraId="7E007613" w14:textId="77777777" w:rsidR="00A85CF9" w:rsidRPr="00C14B90" w:rsidRDefault="00A85CF9" w:rsidP="00A85CF9">
            <w:pPr>
              <w:rPr>
                <w:rFonts w:ascii="Times New Roman" w:hAnsi="Times New Roman"/>
                <w:szCs w:val="24"/>
              </w:rPr>
            </w:pPr>
          </w:p>
        </w:tc>
        <w:tc>
          <w:tcPr>
            <w:tcW w:w="1920" w:type="dxa"/>
            <w:gridSpan w:val="2"/>
            <w:noWrap/>
            <w:vAlign w:val="bottom"/>
          </w:tcPr>
          <w:p w14:paraId="162D9F0B" w14:textId="55FC9ACA" w:rsidR="00A85CF9" w:rsidRPr="00C14B90" w:rsidRDefault="00A85CF9" w:rsidP="00A85CF9">
            <w:pPr>
              <w:jc w:val="center"/>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Pr>
                <w:rFonts w:cs="Calibri"/>
                <w:color w:val="000000"/>
              </w:rPr>
              <w:t>You</w:t>
            </w:r>
          </w:p>
        </w:tc>
        <w:tc>
          <w:tcPr>
            <w:tcW w:w="1920" w:type="dxa"/>
            <w:gridSpan w:val="2"/>
            <w:vAlign w:val="bottom"/>
          </w:tcPr>
          <w:p w14:paraId="50BB1B39" w14:textId="56CB0E99" w:rsidR="00A85CF9" w:rsidRPr="00C14B90" w:rsidRDefault="00A85CF9" w:rsidP="00A85CF9">
            <w:pPr>
              <w:jc w:val="center"/>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Pr>
                <w:rFonts w:cs="Calibri"/>
                <w:color w:val="000000"/>
              </w:rPr>
              <w:t>A member of your household</w:t>
            </w:r>
          </w:p>
        </w:tc>
      </w:tr>
      <w:tr w:rsidR="00A85CF9" w:rsidRPr="00C14B90" w14:paraId="49441E46" w14:textId="351A4CE3" w:rsidTr="008703B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vMerge/>
            <w:shd w:val="clear" w:color="auto" w:fill="99D2D2"/>
            <w:noWrap/>
          </w:tcPr>
          <w:p w14:paraId="47E967C0" w14:textId="77777777" w:rsidR="00A85CF9" w:rsidRPr="008703B0" w:rsidRDefault="00A85CF9" w:rsidP="008703B0">
            <w:pPr>
              <w:rPr>
                <w:rFonts w:ascii="Times New Roman" w:hAnsi="Times New Roman"/>
                <w:bCs w:val="0"/>
                <w:szCs w:val="24"/>
              </w:rPr>
            </w:pPr>
          </w:p>
        </w:tc>
        <w:tc>
          <w:tcPr>
            <w:tcW w:w="960" w:type="dxa"/>
            <w:shd w:val="clear" w:color="auto" w:fill="99D2D2"/>
            <w:noWrap/>
          </w:tcPr>
          <w:p w14:paraId="603E03D8" w14:textId="0256833E" w:rsidR="00A85CF9" w:rsidRPr="008703B0" w:rsidRDefault="00A85CF9" w:rsidP="008703B0">
            <w:pPr>
              <w:jc w:val="right"/>
              <w:cnfStyle w:val="000000100000" w:firstRow="0" w:lastRow="0" w:firstColumn="0" w:lastColumn="0" w:oddVBand="0" w:evenVBand="0" w:oddHBand="1" w:evenHBand="0" w:firstRowFirstColumn="0" w:firstRowLastColumn="0" w:lastRowFirstColumn="0" w:lastRowLastColumn="0"/>
              <w:rPr>
                <w:rFonts w:cstheme="minorHAnsi"/>
                <w:b/>
                <w:szCs w:val="24"/>
              </w:rPr>
            </w:pPr>
            <w:r w:rsidRPr="008703B0">
              <w:rPr>
                <w:rFonts w:cstheme="minorHAnsi"/>
                <w:b/>
                <w:szCs w:val="24"/>
              </w:rPr>
              <w:t>No.</w:t>
            </w:r>
          </w:p>
        </w:tc>
        <w:tc>
          <w:tcPr>
            <w:tcW w:w="960" w:type="dxa"/>
            <w:shd w:val="clear" w:color="auto" w:fill="99D2D2"/>
            <w:noWrap/>
          </w:tcPr>
          <w:p w14:paraId="4626602B" w14:textId="4BF59992" w:rsidR="00A85CF9" w:rsidRPr="008703B0" w:rsidRDefault="00A85CF9" w:rsidP="008703B0">
            <w:pPr>
              <w:jc w:val="right"/>
              <w:cnfStyle w:val="000000100000" w:firstRow="0" w:lastRow="0" w:firstColumn="0" w:lastColumn="0" w:oddVBand="0" w:evenVBand="0" w:oddHBand="1" w:evenHBand="0" w:firstRowFirstColumn="0" w:firstRowLastColumn="0" w:lastRowFirstColumn="0" w:lastRowLastColumn="0"/>
              <w:rPr>
                <w:rFonts w:cstheme="minorHAnsi"/>
                <w:b/>
                <w:szCs w:val="24"/>
              </w:rPr>
            </w:pPr>
            <w:r w:rsidRPr="008703B0">
              <w:rPr>
                <w:rFonts w:cstheme="minorHAnsi"/>
                <w:b/>
                <w:szCs w:val="24"/>
              </w:rPr>
              <w:t>%</w:t>
            </w:r>
          </w:p>
        </w:tc>
        <w:tc>
          <w:tcPr>
            <w:tcW w:w="960" w:type="dxa"/>
            <w:shd w:val="clear" w:color="auto" w:fill="99D2D2"/>
          </w:tcPr>
          <w:p w14:paraId="62B71631" w14:textId="2B39537E" w:rsidR="00A85CF9" w:rsidRPr="008703B0" w:rsidRDefault="00A85CF9" w:rsidP="008703B0">
            <w:pPr>
              <w:jc w:val="right"/>
              <w:cnfStyle w:val="000000100000" w:firstRow="0" w:lastRow="0" w:firstColumn="0" w:lastColumn="0" w:oddVBand="0" w:evenVBand="0" w:oddHBand="1" w:evenHBand="0" w:firstRowFirstColumn="0" w:firstRowLastColumn="0" w:lastRowFirstColumn="0" w:lastRowLastColumn="0"/>
              <w:rPr>
                <w:rFonts w:cstheme="minorHAnsi"/>
                <w:b/>
                <w:szCs w:val="24"/>
              </w:rPr>
            </w:pPr>
            <w:r w:rsidRPr="008703B0">
              <w:rPr>
                <w:rFonts w:cstheme="minorHAnsi"/>
                <w:b/>
                <w:szCs w:val="24"/>
              </w:rPr>
              <w:t>No.</w:t>
            </w:r>
          </w:p>
        </w:tc>
        <w:tc>
          <w:tcPr>
            <w:tcW w:w="960" w:type="dxa"/>
            <w:shd w:val="clear" w:color="auto" w:fill="99D2D2"/>
          </w:tcPr>
          <w:p w14:paraId="4D04615A" w14:textId="5144DB6B" w:rsidR="00A85CF9" w:rsidRPr="008703B0" w:rsidRDefault="00A85CF9" w:rsidP="008703B0">
            <w:pPr>
              <w:jc w:val="right"/>
              <w:cnfStyle w:val="000000100000" w:firstRow="0" w:lastRow="0" w:firstColumn="0" w:lastColumn="0" w:oddVBand="0" w:evenVBand="0" w:oddHBand="1" w:evenHBand="0" w:firstRowFirstColumn="0" w:firstRowLastColumn="0" w:lastRowFirstColumn="0" w:lastRowLastColumn="0"/>
              <w:rPr>
                <w:rFonts w:cstheme="minorHAnsi"/>
                <w:b/>
                <w:szCs w:val="24"/>
              </w:rPr>
            </w:pPr>
            <w:r w:rsidRPr="008703B0">
              <w:rPr>
                <w:rFonts w:cstheme="minorHAnsi"/>
                <w:b/>
                <w:szCs w:val="24"/>
              </w:rPr>
              <w:t>%</w:t>
            </w:r>
          </w:p>
        </w:tc>
      </w:tr>
      <w:tr w:rsidR="008703B0" w:rsidRPr="00D378C4" w14:paraId="23271CF9" w14:textId="02D63B9B"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hideMark/>
          </w:tcPr>
          <w:p w14:paraId="4B3B8E8F" w14:textId="77777777" w:rsidR="008703B0" w:rsidRPr="009739BA" w:rsidRDefault="008703B0" w:rsidP="008703B0">
            <w:pPr>
              <w:rPr>
                <w:rFonts w:cs="Calibri"/>
                <w:color w:val="000000"/>
                <w:szCs w:val="22"/>
              </w:rPr>
            </w:pPr>
            <w:r w:rsidRPr="009739BA">
              <w:rPr>
                <w:rFonts w:cs="Calibri"/>
                <w:color w:val="000000"/>
                <w:szCs w:val="22"/>
              </w:rPr>
              <w:t>Yes</w:t>
            </w:r>
          </w:p>
        </w:tc>
        <w:tc>
          <w:tcPr>
            <w:tcW w:w="960" w:type="dxa"/>
            <w:noWrap/>
            <w:vAlign w:val="bottom"/>
          </w:tcPr>
          <w:p w14:paraId="46D8D698" w14:textId="6CE3AA63" w:rsidR="008703B0" w:rsidRPr="009739BA" w:rsidRDefault="008703B0" w:rsidP="008703B0">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183</w:t>
            </w:r>
          </w:p>
        </w:tc>
        <w:tc>
          <w:tcPr>
            <w:tcW w:w="960" w:type="dxa"/>
            <w:noWrap/>
            <w:vAlign w:val="bottom"/>
          </w:tcPr>
          <w:p w14:paraId="07AD6C79" w14:textId="750C7732" w:rsidR="008703B0" w:rsidRPr="009739BA" w:rsidRDefault="008703B0" w:rsidP="008703B0">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12.6</w:t>
            </w:r>
          </w:p>
        </w:tc>
        <w:tc>
          <w:tcPr>
            <w:tcW w:w="960" w:type="dxa"/>
            <w:vAlign w:val="bottom"/>
          </w:tcPr>
          <w:p w14:paraId="5000697D" w14:textId="7A45B445" w:rsidR="008703B0" w:rsidRPr="009739BA" w:rsidRDefault="008703B0" w:rsidP="008703B0">
            <w:pPr>
              <w:jc w:val="right"/>
              <w:cnfStyle w:val="000000010000" w:firstRow="0" w:lastRow="0" w:firstColumn="0" w:lastColumn="0" w:oddVBand="0" w:evenVBand="0" w:oddHBand="0" w:evenHBand="1" w:firstRowFirstColumn="0" w:firstRowLastColumn="0" w:lastRowFirstColumn="0" w:lastRowLastColumn="0"/>
              <w:rPr>
                <w:rFonts w:cs="Calibri"/>
                <w:i/>
                <w:iCs/>
                <w:color w:val="000000"/>
              </w:rPr>
            </w:pPr>
            <w:r>
              <w:rPr>
                <w:rFonts w:cs="Calibri"/>
                <w:color w:val="000000"/>
              </w:rPr>
              <w:t>211</w:t>
            </w:r>
          </w:p>
        </w:tc>
        <w:tc>
          <w:tcPr>
            <w:tcW w:w="960" w:type="dxa"/>
            <w:vAlign w:val="bottom"/>
          </w:tcPr>
          <w:p w14:paraId="6FB96493" w14:textId="5F21A5B0" w:rsidR="008703B0" w:rsidRPr="009739BA" w:rsidRDefault="008703B0" w:rsidP="008703B0">
            <w:pPr>
              <w:jc w:val="right"/>
              <w:cnfStyle w:val="000000010000" w:firstRow="0" w:lastRow="0" w:firstColumn="0" w:lastColumn="0" w:oddVBand="0" w:evenVBand="0" w:oddHBand="0" w:evenHBand="1" w:firstRowFirstColumn="0" w:firstRowLastColumn="0" w:lastRowFirstColumn="0" w:lastRowLastColumn="0"/>
              <w:rPr>
                <w:rFonts w:cs="Calibri"/>
                <w:i/>
                <w:iCs/>
                <w:color w:val="000000"/>
              </w:rPr>
            </w:pPr>
            <w:r>
              <w:rPr>
                <w:rFonts w:cs="Calibri"/>
                <w:color w:val="000000"/>
              </w:rPr>
              <w:t>15.5</w:t>
            </w:r>
          </w:p>
        </w:tc>
      </w:tr>
      <w:tr w:rsidR="008703B0" w:rsidRPr="00D378C4" w14:paraId="555EC225" w14:textId="156A00C9"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tcPr>
          <w:p w14:paraId="2E8F4D15" w14:textId="77777777" w:rsidR="008703B0" w:rsidRPr="009739BA" w:rsidRDefault="008703B0" w:rsidP="008703B0">
            <w:pPr>
              <w:rPr>
                <w:rFonts w:cs="Calibri"/>
                <w:color w:val="000000"/>
                <w:szCs w:val="22"/>
              </w:rPr>
            </w:pPr>
            <w:r w:rsidRPr="009739BA">
              <w:rPr>
                <w:rFonts w:cs="Calibri"/>
                <w:color w:val="000000"/>
                <w:szCs w:val="22"/>
              </w:rPr>
              <w:t>No</w:t>
            </w:r>
          </w:p>
        </w:tc>
        <w:tc>
          <w:tcPr>
            <w:tcW w:w="960" w:type="dxa"/>
            <w:noWrap/>
            <w:vAlign w:val="bottom"/>
          </w:tcPr>
          <w:p w14:paraId="4A8CE330" w14:textId="28DE3D10" w:rsidR="008703B0" w:rsidRPr="009739BA" w:rsidRDefault="008703B0" w:rsidP="008703B0">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1,275</w:t>
            </w:r>
          </w:p>
        </w:tc>
        <w:tc>
          <w:tcPr>
            <w:tcW w:w="960" w:type="dxa"/>
            <w:noWrap/>
            <w:vAlign w:val="bottom"/>
          </w:tcPr>
          <w:p w14:paraId="19F489FF" w14:textId="70D94668" w:rsidR="008703B0" w:rsidRPr="009739BA" w:rsidRDefault="008703B0" w:rsidP="008703B0">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87.4</w:t>
            </w:r>
          </w:p>
        </w:tc>
        <w:tc>
          <w:tcPr>
            <w:tcW w:w="960" w:type="dxa"/>
            <w:vAlign w:val="bottom"/>
          </w:tcPr>
          <w:p w14:paraId="54AF28A3" w14:textId="5A6EFB71" w:rsidR="008703B0" w:rsidRPr="009739BA" w:rsidRDefault="008703B0" w:rsidP="008703B0">
            <w:pPr>
              <w:jc w:val="right"/>
              <w:cnfStyle w:val="000000100000" w:firstRow="0" w:lastRow="0" w:firstColumn="0" w:lastColumn="0" w:oddVBand="0" w:evenVBand="0" w:oddHBand="1" w:evenHBand="0" w:firstRowFirstColumn="0" w:firstRowLastColumn="0" w:lastRowFirstColumn="0" w:lastRowLastColumn="0"/>
              <w:rPr>
                <w:rFonts w:cs="Calibri"/>
                <w:i/>
                <w:iCs/>
                <w:color w:val="000000"/>
              </w:rPr>
            </w:pPr>
            <w:r>
              <w:rPr>
                <w:rFonts w:cs="Calibri"/>
                <w:color w:val="000000"/>
              </w:rPr>
              <w:t>1,150</w:t>
            </w:r>
          </w:p>
        </w:tc>
        <w:tc>
          <w:tcPr>
            <w:tcW w:w="960" w:type="dxa"/>
            <w:vAlign w:val="bottom"/>
          </w:tcPr>
          <w:p w14:paraId="1EACD27F" w14:textId="6EB0FB09" w:rsidR="008703B0" w:rsidRPr="009739BA" w:rsidRDefault="008703B0" w:rsidP="008703B0">
            <w:pPr>
              <w:jc w:val="right"/>
              <w:cnfStyle w:val="000000100000" w:firstRow="0" w:lastRow="0" w:firstColumn="0" w:lastColumn="0" w:oddVBand="0" w:evenVBand="0" w:oddHBand="1" w:evenHBand="0" w:firstRowFirstColumn="0" w:firstRowLastColumn="0" w:lastRowFirstColumn="0" w:lastRowLastColumn="0"/>
              <w:rPr>
                <w:rFonts w:cs="Calibri"/>
                <w:i/>
                <w:iCs/>
                <w:color w:val="000000"/>
              </w:rPr>
            </w:pPr>
            <w:r>
              <w:rPr>
                <w:rFonts w:cs="Calibri"/>
                <w:color w:val="000000"/>
              </w:rPr>
              <w:t>84.5</w:t>
            </w:r>
          </w:p>
        </w:tc>
      </w:tr>
      <w:tr w:rsidR="008703B0" w:rsidRPr="00D378C4" w14:paraId="28CBA01A" w14:textId="66AD9014" w:rsidTr="006024A8">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tcPr>
          <w:p w14:paraId="2F4ADC5C" w14:textId="0F3EE0DA" w:rsidR="008703B0" w:rsidRPr="009739BA" w:rsidRDefault="008D4E4B" w:rsidP="008703B0">
            <w:pPr>
              <w:rPr>
                <w:rFonts w:cstheme="minorHAnsi"/>
                <w:szCs w:val="22"/>
              </w:rPr>
            </w:pPr>
            <w:r w:rsidRPr="009739BA">
              <w:rPr>
                <w:rFonts w:cs="Calibri"/>
                <w:color w:val="000000"/>
                <w:szCs w:val="22"/>
              </w:rPr>
              <w:t>Total</w:t>
            </w:r>
          </w:p>
        </w:tc>
        <w:tc>
          <w:tcPr>
            <w:tcW w:w="960" w:type="dxa"/>
            <w:noWrap/>
            <w:vAlign w:val="bottom"/>
          </w:tcPr>
          <w:p w14:paraId="65F483DF" w14:textId="169B7212" w:rsidR="008703B0" w:rsidRPr="009739BA" w:rsidRDefault="008703B0" w:rsidP="008703B0">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rPr>
              <w:t>1,458</w:t>
            </w:r>
          </w:p>
        </w:tc>
        <w:tc>
          <w:tcPr>
            <w:tcW w:w="960" w:type="dxa"/>
            <w:noWrap/>
            <w:vAlign w:val="bottom"/>
          </w:tcPr>
          <w:p w14:paraId="7073E2AB" w14:textId="6473E24C" w:rsidR="008703B0" w:rsidRPr="009739BA" w:rsidRDefault="008703B0" w:rsidP="008703B0">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Pr>
                <w:rFonts w:cs="Calibri"/>
                <w:color w:val="000000"/>
              </w:rPr>
              <w:t>100.0</w:t>
            </w:r>
          </w:p>
        </w:tc>
        <w:tc>
          <w:tcPr>
            <w:tcW w:w="960" w:type="dxa"/>
            <w:vAlign w:val="bottom"/>
          </w:tcPr>
          <w:p w14:paraId="6CE3B7BD" w14:textId="4CBD5B92" w:rsidR="008703B0" w:rsidRPr="009739BA" w:rsidRDefault="008703B0" w:rsidP="008703B0">
            <w:pPr>
              <w:jc w:val="right"/>
              <w:cnfStyle w:val="010000000000" w:firstRow="0" w:lastRow="1" w:firstColumn="0" w:lastColumn="0" w:oddVBand="0" w:evenVBand="0" w:oddHBand="0" w:evenHBand="0" w:firstRowFirstColumn="0" w:firstRowLastColumn="0" w:lastRowFirstColumn="0" w:lastRowLastColumn="0"/>
              <w:rPr>
                <w:rFonts w:cs="Calibri"/>
                <w:i/>
                <w:iCs/>
                <w:color w:val="000000"/>
              </w:rPr>
            </w:pPr>
            <w:r>
              <w:rPr>
                <w:rFonts w:cs="Calibri"/>
                <w:color w:val="000000"/>
              </w:rPr>
              <w:t>1,361</w:t>
            </w:r>
          </w:p>
        </w:tc>
        <w:tc>
          <w:tcPr>
            <w:tcW w:w="960" w:type="dxa"/>
            <w:vAlign w:val="bottom"/>
          </w:tcPr>
          <w:p w14:paraId="2B7D4162" w14:textId="176EC157" w:rsidR="008703B0" w:rsidRPr="009739BA" w:rsidRDefault="008703B0" w:rsidP="008703B0">
            <w:pPr>
              <w:jc w:val="right"/>
              <w:cnfStyle w:val="010000000000" w:firstRow="0" w:lastRow="1" w:firstColumn="0" w:lastColumn="0" w:oddVBand="0" w:evenVBand="0" w:oddHBand="0" w:evenHBand="0" w:firstRowFirstColumn="0" w:firstRowLastColumn="0" w:lastRowFirstColumn="0" w:lastRowLastColumn="0"/>
              <w:rPr>
                <w:rFonts w:cs="Calibri"/>
                <w:i/>
                <w:iCs/>
                <w:color w:val="000000"/>
              </w:rPr>
            </w:pPr>
            <w:r>
              <w:rPr>
                <w:rFonts w:cs="Calibri"/>
                <w:color w:val="000000"/>
              </w:rPr>
              <w:t>100.0</w:t>
            </w:r>
          </w:p>
        </w:tc>
      </w:tr>
    </w:tbl>
    <w:p w14:paraId="2E4D0C74" w14:textId="77777777" w:rsidR="008D4E4B" w:rsidRDefault="008D4E4B">
      <w:pPr>
        <w:rPr>
          <w:b/>
          <w:szCs w:val="24"/>
        </w:rPr>
      </w:pPr>
      <w:r>
        <w:rPr>
          <w:b/>
          <w:szCs w:val="24"/>
        </w:rPr>
        <w:br w:type="page"/>
      </w:r>
    </w:p>
    <w:p w14:paraId="22423733" w14:textId="0E8F661D" w:rsidR="00A05EE6" w:rsidRPr="001A1C0D" w:rsidRDefault="00A05EE6" w:rsidP="00A05EE6">
      <w:pPr>
        <w:rPr>
          <w:b/>
          <w:szCs w:val="24"/>
        </w:rPr>
      </w:pPr>
      <w:r w:rsidRPr="001A1C0D">
        <w:rPr>
          <w:b/>
          <w:szCs w:val="24"/>
        </w:rPr>
        <w:lastRenderedPageBreak/>
        <w:t>Do you regard yourself as belonging to a particular religion?</w:t>
      </w:r>
    </w:p>
    <w:tbl>
      <w:tblPr>
        <w:tblStyle w:val="GridTable4-Accent5"/>
        <w:tblW w:w="6952" w:type="dxa"/>
        <w:tblLook w:val="04E0" w:firstRow="1" w:lastRow="1" w:firstColumn="1" w:lastColumn="0" w:noHBand="0" w:noVBand="1"/>
      </w:tblPr>
      <w:tblGrid>
        <w:gridCol w:w="5240"/>
        <w:gridCol w:w="856"/>
        <w:gridCol w:w="856"/>
      </w:tblGrid>
      <w:tr w:rsidR="00C14B90" w:rsidRPr="00C14B90" w14:paraId="1B36AA7D"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14C6848" w14:textId="77777777" w:rsidR="00A05EE6" w:rsidRPr="00C14B90" w:rsidRDefault="00A05EE6" w:rsidP="009B5516">
            <w:pPr>
              <w:jc w:val="right"/>
              <w:rPr>
                <w:rFonts w:cstheme="minorHAnsi"/>
                <w:szCs w:val="24"/>
              </w:rPr>
            </w:pPr>
          </w:p>
        </w:tc>
        <w:tc>
          <w:tcPr>
            <w:tcW w:w="856" w:type="dxa"/>
            <w:noWrap/>
            <w:hideMark/>
          </w:tcPr>
          <w:p w14:paraId="4B4985CF"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856" w:type="dxa"/>
            <w:noWrap/>
            <w:hideMark/>
          </w:tcPr>
          <w:p w14:paraId="5E9F2AB7"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DA74A4" w:rsidRPr="00D378C4" w14:paraId="7A7237E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tcPr>
          <w:p w14:paraId="1B37487E" w14:textId="5396F296" w:rsidR="00DA74A4" w:rsidRPr="0029797B" w:rsidRDefault="00DA74A4" w:rsidP="00DA74A4">
            <w:pPr>
              <w:rPr>
                <w:rFonts w:ascii="Times New Roman" w:hAnsi="Times New Roman"/>
                <w:szCs w:val="22"/>
              </w:rPr>
            </w:pPr>
            <w:r>
              <w:rPr>
                <w:rFonts w:cs="Calibri"/>
                <w:color w:val="000000"/>
              </w:rPr>
              <w:t>No, no religion</w:t>
            </w:r>
          </w:p>
        </w:tc>
        <w:tc>
          <w:tcPr>
            <w:tcW w:w="856" w:type="dxa"/>
            <w:noWrap/>
            <w:vAlign w:val="bottom"/>
          </w:tcPr>
          <w:p w14:paraId="32E4BD66" w14:textId="60E55389"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714</w:t>
            </w:r>
          </w:p>
        </w:tc>
        <w:tc>
          <w:tcPr>
            <w:tcW w:w="856" w:type="dxa"/>
            <w:noWrap/>
            <w:vAlign w:val="bottom"/>
          </w:tcPr>
          <w:p w14:paraId="0C42D1AB" w14:textId="58C28FF3"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42.3</w:t>
            </w:r>
          </w:p>
        </w:tc>
      </w:tr>
      <w:tr w:rsidR="00DA74A4" w:rsidRPr="00D378C4" w14:paraId="22E3D797"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0AD78E42" w14:textId="54C584A4" w:rsidR="00DA74A4" w:rsidRPr="0029797B" w:rsidRDefault="00DA74A4" w:rsidP="00DA74A4">
            <w:pPr>
              <w:rPr>
                <w:rFonts w:cs="Calibri"/>
                <w:color w:val="000000"/>
                <w:szCs w:val="22"/>
              </w:rPr>
            </w:pPr>
            <w:r>
              <w:rPr>
                <w:rFonts w:cs="Calibri"/>
                <w:color w:val="000000"/>
              </w:rPr>
              <w:t>Buddhist</w:t>
            </w:r>
          </w:p>
        </w:tc>
        <w:tc>
          <w:tcPr>
            <w:tcW w:w="856" w:type="dxa"/>
            <w:noWrap/>
            <w:vAlign w:val="bottom"/>
          </w:tcPr>
          <w:p w14:paraId="0A793ED7" w14:textId="387E7A85"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10</w:t>
            </w:r>
          </w:p>
        </w:tc>
        <w:tc>
          <w:tcPr>
            <w:tcW w:w="856" w:type="dxa"/>
            <w:noWrap/>
            <w:vAlign w:val="bottom"/>
          </w:tcPr>
          <w:p w14:paraId="686C6ECF" w14:textId="672F0C37"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0.6</w:t>
            </w:r>
          </w:p>
        </w:tc>
      </w:tr>
      <w:tr w:rsidR="00DA74A4" w:rsidRPr="00D378C4" w14:paraId="3EA8DC68" w14:textId="77777777" w:rsidTr="00DA74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19D26DE9" w14:textId="4CCEAE9E" w:rsidR="00DA74A4" w:rsidRPr="0029797B" w:rsidRDefault="00DA74A4" w:rsidP="00DA74A4">
            <w:pPr>
              <w:rPr>
                <w:rFonts w:cs="Calibri"/>
                <w:color w:val="000000"/>
                <w:szCs w:val="22"/>
              </w:rPr>
            </w:pPr>
            <w:r>
              <w:rPr>
                <w:rFonts w:cs="Calibri"/>
                <w:color w:val="000000"/>
              </w:rPr>
              <w:t>Christian (Including Church in Wales, Catholic, Protestant and all other Christian denominations)</w:t>
            </w:r>
          </w:p>
        </w:tc>
        <w:tc>
          <w:tcPr>
            <w:tcW w:w="856" w:type="dxa"/>
            <w:noWrap/>
          </w:tcPr>
          <w:p w14:paraId="38CF4402" w14:textId="300DB8AB"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698</w:t>
            </w:r>
          </w:p>
        </w:tc>
        <w:tc>
          <w:tcPr>
            <w:tcW w:w="856" w:type="dxa"/>
            <w:noWrap/>
          </w:tcPr>
          <w:p w14:paraId="0270DBB2" w14:textId="197246B9"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41.4</w:t>
            </w:r>
          </w:p>
        </w:tc>
      </w:tr>
      <w:tr w:rsidR="00DA74A4" w:rsidRPr="00D378C4" w14:paraId="5C5B7103"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6F1C6A15" w14:textId="0E61796D" w:rsidR="00DA74A4" w:rsidRPr="0029797B" w:rsidRDefault="00DA74A4" w:rsidP="00DA74A4">
            <w:pPr>
              <w:rPr>
                <w:rFonts w:cs="Calibri"/>
                <w:color w:val="000000"/>
                <w:szCs w:val="22"/>
              </w:rPr>
            </w:pPr>
            <w:r>
              <w:rPr>
                <w:rFonts w:cs="Calibri"/>
                <w:color w:val="000000"/>
              </w:rPr>
              <w:t>Hindu</w:t>
            </w:r>
          </w:p>
        </w:tc>
        <w:tc>
          <w:tcPr>
            <w:tcW w:w="856" w:type="dxa"/>
            <w:noWrap/>
            <w:vAlign w:val="bottom"/>
          </w:tcPr>
          <w:p w14:paraId="301E927A" w14:textId="4C7C06FD"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20</w:t>
            </w:r>
          </w:p>
        </w:tc>
        <w:tc>
          <w:tcPr>
            <w:tcW w:w="856" w:type="dxa"/>
            <w:noWrap/>
            <w:vAlign w:val="bottom"/>
          </w:tcPr>
          <w:p w14:paraId="1FE62D10" w14:textId="4D25012F"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1.2</w:t>
            </w:r>
          </w:p>
        </w:tc>
      </w:tr>
      <w:tr w:rsidR="00DA74A4" w:rsidRPr="00D378C4" w14:paraId="3F8A15D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3B0B74C1" w14:textId="093A521B" w:rsidR="00DA74A4" w:rsidRPr="0029797B" w:rsidRDefault="00DA74A4" w:rsidP="00DA74A4">
            <w:pPr>
              <w:rPr>
                <w:rFonts w:cs="Calibri"/>
                <w:color w:val="000000"/>
                <w:szCs w:val="22"/>
              </w:rPr>
            </w:pPr>
            <w:r>
              <w:rPr>
                <w:rFonts w:cs="Calibri"/>
                <w:color w:val="000000"/>
              </w:rPr>
              <w:t>Jewish</w:t>
            </w:r>
          </w:p>
        </w:tc>
        <w:tc>
          <w:tcPr>
            <w:tcW w:w="856" w:type="dxa"/>
            <w:noWrap/>
            <w:vAlign w:val="bottom"/>
          </w:tcPr>
          <w:p w14:paraId="418AE2D6" w14:textId="1D6C7E1F"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10</w:t>
            </w:r>
          </w:p>
        </w:tc>
        <w:tc>
          <w:tcPr>
            <w:tcW w:w="856" w:type="dxa"/>
            <w:noWrap/>
            <w:vAlign w:val="bottom"/>
          </w:tcPr>
          <w:p w14:paraId="082CF39A" w14:textId="662F3A75"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0.6</w:t>
            </w:r>
          </w:p>
        </w:tc>
      </w:tr>
      <w:tr w:rsidR="00DA74A4" w:rsidRPr="00D378C4" w14:paraId="3F8AD267"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2F74AA1B" w14:textId="5C4D43D0" w:rsidR="00DA74A4" w:rsidRPr="0029797B" w:rsidRDefault="00DA74A4" w:rsidP="00DA74A4">
            <w:pPr>
              <w:rPr>
                <w:rFonts w:cs="Calibri"/>
                <w:color w:val="000000"/>
                <w:szCs w:val="22"/>
              </w:rPr>
            </w:pPr>
            <w:r>
              <w:rPr>
                <w:rFonts w:cs="Calibri"/>
                <w:color w:val="000000"/>
              </w:rPr>
              <w:t>Muslim</w:t>
            </w:r>
          </w:p>
        </w:tc>
        <w:tc>
          <w:tcPr>
            <w:tcW w:w="856" w:type="dxa"/>
            <w:noWrap/>
            <w:vAlign w:val="bottom"/>
          </w:tcPr>
          <w:p w14:paraId="29AE8ED9" w14:textId="1B2F6851"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75</w:t>
            </w:r>
          </w:p>
        </w:tc>
        <w:tc>
          <w:tcPr>
            <w:tcW w:w="856" w:type="dxa"/>
            <w:noWrap/>
            <w:vAlign w:val="bottom"/>
          </w:tcPr>
          <w:p w14:paraId="28AAE7C9" w14:textId="04C1B888"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4.4</w:t>
            </w:r>
          </w:p>
        </w:tc>
      </w:tr>
      <w:tr w:rsidR="00DA74A4" w:rsidRPr="00D378C4" w14:paraId="6381D454"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4BB67EBA" w14:textId="679551DA" w:rsidR="00DA74A4" w:rsidRPr="0029797B" w:rsidRDefault="00DA74A4" w:rsidP="00DA74A4">
            <w:pPr>
              <w:rPr>
                <w:rFonts w:cs="Calibri"/>
                <w:color w:val="000000"/>
                <w:szCs w:val="22"/>
              </w:rPr>
            </w:pPr>
            <w:r>
              <w:rPr>
                <w:rFonts w:cs="Calibri"/>
                <w:color w:val="000000"/>
              </w:rPr>
              <w:t>Sikh</w:t>
            </w:r>
          </w:p>
        </w:tc>
        <w:tc>
          <w:tcPr>
            <w:tcW w:w="856" w:type="dxa"/>
            <w:noWrap/>
            <w:vAlign w:val="bottom"/>
          </w:tcPr>
          <w:p w14:paraId="33288016" w14:textId="6671F375"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4</w:t>
            </w:r>
          </w:p>
        </w:tc>
        <w:tc>
          <w:tcPr>
            <w:tcW w:w="856" w:type="dxa"/>
            <w:noWrap/>
            <w:vAlign w:val="bottom"/>
          </w:tcPr>
          <w:p w14:paraId="33C68FA7" w14:textId="3C95B27C"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0.2</w:t>
            </w:r>
          </w:p>
        </w:tc>
      </w:tr>
      <w:tr w:rsidR="00DA74A4" w:rsidRPr="00D378C4" w14:paraId="43948AE4"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06BB927B" w14:textId="0392F1A2" w:rsidR="00DA74A4" w:rsidRPr="0029797B" w:rsidRDefault="00DA74A4" w:rsidP="00DA74A4">
            <w:pPr>
              <w:rPr>
                <w:rFonts w:cs="Calibri"/>
                <w:color w:val="000000"/>
                <w:szCs w:val="22"/>
              </w:rPr>
            </w:pPr>
            <w:r>
              <w:rPr>
                <w:rFonts w:cs="Calibri"/>
                <w:color w:val="000000"/>
              </w:rPr>
              <w:t>Other</w:t>
            </w:r>
          </w:p>
        </w:tc>
        <w:tc>
          <w:tcPr>
            <w:tcW w:w="856" w:type="dxa"/>
            <w:noWrap/>
            <w:vAlign w:val="bottom"/>
          </w:tcPr>
          <w:p w14:paraId="64EF24BD" w14:textId="374C830F"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28</w:t>
            </w:r>
          </w:p>
        </w:tc>
        <w:tc>
          <w:tcPr>
            <w:tcW w:w="856" w:type="dxa"/>
            <w:noWrap/>
            <w:vAlign w:val="bottom"/>
          </w:tcPr>
          <w:p w14:paraId="45615F5F" w14:textId="0D4C9A90" w:rsidR="00DA74A4" w:rsidRPr="0029797B" w:rsidRDefault="00DA74A4" w:rsidP="00DA74A4">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1.7</w:t>
            </w:r>
          </w:p>
        </w:tc>
      </w:tr>
      <w:tr w:rsidR="00DA74A4" w:rsidRPr="00D378C4" w14:paraId="5F5658F5"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34A11C54" w14:textId="72A3A4AE" w:rsidR="00DA74A4" w:rsidRPr="0029797B" w:rsidRDefault="00DA74A4" w:rsidP="00DA74A4">
            <w:pPr>
              <w:rPr>
                <w:rFonts w:cs="Calibri"/>
                <w:color w:val="000000"/>
                <w:szCs w:val="22"/>
              </w:rPr>
            </w:pPr>
            <w:r>
              <w:rPr>
                <w:rFonts w:cs="Calibri"/>
                <w:color w:val="000000"/>
              </w:rPr>
              <w:t>Prefer not to answer</w:t>
            </w:r>
          </w:p>
        </w:tc>
        <w:tc>
          <w:tcPr>
            <w:tcW w:w="856" w:type="dxa"/>
            <w:noWrap/>
            <w:vAlign w:val="bottom"/>
          </w:tcPr>
          <w:p w14:paraId="23C891A4" w14:textId="0AF1A23F"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128</w:t>
            </w:r>
          </w:p>
        </w:tc>
        <w:tc>
          <w:tcPr>
            <w:tcW w:w="856" w:type="dxa"/>
            <w:noWrap/>
            <w:vAlign w:val="bottom"/>
          </w:tcPr>
          <w:p w14:paraId="60881339" w14:textId="72EA0840" w:rsidR="00DA74A4" w:rsidRPr="0029797B" w:rsidRDefault="00DA74A4" w:rsidP="00DA74A4">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7.6</w:t>
            </w:r>
          </w:p>
        </w:tc>
      </w:tr>
      <w:tr w:rsidR="00A05EE6" w:rsidRPr="00D378C4" w14:paraId="2823E70C"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vAlign w:val="bottom"/>
            <w:hideMark/>
          </w:tcPr>
          <w:p w14:paraId="0E9F9463" w14:textId="77777777" w:rsidR="00A05EE6" w:rsidRPr="0029797B" w:rsidRDefault="00A05EE6" w:rsidP="009B5516">
            <w:pPr>
              <w:rPr>
                <w:rFonts w:cs="Calibri"/>
                <w:i/>
                <w:iCs/>
                <w:color w:val="000000"/>
                <w:szCs w:val="22"/>
              </w:rPr>
            </w:pPr>
            <w:r w:rsidRPr="0029797B">
              <w:rPr>
                <w:rFonts w:cs="Calibri"/>
                <w:color w:val="000000"/>
                <w:szCs w:val="22"/>
              </w:rPr>
              <w:t>Total</w:t>
            </w:r>
          </w:p>
        </w:tc>
        <w:tc>
          <w:tcPr>
            <w:tcW w:w="856" w:type="dxa"/>
            <w:noWrap/>
          </w:tcPr>
          <w:p w14:paraId="1B0C443A" w14:textId="6787E08E" w:rsidR="00A05EE6" w:rsidRPr="0029797B" w:rsidRDefault="00DA74A4"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1,687</w:t>
            </w:r>
          </w:p>
        </w:tc>
        <w:tc>
          <w:tcPr>
            <w:tcW w:w="856" w:type="dxa"/>
            <w:noWrap/>
          </w:tcPr>
          <w:p w14:paraId="40A229A1" w14:textId="77777777" w:rsidR="00A05EE6" w:rsidRPr="0029797B"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29797B">
              <w:rPr>
                <w:rFonts w:cs="Calibri"/>
                <w:i/>
                <w:iCs/>
                <w:color w:val="000000"/>
                <w:szCs w:val="22"/>
              </w:rPr>
              <w:t>100.0</w:t>
            </w:r>
          </w:p>
        </w:tc>
      </w:tr>
    </w:tbl>
    <w:p w14:paraId="04637DDF" w14:textId="77777777" w:rsidR="00A05EE6" w:rsidRDefault="00A05EE6" w:rsidP="00A05EE6">
      <w:pPr>
        <w:rPr>
          <w:b/>
        </w:rPr>
      </w:pPr>
    </w:p>
    <w:p w14:paraId="77E08490" w14:textId="77777777" w:rsidR="00A05EE6" w:rsidRPr="001A1C0D" w:rsidRDefault="00A05EE6" w:rsidP="00A05EE6">
      <w:pPr>
        <w:rPr>
          <w:b/>
          <w:szCs w:val="24"/>
        </w:rPr>
      </w:pPr>
      <w:r w:rsidRPr="001A1C0D">
        <w:rPr>
          <w:b/>
          <w:szCs w:val="24"/>
        </w:rPr>
        <w:t>How would you describe your sexual orientation?</w:t>
      </w:r>
    </w:p>
    <w:tbl>
      <w:tblPr>
        <w:tblStyle w:val="GridTable4-Accent5"/>
        <w:tblW w:w="4467" w:type="dxa"/>
        <w:tblLook w:val="04E0" w:firstRow="1" w:lastRow="1" w:firstColumn="1" w:lastColumn="0" w:noHBand="0" w:noVBand="1"/>
      </w:tblPr>
      <w:tblGrid>
        <w:gridCol w:w="2547"/>
        <w:gridCol w:w="960"/>
        <w:gridCol w:w="960"/>
      </w:tblGrid>
      <w:tr w:rsidR="00C14B90" w:rsidRPr="00C14B90" w14:paraId="270EB132"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B4A7D1F" w14:textId="77777777" w:rsidR="00A05EE6" w:rsidRPr="00C14B90" w:rsidRDefault="00A05EE6" w:rsidP="009B5516">
            <w:pPr>
              <w:jc w:val="right"/>
              <w:rPr>
                <w:rFonts w:cstheme="minorHAnsi"/>
                <w:szCs w:val="24"/>
              </w:rPr>
            </w:pPr>
          </w:p>
        </w:tc>
        <w:tc>
          <w:tcPr>
            <w:tcW w:w="960" w:type="dxa"/>
            <w:noWrap/>
            <w:hideMark/>
          </w:tcPr>
          <w:p w14:paraId="73AF155B"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1ED33115"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073B5B" w:rsidRPr="00D378C4" w14:paraId="15FE2A3A"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9B09856" w14:textId="77777777" w:rsidR="00073B5B" w:rsidRPr="00D378C4" w:rsidRDefault="00073B5B" w:rsidP="00073B5B">
            <w:pPr>
              <w:rPr>
                <w:rFonts w:cs="Calibri"/>
                <w:color w:val="000000"/>
                <w:szCs w:val="24"/>
              </w:rPr>
            </w:pPr>
            <w:r w:rsidRPr="00D378C4">
              <w:rPr>
                <w:rFonts w:cs="Calibri"/>
                <w:color w:val="000000"/>
                <w:szCs w:val="24"/>
              </w:rPr>
              <w:t>Bisexual</w:t>
            </w:r>
          </w:p>
        </w:tc>
        <w:tc>
          <w:tcPr>
            <w:tcW w:w="960" w:type="dxa"/>
            <w:noWrap/>
            <w:vAlign w:val="bottom"/>
          </w:tcPr>
          <w:p w14:paraId="06D11EE5" w14:textId="7915B503" w:rsidR="00073B5B" w:rsidRPr="00B657FA" w:rsidRDefault="00073B5B" w:rsidP="00073B5B">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77</w:t>
            </w:r>
          </w:p>
        </w:tc>
        <w:tc>
          <w:tcPr>
            <w:tcW w:w="960" w:type="dxa"/>
            <w:noWrap/>
            <w:vAlign w:val="bottom"/>
          </w:tcPr>
          <w:p w14:paraId="1F9AF037" w14:textId="50CE309F" w:rsidR="00073B5B" w:rsidRPr="00B657FA" w:rsidRDefault="00073B5B" w:rsidP="00073B5B">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4.6</w:t>
            </w:r>
          </w:p>
        </w:tc>
      </w:tr>
      <w:tr w:rsidR="00073B5B" w:rsidRPr="00D378C4" w14:paraId="3CE62064"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2A6A80B" w14:textId="77777777" w:rsidR="00073B5B" w:rsidRPr="00D378C4" w:rsidRDefault="00073B5B" w:rsidP="00073B5B">
            <w:pPr>
              <w:rPr>
                <w:rFonts w:cs="Calibri"/>
                <w:color w:val="000000"/>
                <w:szCs w:val="24"/>
              </w:rPr>
            </w:pPr>
            <w:r w:rsidRPr="00D378C4">
              <w:rPr>
                <w:rFonts w:cs="Calibri"/>
                <w:color w:val="000000"/>
                <w:szCs w:val="24"/>
              </w:rPr>
              <w:t>Gay Woman/Lesbian</w:t>
            </w:r>
          </w:p>
        </w:tc>
        <w:tc>
          <w:tcPr>
            <w:tcW w:w="960" w:type="dxa"/>
            <w:noWrap/>
            <w:vAlign w:val="bottom"/>
          </w:tcPr>
          <w:p w14:paraId="5E8997F1" w14:textId="112C1968" w:rsidR="00073B5B" w:rsidRPr="00B657FA" w:rsidRDefault="00073B5B" w:rsidP="00073B5B">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29</w:t>
            </w:r>
          </w:p>
        </w:tc>
        <w:tc>
          <w:tcPr>
            <w:tcW w:w="960" w:type="dxa"/>
            <w:noWrap/>
            <w:vAlign w:val="bottom"/>
          </w:tcPr>
          <w:p w14:paraId="5F96F29B" w14:textId="63D775DC" w:rsidR="00073B5B" w:rsidRPr="00B657FA" w:rsidRDefault="00073B5B" w:rsidP="00073B5B">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1.7</w:t>
            </w:r>
          </w:p>
        </w:tc>
      </w:tr>
      <w:tr w:rsidR="00073B5B" w:rsidRPr="00D378C4" w14:paraId="1E3A8D5B"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3756E5F" w14:textId="77777777" w:rsidR="00073B5B" w:rsidRPr="00D378C4" w:rsidRDefault="00073B5B" w:rsidP="00073B5B">
            <w:pPr>
              <w:rPr>
                <w:rFonts w:cs="Calibri"/>
                <w:color w:val="000000"/>
                <w:szCs w:val="24"/>
              </w:rPr>
            </w:pPr>
            <w:r w:rsidRPr="00D378C4">
              <w:rPr>
                <w:rFonts w:cs="Calibri"/>
                <w:color w:val="000000"/>
                <w:szCs w:val="24"/>
              </w:rPr>
              <w:t>Gay Man</w:t>
            </w:r>
          </w:p>
        </w:tc>
        <w:tc>
          <w:tcPr>
            <w:tcW w:w="960" w:type="dxa"/>
            <w:noWrap/>
            <w:vAlign w:val="bottom"/>
          </w:tcPr>
          <w:p w14:paraId="2B182EBF" w14:textId="5BD152E9" w:rsidR="00073B5B" w:rsidRPr="00B657FA" w:rsidRDefault="00073B5B" w:rsidP="00073B5B">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45</w:t>
            </w:r>
          </w:p>
        </w:tc>
        <w:tc>
          <w:tcPr>
            <w:tcW w:w="960" w:type="dxa"/>
            <w:noWrap/>
            <w:vAlign w:val="bottom"/>
          </w:tcPr>
          <w:p w14:paraId="59C60F01" w14:textId="08669442" w:rsidR="00073B5B" w:rsidRPr="00B657FA" w:rsidRDefault="00073B5B" w:rsidP="00073B5B">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2.7</w:t>
            </w:r>
          </w:p>
        </w:tc>
      </w:tr>
      <w:tr w:rsidR="00073B5B" w:rsidRPr="00D378C4" w14:paraId="3C2BE3EE"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74D966D" w14:textId="77777777" w:rsidR="00073B5B" w:rsidRPr="00D378C4" w:rsidRDefault="00073B5B" w:rsidP="00073B5B">
            <w:pPr>
              <w:rPr>
                <w:rFonts w:cs="Calibri"/>
                <w:color w:val="000000"/>
                <w:szCs w:val="24"/>
              </w:rPr>
            </w:pPr>
            <w:r w:rsidRPr="00D378C4">
              <w:rPr>
                <w:rFonts w:cs="Calibri"/>
                <w:color w:val="000000"/>
                <w:szCs w:val="24"/>
              </w:rPr>
              <w:t>Heterosexual/Straight</w:t>
            </w:r>
          </w:p>
        </w:tc>
        <w:tc>
          <w:tcPr>
            <w:tcW w:w="960" w:type="dxa"/>
            <w:noWrap/>
            <w:vAlign w:val="bottom"/>
          </w:tcPr>
          <w:p w14:paraId="0690C08C" w14:textId="625252C2" w:rsidR="00073B5B" w:rsidRPr="00B657FA" w:rsidRDefault="00073B5B" w:rsidP="00073B5B">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1,298</w:t>
            </w:r>
          </w:p>
        </w:tc>
        <w:tc>
          <w:tcPr>
            <w:tcW w:w="960" w:type="dxa"/>
            <w:noWrap/>
            <w:vAlign w:val="bottom"/>
          </w:tcPr>
          <w:p w14:paraId="7A377261" w14:textId="0B3DD1D1" w:rsidR="00073B5B" w:rsidRPr="00B657FA" w:rsidRDefault="00073B5B" w:rsidP="00073B5B">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78.1</w:t>
            </w:r>
          </w:p>
        </w:tc>
      </w:tr>
      <w:tr w:rsidR="00073B5B" w:rsidRPr="00D378C4" w14:paraId="51C01F4F"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AD4027D" w14:textId="77777777" w:rsidR="00073B5B" w:rsidRPr="00D378C4" w:rsidRDefault="00073B5B" w:rsidP="00073B5B">
            <w:pPr>
              <w:rPr>
                <w:rFonts w:cs="Calibri"/>
                <w:color w:val="000000"/>
                <w:szCs w:val="24"/>
              </w:rPr>
            </w:pPr>
            <w:r w:rsidRPr="00D378C4">
              <w:rPr>
                <w:rFonts w:cs="Calibri"/>
                <w:color w:val="000000"/>
                <w:szCs w:val="24"/>
              </w:rPr>
              <w:t>Other</w:t>
            </w:r>
          </w:p>
        </w:tc>
        <w:tc>
          <w:tcPr>
            <w:tcW w:w="960" w:type="dxa"/>
            <w:noWrap/>
            <w:vAlign w:val="bottom"/>
          </w:tcPr>
          <w:p w14:paraId="32707E3B" w14:textId="5DA703A2" w:rsidR="00073B5B" w:rsidRPr="00B657FA" w:rsidRDefault="00073B5B" w:rsidP="00073B5B">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24</w:t>
            </w:r>
          </w:p>
        </w:tc>
        <w:tc>
          <w:tcPr>
            <w:tcW w:w="960" w:type="dxa"/>
            <w:noWrap/>
            <w:vAlign w:val="bottom"/>
          </w:tcPr>
          <w:p w14:paraId="20A76AFD" w14:textId="6B434D58" w:rsidR="00073B5B" w:rsidRPr="00B657FA" w:rsidRDefault="00073B5B" w:rsidP="00073B5B">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1.4</w:t>
            </w:r>
          </w:p>
        </w:tc>
      </w:tr>
      <w:tr w:rsidR="00073B5B" w:rsidRPr="00D378C4" w14:paraId="0A0DEC28"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27E0AC4" w14:textId="77777777" w:rsidR="00073B5B" w:rsidRPr="00D378C4" w:rsidRDefault="00073B5B" w:rsidP="00073B5B">
            <w:pPr>
              <w:rPr>
                <w:rFonts w:cs="Calibri"/>
                <w:color w:val="000000"/>
                <w:szCs w:val="24"/>
              </w:rPr>
            </w:pPr>
            <w:r w:rsidRPr="00D378C4">
              <w:rPr>
                <w:rFonts w:cs="Calibri"/>
                <w:color w:val="000000"/>
                <w:szCs w:val="24"/>
              </w:rPr>
              <w:t>Prefer not to answer</w:t>
            </w:r>
          </w:p>
        </w:tc>
        <w:tc>
          <w:tcPr>
            <w:tcW w:w="960" w:type="dxa"/>
            <w:noWrap/>
            <w:vAlign w:val="bottom"/>
          </w:tcPr>
          <w:p w14:paraId="486FDEB7" w14:textId="0FFB0D9A" w:rsidR="00073B5B" w:rsidRPr="00B657FA" w:rsidRDefault="00073B5B" w:rsidP="00073B5B">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188</w:t>
            </w:r>
          </w:p>
        </w:tc>
        <w:tc>
          <w:tcPr>
            <w:tcW w:w="960" w:type="dxa"/>
            <w:noWrap/>
            <w:vAlign w:val="bottom"/>
          </w:tcPr>
          <w:p w14:paraId="06BFE056" w14:textId="2D457E53" w:rsidR="00073B5B" w:rsidRPr="00B657FA" w:rsidRDefault="00073B5B" w:rsidP="00073B5B">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11.3</w:t>
            </w:r>
          </w:p>
        </w:tc>
      </w:tr>
      <w:tr w:rsidR="00A05EE6" w:rsidRPr="00D378C4" w14:paraId="406823F7"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32974C0" w14:textId="77777777" w:rsidR="00A05EE6" w:rsidRPr="00D378C4" w:rsidRDefault="00A05EE6" w:rsidP="009B5516">
            <w:pPr>
              <w:rPr>
                <w:rFonts w:cs="Calibri"/>
                <w:i/>
                <w:iCs/>
                <w:color w:val="000000"/>
                <w:szCs w:val="24"/>
              </w:rPr>
            </w:pPr>
            <w:r w:rsidRPr="00D378C4">
              <w:rPr>
                <w:rFonts w:cs="Calibri"/>
                <w:color w:val="000000"/>
                <w:szCs w:val="24"/>
              </w:rPr>
              <w:t>Total</w:t>
            </w:r>
          </w:p>
        </w:tc>
        <w:tc>
          <w:tcPr>
            <w:tcW w:w="960" w:type="dxa"/>
            <w:noWrap/>
          </w:tcPr>
          <w:p w14:paraId="7870C8C2" w14:textId="461E31D2" w:rsidR="00A05EE6" w:rsidRPr="00B657FA" w:rsidRDefault="00073B5B"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1,661</w:t>
            </w:r>
          </w:p>
        </w:tc>
        <w:tc>
          <w:tcPr>
            <w:tcW w:w="960" w:type="dxa"/>
            <w:noWrap/>
          </w:tcPr>
          <w:p w14:paraId="19D2A09B" w14:textId="77777777" w:rsidR="00A05EE6" w:rsidRPr="00B657FA"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B657FA">
              <w:rPr>
                <w:rFonts w:cs="Calibri"/>
                <w:i/>
                <w:iCs/>
                <w:color w:val="000000"/>
                <w:szCs w:val="22"/>
              </w:rPr>
              <w:t>100.0</w:t>
            </w:r>
          </w:p>
        </w:tc>
      </w:tr>
    </w:tbl>
    <w:p w14:paraId="76388368" w14:textId="77777777" w:rsidR="00A05EE6" w:rsidRDefault="00A05EE6" w:rsidP="00A05EE6">
      <w:pPr>
        <w:rPr>
          <w:b/>
        </w:rPr>
      </w:pPr>
    </w:p>
    <w:p w14:paraId="71163453" w14:textId="77777777" w:rsidR="00A05EE6" w:rsidRPr="001A1C0D" w:rsidRDefault="00A05EE6" w:rsidP="00A05EE6">
      <w:pPr>
        <w:rPr>
          <w:b/>
          <w:szCs w:val="24"/>
        </w:rPr>
      </w:pPr>
      <w:r w:rsidRPr="001A1C0D">
        <w:rPr>
          <w:b/>
          <w:szCs w:val="24"/>
        </w:rPr>
        <w:t>Are you…?</w:t>
      </w:r>
    </w:p>
    <w:tbl>
      <w:tblPr>
        <w:tblStyle w:val="GridTable4-Accent5"/>
        <w:tblW w:w="6593" w:type="dxa"/>
        <w:tblLook w:val="04E0" w:firstRow="1" w:lastRow="1" w:firstColumn="1" w:lastColumn="0" w:noHBand="0" w:noVBand="1"/>
      </w:tblPr>
      <w:tblGrid>
        <w:gridCol w:w="4673"/>
        <w:gridCol w:w="960"/>
        <w:gridCol w:w="960"/>
      </w:tblGrid>
      <w:tr w:rsidR="00C14B90" w:rsidRPr="00C14B90" w14:paraId="18307890"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7BE2449E" w14:textId="77777777" w:rsidR="00A05EE6" w:rsidRPr="00C14B90" w:rsidRDefault="00A05EE6" w:rsidP="009B5516">
            <w:pPr>
              <w:jc w:val="right"/>
              <w:rPr>
                <w:rFonts w:cstheme="minorHAnsi"/>
                <w:szCs w:val="24"/>
              </w:rPr>
            </w:pPr>
          </w:p>
        </w:tc>
        <w:tc>
          <w:tcPr>
            <w:tcW w:w="960" w:type="dxa"/>
            <w:noWrap/>
            <w:hideMark/>
          </w:tcPr>
          <w:p w14:paraId="326F53F7"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73F4FA3A"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D97C92" w:rsidRPr="00D378C4" w14:paraId="4CA85714" w14:textId="77777777" w:rsidTr="00D97C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168DD899" w14:textId="77777777" w:rsidR="00D97C92" w:rsidRPr="00D378C4" w:rsidRDefault="00D97C92" w:rsidP="00D97C92">
            <w:pPr>
              <w:rPr>
                <w:rFonts w:cs="Calibri"/>
                <w:color w:val="000000"/>
                <w:szCs w:val="24"/>
              </w:rPr>
            </w:pPr>
            <w:r w:rsidRPr="00D378C4">
              <w:rPr>
                <w:rFonts w:cs="Calibri"/>
                <w:szCs w:val="24"/>
              </w:rPr>
              <w:t>Single</w:t>
            </w:r>
          </w:p>
        </w:tc>
        <w:tc>
          <w:tcPr>
            <w:tcW w:w="960" w:type="dxa"/>
            <w:noWrap/>
          </w:tcPr>
          <w:p w14:paraId="5ABB2678" w14:textId="00B69D64" w:rsidR="00D97C92" w:rsidRPr="00F350F9"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402</w:t>
            </w:r>
          </w:p>
        </w:tc>
        <w:tc>
          <w:tcPr>
            <w:tcW w:w="960" w:type="dxa"/>
            <w:noWrap/>
          </w:tcPr>
          <w:p w14:paraId="58BFAEF8" w14:textId="78C0BEF2" w:rsidR="00D97C92" w:rsidRPr="00D97C92"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sidRPr="00D97C92">
              <w:rPr>
                <w:rFonts w:cs="Calibri"/>
                <w:i/>
                <w:iCs/>
                <w:color w:val="000000"/>
              </w:rPr>
              <w:t>24.2</w:t>
            </w:r>
          </w:p>
        </w:tc>
      </w:tr>
      <w:tr w:rsidR="00D97C92" w:rsidRPr="00D378C4" w14:paraId="14C7C61A" w14:textId="77777777" w:rsidTr="00D97C9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71218530" w14:textId="77777777" w:rsidR="00D97C92" w:rsidRPr="00D378C4" w:rsidRDefault="00D97C92" w:rsidP="00D97C92">
            <w:pPr>
              <w:rPr>
                <w:rFonts w:cs="Calibri"/>
                <w:color w:val="000000"/>
                <w:szCs w:val="24"/>
              </w:rPr>
            </w:pPr>
            <w:r w:rsidRPr="00D378C4">
              <w:rPr>
                <w:rFonts w:cs="Calibri"/>
                <w:szCs w:val="24"/>
              </w:rPr>
              <w:t>In a Civil Partnership</w:t>
            </w:r>
          </w:p>
        </w:tc>
        <w:tc>
          <w:tcPr>
            <w:tcW w:w="960" w:type="dxa"/>
            <w:noWrap/>
          </w:tcPr>
          <w:p w14:paraId="2DFF63FF" w14:textId="156A3DE8" w:rsidR="00D97C92" w:rsidRPr="00F350F9" w:rsidRDefault="00D97C92" w:rsidP="00D97C92">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31</w:t>
            </w:r>
          </w:p>
        </w:tc>
        <w:tc>
          <w:tcPr>
            <w:tcW w:w="960" w:type="dxa"/>
            <w:noWrap/>
          </w:tcPr>
          <w:p w14:paraId="39ABF44B" w14:textId="27D5B331" w:rsidR="00D97C92" w:rsidRPr="00D97C92" w:rsidRDefault="00D97C92" w:rsidP="00D97C92">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sidRPr="00D97C92">
              <w:rPr>
                <w:rFonts w:cs="Calibri"/>
                <w:i/>
                <w:iCs/>
                <w:color w:val="000000"/>
              </w:rPr>
              <w:t>1.9</w:t>
            </w:r>
          </w:p>
        </w:tc>
      </w:tr>
      <w:tr w:rsidR="00D97C92" w:rsidRPr="00D378C4" w14:paraId="3FC590FA" w14:textId="77777777" w:rsidTr="00D97C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4F0799A7" w14:textId="77777777" w:rsidR="00D97C92" w:rsidRPr="00D378C4" w:rsidRDefault="00D97C92" w:rsidP="00D97C92">
            <w:pPr>
              <w:rPr>
                <w:rFonts w:cs="Calibri"/>
                <w:color w:val="000000"/>
                <w:szCs w:val="24"/>
              </w:rPr>
            </w:pPr>
            <w:r w:rsidRPr="00D378C4">
              <w:rPr>
                <w:rFonts w:cs="Calibri"/>
                <w:szCs w:val="24"/>
              </w:rPr>
              <w:t>Married</w:t>
            </w:r>
          </w:p>
        </w:tc>
        <w:tc>
          <w:tcPr>
            <w:tcW w:w="960" w:type="dxa"/>
            <w:noWrap/>
          </w:tcPr>
          <w:p w14:paraId="719E7D12" w14:textId="4C482455" w:rsidR="00D97C92" w:rsidRPr="00F350F9"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780</w:t>
            </w:r>
          </w:p>
        </w:tc>
        <w:tc>
          <w:tcPr>
            <w:tcW w:w="960" w:type="dxa"/>
            <w:noWrap/>
          </w:tcPr>
          <w:p w14:paraId="683120D6" w14:textId="06A6C04D" w:rsidR="00D97C92" w:rsidRPr="00D97C92"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sidRPr="00D97C92">
              <w:rPr>
                <w:rFonts w:cs="Calibri"/>
                <w:i/>
                <w:iCs/>
                <w:color w:val="000000"/>
              </w:rPr>
              <w:t>46.9</w:t>
            </w:r>
          </w:p>
        </w:tc>
      </w:tr>
      <w:tr w:rsidR="00D97C92" w:rsidRPr="00D378C4" w14:paraId="3E20C8E9" w14:textId="77777777" w:rsidTr="00D97C9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19579B7E" w14:textId="77777777" w:rsidR="00D97C92" w:rsidRPr="00D378C4" w:rsidRDefault="00D97C92" w:rsidP="00D97C92">
            <w:pPr>
              <w:rPr>
                <w:rFonts w:cs="Calibri"/>
                <w:color w:val="000000"/>
                <w:szCs w:val="24"/>
              </w:rPr>
            </w:pPr>
            <w:r w:rsidRPr="00D378C4">
              <w:rPr>
                <w:rFonts w:cs="Calibri"/>
                <w:szCs w:val="24"/>
              </w:rPr>
              <w:t>Living together/Co-habiting</w:t>
            </w:r>
          </w:p>
        </w:tc>
        <w:tc>
          <w:tcPr>
            <w:tcW w:w="960" w:type="dxa"/>
            <w:noWrap/>
          </w:tcPr>
          <w:p w14:paraId="50F4EDFD" w14:textId="462C0145" w:rsidR="00D97C92" w:rsidRPr="00F350F9" w:rsidRDefault="00D97C92" w:rsidP="00D97C92">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219</w:t>
            </w:r>
          </w:p>
        </w:tc>
        <w:tc>
          <w:tcPr>
            <w:tcW w:w="960" w:type="dxa"/>
            <w:noWrap/>
          </w:tcPr>
          <w:p w14:paraId="5F5AEC1C" w14:textId="21398FDB" w:rsidR="00D97C92" w:rsidRPr="00D97C92" w:rsidRDefault="00D97C92" w:rsidP="00D97C92">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sidRPr="00D97C92">
              <w:rPr>
                <w:rFonts w:cs="Calibri"/>
                <w:i/>
                <w:iCs/>
                <w:color w:val="000000"/>
              </w:rPr>
              <w:t>13.2</w:t>
            </w:r>
          </w:p>
        </w:tc>
      </w:tr>
      <w:tr w:rsidR="00D97C92" w:rsidRPr="00D378C4" w14:paraId="22FAE694" w14:textId="77777777" w:rsidTr="00D97C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0AC86B37" w14:textId="77777777" w:rsidR="00D97C92" w:rsidRPr="00D378C4" w:rsidRDefault="00D97C92" w:rsidP="00D97C92">
            <w:pPr>
              <w:rPr>
                <w:rFonts w:cs="Calibri"/>
                <w:color w:val="000000"/>
                <w:szCs w:val="24"/>
              </w:rPr>
            </w:pPr>
            <w:r w:rsidRPr="00D378C4">
              <w:rPr>
                <w:rFonts w:cs="Calibri"/>
                <w:szCs w:val="24"/>
              </w:rPr>
              <w:t>Separated/divorced or legally separated if formerly in a Civil Partnership</w:t>
            </w:r>
          </w:p>
        </w:tc>
        <w:tc>
          <w:tcPr>
            <w:tcW w:w="960" w:type="dxa"/>
            <w:noWrap/>
          </w:tcPr>
          <w:p w14:paraId="45C5C4EB" w14:textId="38508B97" w:rsidR="00D97C92" w:rsidRPr="00F350F9"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91</w:t>
            </w:r>
          </w:p>
        </w:tc>
        <w:tc>
          <w:tcPr>
            <w:tcW w:w="960" w:type="dxa"/>
            <w:noWrap/>
          </w:tcPr>
          <w:p w14:paraId="4F203E17" w14:textId="05080131" w:rsidR="00D97C92" w:rsidRPr="00D97C92"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sidRPr="00D97C92">
              <w:rPr>
                <w:rFonts w:cs="Calibri"/>
                <w:i/>
                <w:iCs/>
                <w:color w:val="000000"/>
              </w:rPr>
              <w:t>5.5</w:t>
            </w:r>
          </w:p>
        </w:tc>
      </w:tr>
      <w:tr w:rsidR="00D97C92" w:rsidRPr="00D378C4" w14:paraId="33D0DBE3" w14:textId="77777777" w:rsidTr="00D97C9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0E6C76AA" w14:textId="77777777" w:rsidR="00D97C92" w:rsidRPr="00D378C4" w:rsidRDefault="00D97C92" w:rsidP="00D97C92">
            <w:pPr>
              <w:rPr>
                <w:rFonts w:cs="Calibri"/>
                <w:color w:val="000000"/>
                <w:szCs w:val="24"/>
              </w:rPr>
            </w:pPr>
            <w:r w:rsidRPr="00D378C4">
              <w:rPr>
                <w:rFonts w:cs="Calibri"/>
                <w:szCs w:val="24"/>
              </w:rPr>
              <w:t>Widowed</w:t>
            </w:r>
          </w:p>
        </w:tc>
        <w:tc>
          <w:tcPr>
            <w:tcW w:w="960" w:type="dxa"/>
            <w:noWrap/>
          </w:tcPr>
          <w:p w14:paraId="72110264" w14:textId="1F226668" w:rsidR="00D97C92" w:rsidRPr="00F350F9" w:rsidRDefault="00D97C92" w:rsidP="00D97C92">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rPr>
              <w:t>102</w:t>
            </w:r>
          </w:p>
        </w:tc>
        <w:tc>
          <w:tcPr>
            <w:tcW w:w="960" w:type="dxa"/>
            <w:noWrap/>
          </w:tcPr>
          <w:p w14:paraId="11959DBB" w14:textId="05BF60B4" w:rsidR="00D97C92" w:rsidRPr="00D97C92" w:rsidRDefault="00D97C92" w:rsidP="00D97C92">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sidRPr="00D97C92">
              <w:rPr>
                <w:rFonts w:cs="Calibri"/>
                <w:i/>
                <w:iCs/>
                <w:color w:val="000000"/>
              </w:rPr>
              <w:t>6.1</w:t>
            </w:r>
          </w:p>
        </w:tc>
      </w:tr>
      <w:tr w:rsidR="00D97C92" w:rsidRPr="00D378C4" w14:paraId="133C2EC1" w14:textId="77777777" w:rsidTr="00D97C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tcPr>
          <w:p w14:paraId="6E905BD8" w14:textId="77777777" w:rsidR="00D97C92" w:rsidRPr="00D378C4" w:rsidRDefault="00D97C92" w:rsidP="00D97C92">
            <w:pPr>
              <w:rPr>
                <w:rFonts w:cs="Calibri"/>
                <w:color w:val="000000"/>
                <w:szCs w:val="24"/>
              </w:rPr>
            </w:pPr>
            <w:r w:rsidRPr="00D378C4">
              <w:rPr>
                <w:rFonts w:cs="Calibri"/>
                <w:szCs w:val="24"/>
              </w:rPr>
              <w:t>Other</w:t>
            </w:r>
          </w:p>
        </w:tc>
        <w:tc>
          <w:tcPr>
            <w:tcW w:w="960" w:type="dxa"/>
            <w:noWrap/>
          </w:tcPr>
          <w:p w14:paraId="33205924" w14:textId="19ED805B" w:rsidR="00D97C92" w:rsidRPr="00F350F9"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rPr>
              <w:t>38</w:t>
            </w:r>
          </w:p>
        </w:tc>
        <w:tc>
          <w:tcPr>
            <w:tcW w:w="960" w:type="dxa"/>
            <w:noWrap/>
          </w:tcPr>
          <w:p w14:paraId="7B0894AA" w14:textId="4761E7EB" w:rsidR="00D97C92" w:rsidRPr="00D97C92" w:rsidRDefault="00D97C92" w:rsidP="00D97C9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sidRPr="00D97C92">
              <w:rPr>
                <w:rFonts w:cs="Calibri"/>
                <w:i/>
                <w:iCs/>
                <w:color w:val="000000"/>
              </w:rPr>
              <w:t>2.3</w:t>
            </w:r>
          </w:p>
        </w:tc>
      </w:tr>
      <w:tr w:rsidR="00D97C92" w:rsidRPr="00D378C4" w14:paraId="19A616A2" w14:textId="77777777" w:rsidTr="00D97C92">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3" w:type="dxa"/>
            <w:noWrap/>
            <w:hideMark/>
          </w:tcPr>
          <w:p w14:paraId="06DA524C" w14:textId="77777777" w:rsidR="00D97C92" w:rsidRPr="00D378C4" w:rsidRDefault="00D97C92" w:rsidP="00D97C92">
            <w:pPr>
              <w:rPr>
                <w:rFonts w:cs="Calibri"/>
                <w:i/>
                <w:iCs/>
                <w:color w:val="000000"/>
                <w:szCs w:val="24"/>
              </w:rPr>
            </w:pPr>
            <w:r w:rsidRPr="00D378C4">
              <w:rPr>
                <w:rFonts w:cs="Calibri"/>
                <w:color w:val="000000"/>
                <w:szCs w:val="24"/>
              </w:rPr>
              <w:t>Total</w:t>
            </w:r>
          </w:p>
        </w:tc>
        <w:tc>
          <w:tcPr>
            <w:tcW w:w="960" w:type="dxa"/>
            <w:noWrap/>
          </w:tcPr>
          <w:p w14:paraId="0093D939" w14:textId="120AF971" w:rsidR="00D97C92" w:rsidRPr="00F350F9" w:rsidRDefault="00D97C92" w:rsidP="00D97C92">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rPr>
              <w:t>1,663</w:t>
            </w:r>
          </w:p>
        </w:tc>
        <w:tc>
          <w:tcPr>
            <w:tcW w:w="960" w:type="dxa"/>
            <w:noWrap/>
          </w:tcPr>
          <w:p w14:paraId="4301083E" w14:textId="66C52351" w:rsidR="00D97C92" w:rsidRPr="00D97C92" w:rsidRDefault="00D97C92" w:rsidP="00D97C92">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D97C92">
              <w:rPr>
                <w:rFonts w:cs="Calibri"/>
                <w:i/>
                <w:iCs/>
                <w:color w:val="000000"/>
              </w:rPr>
              <w:t>100.0</w:t>
            </w:r>
          </w:p>
        </w:tc>
      </w:tr>
    </w:tbl>
    <w:p w14:paraId="13BEF735" w14:textId="77777777" w:rsidR="00A05EE6" w:rsidRPr="00FD0EF8" w:rsidRDefault="00A05EE6" w:rsidP="00A05EE6"/>
    <w:p w14:paraId="201E6221" w14:textId="77777777" w:rsidR="00A05EE6" w:rsidRDefault="00A05EE6" w:rsidP="00A05EE6">
      <w:pPr>
        <w:rPr>
          <w:b/>
        </w:rPr>
      </w:pPr>
      <w:r>
        <w:rPr>
          <w:b/>
        </w:rPr>
        <w:br w:type="page"/>
      </w:r>
    </w:p>
    <w:p w14:paraId="48A75678" w14:textId="77777777" w:rsidR="00A05EE6" w:rsidRPr="001A1C0D" w:rsidRDefault="00A05EE6" w:rsidP="00A05EE6">
      <w:pPr>
        <w:rPr>
          <w:b/>
          <w:szCs w:val="24"/>
        </w:rPr>
      </w:pPr>
      <w:r w:rsidRPr="001A1C0D">
        <w:rPr>
          <w:b/>
          <w:szCs w:val="24"/>
        </w:rPr>
        <w:lastRenderedPageBreak/>
        <w:t>Do you consider yourself to be Welsh?</w:t>
      </w:r>
    </w:p>
    <w:tbl>
      <w:tblPr>
        <w:tblStyle w:val="GridTable4-Accent5"/>
        <w:tblW w:w="2880" w:type="dxa"/>
        <w:tblLook w:val="04E0" w:firstRow="1" w:lastRow="1" w:firstColumn="1" w:lastColumn="0" w:noHBand="0" w:noVBand="1"/>
      </w:tblPr>
      <w:tblGrid>
        <w:gridCol w:w="960"/>
        <w:gridCol w:w="960"/>
        <w:gridCol w:w="960"/>
      </w:tblGrid>
      <w:tr w:rsidR="00C14B90" w:rsidRPr="00C14B90" w14:paraId="00AA4623"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6AD0233" w14:textId="77777777" w:rsidR="00A05EE6" w:rsidRPr="00C14B90" w:rsidRDefault="00A05EE6" w:rsidP="009B5516">
            <w:pPr>
              <w:jc w:val="right"/>
              <w:rPr>
                <w:rFonts w:cstheme="minorHAnsi"/>
                <w:szCs w:val="24"/>
              </w:rPr>
            </w:pPr>
          </w:p>
        </w:tc>
        <w:tc>
          <w:tcPr>
            <w:tcW w:w="960" w:type="dxa"/>
            <w:noWrap/>
            <w:hideMark/>
          </w:tcPr>
          <w:p w14:paraId="463A38BE"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429F9F2C"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846D0D" w:rsidRPr="00D378C4" w14:paraId="6F45E658"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F515674" w14:textId="77777777" w:rsidR="00846D0D" w:rsidRPr="00D378C4" w:rsidRDefault="00846D0D" w:rsidP="00846D0D">
            <w:pPr>
              <w:rPr>
                <w:rFonts w:cs="Calibri"/>
                <w:szCs w:val="24"/>
              </w:rPr>
            </w:pPr>
            <w:r w:rsidRPr="00D378C4">
              <w:rPr>
                <w:rFonts w:cs="Calibri"/>
                <w:szCs w:val="24"/>
              </w:rPr>
              <w:t>Yes</w:t>
            </w:r>
          </w:p>
        </w:tc>
        <w:tc>
          <w:tcPr>
            <w:tcW w:w="960" w:type="dxa"/>
            <w:noWrap/>
            <w:vAlign w:val="bottom"/>
          </w:tcPr>
          <w:p w14:paraId="0E6E5A4A" w14:textId="66252DE8" w:rsidR="00846D0D" w:rsidRPr="00F350F9" w:rsidRDefault="00846D0D" w:rsidP="00846D0D">
            <w:pPr>
              <w:jc w:val="right"/>
              <w:cnfStyle w:val="000000100000" w:firstRow="0" w:lastRow="0" w:firstColumn="0" w:lastColumn="0" w:oddVBand="0" w:evenVBand="0" w:oddHBand="1" w:evenHBand="0" w:firstRowFirstColumn="0" w:firstRowLastColumn="0" w:lastRowFirstColumn="0" w:lastRowLastColumn="0"/>
              <w:rPr>
                <w:rFonts w:cs="Calibri"/>
                <w:szCs w:val="22"/>
              </w:rPr>
            </w:pPr>
            <w:r>
              <w:rPr>
                <w:rFonts w:cs="Calibri"/>
                <w:color w:val="000000"/>
              </w:rPr>
              <w:t>1,090</w:t>
            </w:r>
          </w:p>
        </w:tc>
        <w:tc>
          <w:tcPr>
            <w:tcW w:w="960" w:type="dxa"/>
            <w:noWrap/>
            <w:vAlign w:val="bottom"/>
          </w:tcPr>
          <w:p w14:paraId="3A8A8610" w14:textId="3B5EFE17" w:rsidR="00846D0D" w:rsidRPr="00846D0D" w:rsidRDefault="00846D0D" w:rsidP="00846D0D">
            <w:pPr>
              <w:jc w:val="right"/>
              <w:cnfStyle w:val="000000100000" w:firstRow="0" w:lastRow="0" w:firstColumn="0" w:lastColumn="0" w:oddVBand="0" w:evenVBand="0" w:oddHBand="1" w:evenHBand="0" w:firstRowFirstColumn="0" w:firstRowLastColumn="0" w:lastRowFirstColumn="0" w:lastRowLastColumn="0"/>
              <w:rPr>
                <w:rFonts w:cs="Calibri"/>
                <w:i/>
                <w:iCs/>
                <w:szCs w:val="22"/>
              </w:rPr>
            </w:pPr>
            <w:r w:rsidRPr="00846D0D">
              <w:rPr>
                <w:rFonts w:cs="Calibri"/>
                <w:i/>
                <w:iCs/>
                <w:color w:val="000000"/>
              </w:rPr>
              <w:t>66.0</w:t>
            </w:r>
          </w:p>
        </w:tc>
      </w:tr>
      <w:tr w:rsidR="00846D0D" w:rsidRPr="00D378C4" w14:paraId="600E2A3D"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7A2ADE9" w14:textId="77777777" w:rsidR="00846D0D" w:rsidRPr="00D378C4" w:rsidRDefault="00846D0D" w:rsidP="00846D0D">
            <w:pPr>
              <w:rPr>
                <w:rFonts w:cs="Calibri"/>
                <w:szCs w:val="24"/>
              </w:rPr>
            </w:pPr>
            <w:r w:rsidRPr="00D378C4">
              <w:rPr>
                <w:rFonts w:cs="Calibri"/>
                <w:szCs w:val="24"/>
              </w:rPr>
              <w:t>No</w:t>
            </w:r>
          </w:p>
        </w:tc>
        <w:tc>
          <w:tcPr>
            <w:tcW w:w="960" w:type="dxa"/>
            <w:noWrap/>
            <w:vAlign w:val="bottom"/>
          </w:tcPr>
          <w:p w14:paraId="66F6ABDE" w14:textId="464685E8" w:rsidR="00846D0D" w:rsidRPr="00F350F9" w:rsidRDefault="00846D0D" w:rsidP="00846D0D">
            <w:pPr>
              <w:jc w:val="right"/>
              <w:cnfStyle w:val="000000010000" w:firstRow="0" w:lastRow="0" w:firstColumn="0" w:lastColumn="0" w:oddVBand="0" w:evenVBand="0" w:oddHBand="0" w:evenHBand="1" w:firstRowFirstColumn="0" w:firstRowLastColumn="0" w:lastRowFirstColumn="0" w:lastRowLastColumn="0"/>
              <w:rPr>
                <w:rFonts w:cs="Calibri"/>
                <w:szCs w:val="22"/>
              </w:rPr>
            </w:pPr>
            <w:r>
              <w:rPr>
                <w:rFonts w:cs="Calibri"/>
                <w:color w:val="000000"/>
              </w:rPr>
              <w:t>561</w:t>
            </w:r>
          </w:p>
        </w:tc>
        <w:tc>
          <w:tcPr>
            <w:tcW w:w="960" w:type="dxa"/>
            <w:noWrap/>
            <w:vAlign w:val="bottom"/>
          </w:tcPr>
          <w:p w14:paraId="202C56E4" w14:textId="1A8BEF0C" w:rsidR="00846D0D" w:rsidRPr="00846D0D" w:rsidRDefault="00846D0D" w:rsidP="00846D0D">
            <w:pPr>
              <w:jc w:val="right"/>
              <w:cnfStyle w:val="000000010000" w:firstRow="0" w:lastRow="0" w:firstColumn="0" w:lastColumn="0" w:oddVBand="0" w:evenVBand="0" w:oddHBand="0" w:evenHBand="1" w:firstRowFirstColumn="0" w:firstRowLastColumn="0" w:lastRowFirstColumn="0" w:lastRowLastColumn="0"/>
              <w:rPr>
                <w:rFonts w:cs="Calibri"/>
                <w:i/>
                <w:iCs/>
                <w:szCs w:val="22"/>
              </w:rPr>
            </w:pPr>
            <w:r w:rsidRPr="00846D0D">
              <w:rPr>
                <w:rFonts w:cs="Calibri"/>
                <w:i/>
                <w:iCs/>
                <w:color w:val="000000"/>
              </w:rPr>
              <w:t>34.0</w:t>
            </w:r>
          </w:p>
        </w:tc>
      </w:tr>
      <w:tr w:rsidR="00846D0D" w:rsidRPr="00D378C4" w14:paraId="0AD9472A" w14:textId="77777777" w:rsidTr="006024A8">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A7755F5" w14:textId="77777777" w:rsidR="00846D0D" w:rsidRPr="00D378C4" w:rsidRDefault="00846D0D" w:rsidP="00846D0D">
            <w:pPr>
              <w:rPr>
                <w:rFonts w:cs="Calibri"/>
                <w:i/>
                <w:iCs/>
                <w:szCs w:val="24"/>
              </w:rPr>
            </w:pPr>
            <w:r w:rsidRPr="00D378C4">
              <w:rPr>
                <w:rFonts w:cs="Calibri"/>
                <w:szCs w:val="24"/>
              </w:rPr>
              <w:t>Total</w:t>
            </w:r>
          </w:p>
        </w:tc>
        <w:tc>
          <w:tcPr>
            <w:tcW w:w="960" w:type="dxa"/>
            <w:noWrap/>
            <w:vAlign w:val="bottom"/>
          </w:tcPr>
          <w:p w14:paraId="6F294BC7" w14:textId="055E6A11" w:rsidR="00846D0D" w:rsidRPr="00F350F9" w:rsidRDefault="00846D0D" w:rsidP="00846D0D">
            <w:pPr>
              <w:jc w:val="right"/>
              <w:cnfStyle w:val="010000000000" w:firstRow="0" w:lastRow="1" w:firstColumn="0" w:lastColumn="0" w:oddVBand="0" w:evenVBand="0" w:oddHBand="0" w:evenHBand="0" w:firstRowFirstColumn="0" w:firstRowLastColumn="0" w:lastRowFirstColumn="0" w:lastRowLastColumn="0"/>
              <w:rPr>
                <w:rFonts w:cs="Calibri"/>
                <w:szCs w:val="22"/>
              </w:rPr>
            </w:pPr>
            <w:r>
              <w:rPr>
                <w:rFonts w:cs="Calibri"/>
                <w:color w:val="000000"/>
              </w:rPr>
              <w:t>1,651</w:t>
            </w:r>
          </w:p>
        </w:tc>
        <w:tc>
          <w:tcPr>
            <w:tcW w:w="960" w:type="dxa"/>
            <w:noWrap/>
            <w:vAlign w:val="bottom"/>
          </w:tcPr>
          <w:p w14:paraId="1E4CFED7" w14:textId="34F9CF01" w:rsidR="00846D0D" w:rsidRPr="00846D0D" w:rsidRDefault="00846D0D" w:rsidP="00846D0D">
            <w:pPr>
              <w:jc w:val="right"/>
              <w:cnfStyle w:val="010000000000" w:firstRow="0" w:lastRow="1" w:firstColumn="0" w:lastColumn="0" w:oddVBand="0" w:evenVBand="0" w:oddHBand="0" w:evenHBand="0" w:firstRowFirstColumn="0" w:firstRowLastColumn="0" w:lastRowFirstColumn="0" w:lastRowLastColumn="0"/>
              <w:rPr>
                <w:rFonts w:cs="Calibri"/>
                <w:i/>
                <w:iCs/>
                <w:szCs w:val="22"/>
              </w:rPr>
            </w:pPr>
            <w:r w:rsidRPr="00846D0D">
              <w:rPr>
                <w:rFonts w:cs="Calibri"/>
                <w:i/>
                <w:iCs/>
                <w:color w:val="000000"/>
              </w:rPr>
              <w:t>100.0</w:t>
            </w:r>
          </w:p>
        </w:tc>
      </w:tr>
    </w:tbl>
    <w:p w14:paraId="4C8BCD8E" w14:textId="77777777" w:rsidR="00A05EE6" w:rsidRPr="00FD0EF8" w:rsidRDefault="00A05EE6" w:rsidP="00A05EE6"/>
    <w:p w14:paraId="2A599C60" w14:textId="77777777" w:rsidR="00A05EE6" w:rsidRPr="004F07EA" w:rsidRDefault="00A05EE6" w:rsidP="00A05EE6">
      <w:pPr>
        <w:rPr>
          <w:b/>
          <w:szCs w:val="24"/>
        </w:rPr>
      </w:pPr>
      <w:r w:rsidRPr="004F07EA">
        <w:rPr>
          <w:b/>
          <w:szCs w:val="24"/>
        </w:rPr>
        <w:t>How would you describe your Welsh language skills?</w:t>
      </w:r>
    </w:p>
    <w:tbl>
      <w:tblPr>
        <w:tblStyle w:val="GridTable4-Accent5"/>
        <w:tblW w:w="3191" w:type="dxa"/>
        <w:tblLook w:val="04E0" w:firstRow="1" w:lastRow="1" w:firstColumn="1" w:lastColumn="0" w:noHBand="0" w:noVBand="1"/>
      </w:tblPr>
      <w:tblGrid>
        <w:gridCol w:w="1271"/>
        <w:gridCol w:w="960"/>
        <w:gridCol w:w="960"/>
      </w:tblGrid>
      <w:tr w:rsidR="00C14B90" w:rsidRPr="00C14B90" w14:paraId="29131C48"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AD0D5E8" w14:textId="77777777" w:rsidR="00A05EE6" w:rsidRPr="00C14B90" w:rsidRDefault="00A05EE6" w:rsidP="009B5516">
            <w:pPr>
              <w:jc w:val="right"/>
              <w:rPr>
                <w:rFonts w:cstheme="minorHAnsi"/>
                <w:szCs w:val="24"/>
              </w:rPr>
            </w:pPr>
          </w:p>
        </w:tc>
        <w:tc>
          <w:tcPr>
            <w:tcW w:w="960" w:type="dxa"/>
            <w:noWrap/>
            <w:hideMark/>
          </w:tcPr>
          <w:p w14:paraId="48AB069D"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64298D00"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3F5A72" w:rsidRPr="00D378C4" w14:paraId="070531B9"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D30C37B" w14:textId="77777777" w:rsidR="003F5A72" w:rsidRPr="00D378C4" w:rsidRDefault="003F5A72" w:rsidP="003F5A72">
            <w:pPr>
              <w:rPr>
                <w:rFonts w:cs="Calibri"/>
                <w:color w:val="000000"/>
                <w:szCs w:val="24"/>
              </w:rPr>
            </w:pPr>
            <w:r w:rsidRPr="00D378C4">
              <w:rPr>
                <w:rFonts w:cs="Calibri"/>
                <w:szCs w:val="24"/>
              </w:rPr>
              <w:t>Fluent</w:t>
            </w:r>
          </w:p>
        </w:tc>
        <w:tc>
          <w:tcPr>
            <w:tcW w:w="960" w:type="dxa"/>
            <w:noWrap/>
          </w:tcPr>
          <w:p w14:paraId="32C830E8" w14:textId="42E383EC" w:rsidR="003F5A72" w:rsidRPr="00ED6702" w:rsidRDefault="003F5A72" w:rsidP="003F5A7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szCs w:val="22"/>
              </w:rPr>
              <w:t>116</w:t>
            </w:r>
          </w:p>
        </w:tc>
        <w:tc>
          <w:tcPr>
            <w:tcW w:w="960" w:type="dxa"/>
            <w:noWrap/>
            <w:vAlign w:val="bottom"/>
          </w:tcPr>
          <w:p w14:paraId="45090B59" w14:textId="5A430A4F" w:rsidR="003F5A72" w:rsidRPr="00ED6702" w:rsidRDefault="003F5A72" w:rsidP="003F5A7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6.9</w:t>
            </w:r>
          </w:p>
        </w:tc>
      </w:tr>
      <w:tr w:rsidR="003F5A72" w:rsidRPr="00D378C4" w14:paraId="6E6A0009"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D513842" w14:textId="77777777" w:rsidR="003F5A72" w:rsidRPr="00D378C4" w:rsidRDefault="003F5A72" w:rsidP="003F5A72">
            <w:pPr>
              <w:rPr>
                <w:rFonts w:cs="Calibri"/>
                <w:color w:val="000000"/>
                <w:szCs w:val="24"/>
              </w:rPr>
            </w:pPr>
            <w:r w:rsidRPr="00D378C4">
              <w:rPr>
                <w:rFonts w:cs="Calibri"/>
                <w:szCs w:val="24"/>
              </w:rPr>
              <w:t>Moderate</w:t>
            </w:r>
          </w:p>
        </w:tc>
        <w:tc>
          <w:tcPr>
            <w:tcW w:w="960" w:type="dxa"/>
            <w:noWrap/>
          </w:tcPr>
          <w:p w14:paraId="5FE822B4" w14:textId="585E9BD7" w:rsidR="003F5A72" w:rsidRPr="00ED6702" w:rsidRDefault="003F5A72" w:rsidP="003F5A72">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szCs w:val="22"/>
              </w:rPr>
              <w:t>97</w:t>
            </w:r>
          </w:p>
        </w:tc>
        <w:tc>
          <w:tcPr>
            <w:tcW w:w="960" w:type="dxa"/>
            <w:noWrap/>
            <w:vAlign w:val="bottom"/>
          </w:tcPr>
          <w:p w14:paraId="67882E6D" w14:textId="58EF4DF7" w:rsidR="003F5A72" w:rsidRPr="00ED6702" w:rsidRDefault="003F5A72" w:rsidP="003F5A72">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5.8</w:t>
            </w:r>
          </w:p>
        </w:tc>
      </w:tr>
      <w:tr w:rsidR="003F5A72" w:rsidRPr="00D378C4" w14:paraId="656CA0F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3903D72" w14:textId="77777777" w:rsidR="003F5A72" w:rsidRPr="00D378C4" w:rsidRDefault="003F5A72" w:rsidP="003F5A72">
            <w:pPr>
              <w:rPr>
                <w:rFonts w:cs="Calibri"/>
                <w:color w:val="000000"/>
                <w:szCs w:val="24"/>
              </w:rPr>
            </w:pPr>
            <w:r w:rsidRPr="00D378C4">
              <w:rPr>
                <w:rFonts w:cs="Calibri"/>
                <w:szCs w:val="24"/>
              </w:rPr>
              <w:t>Basic</w:t>
            </w:r>
          </w:p>
        </w:tc>
        <w:tc>
          <w:tcPr>
            <w:tcW w:w="960" w:type="dxa"/>
            <w:noWrap/>
          </w:tcPr>
          <w:p w14:paraId="7F923911" w14:textId="1B182C20" w:rsidR="003F5A72" w:rsidRPr="00ED6702" w:rsidRDefault="003F5A72" w:rsidP="003F5A7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szCs w:val="22"/>
              </w:rPr>
              <w:t>323</w:t>
            </w:r>
          </w:p>
        </w:tc>
        <w:tc>
          <w:tcPr>
            <w:tcW w:w="960" w:type="dxa"/>
            <w:noWrap/>
            <w:vAlign w:val="bottom"/>
          </w:tcPr>
          <w:p w14:paraId="27A44EB8" w14:textId="6F8EF1B1" w:rsidR="003F5A72" w:rsidRPr="00ED6702" w:rsidRDefault="003F5A72" w:rsidP="003F5A7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19.3</w:t>
            </w:r>
          </w:p>
        </w:tc>
      </w:tr>
      <w:tr w:rsidR="003F5A72" w:rsidRPr="00D378C4" w14:paraId="1F191486"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367FF72" w14:textId="77777777" w:rsidR="003F5A72" w:rsidRPr="00D378C4" w:rsidRDefault="003F5A72" w:rsidP="003F5A72">
            <w:pPr>
              <w:rPr>
                <w:rFonts w:cs="Calibri"/>
                <w:color w:val="000000"/>
                <w:szCs w:val="24"/>
              </w:rPr>
            </w:pPr>
            <w:r w:rsidRPr="00D378C4">
              <w:rPr>
                <w:rFonts w:cs="Calibri"/>
                <w:szCs w:val="24"/>
              </w:rPr>
              <w:t>Learner</w:t>
            </w:r>
          </w:p>
        </w:tc>
        <w:tc>
          <w:tcPr>
            <w:tcW w:w="960" w:type="dxa"/>
            <w:noWrap/>
          </w:tcPr>
          <w:p w14:paraId="17BF787B" w14:textId="77D9B569" w:rsidR="003F5A72" w:rsidRPr="00ED6702" w:rsidRDefault="003F5A72" w:rsidP="003F5A72">
            <w:pPr>
              <w:jc w:val="right"/>
              <w:cnfStyle w:val="000000010000" w:firstRow="0" w:lastRow="0" w:firstColumn="0" w:lastColumn="0" w:oddVBand="0" w:evenVBand="0" w:oddHBand="0" w:evenHBand="1" w:firstRowFirstColumn="0" w:firstRowLastColumn="0" w:lastRowFirstColumn="0" w:lastRowLastColumn="0"/>
              <w:rPr>
                <w:rFonts w:cs="Calibri"/>
                <w:color w:val="000000"/>
                <w:szCs w:val="22"/>
              </w:rPr>
            </w:pPr>
            <w:r>
              <w:rPr>
                <w:rFonts w:cs="Calibri"/>
                <w:color w:val="000000"/>
                <w:szCs w:val="22"/>
              </w:rPr>
              <w:t>284</w:t>
            </w:r>
          </w:p>
        </w:tc>
        <w:tc>
          <w:tcPr>
            <w:tcW w:w="960" w:type="dxa"/>
            <w:noWrap/>
            <w:vAlign w:val="bottom"/>
          </w:tcPr>
          <w:p w14:paraId="277DC5C6" w14:textId="59DB01E5" w:rsidR="003F5A72" w:rsidRPr="00ED6702" w:rsidRDefault="003F5A72" w:rsidP="003F5A72">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2"/>
              </w:rPr>
            </w:pPr>
            <w:r>
              <w:rPr>
                <w:rFonts w:cs="Calibri"/>
                <w:color w:val="000000"/>
              </w:rPr>
              <w:t>17.0</w:t>
            </w:r>
          </w:p>
        </w:tc>
      </w:tr>
      <w:tr w:rsidR="003F5A72" w:rsidRPr="00D378C4" w14:paraId="083FEB77"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035191F" w14:textId="77777777" w:rsidR="003F5A72" w:rsidRPr="00D378C4" w:rsidRDefault="003F5A72" w:rsidP="003F5A72">
            <w:pPr>
              <w:rPr>
                <w:rFonts w:cs="Calibri"/>
                <w:color w:val="000000"/>
                <w:szCs w:val="24"/>
              </w:rPr>
            </w:pPr>
            <w:r w:rsidRPr="00D378C4">
              <w:rPr>
                <w:rFonts w:cs="Calibri"/>
                <w:szCs w:val="24"/>
              </w:rPr>
              <w:t>None</w:t>
            </w:r>
          </w:p>
        </w:tc>
        <w:tc>
          <w:tcPr>
            <w:tcW w:w="960" w:type="dxa"/>
            <w:noWrap/>
          </w:tcPr>
          <w:p w14:paraId="301175D5" w14:textId="1A29652A" w:rsidR="003F5A72" w:rsidRPr="00ED6702" w:rsidRDefault="003F5A72" w:rsidP="003F5A72">
            <w:pPr>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Pr>
                <w:rFonts w:cs="Calibri"/>
                <w:color w:val="000000"/>
                <w:szCs w:val="22"/>
              </w:rPr>
              <w:t>853</w:t>
            </w:r>
          </w:p>
        </w:tc>
        <w:tc>
          <w:tcPr>
            <w:tcW w:w="960" w:type="dxa"/>
            <w:noWrap/>
            <w:vAlign w:val="bottom"/>
          </w:tcPr>
          <w:p w14:paraId="28E22F5E" w14:textId="41E48BED" w:rsidR="003F5A72" w:rsidRPr="00ED6702" w:rsidRDefault="003F5A72" w:rsidP="003F5A72">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2"/>
              </w:rPr>
            </w:pPr>
            <w:r>
              <w:rPr>
                <w:rFonts w:cs="Calibri"/>
                <w:color w:val="000000"/>
              </w:rPr>
              <w:t>51.0</w:t>
            </w:r>
          </w:p>
        </w:tc>
      </w:tr>
      <w:tr w:rsidR="00A05EE6" w:rsidRPr="00D378C4" w14:paraId="12A26089"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738DE31" w14:textId="77777777" w:rsidR="00A05EE6" w:rsidRPr="00D378C4" w:rsidRDefault="00A05EE6" w:rsidP="009B5516">
            <w:pPr>
              <w:rPr>
                <w:rFonts w:cs="Calibri"/>
                <w:color w:val="000000"/>
                <w:szCs w:val="24"/>
              </w:rPr>
            </w:pPr>
            <w:r w:rsidRPr="00D378C4">
              <w:rPr>
                <w:rFonts w:cs="Calibri"/>
                <w:color w:val="000000"/>
                <w:szCs w:val="24"/>
              </w:rPr>
              <w:t>Total</w:t>
            </w:r>
          </w:p>
        </w:tc>
        <w:tc>
          <w:tcPr>
            <w:tcW w:w="960" w:type="dxa"/>
            <w:noWrap/>
          </w:tcPr>
          <w:p w14:paraId="7BB0CCD9" w14:textId="330DEE89" w:rsidR="00A05EE6" w:rsidRPr="00ED6702" w:rsidRDefault="0063032A" w:rsidP="009B5516">
            <w:pPr>
              <w:jc w:val="right"/>
              <w:cnfStyle w:val="010000000000" w:firstRow="0" w:lastRow="1" w:firstColumn="0" w:lastColumn="0" w:oddVBand="0" w:evenVBand="0" w:oddHBand="0" w:evenHBand="0" w:firstRowFirstColumn="0" w:firstRowLastColumn="0" w:lastRowFirstColumn="0" w:lastRowLastColumn="0"/>
              <w:rPr>
                <w:rFonts w:cs="Calibri"/>
                <w:color w:val="000000"/>
                <w:szCs w:val="22"/>
              </w:rPr>
            </w:pPr>
            <w:r>
              <w:rPr>
                <w:rFonts w:cs="Calibri"/>
                <w:color w:val="000000"/>
                <w:szCs w:val="22"/>
              </w:rPr>
              <w:t>1,673</w:t>
            </w:r>
          </w:p>
        </w:tc>
        <w:tc>
          <w:tcPr>
            <w:tcW w:w="960" w:type="dxa"/>
            <w:noWrap/>
          </w:tcPr>
          <w:p w14:paraId="48AF92DF" w14:textId="77777777" w:rsidR="00A05EE6" w:rsidRPr="00ED6702" w:rsidRDefault="00A05EE6" w:rsidP="009B5516">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2"/>
              </w:rPr>
            </w:pPr>
            <w:r w:rsidRPr="00ED6702">
              <w:rPr>
                <w:rFonts w:cs="Calibri"/>
                <w:i/>
                <w:iCs/>
                <w:color w:val="000000"/>
                <w:szCs w:val="22"/>
              </w:rPr>
              <w:t>100.0</w:t>
            </w:r>
          </w:p>
        </w:tc>
      </w:tr>
    </w:tbl>
    <w:p w14:paraId="72AE2E9F" w14:textId="77777777" w:rsidR="00EB02D0" w:rsidRDefault="00EB02D0" w:rsidP="00A05EE6">
      <w:pPr>
        <w:rPr>
          <w:b/>
        </w:rPr>
      </w:pPr>
    </w:p>
    <w:p w14:paraId="0B0B063D" w14:textId="77777777" w:rsidR="00A05EE6" w:rsidRPr="004F07EA" w:rsidRDefault="00A05EE6" w:rsidP="00A05EE6">
      <w:pPr>
        <w:rPr>
          <w:b/>
          <w:szCs w:val="24"/>
        </w:rPr>
      </w:pPr>
      <w:r w:rsidRPr="004F07EA">
        <w:rPr>
          <w:b/>
          <w:szCs w:val="24"/>
        </w:rPr>
        <w:t>What is your ethnic group?</w:t>
      </w:r>
    </w:p>
    <w:tbl>
      <w:tblPr>
        <w:tblStyle w:val="GridTable4-Accent5"/>
        <w:tblW w:w="9976" w:type="dxa"/>
        <w:tblLook w:val="04E0" w:firstRow="1" w:lastRow="1" w:firstColumn="1" w:lastColumn="0" w:noHBand="0" w:noVBand="1"/>
      </w:tblPr>
      <w:tblGrid>
        <w:gridCol w:w="8500"/>
        <w:gridCol w:w="765"/>
        <w:gridCol w:w="767"/>
      </w:tblGrid>
      <w:tr w:rsidR="00C14B90" w:rsidRPr="00C14B90" w14:paraId="076D5045" w14:textId="77777777" w:rsidTr="009B55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hideMark/>
          </w:tcPr>
          <w:p w14:paraId="40FB05C9" w14:textId="77777777" w:rsidR="00A05EE6" w:rsidRPr="00C14B90" w:rsidRDefault="00A05EE6" w:rsidP="009B5516">
            <w:pPr>
              <w:rPr>
                <w:rFonts w:cstheme="minorHAnsi"/>
                <w:szCs w:val="24"/>
              </w:rPr>
            </w:pPr>
          </w:p>
        </w:tc>
        <w:tc>
          <w:tcPr>
            <w:tcW w:w="709" w:type="dxa"/>
            <w:noWrap/>
            <w:hideMark/>
          </w:tcPr>
          <w:p w14:paraId="7919CFA0"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767" w:type="dxa"/>
            <w:noWrap/>
            <w:hideMark/>
          </w:tcPr>
          <w:p w14:paraId="6E3F24A2" w14:textId="77777777" w:rsidR="00A05EE6" w:rsidRPr="00C14B90" w:rsidRDefault="00A05EE6" w:rsidP="009B5516">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846D0D" w:rsidRPr="00D378C4" w14:paraId="31D17232"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hideMark/>
          </w:tcPr>
          <w:p w14:paraId="07AD0C76" w14:textId="44E53A93" w:rsidR="00846D0D" w:rsidRPr="00667128" w:rsidRDefault="00846D0D" w:rsidP="00846D0D">
            <w:pPr>
              <w:rPr>
                <w:rFonts w:cstheme="minorHAnsi"/>
                <w:szCs w:val="24"/>
              </w:rPr>
            </w:pPr>
            <w:r>
              <w:rPr>
                <w:rFonts w:cs="Calibri"/>
                <w:color w:val="000000"/>
              </w:rPr>
              <w:t>White - Welsh/English/Scottish/Northern Irish/British</w:t>
            </w:r>
          </w:p>
        </w:tc>
        <w:tc>
          <w:tcPr>
            <w:tcW w:w="709" w:type="dxa"/>
            <w:noWrap/>
            <w:vAlign w:val="bottom"/>
          </w:tcPr>
          <w:p w14:paraId="14C3B07C" w14:textId="2904E60E"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1,269</w:t>
            </w:r>
          </w:p>
        </w:tc>
        <w:tc>
          <w:tcPr>
            <w:tcW w:w="767" w:type="dxa"/>
            <w:noWrap/>
            <w:vAlign w:val="bottom"/>
          </w:tcPr>
          <w:p w14:paraId="32563F91" w14:textId="3BFA79F5"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75.6</w:t>
            </w:r>
          </w:p>
        </w:tc>
      </w:tr>
      <w:tr w:rsidR="00846D0D" w:rsidRPr="00D378C4" w14:paraId="4F514244"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4B16BDCF" w14:textId="337B9449" w:rsidR="00846D0D" w:rsidRPr="00667128" w:rsidRDefault="00846D0D" w:rsidP="00846D0D">
            <w:pPr>
              <w:rPr>
                <w:rFonts w:cstheme="minorHAnsi"/>
                <w:szCs w:val="24"/>
              </w:rPr>
            </w:pPr>
            <w:r>
              <w:rPr>
                <w:rFonts w:cs="Calibri"/>
                <w:color w:val="000000"/>
              </w:rPr>
              <w:t>White – Irish</w:t>
            </w:r>
          </w:p>
        </w:tc>
        <w:tc>
          <w:tcPr>
            <w:tcW w:w="709" w:type="dxa"/>
            <w:noWrap/>
            <w:vAlign w:val="bottom"/>
          </w:tcPr>
          <w:p w14:paraId="427C7947" w14:textId="6368C55F"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22</w:t>
            </w:r>
          </w:p>
        </w:tc>
        <w:tc>
          <w:tcPr>
            <w:tcW w:w="767" w:type="dxa"/>
            <w:noWrap/>
            <w:vAlign w:val="bottom"/>
          </w:tcPr>
          <w:p w14:paraId="3C4572C8" w14:textId="4568ADDF"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1.3</w:t>
            </w:r>
          </w:p>
        </w:tc>
      </w:tr>
      <w:tr w:rsidR="00846D0D" w:rsidRPr="00D378C4" w14:paraId="46C45289"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hideMark/>
          </w:tcPr>
          <w:p w14:paraId="7B67FBD9" w14:textId="30A16107" w:rsidR="00846D0D" w:rsidRPr="00667128" w:rsidRDefault="00846D0D" w:rsidP="00846D0D">
            <w:pPr>
              <w:rPr>
                <w:rFonts w:cstheme="minorHAnsi"/>
                <w:szCs w:val="24"/>
              </w:rPr>
            </w:pPr>
            <w:r>
              <w:rPr>
                <w:rFonts w:cs="Calibri"/>
                <w:color w:val="000000"/>
              </w:rPr>
              <w:t>White - Gypsy or Irish Traveller</w:t>
            </w:r>
          </w:p>
        </w:tc>
        <w:tc>
          <w:tcPr>
            <w:tcW w:w="709" w:type="dxa"/>
            <w:noWrap/>
            <w:vAlign w:val="bottom"/>
          </w:tcPr>
          <w:p w14:paraId="5F35A92B" w14:textId="3A141200"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3</w:t>
            </w:r>
          </w:p>
        </w:tc>
        <w:tc>
          <w:tcPr>
            <w:tcW w:w="767" w:type="dxa"/>
            <w:noWrap/>
            <w:vAlign w:val="bottom"/>
          </w:tcPr>
          <w:p w14:paraId="28A7C1D8" w14:textId="2F035647"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0.2</w:t>
            </w:r>
          </w:p>
        </w:tc>
      </w:tr>
      <w:tr w:rsidR="00846D0D" w:rsidRPr="00D378C4" w14:paraId="29119C8B"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749F2E27" w14:textId="78D3CD78" w:rsidR="00846D0D" w:rsidRPr="00667128" w:rsidRDefault="00846D0D" w:rsidP="00846D0D">
            <w:pPr>
              <w:rPr>
                <w:rFonts w:cstheme="minorHAnsi"/>
                <w:szCs w:val="24"/>
              </w:rPr>
            </w:pPr>
            <w:r>
              <w:rPr>
                <w:rFonts w:cs="Calibri"/>
                <w:color w:val="000000"/>
              </w:rPr>
              <w:t>White - Any other white background</w:t>
            </w:r>
          </w:p>
        </w:tc>
        <w:tc>
          <w:tcPr>
            <w:tcW w:w="709" w:type="dxa"/>
            <w:noWrap/>
            <w:vAlign w:val="bottom"/>
          </w:tcPr>
          <w:p w14:paraId="19BA8CF3" w14:textId="707E7219"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97</w:t>
            </w:r>
          </w:p>
        </w:tc>
        <w:tc>
          <w:tcPr>
            <w:tcW w:w="767" w:type="dxa"/>
            <w:noWrap/>
            <w:vAlign w:val="bottom"/>
          </w:tcPr>
          <w:p w14:paraId="24BE06A5" w14:textId="3DEC0C83"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5.8</w:t>
            </w:r>
          </w:p>
        </w:tc>
      </w:tr>
      <w:tr w:rsidR="00846D0D" w:rsidRPr="00D378C4" w14:paraId="4B88DC96"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23AF479B" w14:textId="1F96E60C" w:rsidR="00846D0D" w:rsidRPr="00667128" w:rsidRDefault="00846D0D" w:rsidP="00846D0D">
            <w:pPr>
              <w:rPr>
                <w:rFonts w:cstheme="minorHAnsi"/>
                <w:szCs w:val="24"/>
              </w:rPr>
            </w:pPr>
            <w:r>
              <w:rPr>
                <w:rFonts w:cs="Calibri"/>
                <w:color w:val="000000"/>
              </w:rPr>
              <w:t>Mixed/Multiple Ethnic Groups - White &amp; Asian Welsh / British / Other</w:t>
            </w:r>
          </w:p>
        </w:tc>
        <w:tc>
          <w:tcPr>
            <w:tcW w:w="709" w:type="dxa"/>
            <w:noWrap/>
            <w:vAlign w:val="bottom"/>
          </w:tcPr>
          <w:p w14:paraId="165AC740" w14:textId="7B042E0D"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16</w:t>
            </w:r>
          </w:p>
        </w:tc>
        <w:tc>
          <w:tcPr>
            <w:tcW w:w="767" w:type="dxa"/>
            <w:noWrap/>
            <w:vAlign w:val="bottom"/>
          </w:tcPr>
          <w:p w14:paraId="339A8FBC" w14:textId="6A67A4CD"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1.0</w:t>
            </w:r>
          </w:p>
        </w:tc>
      </w:tr>
      <w:tr w:rsidR="00846D0D" w:rsidRPr="00D378C4" w14:paraId="07E441B0"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5C8356A9" w14:textId="61A167F8" w:rsidR="00846D0D" w:rsidRPr="00667128" w:rsidRDefault="00846D0D" w:rsidP="00846D0D">
            <w:pPr>
              <w:rPr>
                <w:rFonts w:cstheme="minorHAnsi"/>
                <w:szCs w:val="24"/>
              </w:rPr>
            </w:pPr>
            <w:r>
              <w:rPr>
                <w:rFonts w:cs="Calibri"/>
                <w:color w:val="000000"/>
              </w:rPr>
              <w:t>Mixed/Multiple Ethnic Groups - White and Black Caribbean Welsh / British / Other</w:t>
            </w:r>
          </w:p>
        </w:tc>
        <w:tc>
          <w:tcPr>
            <w:tcW w:w="709" w:type="dxa"/>
            <w:noWrap/>
            <w:vAlign w:val="bottom"/>
          </w:tcPr>
          <w:p w14:paraId="35A06803" w14:textId="081E7515"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13</w:t>
            </w:r>
          </w:p>
        </w:tc>
        <w:tc>
          <w:tcPr>
            <w:tcW w:w="767" w:type="dxa"/>
            <w:noWrap/>
            <w:vAlign w:val="bottom"/>
          </w:tcPr>
          <w:p w14:paraId="65C31407" w14:textId="137E4DE5"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0.8</w:t>
            </w:r>
          </w:p>
        </w:tc>
      </w:tr>
      <w:tr w:rsidR="00846D0D" w:rsidRPr="00D378C4" w14:paraId="194DFA8A"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5AB8BB0D" w14:textId="76DECEE4" w:rsidR="00846D0D" w:rsidRPr="00667128" w:rsidRDefault="00846D0D" w:rsidP="00846D0D">
            <w:pPr>
              <w:rPr>
                <w:rFonts w:cstheme="minorHAnsi"/>
                <w:szCs w:val="24"/>
              </w:rPr>
            </w:pPr>
            <w:r>
              <w:rPr>
                <w:rFonts w:cs="Calibri"/>
                <w:color w:val="000000"/>
              </w:rPr>
              <w:t>Mixed/Multiple Ethnic Groups - White and Black African Welsh / British / Other</w:t>
            </w:r>
          </w:p>
        </w:tc>
        <w:tc>
          <w:tcPr>
            <w:tcW w:w="709" w:type="dxa"/>
            <w:noWrap/>
            <w:vAlign w:val="bottom"/>
          </w:tcPr>
          <w:p w14:paraId="7BECD1D0" w14:textId="5CB4053A"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5</w:t>
            </w:r>
          </w:p>
        </w:tc>
        <w:tc>
          <w:tcPr>
            <w:tcW w:w="767" w:type="dxa"/>
            <w:noWrap/>
            <w:vAlign w:val="bottom"/>
          </w:tcPr>
          <w:p w14:paraId="473A0E93" w14:textId="01395A6A"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0.3</w:t>
            </w:r>
          </w:p>
        </w:tc>
      </w:tr>
      <w:tr w:rsidR="00846D0D" w:rsidRPr="00D378C4" w14:paraId="21DA1E8E"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5F915181" w14:textId="270F7601" w:rsidR="00846D0D" w:rsidRPr="00667128" w:rsidRDefault="00846D0D" w:rsidP="00846D0D">
            <w:pPr>
              <w:rPr>
                <w:rFonts w:cstheme="minorHAnsi"/>
                <w:szCs w:val="24"/>
              </w:rPr>
            </w:pPr>
            <w:r>
              <w:rPr>
                <w:rFonts w:cs="Calibri"/>
                <w:color w:val="000000"/>
              </w:rPr>
              <w:t>Mixed/Multiple Ethnic Groups - Any other</w:t>
            </w:r>
          </w:p>
        </w:tc>
        <w:tc>
          <w:tcPr>
            <w:tcW w:w="709" w:type="dxa"/>
            <w:noWrap/>
            <w:vAlign w:val="bottom"/>
          </w:tcPr>
          <w:p w14:paraId="64F0A5BE" w14:textId="172ED69A"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9</w:t>
            </w:r>
          </w:p>
        </w:tc>
        <w:tc>
          <w:tcPr>
            <w:tcW w:w="767" w:type="dxa"/>
            <w:noWrap/>
            <w:vAlign w:val="bottom"/>
          </w:tcPr>
          <w:p w14:paraId="7F1348BB" w14:textId="7AEB7FB0"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0.5</w:t>
            </w:r>
          </w:p>
        </w:tc>
      </w:tr>
      <w:tr w:rsidR="00846D0D" w:rsidRPr="00D378C4" w14:paraId="4A8161BA"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47D2E15C" w14:textId="0BFB3425" w:rsidR="00846D0D" w:rsidRPr="00667128" w:rsidRDefault="00846D0D" w:rsidP="00846D0D">
            <w:pPr>
              <w:rPr>
                <w:rFonts w:cstheme="minorHAnsi"/>
                <w:szCs w:val="24"/>
              </w:rPr>
            </w:pPr>
            <w:r>
              <w:rPr>
                <w:rFonts w:cs="Calibri"/>
                <w:color w:val="000000"/>
              </w:rPr>
              <w:t>Asian/Asian Welsh/British – Bangladeshi</w:t>
            </w:r>
          </w:p>
        </w:tc>
        <w:tc>
          <w:tcPr>
            <w:tcW w:w="709" w:type="dxa"/>
            <w:noWrap/>
            <w:vAlign w:val="bottom"/>
          </w:tcPr>
          <w:p w14:paraId="001C73F9" w14:textId="08BAAF23"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18</w:t>
            </w:r>
          </w:p>
        </w:tc>
        <w:tc>
          <w:tcPr>
            <w:tcW w:w="767" w:type="dxa"/>
            <w:noWrap/>
            <w:vAlign w:val="bottom"/>
          </w:tcPr>
          <w:p w14:paraId="5E99B9FF" w14:textId="7CDD8915"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1.1</w:t>
            </w:r>
          </w:p>
        </w:tc>
      </w:tr>
      <w:tr w:rsidR="00846D0D" w:rsidRPr="00D378C4" w14:paraId="0F2B6E58"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608EE89F" w14:textId="5036FC72" w:rsidR="00846D0D" w:rsidRPr="00667128" w:rsidRDefault="00846D0D" w:rsidP="00846D0D">
            <w:pPr>
              <w:rPr>
                <w:rFonts w:cstheme="minorHAnsi"/>
                <w:szCs w:val="24"/>
              </w:rPr>
            </w:pPr>
            <w:r>
              <w:rPr>
                <w:rFonts w:cs="Calibri"/>
                <w:color w:val="000000"/>
              </w:rPr>
              <w:t>Asian/Asian Welsh/British – Chinese</w:t>
            </w:r>
          </w:p>
        </w:tc>
        <w:tc>
          <w:tcPr>
            <w:tcW w:w="709" w:type="dxa"/>
            <w:noWrap/>
            <w:vAlign w:val="bottom"/>
          </w:tcPr>
          <w:p w14:paraId="657F039C" w14:textId="157827D8"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12</w:t>
            </w:r>
          </w:p>
        </w:tc>
        <w:tc>
          <w:tcPr>
            <w:tcW w:w="767" w:type="dxa"/>
            <w:noWrap/>
            <w:vAlign w:val="bottom"/>
          </w:tcPr>
          <w:p w14:paraId="54BA6E6F" w14:textId="3D9D55AC"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0.7</w:t>
            </w:r>
          </w:p>
        </w:tc>
      </w:tr>
      <w:tr w:rsidR="00846D0D" w:rsidRPr="00D378C4" w14:paraId="75F0812A"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1034ED87" w14:textId="00967C89" w:rsidR="00846D0D" w:rsidRPr="00667128" w:rsidRDefault="00846D0D" w:rsidP="00846D0D">
            <w:pPr>
              <w:rPr>
                <w:rFonts w:cstheme="minorHAnsi"/>
                <w:szCs w:val="24"/>
              </w:rPr>
            </w:pPr>
            <w:r>
              <w:rPr>
                <w:rFonts w:cs="Calibri"/>
                <w:color w:val="000000"/>
              </w:rPr>
              <w:t>Asian/Asian Welsh/British – Indian</w:t>
            </w:r>
          </w:p>
        </w:tc>
        <w:tc>
          <w:tcPr>
            <w:tcW w:w="709" w:type="dxa"/>
            <w:noWrap/>
            <w:vAlign w:val="bottom"/>
          </w:tcPr>
          <w:p w14:paraId="5989196D" w14:textId="35B1DF3E"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27</w:t>
            </w:r>
          </w:p>
        </w:tc>
        <w:tc>
          <w:tcPr>
            <w:tcW w:w="767" w:type="dxa"/>
            <w:noWrap/>
            <w:vAlign w:val="bottom"/>
          </w:tcPr>
          <w:p w14:paraId="7BA14C13" w14:textId="03CE0E0A"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1.6</w:t>
            </w:r>
          </w:p>
        </w:tc>
      </w:tr>
      <w:tr w:rsidR="00846D0D" w:rsidRPr="00D378C4" w14:paraId="7B0FA309"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269829A9" w14:textId="785630CA" w:rsidR="00846D0D" w:rsidRPr="00667128" w:rsidRDefault="00846D0D" w:rsidP="00846D0D">
            <w:pPr>
              <w:rPr>
                <w:rFonts w:cstheme="minorHAnsi"/>
                <w:szCs w:val="24"/>
              </w:rPr>
            </w:pPr>
            <w:r>
              <w:rPr>
                <w:rFonts w:cs="Calibri"/>
                <w:color w:val="000000"/>
              </w:rPr>
              <w:t>Asian/Asian Welsh/British – Pakistani</w:t>
            </w:r>
          </w:p>
        </w:tc>
        <w:tc>
          <w:tcPr>
            <w:tcW w:w="709" w:type="dxa"/>
            <w:noWrap/>
            <w:vAlign w:val="bottom"/>
          </w:tcPr>
          <w:p w14:paraId="3683068C" w14:textId="6AD9C3E1"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12</w:t>
            </w:r>
          </w:p>
        </w:tc>
        <w:tc>
          <w:tcPr>
            <w:tcW w:w="767" w:type="dxa"/>
            <w:noWrap/>
            <w:vAlign w:val="bottom"/>
          </w:tcPr>
          <w:p w14:paraId="5B9EEDA4" w14:textId="3F3C81E7"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0.7</w:t>
            </w:r>
          </w:p>
        </w:tc>
      </w:tr>
      <w:tr w:rsidR="00846D0D" w:rsidRPr="00D378C4" w14:paraId="45F77802"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21EE9725" w14:textId="18DE9BFF" w:rsidR="00846D0D" w:rsidRPr="00667128" w:rsidRDefault="00846D0D" w:rsidP="00846D0D">
            <w:pPr>
              <w:rPr>
                <w:rFonts w:cstheme="minorHAnsi"/>
                <w:szCs w:val="24"/>
              </w:rPr>
            </w:pPr>
            <w:r>
              <w:rPr>
                <w:rFonts w:cs="Calibri"/>
                <w:color w:val="000000"/>
              </w:rPr>
              <w:t>Asian/Asian Welsh/British - Any other</w:t>
            </w:r>
          </w:p>
        </w:tc>
        <w:tc>
          <w:tcPr>
            <w:tcW w:w="709" w:type="dxa"/>
            <w:noWrap/>
            <w:vAlign w:val="bottom"/>
          </w:tcPr>
          <w:p w14:paraId="5929181E" w14:textId="2F1334EB"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2</w:t>
            </w:r>
          </w:p>
        </w:tc>
        <w:tc>
          <w:tcPr>
            <w:tcW w:w="767" w:type="dxa"/>
            <w:noWrap/>
            <w:vAlign w:val="bottom"/>
          </w:tcPr>
          <w:p w14:paraId="188F2126" w14:textId="0EE1E674"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0.1</w:t>
            </w:r>
          </w:p>
        </w:tc>
      </w:tr>
      <w:tr w:rsidR="00846D0D" w:rsidRPr="00D378C4" w14:paraId="770A7C7C"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41C3D053" w14:textId="530E3EF2" w:rsidR="00846D0D" w:rsidRPr="00667128" w:rsidRDefault="00846D0D" w:rsidP="00846D0D">
            <w:pPr>
              <w:rPr>
                <w:rFonts w:cstheme="minorHAnsi"/>
                <w:szCs w:val="24"/>
              </w:rPr>
            </w:pPr>
            <w:r>
              <w:rPr>
                <w:rFonts w:cs="Calibri"/>
                <w:color w:val="000000"/>
              </w:rPr>
              <w:t>Black/African/Caribbean/Black Welsh/British – African</w:t>
            </w:r>
          </w:p>
        </w:tc>
        <w:tc>
          <w:tcPr>
            <w:tcW w:w="709" w:type="dxa"/>
            <w:noWrap/>
            <w:vAlign w:val="bottom"/>
          </w:tcPr>
          <w:p w14:paraId="101BD3B3" w14:textId="41F17DB6"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17</w:t>
            </w:r>
          </w:p>
        </w:tc>
        <w:tc>
          <w:tcPr>
            <w:tcW w:w="767" w:type="dxa"/>
            <w:noWrap/>
            <w:vAlign w:val="bottom"/>
          </w:tcPr>
          <w:p w14:paraId="169541D0" w14:textId="68707E2A"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1.0</w:t>
            </w:r>
          </w:p>
        </w:tc>
      </w:tr>
      <w:tr w:rsidR="00846D0D" w:rsidRPr="00D378C4" w14:paraId="25D0A514"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68569C87" w14:textId="5B7C65FB" w:rsidR="00846D0D" w:rsidRPr="00667128" w:rsidRDefault="00846D0D" w:rsidP="00846D0D">
            <w:pPr>
              <w:rPr>
                <w:rFonts w:cstheme="minorHAnsi"/>
                <w:szCs w:val="24"/>
              </w:rPr>
            </w:pPr>
            <w:r>
              <w:rPr>
                <w:rFonts w:cs="Calibri"/>
                <w:color w:val="000000"/>
              </w:rPr>
              <w:t>Black/African/Caribbean/Black Welsh/British - Caribbean</w:t>
            </w:r>
          </w:p>
        </w:tc>
        <w:tc>
          <w:tcPr>
            <w:tcW w:w="709" w:type="dxa"/>
            <w:noWrap/>
            <w:vAlign w:val="bottom"/>
          </w:tcPr>
          <w:p w14:paraId="5DBFCE11" w14:textId="4E613330"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5</w:t>
            </w:r>
          </w:p>
        </w:tc>
        <w:tc>
          <w:tcPr>
            <w:tcW w:w="767" w:type="dxa"/>
            <w:noWrap/>
            <w:vAlign w:val="bottom"/>
          </w:tcPr>
          <w:p w14:paraId="22515904" w14:textId="01F58C96"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0.3</w:t>
            </w:r>
          </w:p>
        </w:tc>
      </w:tr>
      <w:tr w:rsidR="00846D0D" w:rsidRPr="00D378C4" w14:paraId="0BF29981"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5059B3B3" w14:textId="75B461EE" w:rsidR="00846D0D" w:rsidRPr="00667128" w:rsidRDefault="00846D0D" w:rsidP="00846D0D">
            <w:pPr>
              <w:rPr>
                <w:rFonts w:cstheme="minorHAnsi"/>
                <w:szCs w:val="24"/>
              </w:rPr>
            </w:pPr>
            <w:r>
              <w:rPr>
                <w:rFonts w:cs="Calibri"/>
                <w:color w:val="000000"/>
              </w:rPr>
              <w:t>Black/African/Caribbean/Black Welsh/British - Any other</w:t>
            </w:r>
          </w:p>
        </w:tc>
        <w:tc>
          <w:tcPr>
            <w:tcW w:w="709" w:type="dxa"/>
            <w:noWrap/>
            <w:vAlign w:val="bottom"/>
          </w:tcPr>
          <w:p w14:paraId="1C4FC627" w14:textId="241DD695"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5</w:t>
            </w:r>
          </w:p>
        </w:tc>
        <w:tc>
          <w:tcPr>
            <w:tcW w:w="767" w:type="dxa"/>
            <w:noWrap/>
            <w:vAlign w:val="bottom"/>
          </w:tcPr>
          <w:p w14:paraId="3B717DC4" w14:textId="27BDD3FE"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0.3</w:t>
            </w:r>
          </w:p>
        </w:tc>
      </w:tr>
      <w:tr w:rsidR="00846D0D" w:rsidRPr="00D378C4" w14:paraId="5BDFFE7B"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74F7A068" w14:textId="4F2C8D94" w:rsidR="00846D0D" w:rsidRPr="00667128" w:rsidRDefault="00846D0D" w:rsidP="00846D0D">
            <w:pPr>
              <w:rPr>
                <w:rFonts w:cstheme="minorHAnsi"/>
                <w:szCs w:val="24"/>
              </w:rPr>
            </w:pPr>
            <w:r>
              <w:rPr>
                <w:rFonts w:cs="Calibri"/>
                <w:color w:val="000000"/>
              </w:rPr>
              <w:t>Arab</w:t>
            </w:r>
          </w:p>
        </w:tc>
        <w:tc>
          <w:tcPr>
            <w:tcW w:w="709" w:type="dxa"/>
            <w:noWrap/>
            <w:vAlign w:val="bottom"/>
          </w:tcPr>
          <w:p w14:paraId="5AD1BEF9" w14:textId="7B40568E"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18</w:t>
            </w:r>
          </w:p>
        </w:tc>
        <w:tc>
          <w:tcPr>
            <w:tcW w:w="767" w:type="dxa"/>
            <w:noWrap/>
            <w:vAlign w:val="bottom"/>
          </w:tcPr>
          <w:p w14:paraId="3B9846C6" w14:textId="6E458616"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1.1</w:t>
            </w:r>
          </w:p>
        </w:tc>
      </w:tr>
      <w:tr w:rsidR="00846D0D" w:rsidRPr="00D378C4" w14:paraId="4436E34C" w14:textId="77777777" w:rsidTr="006024A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3B32ABBF" w14:textId="3B0341FC" w:rsidR="00846D0D" w:rsidRPr="00667128" w:rsidRDefault="00846D0D" w:rsidP="00846D0D">
            <w:pPr>
              <w:rPr>
                <w:rFonts w:cstheme="minorHAnsi"/>
                <w:szCs w:val="24"/>
              </w:rPr>
            </w:pPr>
            <w:r>
              <w:rPr>
                <w:rFonts w:cs="Calibri"/>
                <w:color w:val="000000"/>
              </w:rPr>
              <w:t>Any other ethnic group</w:t>
            </w:r>
          </w:p>
        </w:tc>
        <w:tc>
          <w:tcPr>
            <w:tcW w:w="709" w:type="dxa"/>
            <w:noWrap/>
            <w:vAlign w:val="bottom"/>
          </w:tcPr>
          <w:p w14:paraId="21F389EB" w14:textId="07073332"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szCs w:val="24"/>
              </w:rPr>
            </w:pPr>
            <w:r>
              <w:rPr>
                <w:rFonts w:cs="Calibri"/>
                <w:color w:val="000000"/>
              </w:rPr>
              <w:t>38</w:t>
            </w:r>
          </w:p>
        </w:tc>
        <w:tc>
          <w:tcPr>
            <w:tcW w:w="767" w:type="dxa"/>
            <w:noWrap/>
            <w:vAlign w:val="bottom"/>
          </w:tcPr>
          <w:p w14:paraId="16FEB372" w14:textId="3A43C60D" w:rsidR="00846D0D" w:rsidRPr="00667128" w:rsidRDefault="00846D0D" w:rsidP="00846D0D">
            <w:pPr>
              <w:jc w:val="right"/>
              <w:cnfStyle w:val="000000010000" w:firstRow="0" w:lastRow="0" w:firstColumn="0" w:lastColumn="0" w:oddVBand="0" w:evenVBand="0" w:oddHBand="0" w:evenHBand="1" w:firstRowFirstColumn="0" w:firstRowLastColumn="0" w:lastRowFirstColumn="0" w:lastRowLastColumn="0"/>
              <w:rPr>
                <w:rFonts w:cstheme="minorHAnsi"/>
                <w:i/>
                <w:iCs/>
                <w:szCs w:val="24"/>
              </w:rPr>
            </w:pPr>
            <w:r>
              <w:rPr>
                <w:rFonts w:cs="Calibri"/>
                <w:color w:val="000000"/>
              </w:rPr>
              <w:t>2.3</w:t>
            </w:r>
          </w:p>
        </w:tc>
      </w:tr>
      <w:tr w:rsidR="00846D0D" w:rsidRPr="00D378C4" w14:paraId="61F2A87B" w14:textId="77777777" w:rsidTr="00602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08BAAE02" w14:textId="25E9A412" w:rsidR="00846D0D" w:rsidRPr="00667128" w:rsidRDefault="00846D0D" w:rsidP="00846D0D">
            <w:pPr>
              <w:rPr>
                <w:rFonts w:cstheme="minorHAnsi"/>
                <w:i/>
                <w:iCs/>
                <w:szCs w:val="24"/>
              </w:rPr>
            </w:pPr>
            <w:r>
              <w:rPr>
                <w:rFonts w:cs="Calibri"/>
                <w:color w:val="000000"/>
              </w:rPr>
              <w:t>Prefer not to say</w:t>
            </w:r>
          </w:p>
        </w:tc>
        <w:tc>
          <w:tcPr>
            <w:tcW w:w="709" w:type="dxa"/>
            <w:noWrap/>
            <w:vAlign w:val="bottom"/>
          </w:tcPr>
          <w:p w14:paraId="7CB23C91" w14:textId="0F480B1A"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Calibri"/>
                <w:color w:val="000000"/>
              </w:rPr>
              <w:t>90</w:t>
            </w:r>
          </w:p>
        </w:tc>
        <w:tc>
          <w:tcPr>
            <w:tcW w:w="767" w:type="dxa"/>
            <w:noWrap/>
            <w:vAlign w:val="bottom"/>
          </w:tcPr>
          <w:p w14:paraId="5CCA8F91" w14:textId="59DE9FA3" w:rsidR="00846D0D" w:rsidRPr="00667128" w:rsidRDefault="00846D0D" w:rsidP="00846D0D">
            <w:pPr>
              <w:jc w:val="right"/>
              <w:cnfStyle w:val="000000100000" w:firstRow="0" w:lastRow="0" w:firstColumn="0" w:lastColumn="0" w:oddVBand="0" w:evenVBand="0" w:oddHBand="1" w:evenHBand="0" w:firstRowFirstColumn="0" w:firstRowLastColumn="0" w:lastRowFirstColumn="0" w:lastRowLastColumn="0"/>
              <w:rPr>
                <w:rFonts w:cstheme="minorHAnsi"/>
                <w:i/>
                <w:iCs/>
                <w:szCs w:val="24"/>
              </w:rPr>
            </w:pPr>
            <w:r>
              <w:rPr>
                <w:rFonts w:cs="Calibri"/>
                <w:color w:val="000000"/>
              </w:rPr>
              <w:t>5.4</w:t>
            </w:r>
          </w:p>
        </w:tc>
      </w:tr>
      <w:tr w:rsidR="00A05EE6" w:rsidRPr="00D378C4" w14:paraId="22CD37D3" w14:textId="77777777" w:rsidTr="009B551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500" w:type="dxa"/>
            <w:noWrap/>
            <w:vAlign w:val="bottom"/>
          </w:tcPr>
          <w:p w14:paraId="35366BB9" w14:textId="77777777" w:rsidR="00A05EE6" w:rsidRPr="00667128" w:rsidRDefault="00A05EE6" w:rsidP="009B5516">
            <w:pPr>
              <w:rPr>
                <w:rFonts w:cstheme="minorHAnsi"/>
                <w:szCs w:val="24"/>
              </w:rPr>
            </w:pPr>
            <w:r w:rsidRPr="00667128">
              <w:rPr>
                <w:rFonts w:cstheme="minorHAnsi"/>
                <w:color w:val="000000"/>
                <w:szCs w:val="24"/>
              </w:rPr>
              <w:t>Total</w:t>
            </w:r>
          </w:p>
        </w:tc>
        <w:tc>
          <w:tcPr>
            <w:tcW w:w="709" w:type="dxa"/>
            <w:noWrap/>
          </w:tcPr>
          <w:p w14:paraId="03CF6769" w14:textId="4901A343" w:rsidR="00A05EE6" w:rsidRPr="00667128" w:rsidRDefault="00846D0D" w:rsidP="009B5516">
            <w:pPr>
              <w:jc w:val="right"/>
              <w:cnfStyle w:val="010000000000" w:firstRow="0" w:lastRow="1" w:firstColumn="0" w:lastColumn="0" w:oddVBand="0" w:evenVBand="0" w:oddHBand="0" w:evenHBand="0" w:firstRowFirstColumn="0" w:firstRowLastColumn="0" w:lastRowFirstColumn="0" w:lastRowLastColumn="0"/>
              <w:rPr>
                <w:rFonts w:cstheme="minorHAnsi"/>
                <w:color w:val="000000"/>
                <w:szCs w:val="24"/>
              </w:rPr>
            </w:pPr>
            <w:r>
              <w:rPr>
                <w:rFonts w:cstheme="minorHAnsi"/>
                <w:color w:val="000000"/>
                <w:szCs w:val="24"/>
              </w:rPr>
              <w:t>1,678</w:t>
            </w:r>
          </w:p>
        </w:tc>
        <w:tc>
          <w:tcPr>
            <w:tcW w:w="767" w:type="dxa"/>
            <w:noWrap/>
          </w:tcPr>
          <w:p w14:paraId="46BEDA65" w14:textId="77777777" w:rsidR="00A05EE6" w:rsidRPr="00667128" w:rsidRDefault="00A05EE6" w:rsidP="009B5516">
            <w:pPr>
              <w:jc w:val="right"/>
              <w:cnfStyle w:val="010000000000" w:firstRow="0" w:lastRow="1" w:firstColumn="0" w:lastColumn="0" w:oddVBand="0" w:evenVBand="0" w:oddHBand="0" w:evenHBand="0" w:firstRowFirstColumn="0" w:firstRowLastColumn="0" w:lastRowFirstColumn="0" w:lastRowLastColumn="0"/>
              <w:rPr>
                <w:rFonts w:cstheme="minorHAnsi"/>
                <w:i/>
                <w:iCs/>
                <w:color w:val="000000"/>
                <w:szCs w:val="24"/>
              </w:rPr>
            </w:pPr>
            <w:r w:rsidRPr="00667128">
              <w:rPr>
                <w:rFonts w:cstheme="minorHAnsi"/>
                <w:i/>
                <w:iCs/>
                <w:color w:val="000000"/>
                <w:szCs w:val="24"/>
              </w:rPr>
              <w:t>100.0</w:t>
            </w:r>
          </w:p>
        </w:tc>
      </w:tr>
    </w:tbl>
    <w:p w14:paraId="35E3590B" w14:textId="77777777" w:rsidR="00A05EE6" w:rsidRPr="0085798D" w:rsidRDefault="00A05EE6" w:rsidP="00A05EE6"/>
    <w:p w14:paraId="6DDBC818" w14:textId="77777777" w:rsidR="00A05EE6" w:rsidRPr="0085798D" w:rsidRDefault="00A05EE6" w:rsidP="00A05EE6"/>
    <w:p w14:paraId="23983D67" w14:textId="77777777" w:rsidR="00A05EE6" w:rsidRDefault="00A05EE6" w:rsidP="00A05EE6">
      <w:pPr>
        <w:rPr>
          <w:b/>
        </w:rPr>
      </w:pPr>
      <w:r>
        <w:rPr>
          <w:b/>
        </w:rPr>
        <w:br w:type="page"/>
      </w:r>
    </w:p>
    <w:p w14:paraId="2278557D" w14:textId="77777777" w:rsidR="00A05EE6" w:rsidRPr="004F07EA" w:rsidRDefault="00A05EE6" w:rsidP="00A05EE6">
      <w:pPr>
        <w:rPr>
          <w:b/>
          <w:szCs w:val="24"/>
        </w:rPr>
      </w:pPr>
      <w:r w:rsidRPr="004F07EA">
        <w:rPr>
          <w:b/>
          <w:szCs w:val="24"/>
        </w:rPr>
        <w:lastRenderedPageBreak/>
        <w:t>How did you hear about this survey?</w:t>
      </w:r>
    </w:p>
    <w:tbl>
      <w:tblPr>
        <w:tblStyle w:val="GridTable4-Accent5"/>
        <w:tblW w:w="6310" w:type="dxa"/>
        <w:tblLook w:val="04E0" w:firstRow="1" w:lastRow="1" w:firstColumn="1" w:lastColumn="0" w:noHBand="0" w:noVBand="1"/>
      </w:tblPr>
      <w:tblGrid>
        <w:gridCol w:w="4390"/>
        <w:gridCol w:w="960"/>
        <w:gridCol w:w="960"/>
      </w:tblGrid>
      <w:tr w:rsidR="00C14B90" w:rsidRPr="00C14B90" w14:paraId="62A1F6D5" w14:textId="77777777" w:rsidTr="00821FA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7D74514E" w14:textId="77777777" w:rsidR="00A05EE6" w:rsidRPr="00C14B90" w:rsidRDefault="00A05EE6" w:rsidP="009B5516">
            <w:pPr>
              <w:jc w:val="right"/>
              <w:rPr>
                <w:rFonts w:cstheme="minorHAnsi"/>
                <w:szCs w:val="24"/>
              </w:rPr>
            </w:pPr>
          </w:p>
        </w:tc>
        <w:tc>
          <w:tcPr>
            <w:tcW w:w="960" w:type="dxa"/>
            <w:noWrap/>
            <w:hideMark/>
          </w:tcPr>
          <w:p w14:paraId="726026AD" w14:textId="77777777" w:rsidR="00A05EE6" w:rsidRPr="00C14B90" w:rsidRDefault="00A05EE6" w:rsidP="00821FA5">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No.</w:t>
            </w:r>
          </w:p>
        </w:tc>
        <w:tc>
          <w:tcPr>
            <w:tcW w:w="960" w:type="dxa"/>
            <w:noWrap/>
            <w:hideMark/>
          </w:tcPr>
          <w:p w14:paraId="6DB8B919" w14:textId="77777777" w:rsidR="00A05EE6" w:rsidRPr="00C14B90" w:rsidRDefault="00A05EE6" w:rsidP="00821FA5">
            <w:pPr>
              <w:jc w:val="right"/>
              <w:cnfStyle w:val="100000000000" w:firstRow="1" w:lastRow="0" w:firstColumn="0" w:lastColumn="0" w:oddVBand="0" w:evenVBand="0" w:oddHBand="0" w:evenHBand="0" w:firstRowFirstColumn="0" w:firstRowLastColumn="0" w:lastRowFirstColumn="0" w:lastRowLastColumn="0"/>
              <w:rPr>
                <w:rFonts w:cstheme="minorHAnsi"/>
                <w:b w:val="0"/>
                <w:bCs/>
                <w:szCs w:val="24"/>
              </w:rPr>
            </w:pPr>
            <w:r w:rsidRPr="00C14B90">
              <w:rPr>
                <w:rFonts w:cstheme="minorHAnsi"/>
                <w:bCs/>
                <w:szCs w:val="24"/>
              </w:rPr>
              <w:t>%</w:t>
            </w:r>
          </w:p>
        </w:tc>
      </w:tr>
      <w:tr w:rsidR="00821FA5" w:rsidRPr="00D378C4" w14:paraId="3A1F080B" w14:textId="77777777" w:rsidTr="00821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7A8721DE" w14:textId="23BB5ED3" w:rsidR="00821FA5" w:rsidRPr="00D378C4" w:rsidRDefault="00821FA5" w:rsidP="00821FA5">
            <w:pPr>
              <w:rPr>
                <w:rFonts w:cs="Calibri"/>
                <w:color w:val="000000"/>
                <w:szCs w:val="24"/>
              </w:rPr>
            </w:pPr>
            <w:r>
              <w:rPr>
                <w:rFonts w:cs="Calibri"/>
                <w:color w:val="000000"/>
              </w:rPr>
              <w:t>Cardiff Council social media account (X/Facebook/Instagram)</w:t>
            </w:r>
          </w:p>
        </w:tc>
        <w:tc>
          <w:tcPr>
            <w:tcW w:w="960" w:type="dxa"/>
            <w:noWrap/>
          </w:tcPr>
          <w:p w14:paraId="2D2B2F58" w14:textId="66317BDF" w:rsidR="00821FA5" w:rsidRPr="00F774E2"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rPr>
              <w:t>359</w:t>
            </w:r>
          </w:p>
        </w:tc>
        <w:tc>
          <w:tcPr>
            <w:tcW w:w="960" w:type="dxa"/>
            <w:noWrap/>
          </w:tcPr>
          <w:p w14:paraId="6CC419CF" w14:textId="136A1532" w:rsidR="00821FA5" w:rsidRPr="00821FA5"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821FA5">
              <w:rPr>
                <w:rFonts w:cs="Calibri"/>
                <w:i/>
                <w:iCs/>
                <w:color w:val="000000"/>
              </w:rPr>
              <w:t>21.5</w:t>
            </w:r>
          </w:p>
        </w:tc>
      </w:tr>
      <w:tr w:rsidR="00821FA5" w:rsidRPr="00D378C4" w14:paraId="6E62D0C9" w14:textId="77777777" w:rsidTr="00821FA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538472EC" w14:textId="2F190662" w:rsidR="00821FA5" w:rsidRPr="00D378C4" w:rsidRDefault="00821FA5" w:rsidP="00821FA5">
            <w:pPr>
              <w:rPr>
                <w:rFonts w:cs="Calibri"/>
                <w:color w:val="000000"/>
                <w:szCs w:val="24"/>
              </w:rPr>
            </w:pPr>
            <w:r>
              <w:rPr>
                <w:rFonts w:cs="Calibri"/>
                <w:color w:val="000000"/>
              </w:rPr>
              <w:t>Other social media account</w:t>
            </w:r>
          </w:p>
        </w:tc>
        <w:tc>
          <w:tcPr>
            <w:tcW w:w="960" w:type="dxa"/>
            <w:noWrap/>
          </w:tcPr>
          <w:p w14:paraId="1B39BB47" w14:textId="6E16B916" w:rsidR="00821FA5" w:rsidRPr="00F774E2"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Pr>
                <w:rFonts w:cs="Calibri"/>
                <w:color w:val="000000"/>
              </w:rPr>
              <w:t>75</w:t>
            </w:r>
          </w:p>
        </w:tc>
        <w:tc>
          <w:tcPr>
            <w:tcW w:w="960" w:type="dxa"/>
            <w:noWrap/>
          </w:tcPr>
          <w:p w14:paraId="10D249B8" w14:textId="78C778E0" w:rsidR="00821FA5" w:rsidRPr="00821FA5"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821FA5">
              <w:rPr>
                <w:rFonts w:cs="Calibri"/>
                <w:i/>
                <w:iCs/>
                <w:color w:val="000000"/>
              </w:rPr>
              <w:t>4.5</w:t>
            </w:r>
          </w:p>
        </w:tc>
      </w:tr>
      <w:tr w:rsidR="00821FA5" w:rsidRPr="00D378C4" w14:paraId="142E1E79" w14:textId="77777777" w:rsidTr="00821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5FF0B105" w14:textId="02A0FD59" w:rsidR="00821FA5" w:rsidRPr="00D378C4" w:rsidRDefault="00821FA5" w:rsidP="00821FA5">
            <w:pPr>
              <w:rPr>
                <w:rFonts w:cs="Calibri"/>
                <w:color w:val="000000"/>
                <w:szCs w:val="24"/>
              </w:rPr>
            </w:pPr>
            <w:r>
              <w:rPr>
                <w:rFonts w:cs="Calibri"/>
                <w:color w:val="000000"/>
              </w:rPr>
              <w:t>From a local councillor</w:t>
            </w:r>
          </w:p>
        </w:tc>
        <w:tc>
          <w:tcPr>
            <w:tcW w:w="960" w:type="dxa"/>
            <w:noWrap/>
          </w:tcPr>
          <w:p w14:paraId="2FC3EC5A" w14:textId="7523EAF0" w:rsidR="00821FA5" w:rsidRPr="00F774E2"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rPr>
              <w:t>81</w:t>
            </w:r>
          </w:p>
        </w:tc>
        <w:tc>
          <w:tcPr>
            <w:tcW w:w="960" w:type="dxa"/>
            <w:noWrap/>
          </w:tcPr>
          <w:p w14:paraId="0A4F02E1" w14:textId="7DF8EE73" w:rsidR="00821FA5" w:rsidRPr="00821FA5"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821FA5">
              <w:rPr>
                <w:rFonts w:cs="Calibri"/>
                <w:i/>
                <w:iCs/>
                <w:color w:val="000000"/>
              </w:rPr>
              <w:t>4.8</w:t>
            </w:r>
          </w:p>
        </w:tc>
      </w:tr>
      <w:tr w:rsidR="00821FA5" w:rsidRPr="00D378C4" w14:paraId="40CE1A64" w14:textId="77777777" w:rsidTr="00821FA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4853CC4B" w14:textId="335544BA" w:rsidR="00821FA5" w:rsidRPr="00D378C4" w:rsidRDefault="00821FA5" w:rsidP="00821FA5">
            <w:pPr>
              <w:rPr>
                <w:rFonts w:cs="Calibri"/>
                <w:color w:val="000000"/>
                <w:szCs w:val="24"/>
              </w:rPr>
            </w:pPr>
            <w:r>
              <w:rPr>
                <w:rFonts w:cs="Calibri"/>
                <w:color w:val="000000"/>
              </w:rPr>
              <w:t>I'm a member of the Citizens Panel</w:t>
            </w:r>
          </w:p>
        </w:tc>
        <w:tc>
          <w:tcPr>
            <w:tcW w:w="960" w:type="dxa"/>
            <w:noWrap/>
          </w:tcPr>
          <w:p w14:paraId="51D125E6" w14:textId="693A5940" w:rsidR="00821FA5" w:rsidRPr="00F774E2"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Pr>
                <w:rFonts w:cs="Calibri"/>
                <w:color w:val="000000"/>
              </w:rPr>
              <w:t>570</w:t>
            </w:r>
          </w:p>
        </w:tc>
        <w:tc>
          <w:tcPr>
            <w:tcW w:w="960" w:type="dxa"/>
            <w:noWrap/>
          </w:tcPr>
          <w:p w14:paraId="5FA7BB6C" w14:textId="7E7EE99A" w:rsidR="00821FA5" w:rsidRPr="00821FA5"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821FA5">
              <w:rPr>
                <w:rFonts w:cs="Calibri"/>
                <w:i/>
                <w:iCs/>
                <w:color w:val="000000"/>
              </w:rPr>
              <w:t>34.1</w:t>
            </w:r>
          </w:p>
        </w:tc>
      </w:tr>
      <w:tr w:rsidR="00821FA5" w:rsidRPr="00D378C4" w14:paraId="16ECCA36" w14:textId="77777777" w:rsidTr="00821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3DD74758" w14:textId="2C26201C" w:rsidR="00821FA5" w:rsidRPr="00D378C4" w:rsidRDefault="00821FA5" w:rsidP="00821FA5">
            <w:pPr>
              <w:rPr>
                <w:rFonts w:cs="Calibri"/>
                <w:color w:val="000000"/>
                <w:szCs w:val="24"/>
              </w:rPr>
            </w:pPr>
            <w:r>
              <w:rPr>
                <w:rFonts w:cs="Calibri"/>
                <w:color w:val="000000"/>
              </w:rPr>
              <w:t>A paper copy in my local library/Hub</w:t>
            </w:r>
          </w:p>
        </w:tc>
        <w:tc>
          <w:tcPr>
            <w:tcW w:w="960" w:type="dxa"/>
            <w:noWrap/>
          </w:tcPr>
          <w:p w14:paraId="06D8CCB8" w14:textId="4DAA9229" w:rsidR="00821FA5" w:rsidRPr="00F774E2"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rPr>
              <w:t>165</w:t>
            </w:r>
          </w:p>
        </w:tc>
        <w:tc>
          <w:tcPr>
            <w:tcW w:w="960" w:type="dxa"/>
            <w:noWrap/>
          </w:tcPr>
          <w:p w14:paraId="463268D7" w14:textId="23B60D62" w:rsidR="00821FA5" w:rsidRPr="00821FA5"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821FA5">
              <w:rPr>
                <w:rFonts w:cs="Calibri"/>
                <w:i/>
                <w:iCs/>
                <w:color w:val="000000"/>
              </w:rPr>
              <w:t>9.9</w:t>
            </w:r>
          </w:p>
        </w:tc>
      </w:tr>
      <w:tr w:rsidR="00821FA5" w:rsidRPr="00D378C4" w14:paraId="1AB1EFC8" w14:textId="77777777" w:rsidTr="00821FA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tcPr>
          <w:p w14:paraId="151645BF" w14:textId="2985D9B5" w:rsidR="00821FA5" w:rsidRPr="00D378C4" w:rsidRDefault="00821FA5" w:rsidP="00821FA5">
            <w:pPr>
              <w:rPr>
                <w:rFonts w:cs="Calibri"/>
                <w:szCs w:val="24"/>
              </w:rPr>
            </w:pPr>
            <w:r>
              <w:rPr>
                <w:rFonts w:cs="Calibri"/>
                <w:color w:val="000000"/>
              </w:rPr>
              <w:t>Staff email where I work</w:t>
            </w:r>
          </w:p>
        </w:tc>
        <w:tc>
          <w:tcPr>
            <w:tcW w:w="960" w:type="dxa"/>
            <w:noWrap/>
          </w:tcPr>
          <w:p w14:paraId="127E78D8" w14:textId="0EFDB3D9" w:rsidR="00821FA5" w:rsidRPr="00F774E2"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Pr>
                <w:rFonts w:cs="Calibri"/>
                <w:color w:val="000000"/>
              </w:rPr>
              <w:t>156</w:t>
            </w:r>
          </w:p>
        </w:tc>
        <w:tc>
          <w:tcPr>
            <w:tcW w:w="960" w:type="dxa"/>
            <w:noWrap/>
          </w:tcPr>
          <w:p w14:paraId="18EEC2C0" w14:textId="35E93D10" w:rsidR="00821FA5" w:rsidRPr="00821FA5"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821FA5">
              <w:rPr>
                <w:rFonts w:cs="Calibri"/>
                <w:i/>
                <w:iCs/>
                <w:color w:val="000000"/>
              </w:rPr>
              <w:t>9.3</w:t>
            </w:r>
          </w:p>
        </w:tc>
      </w:tr>
      <w:tr w:rsidR="00821FA5" w:rsidRPr="00D378C4" w14:paraId="47D1843A" w14:textId="77777777" w:rsidTr="00821F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tcPr>
          <w:p w14:paraId="37488FB1" w14:textId="38652C2F" w:rsidR="00821FA5" w:rsidRPr="00D378C4" w:rsidRDefault="00821FA5" w:rsidP="00821FA5">
            <w:pPr>
              <w:rPr>
                <w:rFonts w:cs="Calibri"/>
                <w:szCs w:val="24"/>
              </w:rPr>
            </w:pPr>
            <w:r>
              <w:rPr>
                <w:rFonts w:cs="Calibri"/>
                <w:color w:val="000000"/>
              </w:rPr>
              <w:t>Other</w:t>
            </w:r>
          </w:p>
        </w:tc>
        <w:tc>
          <w:tcPr>
            <w:tcW w:w="960" w:type="dxa"/>
            <w:noWrap/>
          </w:tcPr>
          <w:p w14:paraId="75BD5070" w14:textId="1C5CCA10" w:rsidR="00821FA5" w:rsidRPr="00F774E2"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color w:val="000000"/>
                <w:szCs w:val="24"/>
              </w:rPr>
            </w:pPr>
            <w:r>
              <w:rPr>
                <w:rFonts w:cs="Calibri"/>
                <w:color w:val="000000"/>
              </w:rPr>
              <w:t>218</w:t>
            </w:r>
          </w:p>
        </w:tc>
        <w:tc>
          <w:tcPr>
            <w:tcW w:w="960" w:type="dxa"/>
            <w:noWrap/>
          </w:tcPr>
          <w:p w14:paraId="7AC3E267" w14:textId="2EC08A20" w:rsidR="00821FA5" w:rsidRPr="00821FA5" w:rsidRDefault="00821FA5" w:rsidP="00821FA5">
            <w:pPr>
              <w:jc w:val="right"/>
              <w:cnfStyle w:val="000000100000" w:firstRow="0" w:lastRow="0" w:firstColumn="0" w:lastColumn="0" w:oddVBand="0" w:evenVBand="0" w:oddHBand="1" w:evenHBand="0" w:firstRowFirstColumn="0" w:firstRowLastColumn="0" w:lastRowFirstColumn="0" w:lastRowLastColumn="0"/>
              <w:rPr>
                <w:rFonts w:cs="Calibri"/>
                <w:i/>
                <w:iCs/>
                <w:color w:val="000000"/>
                <w:szCs w:val="24"/>
              </w:rPr>
            </w:pPr>
            <w:r w:rsidRPr="00821FA5">
              <w:rPr>
                <w:rFonts w:cs="Calibri"/>
                <w:i/>
                <w:iCs/>
                <w:color w:val="000000"/>
              </w:rPr>
              <w:t>13.0</w:t>
            </w:r>
          </w:p>
        </w:tc>
      </w:tr>
      <w:tr w:rsidR="00821FA5" w:rsidRPr="00D378C4" w14:paraId="22346025" w14:textId="77777777" w:rsidTr="00821FA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tcPr>
          <w:p w14:paraId="4BCA73D2" w14:textId="5EA6E253" w:rsidR="00821FA5" w:rsidRPr="00D378C4" w:rsidRDefault="00821FA5" w:rsidP="00821FA5">
            <w:pPr>
              <w:rPr>
                <w:rFonts w:cs="Calibri"/>
                <w:szCs w:val="24"/>
              </w:rPr>
            </w:pPr>
            <w:r>
              <w:rPr>
                <w:rFonts w:cs="Calibri"/>
                <w:color w:val="000000"/>
              </w:rPr>
              <w:t>Don't know</w:t>
            </w:r>
          </w:p>
        </w:tc>
        <w:tc>
          <w:tcPr>
            <w:tcW w:w="960" w:type="dxa"/>
            <w:noWrap/>
          </w:tcPr>
          <w:p w14:paraId="30CA1575" w14:textId="43457C31" w:rsidR="00821FA5" w:rsidRPr="00F774E2"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color w:val="000000"/>
                <w:szCs w:val="24"/>
              </w:rPr>
            </w:pPr>
            <w:r>
              <w:rPr>
                <w:rFonts w:cs="Calibri"/>
                <w:color w:val="000000"/>
              </w:rPr>
              <w:t>47</w:t>
            </w:r>
          </w:p>
        </w:tc>
        <w:tc>
          <w:tcPr>
            <w:tcW w:w="960" w:type="dxa"/>
            <w:noWrap/>
          </w:tcPr>
          <w:p w14:paraId="53A5FEFF" w14:textId="5BBA4F2C" w:rsidR="00821FA5" w:rsidRPr="00821FA5" w:rsidRDefault="00821FA5" w:rsidP="00821FA5">
            <w:pPr>
              <w:jc w:val="right"/>
              <w:cnfStyle w:val="000000010000" w:firstRow="0" w:lastRow="0" w:firstColumn="0" w:lastColumn="0" w:oddVBand="0" w:evenVBand="0" w:oddHBand="0" w:evenHBand="1" w:firstRowFirstColumn="0" w:firstRowLastColumn="0" w:lastRowFirstColumn="0" w:lastRowLastColumn="0"/>
              <w:rPr>
                <w:rFonts w:cs="Calibri"/>
                <w:i/>
                <w:iCs/>
                <w:color w:val="000000"/>
                <w:szCs w:val="24"/>
              </w:rPr>
            </w:pPr>
            <w:r w:rsidRPr="00821FA5">
              <w:rPr>
                <w:rFonts w:cs="Calibri"/>
                <w:i/>
                <w:iCs/>
                <w:color w:val="000000"/>
              </w:rPr>
              <w:t>2.8</w:t>
            </w:r>
          </w:p>
        </w:tc>
      </w:tr>
      <w:tr w:rsidR="00821FA5" w:rsidRPr="00D378C4" w14:paraId="6F2684E6" w14:textId="77777777" w:rsidTr="00821FA5">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noWrap/>
            <w:vAlign w:val="bottom"/>
            <w:hideMark/>
          </w:tcPr>
          <w:p w14:paraId="4E59274F" w14:textId="5849D10E" w:rsidR="00821FA5" w:rsidRPr="00D378C4" w:rsidRDefault="00821FA5" w:rsidP="00821FA5">
            <w:pPr>
              <w:rPr>
                <w:rFonts w:cs="Calibri"/>
                <w:color w:val="000000"/>
                <w:szCs w:val="24"/>
              </w:rPr>
            </w:pPr>
            <w:r>
              <w:rPr>
                <w:rFonts w:cs="Calibri"/>
                <w:color w:val="000000"/>
              </w:rPr>
              <w:t>Total</w:t>
            </w:r>
          </w:p>
        </w:tc>
        <w:tc>
          <w:tcPr>
            <w:tcW w:w="960" w:type="dxa"/>
            <w:noWrap/>
          </w:tcPr>
          <w:p w14:paraId="4D45E08F" w14:textId="22E5DF41" w:rsidR="00821FA5" w:rsidRPr="00F774E2" w:rsidRDefault="00821FA5" w:rsidP="00821FA5">
            <w:pPr>
              <w:jc w:val="right"/>
              <w:cnfStyle w:val="010000000000" w:firstRow="0" w:lastRow="1" w:firstColumn="0" w:lastColumn="0" w:oddVBand="0" w:evenVBand="0" w:oddHBand="0" w:evenHBand="0" w:firstRowFirstColumn="0" w:firstRowLastColumn="0" w:lastRowFirstColumn="0" w:lastRowLastColumn="0"/>
              <w:rPr>
                <w:rFonts w:cs="Calibri"/>
                <w:color w:val="000000"/>
                <w:szCs w:val="24"/>
              </w:rPr>
            </w:pPr>
            <w:r>
              <w:rPr>
                <w:rFonts w:cs="Calibri"/>
                <w:color w:val="000000"/>
              </w:rPr>
              <w:t>1,671</w:t>
            </w:r>
          </w:p>
        </w:tc>
        <w:tc>
          <w:tcPr>
            <w:tcW w:w="960" w:type="dxa"/>
            <w:noWrap/>
          </w:tcPr>
          <w:p w14:paraId="0CC4A625" w14:textId="44FC9DF1" w:rsidR="00821FA5" w:rsidRPr="00821FA5" w:rsidRDefault="00821FA5" w:rsidP="00821FA5">
            <w:pPr>
              <w:jc w:val="right"/>
              <w:cnfStyle w:val="010000000000" w:firstRow="0" w:lastRow="1" w:firstColumn="0" w:lastColumn="0" w:oddVBand="0" w:evenVBand="0" w:oddHBand="0" w:evenHBand="0" w:firstRowFirstColumn="0" w:firstRowLastColumn="0" w:lastRowFirstColumn="0" w:lastRowLastColumn="0"/>
              <w:rPr>
                <w:rFonts w:cs="Calibri"/>
                <w:i/>
                <w:iCs/>
                <w:color w:val="000000"/>
                <w:szCs w:val="24"/>
              </w:rPr>
            </w:pPr>
            <w:r w:rsidRPr="00821FA5">
              <w:rPr>
                <w:rFonts w:cs="Calibri"/>
                <w:i/>
                <w:iCs/>
                <w:color w:val="000000"/>
              </w:rPr>
              <w:t>100.0</w:t>
            </w:r>
          </w:p>
        </w:tc>
      </w:tr>
    </w:tbl>
    <w:p w14:paraId="33C552E2" w14:textId="77777777" w:rsidR="00A05EE6" w:rsidRPr="0085798D" w:rsidRDefault="00A05EE6" w:rsidP="00A05EE6"/>
    <w:p w14:paraId="34096E29" w14:textId="77777777" w:rsidR="00A05EE6" w:rsidRPr="0085798D" w:rsidRDefault="00A05EE6" w:rsidP="00A05EE6"/>
    <w:p w14:paraId="68D3EE5D" w14:textId="77777777" w:rsidR="00A05EE6" w:rsidRDefault="00A05EE6" w:rsidP="00A05EE6">
      <w:r>
        <w:br w:type="page"/>
      </w:r>
    </w:p>
    <w:p w14:paraId="256C4CF7" w14:textId="77777777" w:rsidR="00A05EE6" w:rsidRDefault="00A05EE6" w:rsidP="00A05EE6">
      <w:pPr>
        <w:pStyle w:val="Heading1"/>
        <w:sectPr w:rsidR="00A05EE6" w:rsidSect="00A05EE6">
          <w:footerReference w:type="default" r:id="rId140"/>
          <w:pgSz w:w="11906" w:h="16838"/>
          <w:pgMar w:top="1440" w:right="1440" w:bottom="1440" w:left="1440" w:header="708" w:footer="708" w:gutter="0"/>
          <w:pgNumType w:start="1"/>
          <w:cols w:space="708"/>
          <w:docGrid w:linePitch="360"/>
        </w:sectPr>
      </w:pPr>
    </w:p>
    <w:p w14:paraId="46D157C7" w14:textId="77777777" w:rsidR="00A05EE6" w:rsidRDefault="00A05EE6" w:rsidP="00967D94">
      <w:pPr>
        <w:pStyle w:val="Heading3"/>
      </w:pPr>
      <w:bookmarkStart w:id="78" w:name="_Volunteering"/>
      <w:bookmarkStart w:id="79" w:name="_Toc197967206"/>
      <w:bookmarkStart w:id="80" w:name="_Toc225264468"/>
      <w:bookmarkEnd w:id="78"/>
      <w:r w:rsidRPr="00E34416">
        <w:lastRenderedPageBreak/>
        <w:t>Volunteering</w:t>
      </w:r>
      <w:bookmarkEnd w:id="79"/>
      <w:bookmarkEnd w:id="80"/>
    </w:p>
    <w:p w14:paraId="68214209" w14:textId="77777777" w:rsidR="00A05EE6" w:rsidRPr="00A13530" w:rsidRDefault="00A05EE6" w:rsidP="00A05EE6">
      <w:pPr>
        <w:rPr>
          <w:i/>
          <w:iCs/>
          <w:color w:val="7030A0"/>
          <w:szCs w:val="24"/>
        </w:rPr>
      </w:pPr>
      <w:hyperlink w:anchor="Appendix01" w:history="1">
        <w:r w:rsidRPr="00C12A2D">
          <w:rPr>
            <w:rStyle w:val="Hyperlink"/>
            <w:i/>
            <w:szCs w:val="24"/>
          </w:rPr>
          <w:t>Click here to return to the main report</w:t>
        </w:r>
      </w:hyperlink>
    </w:p>
    <w:p w14:paraId="5EEF3DD1" w14:textId="77777777" w:rsidR="00A05EE6" w:rsidRPr="00BA3265" w:rsidRDefault="00A05EE6" w:rsidP="00A05EE6">
      <w:pPr>
        <w:rPr>
          <w:szCs w:val="24"/>
        </w:rPr>
      </w:pPr>
    </w:p>
    <w:tbl>
      <w:tblPr>
        <w:tblStyle w:val="GridTable5Dark-Accent6"/>
        <w:tblW w:w="9067" w:type="dxa"/>
        <w:tblLook w:val="04E0" w:firstRow="1" w:lastRow="1" w:firstColumn="1" w:lastColumn="0" w:noHBand="0" w:noVBand="1"/>
      </w:tblPr>
      <w:tblGrid>
        <w:gridCol w:w="2722"/>
        <w:gridCol w:w="703"/>
        <w:gridCol w:w="642"/>
        <w:gridCol w:w="5000"/>
      </w:tblGrid>
      <w:tr w:rsidR="00A05EE6" w:rsidRPr="00A73A02" w14:paraId="3C059010"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22" w:type="dxa"/>
            <w:noWrap/>
            <w:hideMark/>
          </w:tcPr>
          <w:p w14:paraId="1B236002" w14:textId="77777777" w:rsidR="00A05EE6" w:rsidRPr="00A73A02" w:rsidRDefault="00A05EE6" w:rsidP="009B5516">
            <w:pPr>
              <w:rPr>
                <w:rFonts w:ascii="Calibri" w:eastAsia="Times New Roman" w:hAnsi="Calibri" w:cs="Calibri"/>
                <w:szCs w:val="24"/>
                <w:lang w:eastAsia="en-GB"/>
              </w:rPr>
            </w:pPr>
            <w:r w:rsidRPr="00A73A02">
              <w:rPr>
                <w:rFonts w:ascii="Calibri" w:eastAsia="Times New Roman" w:hAnsi="Calibri" w:cs="Calibri"/>
                <w:szCs w:val="24"/>
                <w:lang w:eastAsia="en-GB"/>
              </w:rPr>
              <w:t>Theme</w:t>
            </w:r>
          </w:p>
        </w:tc>
        <w:tc>
          <w:tcPr>
            <w:tcW w:w="703" w:type="dxa"/>
            <w:noWrap/>
            <w:hideMark/>
          </w:tcPr>
          <w:p w14:paraId="3726E17A" w14:textId="77777777" w:rsidR="00A05EE6" w:rsidRPr="00A73A0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73A02">
              <w:rPr>
                <w:rFonts w:ascii="Calibri" w:eastAsia="Times New Roman" w:hAnsi="Calibri" w:cs="Calibri"/>
                <w:szCs w:val="24"/>
                <w:lang w:eastAsia="en-GB"/>
              </w:rPr>
              <w:t>No.</w:t>
            </w:r>
          </w:p>
        </w:tc>
        <w:tc>
          <w:tcPr>
            <w:tcW w:w="642" w:type="dxa"/>
            <w:noWrap/>
            <w:hideMark/>
          </w:tcPr>
          <w:p w14:paraId="69A4DA5D" w14:textId="77777777" w:rsidR="00A05EE6" w:rsidRPr="00A73A0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73A02">
              <w:rPr>
                <w:rFonts w:ascii="Calibri" w:eastAsia="Times New Roman" w:hAnsi="Calibri" w:cs="Calibri"/>
                <w:szCs w:val="24"/>
                <w:lang w:eastAsia="en-GB"/>
              </w:rPr>
              <w:t>%</w:t>
            </w:r>
          </w:p>
        </w:tc>
        <w:tc>
          <w:tcPr>
            <w:tcW w:w="5000" w:type="dxa"/>
            <w:noWrap/>
            <w:hideMark/>
          </w:tcPr>
          <w:p w14:paraId="745A01D7" w14:textId="77777777" w:rsidR="00A05EE6" w:rsidRPr="00A73A02"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73A02">
              <w:rPr>
                <w:rFonts w:ascii="Calibri" w:eastAsia="Times New Roman" w:hAnsi="Calibri" w:cs="Calibri"/>
                <w:szCs w:val="24"/>
                <w:lang w:eastAsia="en-GB"/>
              </w:rPr>
              <w:t>Example Comments</w:t>
            </w:r>
          </w:p>
        </w:tc>
      </w:tr>
      <w:tr w:rsidR="00A05EE6" w:rsidRPr="00A73A02" w14:paraId="42C4456C"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C749280" w14:textId="3B5F09E9" w:rsidR="00A05EE6" w:rsidRPr="00A73A02" w:rsidRDefault="00C064E8" w:rsidP="009B5516">
            <w:pPr>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I can't volunteer now</w:t>
            </w:r>
          </w:p>
        </w:tc>
        <w:tc>
          <w:tcPr>
            <w:tcW w:w="703" w:type="dxa"/>
            <w:noWrap/>
          </w:tcPr>
          <w:p w14:paraId="5F25066D" w14:textId="08433AC5" w:rsidR="00A05EE6" w:rsidRPr="00A73A02" w:rsidRDefault="00C064E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21</w:t>
            </w:r>
          </w:p>
        </w:tc>
        <w:tc>
          <w:tcPr>
            <w:tcW w:w="642" w:type="dxa"/>
            <w:noWrap/>
          </w:tcPr>
          <w:p w14:paraId="2A7459D7" w14:textId="77809B11" w:rsidR="00A05EE6" w:rsidRPr="0001107F" w:rsidRDefault="00C064E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14.5</w:t>
            </w:r>
          </w:p>
        </w:tc>
        <w:tc>
          <w:tcPr>
            <w:tcW w:w="5000" w:type="dxa"/>
            <w:noWrap/>
          </w:tcPr>
          <w:p w14:paraId="54329047" w14:textId="77777777" w:rsidR="00C064E8" w:rsidRDefault="00D55FDA" w:rsidP="00C064E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FDA">
              <w:rPr>
                <w:i/>
                <w:sz w:val="24"/>
                <w:szCs w:val="24"/>
              </w:rPr>
              <w:t>i would if i could but I am disabled</w:t>
            </w:r>
          </w:p>
          <w:p w14:paraId="2245CFA0" w14:textId="77777777" w:rsidR="00D55FDA" w:rsidRDefault="00D55FDA" w:rsidP="00C064E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FDA">
              <w:rPr>
                <w:i/>
                <w:sz w:val="24"/>
                <w:szCs w:val="24"/>
              </w:rPr>
              <w:t>I am 80 now.  Have done most of these things in my life and saw great benefit from them.</w:t>
            </w:r>
          </w:p>
          <w:p w14:paraId="3873850E" w14:textId="0D381FED" w:rsidR="00A05EE6" w:rsidRPr="00A73A02" w:rsidRDefault="00D55FDA"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FDA">
              <w:rPr>
                <w:i/>
                <w:sz w:val="24"/>
                <w:szCs w:val="24"/>
              </w:rPr>
              <w:t>I just don't have time</w:t>
            </w:r>
          </w:p>
        </w:tc>
      </w:tr>
      <w:tr w:rsidR="00A05EE6" w:rsidRPr="00A73A02" w14:paraId="345A3CAE"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EA82A2E" w14:textId="03442266" w:rsidR="00A05EE6" w:rsidRPr="00A73A02" w:rsidRDefault="00AA4E1B" w:rsidP="009B5516">
            <w:pPr>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Environmental</w:t>
            </w:r>
          </w:p>
        </w:tc>
        <w:tc>
          <w:tcPr>
            <w:tcW w:w="703" w:type="dxa"/>
            <w:noWrap/>
          </w:tcPr>
          <w:p w14:paraId="146720C6" w14:textId="1D415D0B" w:rsidR="00A05EE6" w:rsidRPr="00A73A02" w:rsidRDefault="00CA3FB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19</w:t>
            </w:r>
          </w:p>
        </w:tc>
        <w:tc>
          <w:tcPr>
            <w:tcW w:w="642" w:type="dxa"/>
            <w:noWrap/>
          </w:tcPr>
          <w:p w14:paraId="5360FB5C" w14:textId="529D352F" w:rsidR="00A05EE6" w:rsidRPr="0001107F" w:rsidRDefault="00CA3FB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13.1</w:t>
            </w:r>
          </w:p>
        </w:tc>
        <w:tc>
          <w:tcPr>
            <w:tcW w:w="5000" w:type="dxa"/>
            <w:noWrap/>
          </w:tcPr>
          <w:p w14:paraId="6E47373E" w14:textId="77777777" w:rsidR="00CA3FBA" w:rsidRDefault="00104636" w:rsidP="00CA3FB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04636">
              <w:rPr>
                <w:i/>
                <w:sz w:val="24"/>
                <w:szCs w:val="24"/>
              </w:rPr>
              <w:t>Maintaining and improving green spaces.</w:t>
            </w:r>
          </w:p>
          <w:p w14:paraId="6F3A8DAE" w14:textId="59A5F211" w:rsidR="00A05EE6" w:rsidRPr="00A73A02" w:rsidRDefault="00104636"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04636">
              <w:rPr>
                <w:i/>
                <w:sz w:val="24"/>
                <w:szCs w:val="24"/>
              </w:rPr>
              <w:t>Cleaning leaves - i saw a resident sweeping them into marked bags. Also gardening front gardens for those unable to do so</w:t>
            </w:r>
          </w:p>
        </w:tc>
      </w:tr>
      <w:tr w:rsidR="00A05EE6" w:rsidRPr="00A73A02" w14:paraId="1A28EE47"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4D6AB6B" w14:textId="6D60C493" w:rsidR="00A05EE6" w:rsidRPr="00B32B6C" w:rsidRDefault="002C331D"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I already volunteer</w:t>
            </w:r>
          </w:p>
        </w:tc>
        <w:tc>
          <w:tcPr>
            <w:tcW w:w="703" w:type="dxa"/>
            <w:noWrap/>
          </w:tcPr>
          <w:p w14:paraId="3A7AD0EF" w14:textId="47CED0CA" w:rsidR="00A05EE6" w:rsidRPr="00B32B6C" w:rsidRDefault="002C331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18</w:t>
            </w:r>
          </w:p>
        </w:tc>
        <w:tc>
          <w:tcPr>
            <w:tcW w:w="642" w:type="dxa"/>
            <w:noWrap/>
          </w:tcPr>
          <w:p w14:paraId="14AE28FC" w14:textId="21BADE0F" w:rsidR="00A05EE6" w:rsidRPr="0001107F" w:rsidRDefault="002C331D"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12.4</w:t>
            </w:r>
          </w:p>
        </w:tc>
        <w:tc>
          <w:tcPr>
            <w:tcW w:w="5000" w:type="dxa"/>
            <w:noWrap/>
          </w:tcPr>
          <w:p w14:paraId="6BD5003A" w14:textId="77777777" w:rsidR="002C331D" w:rsidRDefault="00602CEA" w:rsidP="002C331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02CEA">
              <w:rPr>
                <w:i/>
                <w:sz w:val="24"/>
                <w:szCs w:val="24"/>
              </w:rPr>
              <w:t>Already volunteer for the City Hospice in Cardiff</w:t>
            </w:r>
          </w:p>
          <w:p w14:paraId="232D4125" w14:textId="46E9FBB0" w:rsidR="00A05EE6" w:rsidRPr="00A73A02" w:rsidRDefault="00602CEA"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02CEA">
              <w:rPr>
                <w:i/>
                <w:sz w:val="24"/>
                <w:szCs w:val="24"/>
              </w:rPr>
              <w:t>I volunteer with cadet service</w:t>
            </w:r>
          </w:p>
        </w:tc>
      </w:tr>
      <w:tr w:rsidR="00A05EE6" w:rsidRPr="00A73A02" w14:paraId="3C72580A"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F49D85C" w14:textId="23262333" w:rsidR="00A05EE6" w:rsidRPr="00A73A02" w:rsidRDefault="00614156"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Transport</w:t>
            </w:r>
          </w:p>
        </w:tc>
        <w:tc>
          <w:tcPr>
            <w:tcW w:w="703" w:type="dxa"/>
            <w:noWrap/>
          </w:tcPr>
          <w:p w14:paraId="3EFE0E99" w14:textId="11C0B5C3" w:rsidR="00A05EE6" w:rsidRPr="00A73A02" w:rsidRDefault="006141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12</w:t>
            </w:r>
          </w:p>
        </w:tc>
        <w:tc>
          <w:tcPr>
            <w:tcW w:w="642" w:type="dxa"/>
            <w:noWrap/>
          </w:tcPr>
          <w:p w14:paraId="3382E0DE" w14:textId="793628A9" w:rsidR="00A05EE6" w:rsidRPr="0001107F" w:rsidRDefault="0061415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8.3</w:t>
            </w:r>
          </w:p>
        </w:tc>
        <w:tc>
          <w:tcPr>
            <w:tcW w:w="5000" w:type="dxa"/>
            <w:noWrap/>
          </w:tcPr>
          <w:p w14:paraId="5205B38B" w14:textId="77777777" w:rsidR="00614156" w:rsidRDefault="00FC3721" w:rsidP="0061415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C3721">
              <w:rPr>
                <w:i/>
                <w:sz w:val="24"/>
                <w:szCs w:val="24"/>
              </w:rPr>
              <w:t>Community bicycle maintenance as a trainer/qualified mechanic</w:t>
            </w:r>
          </w:p>
          <w:p w14:paraId="054829A5" w14:textId="6364A6AC" w:rsidR="00A05EE6" w:rsidRPr="00A73A02" w:rsidRDefault="009F66CB"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F66CB">
              <w:rPr>
                <w:i/>
                <w:sz w:val="24"/>
                <w:szCs w:val="24"/>
              </w:rPr>
              <w:t>Help with community transport</w:t>
            </w:r>
          </w:p>
        </w:tc>
      </w:tr>
      <w:tr w:rsidR="00A05EE6" w:rsidRPr="00A73A02" w14:paraId="1A9F505B"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09A83AD9" w14:textId="5982F05C" w:rsidR="00A05EE6" w:rsidRPr="00A73A02" w:rsidRDefault="00BC2A49"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With (or for) children/ young people</w:t>
            </w:r>
          </w:p>
        </w:tc>
        <w:tc>
          <w:tcPr>
            <w:tcW w:w="703" w:type="dxa"/>
            <w:noWrap/>
          </w:tcPr>
          <w:p w14:paraId="15E647B0" w14:textId="0F820DD1" w:rsidR="00A05EE6" w:rsidRPr="00A73A02" w:rsidRDefault="00BC2A4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12</w:t>
            </w:r>
          </w:p>
        </w:tc>
        <w:tc>
          <w:tcPr>
            <w:tcW w:w="642" w:type="dxa"/>
            <w:noWrap/>
          </w:tcPr>
          <w:p w14:paraId="3E58EEE6" w14:textId="0B044966" w:rsidR="00A05EE6" w:rsidRPr="0001107F" w:rsidRDefault="00BC2A4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8.3</w:t>
            </w:r>
          </w:p>
        </w:tc>
        <w:tc>
          <w:tcPr>
            <w:tcW w:w="5000" w:type="dxa"/>
            <w:noWrap/>
          </w:tcPr>
          <w:p w14:paraId="327DC667" w14:textId="77777777" w:rsidR="00BC2A49" w:rsidRDefault="00374FCB" w:rsidP="00BC2A4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4FCB">
              <w:rPr>
                <w:i/>
                <w:sz w:val="24"/>
                <w:szCs w:val="24"/>
              </w:rPr>
              <w:t>Community or educational activities for young people and adults with a learning disability or autism.</w:t>
            </w:r>
          </w:p>
          <w:p w14:paraId="2D68700C" w14:textId="554B892F" w:rsidR="00A05EE6" w:rsidRPr="00A73A02" w:rsidRDefault="00374FCB"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74FCB">
              <w:rPr>
                <w:i/>
                <w:sz w:val="24"/>
                <w:szCs w:val="24"/>
              </w:rPr>
              <w:t>Would love to volunteer in a Primary school to help children with reading but I understand these opportunities no longer exist.</w:t>
            </w:r>
          </w:p>
        </w:tc>
      </w:tr>
      <w:tr w:rsidR="00A05EE6" w:rsidRPr="00A73A02" w14:paraId="2AE4A762"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6CDA7E49" w14:textId="02E619B8" w:rsidR="00A05EE6" w:rsidRPr="00A73A02" w:rsidRDefault="00463B09"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Community</w:t>
            </w:r>
          </w:p>
        </w:tc>
        <w:tc>
          <w:tcPr>
            <w:tcW w:w="703" w:type="dxa"/>
            <w:noWrap/>
          </w:tcPr>
          <w:p w14:paraId="152B9E73" w14:textId="1D98E127" w:rsidR="00A05EE6" w:rsidRPr="00A73A02" w:rsidRDefault="00463B0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12</w:t>
            </w:r>
          </w:p>
        </w:tc>
        <w:tc>
          <w:tcPr>
            <w:tcW w:w="642" w:type="dxa"/>
            <w:noWrap/>
          </w:tcPr>
          <w:p w14:paraId="456A52DB" w14:textId="5079B33E" w:rsidR="00A05EE6" w:rsidRPr="0001107F" w:rsidRDefault="00463B0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8.3</w:t>
            </w:r>
          </w:p>
        </w:tc>
        <w:tc>
          <w:tcPr>
            <w:tcW w:w="5000" w:type="dxa"/>
            <w:noWrap/>
          </w:tcPr>
          <w:p w14:paraId="4BDC7F21" w14:textId="77777777" w:rsidR="00463B09" w:rsidRDefault="00E82004" w:rsidP="00463B0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82004">
              <w:rPr>
                <w:i/>
                <w:sz w:val="24"/>
                <w:szCs w:val="24"/>
              </w:rPr>
              <w:t>Being involved with helping neighbours</w:t>
            </w:r>
          </w:p>
          <w:p w14:paraId="6EF43D68" w14:textId="1BD2C21D" w:rsidR="00A05EE6" w:rsidRPr="00A73A02" w:rsidRDefault="00502DE6"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02DE6">
              <w:rPr>
                <w:i/>
                <w:sz w:val="24"/>
                <w:szCs w:val="24"/>
              </w:rPr>
              <w:t>I want to be proactive regarding crime in this area.</w:t>
            </w:r>
          </w:p>
        </w:tc>
      </w:tr>
      <w:tr w:rsidR="00A05EE6" w:rsidRPr="00A73A02" w14:paraId="4DB9FE33"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0F623F5" w14:textId="144E3D14" w:rsidR="00A05EE6" w:rsidRPr="00A73A02" w:rsidRDefault="00463B09"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With (or for) adults</w:t>
            </w:r>
          </w:p>
        </w:tc>
        <w:tc>
          <w:tcPr>
            <w:tcW w:w="703" w:type="dxa"/>
            <w:noWrap/>
          </w:tcPr>
          <w:p w14:paraId="1DCE412D" w14:textId="0C83FE98" w:rsidR="00A05EE6" w:rsidRPr="00A73A02" w:rsidRDefault="00463B0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11</w:t>
            </w:r>
          </w:p>
        </w:tc>
        <w:tc>
          <w:tcPr>
            <w:tcW w:w="642" w:type="dxa"/>
            <w:noWrap/>
          </w:tcPr>
          <w:p w14:paraId="0CA726A7" w14:textId="672BDD08" w:rsidR="00A05EE6" w:rsidRPr="0001107F" w:rsidRDefault="00463B09"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7.6</w:t>
            </w:r>
          </w:p>
        </w:tc>
        <w:tc>
          <w:tcPr>
            <w:tcW w:w="5000" w:type="dxa"/>
            <w:noWrap/>
          </w:tcPr>
          <w:p w14:paraId="63628B82" w14:textId="77777777" w:rsidR="00463B09" w:rsidRDefault="009729C8" w:rsidP="00463B0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729C8">
              <w:rPr>
                <w:i/>
                <w:sz w:val="24"/>
                <w:szCs w:val="24"/>
              </w:rPr>
              <w:t>Supporting the homeless in Cardiff</w:t>
            </w:r>
          </w:p>
          <w:p w14:paraId="44D580C6" w14:textId="2943EE27" w:rsidR="00A05EE6" w:rsidRPr="00A73A02" w:rsidRDefault="00C05F8B"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05F8B">
              <w:rPr>
                <w:i/>
                <w:sz w:val="24"/>
                <w:szCs w:val="24"/>
              </w:rPr>
              <w:t>Get together with elderly clients for walking, knitting, art&amp; crafts, Fancy dress entertainment to raise funds for elderly care, E</w:t>
            </w:r>
            <w:r>
              <w:rPr>
                <w:i/>
                <w:sz w:val="24"/>
                <w:szCs w:val="24"/>
              </w:rPr>
              <w:t>tc</w:t>
            </w:r>
            <w:r w:rsidRPr="00C05F8B">
              <w:rPr>
                <w:i/>
                <w:sz w:val="24"/>
                <w:szCs w:val="24"/>
              </w:rPr>
              <w:t>.</w:t>
            </w:r>
          </w:p>
        </w:tc>
      </w:tr>
      <w:tr w:rsidR="00A05EE6" w:rsidRPr="00A73A02" w14:paraId="53D6D8E2"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359D54C" w14:textId="52DBAC0E" w:rsidR="00A05EE6" w:rsidRPr="00A73A02" w:rsidRDefault="00463B09"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Other volunteering</w:t>
            </w:r>
          </w:p>
        </w:tc>
        <w:tc>
          <w:tcPr>
            <w:tcW w:w="703" w:type="dxa"/>
            <w:noWrap/>
          </w:tcPr>
          <w:p w14:paraId="5858BE97" w14:textId="53E6A791" w:rsidR="00A05EE6" w:rsidRPr="00A73A02" w:rsidRDefault="00463B0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11</w:t>
            </w:r>
          </w:p>
        </w:tc>
        <w:tc>
          <w:tcPr>
            <w:tcW w:w="642" w:type="dxa"/>
            <w:noWrap/>
          </w:tcPr>
          <w:p w14:paraId="5F949BF7" w14:textId="12E118D6" w:rsidR="00A05EE6" w:rsidRPr="0001107F" w:rsidRDefault="00463B09"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7.6</w:t>
            </w:r>
          </w:p>
        </w:tc>
        <w:tc>
          <w:tcPr>
            <w:tcW w:w="5000" w:type="dxa"/>
            <w:noWrap/>
          </w:tcPr>
          <w:p w14:paraId="3FD61F14" w14:textId="77777777" w:rsidR="00463B09" w:rsidRDefault="00C05F8B" w:rsidP="00463B09">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05F8B">
              <w:rPr>
                <w:i/>
                <w:sz w:val="24"/>
                <w:szCs w:val="24"/>
              </w:rPr>
              <w:t>Visiting hospital patients</w:t>
            </w:r>
          </w:p>
          <w:p w14:paraId="4F5D92D5" w14:textId="646F9C78" w:rsidR="00A05EE6" w:rsidRPr="00A73A02" w:rsidRDefault="009946E8"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946E8">
              <w:rPr>
                <w:i/>
                <w:sz w:val="24"/>
                <w:szCs w:val="24"/>
              </w:rPr>
              <w:t>Remote and short term volunteering opportunities - I am not available to volunteer regularly</w:t>
            </w:r>
          </w:p>
        </w:tc>
      </w:tr>
      <w:tr w:rsidR="00A05EE6" w:rsidRPr="00A73A02" w14:paraId="3850390C"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44B3854" w14:textId="2B048537" w:rsidR="00A05EE6" w:rsidRPr="00A73A02" w:rsidRDefault="006F533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Council decision-making</w:t>
            </w:r>
          </w:p>
        </w:tc>
        <w:tc>
          <w:tcPr>
            <w:tcW w:w="703" w:type="dxa"/>
            <w:noWrap/>
          </w:tcPr>
          <w:p w14:paraId="04BCF3BE" w14:textId="7DC68571" w:rsidR="00A05EE6" w:rsidRPr="00A73A02"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10</w:t>
            </w:r>
          </w:p>
        </w:tc>
        <w:tc>
          <w:tcPr>
            <w:tcW w:w="642" w:type="dxa"/>
            <w:noWrap/>
          </w:tcPr>
          <w:p w14:paraId="5FDF7200" w14:textId="65CF948E" w:rsidR="00A05EE6" w:rsidRPr="0001107F"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6.9</w:t>
            </w:r>
          </w:p>
        </w:tc>
        <w:tc>
          <w:tcPr>
            <w:tcW w:w="5000" w:type="dxa"/>
            <w:noWrap/>
          </w:tcPr>
          <w:p w14:paraId="238B7690" w14:textId="30AE13A5" w:rsidR="00A05EE6" w:rsidRPr="00A73A02" w:rsidRDefault="00851127"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51127">
              <w:rPr>
                <w:i/>
                <w:sz w:val="24"/>
                <w:szCs w:val="24"/>
              </w:rPr>
              <w:t xml:space="preserve">I would like to represent the public within Cardiff Council. To be a resident representative within the council structure. I do not believe such a role exits, however, I </w:t>
            </w:r>
            <w:r w:rsidRPr="00851127">
              <w:rPr>
                <w:i/>
                <w:sz w:val="24"/>
                <w:szCs w:val="24"/>
              </w:rPr>
              <w:lastRenderedPageBreak/>
              <w:t>believe these types of volunteer roles should exit. We would be the councils " conscience "</w:t>
            </w:r>
          </w:p>
        </w:tc>
      </w:tr>
      <w:tr w:rsidR="00A05EE6" w:rsidRPr="00A73A02" w14:paraId="7AC020D0"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78A946D1" w14:textId="24CAEE9E" w:rsidR="00A05EE6" w:rsidRPr="00B32B6C" w:rsidRDefault="006F5332" w:rsidP="009B5516">
            <w:pPr>
              <w:rPr>
                <w:rFonts w:ascii="Aptos Narrow" w:eastAsia="Times New Roman" w:hAnsi="Aptos Narrow" w:cs="Calibri"/>
                <w:color w:val="000000"/>
                <w:szCs w:val="24"/>
                <w:lang w:eastAsia="en-GB"/>
              </w:rPr>
            </w:pPr>
            <w:r>
              <w:rPr>
                <w:rFonts w:ascii="Calibri" w:eastAsia="Times New Roman" w:hAnsi="Calibri" w:cs="Calibri"/>
                <w:color w:val="000000"/>
                <w:kern w:val="0"/>
                <w:szCs w:val="24"/>
                <w:lang w:eastAsia="en-GB"/>
                <w14:ligatures w14:val="none"/>
              </w:rPr>
              <w:lastRenderedPageBreak/>
              <w:t>I</w:t>
            </w:r>
            <w:r w:rsidRPr="00F66209">
              <w:rPr>
                <w:rFonts w:ascii="Calibri" w:eastAsia="Times New Roman" w:hAnsi="Calibri" w:cs="Calibri"/>
                <w:color w:val="000000"/>
                <w:kern w:val="0"/>
                <w:szCs w:val="24"/>
                <w:lang w:eastAsia="en-GB"/>
                <w14:ligatures w14:val="none"/>
              </w:rPr>
              <w:t>t is difficult to become a volunteer</w:t>
            </w:r>
          </w:p>
        </w:tc>
        <w:tc>
          <w:tcPr>
            <w:tcW w:w="703" w:type="dxa"/>
            <w:noWrap/>
          </w:tcPr>
          <w:p w14:paraId="110EA861" w14:textId="7B496774" w:rsidR="00A05EE6" w:rsidRPr="00B32B6C" w:rsidRDefault="006F533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9</w:t>
            </w:r>
          </w:p>
        </w:tc>
        <w:tc>
          <w:tcPr>
            <w:tcW w:w="642" w:type="dxa"/>
            <w:noWrap/>
          </w:tcPr>
          <w:p w14:paraId="7A5E4CCE" w14:textId="0EC5CFD7" w:rsidR="00A05EE6" w:rsidRPr="0001107F" w:rsidRDefault="006F533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6.2</w:t>
            </w:r>
          </w:p>
        </w:tc>
        <w:tc>
          <w:tcPr>
            <w:tcW w:w="5000" w:type="dxa"/>
            <w:noWrap/>
          </w:tcPr>
          <w:p w14:paraId="5FD147E6" w14:textId="0C2A7838" w:rsidR="00A05EE6" w:rsidRPr="00A73A02" w:rsidRDefault="00867559"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67559">
              <w:rPr>
                <w:i/>
                <w:sz w:val="24"/>
                <w:szCs w:val="24"/>
              </w:rPr>
              <w:t xml:space="preserve">I have volunteered in numerous </w:t>
            </w:r>
            <w:r>
              <w:rPr>
                <w:i/>
                <w:sz w:val="24"/>
                <w:szCs w:val="24"/>
              </w:rPr>
              <w:t>r</w:t>
            </w:r>
            <w:r w:rsidRPr="00867559">
              <w:rPr>
                <w:i/>
                <w:sz w:val="24"/>
                <w:szCs w:val="24"/>
              </w:rPr>
              <w:t>oles through my lfe from scouts to school governor. Volunteering now is made harder than applying for a job. The system puts people off</w:t>
            </w:r>
          </w:p>
        </w:tc>
      </w:tr>
      <w:tr w:rsidR="00A05EE6" w:rsidRPr="00A73A02" w14:paraId="6089FE97"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7B7B8BC" w14:textId="0BC7F9E1" w:rsidR="00A05EE6" w:rsidRPr="00A73A02" w:rsidRDefault="006F533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These should be paid roles</w:t>
            </w:r>
          </w:p>
        </w:tc>
        <w:tc>
          <w:tcPr>
            <w:tcW w:w="703" w:type="dxa"/>
            <w:noWrap/>
          </w:tcPr>
          <w:p w14:paraId="1E36D0CD" w14:textId="138F8650" w:rsidR="00A05EE6" w:rsidRPr="00A73A02"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9</w:t>
            </w:r>
          </w:p>
        </w:tc>
        <w:tc>
          <w:tcPr>
            <w:tcW w:w="642" w:type="dxa"/>
            <w:noWrap/>
          </w:tcPr>
          <w:p w14:paraId="37F50D68" w14:textId="14C5F153" w:rsidR="00A05EE6" w:rsidRPr="0001107F"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6.2</w:t>
            </w:r>
          </w:p>
        </w:tc>
        <w:tc>
          <w:tcPr>
            <w:tcW w:w="5000" w:type="dxa"/>
            <w:noWrap/>
          </w:tcPr>
          <w:p w14:paraId="3A942631" w14:textId="2A3CEB30" w:rsidR="00A05EE6" w:rsidRPr="00A73A02" w:rsidRDefault="00C96CC6"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96CC6">
              <w:rPr>
                <w:i/>
                <w:sz w:val="24"/>
                <w:szCs w:val="24"/>
              </w:rPr>
              <w:t>You should be doing these jobs not getting volunteers involved</w:t>
            </w:r>
          </w:p>
        </w:tc>
      </w:tr>
      <w:tr w:rsidR="00A05EE6" w:rsidRPr="00A73A02" w14:paraId="5AA090E1"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28F8CA10" w14:textId="7166F79D" w:rsidR="00A05EE6" w:rsidRPr="00A73A02" w:rsidRDefault="006F533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Events-based</w:t>
            </w:r>
          </w:p>
        </w:tc>
        <w:tc>
          <w:tcPr>
            <w:tcW w:w="703" w:type="dxa"/>
            <w:noWrap/>
          </w:tcPr>
          <w:p w14:paraId="6B6C8E2B" w14:textId="7BFEF42E" w:rsidR="00A05EE6" w:rsidRPr="00A73A02" w:rsidRDefault="006F533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3</w:t>
            </w:r>
          </w:p>
        </w:tc>
        <w:tc>
          <w:tcPr>
            <w:tcW w:w="642" w:type="dxa"/>
            <w:noWrap/>
          </w:tcPr>
          <w:p w14:paraId="3E96F6F7" w14:textId="167EF6AE" w:rsidR="00A05EE6" w:rsidRPr="0001107F" w:rsidRDefault="006F533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2.1</w:t>
            </w:r>
          </w:p>
        </w:tc>
        <w:tc>
          <w:tcPr>
            <w:tcW w:w="5000" w:type="dxa"/>
            <w:noWrap/>
          </w:tcPr>
          <w:p w14:paraId="04C026E3" w14:textId="1DC83A9E" w:rsidR="00A05EE6" w:rsidRPr="00A73A02" w:rsidRDefault="00EA08D6"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A08D6">
              <w:rPr>
                <w:i/>
                <w:sz w:val="24"/>
                <w:szCs w:val="24"/>
              </w:rPr>
              <w:t>Major events run by the Council</w:t>
            </w:r>
          </w:p>
        </w:tc>
      </w:tr>
      <w:tr w:rsidR="00A05EE6" w:rsidRPr="00A73A02" w14:paraId="465E8355"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CE2ED57" w14:textId="469C2624" w:rsidR="00A05EE6" w:rsidRPr="00A73A02" w:rsidRDefault="006F533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Street cleaning / Waste</w:t>
            </w:r>
          </w:p>
        </w:tc>
        <w:tc>
          <w:tcPr>
            <w:tcW w:w="703" w:type="dxa"/>
            <w:noWrap/>
          </w:tcPr>
          <w:p w14:paraId="08B80823" w14:textId="330F44EC" w:rsidR="00A05EE6" w:rsidRPr="00A73A02"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3</w:t>
            </w:r>
          </w:p>
        </w:tc>
        <w:tc>
          <w:tcPr>
            <w:tcW w:w="642" w:type="dxa"/>
            <w:noWrap/>
          </w:tcPr>
          <w:p w14:paraId="171CDEEA" w14:textId="207C6E27" w:rsidR="00A05EE6" w:rsidRPr="0001107F"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2.1</w:t>
            </w:r>
          </w:p>
        </w:tc>
        <w:tc>
          <w:tcPr>
            <w:tcW w:w="5000" w:type="dxa"/>
            <w:noWrap/>
          </w:tcPr>
          <w:p w14:paraId="2B751976" w14:textId="5FCF5B8B" w:rsidR="00A05EE6" w:rsidRPr="00A73A02" w:rsidRDefault="00983368"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83368">
              <w:rPr>
                <w:i/>
                <w:sz w:val="24"/>
                <w:szCs w:val="24"/>
              </w:rPr>
              <w:t>Helping to get council tips open to stop fly tipping</w:t>
            </w:r>
          </w:p>
        </w:tc>
      </w:tr>
      <w:tr w:rsidR="00A05EE6" w:rsidRPr="00A73A02" w14:paraId="182EF982"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32E127F3" w14:textId="37E74825" w:rsidR="00A05EE6" w:rsidRPr="00A73A02" w:rsidRDefault="006F533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IT</w:t>
            </w:r>
          </w:p>
        </w:tc>
        <w:tc>
          <w:tcPr>
            <w:tcW w:w="703" w:type="dxa"/>
            <w:noWrap/>
          </w:tcPr>
          <w:p w14:paraId="02C6677A" w14:textId="382E3F16" w:rsidR="00A05EE6" w:rsidRPr="00A73A02" w:rsidRDefault="006F533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2</w:t>
            </w:r>
          </w:p>
        </w:tc>
        <w:tc>
          <w:tcPr>
            <w:tcW w:w="642" w:type="dxa"/>
            <w:noWrap/>
          </w:tcPr>
          <w:p w14:paraId="107C70C4" w14:textId="3E4336F9" w:rsidR="00A05EE6" w:rsidRPr="0001107F" w:rsidRDefault="006F5332"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1.4</w:t>
            </w:r>
          </w:p>
        </w:tc>
        <w:tc>
          <w:tcPr>
            <w:tcW w:w="5000" w:type="dxa"/>
            <w:noWrap/>
          </w:tcPr>
          <w:p w14:paraId="10FEC096" w14:textId="76A6668E" w:rsidR="00A05EE6" w:rsidRPr="00A73A02" w:rsidRDefault="00983368"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83368">
              <w:rPr>
                <w:i/>
                <w:sz w:val="24"/>
                <w:szCs w:val="24"/>
              </w:rPr>
              <w:t>I own a software development company and can help with technical consultations or more</w:t>
            </w:r>
          </w:p>
        </w:tc>
      </w:tr>
      <w:tr w:rsidR="00A05EE6" w:rsidRPr="00A73A02" w14:paraId="7BA4A330"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5D26C0D9" w14:textId="4CDFC114" w:rsidR="00A05EE6" w:rsidRPr="00A73A02" w:rsidRDefault="006F5332" w:rsidP="009B5516">
            <w:pPr>
              <w:rPr>
                <w:rFonts w:ascii="Aptos Narrow" w:eastAsia="Times New Roman" w:hAnsi="Aptos Narrow" w:cs="Calibri"/>
                <w:color w:val="000000"/>
                <w:szCs w:val="24"/>
                <w:lang w:eastAsia="en-GB"/>
              </w:rPr>
            </w:pPr>
            <w:r w:rsidRPr="00F66209">
              <w:rPr>
                <w:rFonts w:ascii="Calibri" w:eastAsia="Times New Roman" w:hAnsi="Calibri" w:cs="Calibri"/>
                <w:color w:val="000000"/>
                <w:kern w:val="0"/>
                <w:szCs w:val="24"/>
                <w:lang w:eastAsia="en-GB"/>
                <w14:ligatures w14:val="none"/>
              </w:rPr>
              <w:t>Misc comments, not related to volunteering</w:t>
            </w:r>
          </w:p>
        </w:tc>
        <w:tc>
          <w:tcPr>
            <w:tcW w:w="703" w:type="dxa"/>
            <w:noWrap/>
          </w:tcPr>
          <w:p w14:paraId="32C12FC1" w14:textId="44F83BA4" w:rsidR="00A05EE6" w:rsidRPr="00A73A02"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F66209">
              <w:rPr>
                <w:rFonts w:ascii="Calibri" w:eastAsia="Times New Roman" w:hAnsi="Calibri" w:cs="Calibri"/>
                <w:color w:val="000000"/>
                <w:kern w:val="0"/>
                <w:szCs w:val="24"/>
                <w:lang w:eastAsia="en-GB"/>
                <w14:ligatures w14:val="none"/>
              </w:rPr>
              <w:t>25</w:t>
            </w:r>
          </w:p>
        </w:tc>
        <w:tc>
          <w:tcPr>
            <w:tcW w:w="642" w:type="dxa"/>
            <w:noWrap/>
          </w:tcPr>
          <w:p w14:paraId="3851E0AC" w14:textId="38052A8E" w:rsidR="00A05EE6" w:rsidRPr="0001107F" w:rsidRDefault="006F5332"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F66209">
              <w:rPr>
                <w:rFonts w:ascii="Calibri" w:eastAsia="Times New Roman" w:hAnsi="Calibri" w:cs="Calibri"/>
                <w:i/>
                <w:iCs/>
                <w:color w:val="000000"/>
                <w:kern w:val="0"/>
                <w:szCs w:val="24"/>
                <w:lang w:eastAsia="en-GB"/>
                <w14:ligatures w14:val="none"/>
              </w:rPr>
              <w:t>17.2</w:t>
            </w:r>
          </w:p>
        </w:tc>
        <w:tc>
          <w:tcPr>
            <w:tcW w:w="5000" w:type="dxa"/>
            <w:noWrap/>
          </w:tcPr>
          <w:p w14:paraId="7EB4FD3D" w14:textId="77777777" w:rsidR="006F5332" w:rsidRDefault="00D55AC6" w:rsidP="006F53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AC6">
              <w:rPr>
                <w:i/>
                <w:sz w:val="24"/>
                <w:szCs w:val="24"/>
              </w:rPr>
              <w:t>Parking is an issue for me</w:t>
            </w:r>
          </w:p>
          <w:p w14:paraId="76045777" w14:textId="77777777" w:rsidR="00D55AC6" w:rsidRDefault="00D55AC6" w:rsidP="006F533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5AC6">
              <w:rPr>
                <w:i/>
                <w:sz w:val="24"/>
                <w:szCs w:val="24"/>
              </w:rPr>
              <w:t>Contacting Councillors in my area regarding various issues is a nightmare because they don't reply and keep you waiting weeks</w:t>
            </w:r>
          </w:p>
          <w:p w14:paraId="3824ECFE" w14:textId="4BA0D5C3" w:rsidR="00A05EE6" w:rsidRPr="00A73A02" w:rsidRDefault="00B66402"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66402">
              <w:rPr>
                <w:i/>
                <w:sz w:val="24"/>
                <w:szCs w:val="24"/>
              </w:rPr>
              <w:t xml:space="preserve">Wait </w:t>
            </w:r>
            <w:r w:rsidR="00DC5DA0" w:rsidRPr="00B66402">
              <w:rPr>
                <w:i/>
                <w:sz w:val="24"/>
                <w:szCs w:val="24"/>
              </w:rPr>
              <w:t>times.</w:t>
            </w:r>
            <w:r w:rsidRPr="00B66402">
              <w:rPr>
                <w:i/>
                <w:sz w:val="24"/>
                <w:szCs w:val="24"/>
              </w:rPr>
              <w:t xml:space="preserve"> Some departments operate on answer phone eg Council Tax</w:t>
            </w:r>
          </w:p>
        </w:tc>
      </w:tr>
      <w:tr w:rsidR="00A05EE6" w:rsidRPr="00A73A02" w14:paraId="009C2635" w14:textId="77777777" w:rsidTr="009B5516">
        <w:trPr>
          <w:cnfStyle w:val="010000000000" w:firstRow="0" w:lastRow="1"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22" w:type="dxa"/>
          </w:tcPr>
          <w:p w14:paraId="6D28B59B" w14:textId="77777777" w:rsidR="00A05EE6" w:rsidRPr="00A73A02" w:rsidRDefault="00A05EE6" w:rsidP="009B5516">
            <w:pPr>
              <w:rPr>
                <w:rFonts w:ascii="Aptos Narrow" w:eastAsia="Times New Roman" w:hAnsi="Aptos Narrow" w:cs="Calibri"/>
                <w:color w:val="000000"/>
                <w:szCs w:val="24"/>
                <w:lang w:eastAsia="en-GB"/>
              </w:rPr>
            </w:pPr>
            <w:r w:rsidRPr="00A73A02">
              <w:rPr>
                <w:rFonts w:ascii="Aptos Narrow" w:eastAsia="Times New Roman" w:hAnsi="Aptos Narrow" w:cs="Calibri"/>
                <w:color w:val="000000"/>
                <w:szCs w:val="24"/>
                <w:lang w:eastAsia="en-GB"/>
              </w:rPr>
              <w:t>Total Respondents</w:t>
            </w:r>
          </w:p>
        </w:tc>
        <w:tc>
          <w:tcPr>
            <w:tcW w:w="703" w:type="dxa"/>
            <w:noWrap/>
          </w:tcPr>
          <w:p w14:paraId="4DCBEF5F" w14:textId="46E3DA10" w:rsidR="00A05EE6" w:rsidRPr="00A73A02" w:rsidRDefault="006F5332" w:rsidP="009B551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145</w:t>
            </w:r>
          </w:p>
        </w:tc>
        <w:tc>
          <w:tcPr>
            <w:tcW w:w="642" w:type="dxa"/>
            <w:noWrap/>
          </w:tcPr>
          <w:p w14:paraId="23AAF74A" w14:textId="77777777" w:rsidR="00A05EE6" w:rsidRPr="0001107F" w:rsidRDefault="00A05EE6" w:rsidP="009B551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Cs w:val="24"/>
                <w:lang w:eastAsia="en-GB"/>
              </w:rPr>
            </w:pPr>
            <w:r w:rsidRPr="0001107F">
              <w:rPr>
                <w:rFonts w:ascii="Calibri" w:eastAsia="Times New Roman" w:hAnsi="Calibri" w:cs="Calibri"/>
                <w:i/>
                <w:iCs/>
                <w:color w:val="000000"/>
                <w:szCs w:val="24"/>
                <w:lang w:eastAsia="en-GB"/>
              </w:rPr>
              <w:t>-</w:t>
            </w:r>
          </w:p>
        </w:tc>
        <w:tc>
          <w:tcPr>
            <w:tcW w:w="5000" w:type="dxa"/>
            <w:noWrap/>
          </w:tcPr>
          <w:p w14:paraId="70DD9B4F" w14:textId="77777777" w:rsidR="00A05EE6" w:rsidRPr="00A73A02" w:rsidRDefault="00A05EE6" w:rsidP="00A05EE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01726027" w14:textId="77777777" w:rsidR="00A05EE6" w:rsidRPr="00BA3265"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49E7FA1E" w14:textId="77777777" w:rsidR="00112459" w:rsidRDefault="00112459" w:rsidP="00A05EE6">
      <w:pPr>
        <w:rPr>
          <w:sz w:val="36"/>
          <w:szCs w:val="28"/>
        </w:rPr>
      </w:pPr>
    </w:p>
    <w:p w14:paraId="0AD83AB5" w14:textId="77777777" w:rsidR="00197B59" w:rsidRDefault="00197B59" w:rsidP="00A05EE6">
      <w:pPr>
        <w:rPr>
          <w:sz w:val="36"/>
          <w:szCs w:val="28"/>
        </w:rPr>
      </w:pPr>
    </w:p>
    <w:p w14:paraId="1BDF61AF" w14:textId="2244F140" w:rsidR="00A05EE6" w:rsidRDefault="00A05EE6" w:rsidP="00A05EE6">
      <w:pPr>
        <w:rPr>
          <w:rFonts w:asciiTheme="majorHAnsi" w:eastAsiaTheme="majorEastAsia" w:hAnsiTheme="majorHAnsi" w:cstheme="majorBidi"/>
          <w:color w:val="2F5496" w:themeColor="accent1" w:themeShade="BF"/>
          <w:sz w:val="36"/>
          <w:szCs w:val="28"/>
        </w:rPr>
      </w:pPr>
      <w:r>
        <w:rPr>
          <w:sz w:val="36"/>
          <w:szCs w:val="28"/>
        </w:rPr>
        <w:br w:type="page"/>
      </w:r>
    </w:p>
    <w:p w14:paraId="63B32750" w14:textId="77777777" w:rsidR="00A05EE6" w:rsidRPr="00082A2D" w:rsidRDefault="00A05EE6" w:rsidP="00967D94">
      <w:pPr>
        <w:pStyle w:val="Heading3"/>
      </w:pPr>
      <w:bookmarkStart w:id="81" w:name="_How_Would_You"/>
      <w:bookmarkStart w:id="82" w:name="_Toc197967207"/>
      <w:bookmarkStart w:id="83" w:name="_Toc225264469"/>
      <w:bookmarkEnd w:id="81"/>
      <w:r w:rsidRPr="00082A2D">
        <w:lastRenderedPageBreak/>
        <w:t>How Would You Prefer to Access Information About Services, Events etc.?  Breakdown by Demographic and Geography</w:t>
      </w:r>
      <w:bookmarkEnd w:id="82"/>
      <w:bookmarkEnd w:id="83"/>
    </w:p>
    <w:p w14:paraId="6AF8041C" w14:textId="77777777" w:rsidR="00A05EE6" w:rsidRPr="00A13530" w:rsidRDefault="00A05EE6" w:rsidP="00A05EE6">
      <w:pPr>
        <w:rPr>
          <w:i/>
          <w:iCs/>
          <w:color w:val="7030A0"/>
          <w:szCs w:val="24"/>
        </w:rPr>
      </w:pPr>
      <w:hyperlink w:anchor="Appendix02" w:history="1">
        <w:r w:rsidRPr="00C12A2D">
          <w:rPr>
            <w:rStyle w:val="Hyperlink"/>
            <w:i/>
            <w:szCs w:val="24"/>
          </w:rPr>
          <w:t>Click here to return to the main report</w:t>
        </w:r>
      </w:hyperlink>
    </w:p>
    <w:p w14:paraId="47C298D0" w14:textId="77777777" w:rsidR="00A05EE6" w:rsidRDefault="00A05EE6" w:rsidP="00A05EE6">
      <w:pPr>
        <w:spacing w:after="0"/>
        <w:rPr>
          <w:szCs w:val="24"/>
        </w:rPr>
      </w:pPr>
    </w:p>
    <w:tbl>
      <w:tblPr>
        <w:tblStyle w:val="GridTable5Dark-Accent6"/>
        <w:tblW w:w="9176" w:type="dxa"/>
        <w:tblLook w:val="04A0" w:firstRow="1" w:lastRow="0" w:firstColumn="1" w:lastColumn="0" w:noHBand="0" w:noVBand="1"/>
      </w:tblPr>
      <w:tblGrid>
        <w:gridCol w:w="2547"/>
        <w:gridCol w:w="1462"/>
        <w:gridCol w:w="1192"/>
        <w:gridCol w:w="925"/>
        <w:gridCol w:w="941"/>
        <w:gridCol w:w="925"/>
        <w:gridCol w:w="1184"/>
      </w:tblGrid>
      <w:tr w:rsidR="00A05EE6" w:rsidRPr="009A4E65" w14:paraId="29946ED0" w14:textId="77777777" w:rsidTr="00C14B90">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hideMark/>
          </w:tcPr>
          <w:p w14:paraId="0F6D3A1C" w14:textId="77777777" w:rsidR="00A05EE6" w:rsidRPr="00206095" w:rsidRDefault="00A05EE6" w:rsidP="009B5516">
            <w:pPr>
              <w:rPr>
                <w:rFonts w:ascii="Calibri" w:eastAsia="Times New Roman" w:hAnsi="Calibri" w:cs="Calibri"/>
                <w:szCs w:val="24"/>
                <w:lang w:eastAsia="en-GB"/>
              </w:rPr>
            </w:pPr>
            <w:r w:rsidRPr="00206095">
              <w:rPr>
                <w:rFonts w:ascii="Calibri" w:eastAsia="Times New Roman" w:hAnsi="Calibri" w:cs="Calibri"/>
                <w:szCs w:val="24"/>
                <w:lang w:eastAsia="en-GB"/>
              </w:rPr>
              <w:t>%</w:t>
            </w:r>
          </w:p>
        </w:tc>
        <w:tc>
          <w:tcPr>
            <w:tcW w:w="1462" w:type="dxa"/>
            <w:tcBorders>
              <w:left w:val="single" w:sz="4" w:space="0" w:color="FFFFFF" w:themeColor="background1"/>
              <w:right w:val="single" w:sz="4" w:space="0" w:color="FFFFFF" w:themeColor="background1"/>
            </w:tcBorders>
            <w:hideMark/>
          </w:tcPr>
          <w:p w14:paraId="6C5AEFC7"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All respondents </w:t>
            </w:r>
          </w:p>
        </w:tc>
        <w:tc>
          <w:tcPr>
            <w:tcW w:w="1192" w:type="dxa"/>
            <w:tcBorders>
              <w:left w:val="single" w:sz="4" w:space="0" w:color="FFFFFF" w:themeColor="background1"/>
              <w:right w:val="single" w:sz="4" w:space="0" w:color="FFFFFF" w:themeColor="background1"/>
            </w:tcBorders>
            <w:hideMark/>
          </w:tcPr>
          <w:p w14:paraId="77AD9A8D"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Under 35 </w:t>
            </w:r>
          </w:p>
        </w:tc>
        <w:tc>
          <w:tcPr>
            <w:tcW w:w="925" w:type="dxa"/>
            <w:tcBorders>
              <w:left w:val="single" w:sz="4" w:space="0" w:color="FFFFFF" w:themeColor="background1"/>
              <w:right w:val="single" w:sz="4" w:space="0" w:color="FFFFFF" w:themeColor="background1"/>
            </w:tcBorders>
            <w:hideMark/>
          </w:tcPr>
          <w:p w14:paraId="5A0F1DC4"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55+ </w:t>
            </w:r>
          </w:p>
        </w:tc>
        <w:tc>
          <w:tcPr>
            <w:tcW w:w="941" w:type="dxa"/>
            <w:tcBorders>
              <w:left w:val="single" w:sz="4" w:space="0" w:color="FFFFFF" w:themeColor="background1"/>
              <w:right w:val="single" w:sz="4" w:space="0" w:color="FFFFFF" w:themeColor="background1"/>
            </w:tcBorders>
            <w:hideMark/>
          </w:tcPr>
          <w:p w14:paraId="10F5BC80"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Female </w:t>
            </w:r>
          </w:p>
        </w:tc>
        <w:tc>
          <w:tcPr>
            <w:tcW w:w="925" w:type="dxa"/>
            <w:tcBorders>
              <w:left w:val="single" w:sz="4" w:space="0" w:color="FFFFFF" w:themeColor="background1"/>
              <w:right w:val="single" w:sz="4" w:space="0" w:color="FFFFFF" w:themeColor="background1"/>
            </w:tcBorders>
            <w:hideMark/>
          </w:tcPr>
          <w:p w14:paraId="3E4D3B3D"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Male </w:t>
            </w:r>
          </w:p>
        </w:tc>
        <w:tc>
          <w:tcPr>
            <w:tcW w:w="1184" w:type="dxa"/>
            <w:tcBorders>
              <w:left w:val="single" w:sz="4" w:space="0" w:color="FFFFFF" w:themeColor="background1"/>
            </w:tcBorders>
            <w:hideMark/>
          </w:tcPr>
          <w:p w14:paraId="33E66A9A"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Ethnically Diverse </w:t>
            </w:r>
          </w:p>
        </w:tc>
      </w:tr>
      <w:tr w:rsidR="00A05EE6" w:rsidRPr="009A4E65" w14:paraId="69187CB7"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shd w:val="clear" w:color="auto" w:fill="27A096"/>
            <w:vAlign w:val="bottom"/>
          </w:tcPr>
          <w:p w14:paraId="3E6BE55F" w14:textId="77777777" w:rsidR="00A05EE6" w:rsidRPr="009A4E65" w:rsidRDefault="00A05EE6" w:rsidP="009B5516">
            <w:pPr>
              <w:rPr>
                <w:rFonts w:ascii="Calibri" w:eastAsia="Times New Roman" w:hAnsi="Calibri" w:cs="Calibri"/>
                <w:color w:val="FFFFFF" w:themeColor="background1"/>
                <w:szCs w:val="24"/>
                <w:lang w:eastAsia="en-GB"/>
              </w:rPr>
            </w:pPr>
            <w:r w:rsidRPr="009A4E65">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right w:val="single" w:sz="4" w:space="0" w:color="FFFFFF" w:themeColor="background1"/>
            </w:tcBorders>
            <w:shd w:val="clear" w:color="auto" w:fill="27A096"/>
            <w:noWrap/>
            <w:vAlign w:val="bottom"/>
          </w:tcPr>
          <w:p w14:paraId="4C4B561C" w14:textId="49D59AF3" w:rsidR="00A05EE6" w:rsidRPr="009A4E65" w:rsidRDefault="006B199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2306</w:t>
            </w:r>
          </w:p>
        </w:tc>
        <w:tc>
          <w:tcPr>
            <w:tcW w:w="1192" w:type="dxa"/>
            <w:tcBorders>
              <w:left w:val="single" w:sz="4" w:space="0" w:color="FFFFFF" w:themeColor="background1"/>
              <w:right w:val="single" w:sz="4" w:space="0" w:color="FFFFFF" w:themeColor="background1"/>
            </w:tcBorders>
            <w:shd w:val="clear" w:color="auto" w:fill="27A096"/>
            <w:noWrap/>
            <w:vAlign w:val="bottom"/>
          </w:tcPr>
          <w:p w14:paraId="01335FE5" w14:textId="406BDEF6" w:rsidR="00A05EE6" w:rsidRPr="009A4E65" w:rsidRDefault="006B199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220</w:t>
            </w:r>
          </w:p>
        </w:tc>
        <w:tc>
          <w:tcPr>
            <w:tcW w:w="925" w:type="dxa"/>
            <w:tcBorders>
              <w:left w:val="single" w:sz="4" w:space="0" w:color="FFFFFF" w:themeColor="background1"/>
              <w:right w:val="single" w:sz="4" w:space="0" w:color="FFFFFF" w:themeColor="background1"/>
            </w:tcBorders>
            <w:shd w:val="clear" w:color="auto" w:fill="27A096"/>
            <w:noWrap/>
            <w:vAlign w:val="bottom"/>
          </w:tcPr>
          <w:p w14:paraId="2AF28100" w14:textId="0B57281B" w:rsidR="00A05EE6" w:rsidRPr="009A4E65" w:rsidRDefault="006B199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913</w:t>
            </w:r>
          </w:p>
        </w:tc>
        <w:tc>
          <w:tcPr>
            <w:tcW w:w="941" w:type="dxa"/>
            <w:tcBorders>
              <w:left w:val="single" w:sz="4" w:space="0" w:color="FFFFFF" w:themeColor="background1"/>
              <w:right w:val="single" w:sz="4" w:space="0" w:color="FFFFFF" w:themeColor="background1"/>
            </w:tcBorders>
            <w:shd w:val="clear" w:color="auto" w:fill="27A096"/>
            <w:noWrap/>
            <w:vAlign w:val="bottom"/>
          </w:tcPr>
          <w:p w14:paraId="344BA84E" w14:textId="2ACEFF2F" w:rsidR="00A05EE6" w:rsidRPr="009A4E65" w:rsidRDefault="006B199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896</w:t>
            </w:r>
          </w:p>
        </w:tc>
        <w:tc>
          <w:tcPr>
            <w:tcW w:w="925" w:type="dxa"/>
            <w:tcBorders>
              <w:left w:val="single" w:sz="4" w:space="0" w:color="FFFFFF" w:themeColor="background1"/>
              <w:right w:val="single" w:sz="4" w:space="0" w:color="FFFFFF" w:themeColor="background1"/>
            </w:tcBorders>
            <w:shd w:val="clear" w:color="auto" w:fill="27A096"/>
            <w:noWrap/>
            <w:vAlign w:val="bottom"/>
          </w:tcPr>
          <w:p w14:paraId="55848C5E" w14:textId="35336BE2" w:rsidR="00A05EE6" w:rsidRPr="009A4E65" w:rsidRDefault="00F1209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702</w:t>
            </w:r>
          </w:p>
        </w:tc>
        <w:tc>
          <w:tcPr>
            <w:tcW w:w="1184" w:type="dxa"/>
            <w:tcBorders>
              <w:left w:val="single" w:sz="4" w:space="0" w:color="FFFFFF" w:themeColor="background1"/>
            </w:tcBorders>
            <w:shd w:val="clear" w:color="auto" w:fill="27A096"/>
            <w:noWrap/>
            <w:vAlign w:val="bottom"/>
          </w:tcPr>
          <w:p w14:paraId="5909D40B" w14:textId="6A81F3D6" w:rsidR="00A05EE6" w:rsidRPr="009A4E65" w:rsidRDefault="00F12098"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306</w:t>
            </w:r>
          </w:p>
        </w:tc>
      </w:tr>
      <w:tr w:rsidR="00A05EE6" w:rsidRPr="009A4E65" w14:paraId="39DC7977"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shd w:val="clear" w:color="auto" w:fill="6EDCD4"/>
            <w:hideMark/>
          </w:tcPr>
          <w:p w14:paraId="6B7566B3" w14:textId="77777777" w:rsidR="00A05EE6" w:rsidRPr="00206095" w:rsidRDefault="00A05EE6" w:rsidP="009B5516">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Digitally:</w:t>
            </w:r>
          </w:p>
        </w:tc>
        <w:tc>
          <w:tcPr>
            <w:tcW w:w="1462" w:type="dxa"/>
            <w:shd w:val="clear" w:color="auto" w:fill="6EDCD4"/>
            <w:noWrap/>
          </w:tcPr>
          <w:p w14:paraId="11F1C24A" w14:textId="76F2F137" w:rsidR="00A05EE6" w:rsidRPr="00206095"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192" w:type="dxa"/>
            <w:shd w:val="clear" w:color="auto" w:fill="6EDCD4"/>
            <w:noWrap/>
          </w:tcPr>
          <w:p w14:paraId="02B73BAC" w14:textId="6BF6D269" w:rsidR="00A05EE6" w:rsidRPr="00206095"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925" w:type="dxa"/>
            <w:shd w:val="clear" w:color="auto" w:fill="6EDCD4"/>
            <w:noWrap/>
          </w:tcPr>
          <w:p w14:paraId="4A78DE18" w14:textId="6AE846F3" w:rsidR="00A05EE6" w:rsidRPr="00206095"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941" w:type="dxa"/>
            <w:shd w:val="clear" w:color="auto" w:fill="6EDCD4"/>
            <w:noWrap/>
          </w:tcPr>
          <w:p w14:paraId="19ED29CC" w14:textId="0044CFE5" w:rsidR="00A05EE6" w:rsidRPr="00206095"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925" w:type="dxa"/>
            <w:shd w:val="clear" w:color="auto" w:fill="6EDCD4"/>
            <w:noWrap/>
          </w:tcPr>
          <w:p w14:paraId="3A6930E1" w14:textId="24AC47A2" w:rsidR="00A05EE6" w:rsidRPr="00206095"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184" w:type="dxa"/>
            <w:shd w:val="clear" w:color="auto" w:fill="6EDCD4"/>
            <w:noWrap/>
          </w:tcPr>
          <w:p w14:paraId="7085034C" w14:textId="2ADABDB3" w:rsidR="00A05EE6" w:rsidRPr="00206095" w:rsidRDefault="00A05EE6" w:rsidP="009B5516">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r>
      <w:tr w:rsidR="00442218" w:rsidRPr="009A4E65" w14:paraId="56CBDD2B"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5A2C91A3" w14:textId="77777777" w:rsidR="00442218" w:rsidRPr="00206095" w:rsidRDefault="00442218" w:rsidP="00442218">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Websites</w:t>
            </w:r>
          </w:p>
        </w:tc>
        <w:tc>
          <w:tcPr>
            <w:tcW w:w="1462" w:type="dxa"/>
            <w:noWrap/>
          </w:tcPr>
          <w:p w14:paraId="7ADBF806" w14:textId="6C51A640"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68.7</w:t>
            </w:r>
          </w:p>
        </w:tc>
        <w:tc>
          <w:tcPr>
            <w:tcW w:w="1192" w:type="dxa"/>
            <w:noWrap/>
          </w:tcPr>
          <w:p w14:paraId="63C6E7E7" w14:textId="1363D7D2"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65.9</w:t>
            </w:r>
          </w:p>
        </w:tc>
        <w:tc>
          <w:tcPr>
            <w:tcW w:w="925" w:type="dxa"/>
            <w:noWrap/>
          </w:tcPr>
          <w:p w14:paraId="60BB6E25" w14:textId="785B3C6C"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70.5</w:t>
            </w:r>
          </w:p>
        </w:tc>
        <w:tc>
          <w:tcPr>
            <w:tcW w:w="941" w:type="dxa"/>
            <w:noWrap/>
          </w:tcPr>
          <w:p w14:paraId="117D6A7E" w14:textId="5F29F0B8"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66.3</w:t>
            </w:r>
          </w:p>
        </w:tc>
        <w:tc>
          <w:tcPr>
            <w:tcW w:w="925" w:type="dxa"/>
            <w:noWrap/>
          </w:tcPr>
          <w:p w14:paraId="136B3094" w14:textId="6704BBDA"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6100"/>
                <w:szCs w:val="24"/>
              </w:rPr>
              <w:t>76.1</w:t>
            </w:r>
          </w:p>
        </w:tc>
        <w:tc>
          <w:tcPr>
            <w:tcW w:w="1184" w:type="dxa"/>
            <w:noWrap/>
          </w:tcPr>
          <w:p w14:paraId="12335836" w14:textId="3BA78172"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9C0006"/>
                <w:szCs w:val="24"/>
              </w:rPr>
              <w:t>62.4</w:t>
            </w:r>
          </w:p>
        </w:tc>
      </w:tr>
      <w:tr w:rsidR="00442218" w:rsidRPr="009A4E65" w14:paraId="4A6FF81C"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65F09462" w14:textId="77777777" w:rsidR="00442218" w:rsidRPr="00206095" w:rsidRDefault="00442218" w:rsidP="00442218">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Social Media</w:t>
            </w:r>
          </w:p>
        </w:tc>
        <w:tc>
          <w:tcPr>
            <w:tcW w:w="1462" w:type="dxa"/>
            <w:noWrap/>
          </w:tcPr>
          <w:p w14:paraId="597964AB" w14:textId="241DD7CB"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47.5</w:t>
            </w:r>
          </w:p>
        </w:tc>
        <w:tc>
          <w:tcPr>
            <w:tcW w:w="1192" w:type="dxa"/>
            <w:noWrap/>
          </w:tcPr>
          <w:p w14:paraId="2117D1A2" w14:textId="27EC575F"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6100"/>
                <w:szCs w:val="24"/>
              </w:rPr>
              <w:t>62.7</w:t>
            </w:r>
          </w:p>
        </w:tc>
        <w:tc>
          <w:tcPr>
            <w:tcW w:w="925" w:type="dxa"/>
            <w:noWrap/>
          </w:tcPr>
          <w:p w14:paraId="29D201B4" w14:textId="30E09C13"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9C0006"/>
                <w:szCs w:val="24"/>
              </w:rPr>
              <w:t>38.8</w:t>
            </w:r>
          </w:p>
        </w:tc>
        <w:tc>
          <w:tcPr>
            <w:tcW w:w="941" w:type="dxa"/>
            <w:noWrap/>
          </w:tcPr>
          <w:p w14:paraId="789825A9" w14:textId="33D04019"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51.7</w:t>
            </w:r>
          </w:p>
        </w:tc>
        <w:tc>
          <w:tcPr>
            <w:tcW w:w="925" w:type="dxa"/>
            <w:noWrap/>
          </w:tcPr>
          <w:p w14:paraId="7FE9CB56" w14:textId="5737C597"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41.2</w:t>
            </w:r>
          </w:p>
        </w:tc>
        <w:tc>
          <w:tcPr>
            <w:tcW w:w="1184" w:type="dxa"/>
            <w:noWrap/>
          </w:tcPr>
          <w:p w14:paraId="472AA7B0" w14:textId="11A408C7"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47.4</w:t>
            </w:r>
          </w:p>
        </w:tc>
      </w:tr>
      <w:tr w:rsidR="00442218" w:rsidRPr="009A4E65" w14:paraId="5A8C759E"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448E1699" w14:textId="77777777" w:rsidR="00442218" w:rsidRPr="00206095" w:rsidRDefault="00442218" w:rsidP="00442218">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Email</w:t>
            </w:r>
          </w:p>
        </w:tc>
        <w:tc>
          <w:tcPr>
            <w:tcW w:w="1462" w:type="dxa"/>
            <w:noWrap/>
          </w:tcPr>
          <w:p w14:paraId="1A05CFEA" w14:textId="5CF16261"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54.4</w:t>
            </w:r>
          </w:p>
        </w:tc>
        <w:tc>
          <w:tcPr>
            <w:tcW w:w="1192" w:type="dxa"/>
            <w:noWrap/>
          </w:tcPr>
          <w:p w14:paraId="6C05FFCC" w14:textId="335803E6"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9C0006"/>
                <w:szCs w:val="24"/>
              </w:rPr>
              <w:t>47.7</w:t>
            </w:r>
          </w:p>
        </w:tc>
        <w:tc>
          <w:tcPr>
            <w:tcW w:w="925" w:type="dxa"/>
            <w:noWrap/>
          </w:tcPr>
          <w:p w14:paraId="3D33335D" w14:textId="529A4E2B"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58.8</w:t>
            </w:r>
          </w:p>
        </w:tc>
        <w:tc>
          <w:tcPr>
            <w:tcW w:w="941" w:type="dxa"/>
            <w:noWrap/>
          </w:tcPr>
          <w:p w14:paraId="7046532B" w14:textId="04B5A9A2"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51.9</w:t>
            </w:r>
          </w:p>
        </w:tc>
        <w:tc>
          <w:tcPr>
            <w:tcW w:w="925" w:type="dxa"/>
            <w:noWrap/>
          </w:tcPr>
          <w:p w14:paraId="54F19766" w14:textId="48394F71"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6100"/>
                <w:szCs w:val="24"/>
              </w:rPr>
              <w:t>59.7</w:t>
            </w:r>
          </w:p>
        </w:tc>
        <w:tc>
          <w:tcPr>
            <w:tcW w:w="1184" w:type="dxa"/>
            <w:noWrap/>
          </w:tcPr>
          <w:p w14:paraId="534A0AC8" w14:textId="59A9869A"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51.3</w:t>
            </w:r>
          </w:p>
        </w:tc>
      </w:tr>
      <w:tr w:rsidR="00442218" w:rsidRPr="009A4E65" w14:paraId="1DF3DDBB" w14:textId="77777777" w:rsidTr="00C14B90">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59891BDE" w14:textId="77777777" w:rsidR="00442218" w:rsidRPr="00206095" w:rsidRDefault="00442218" w:rsidP="00442218">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Messaging platforms (e.g. WhatsApp groups)</w:t>
            </w:r>
          </w:p>
        </w:tc>
        <w:tc>
          <w:tcPr>
            <w:tcW w:w="1462" w:type="dxa"/>
            <w:noWrap/>
          </w:tcPr>
          <w:p w14:paraId="7BFEFBF2" w14:textId="579DB901"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18.2</w:t>
            </w:r>
          </w:p>
        </w:tc>
        <w:tc>
          <w:tcPr>
            <w:tcW w:w="1192" w:type="dxa"/>
            <w:noWrap/>
          </w:tcPr>
          <w:p w14:paraId="00146D20" w14:textId="58CF4D41"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6100"/>
                <w:szCs w:val="24"/>
              </w:rPr>
              <w:t>23.6</w:t>
            </w:r>
          </w:p>
        </w:tc>
        <w:tc>
          <w:tcPr>
            <w:tcW w:w="925" w:type="dxa"/>
            <w:noWrap/>
          </w:tcPr>
          <w:p w14:paraId="2AAB21FE" w14:textId="23D3940D"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16.5</w:t>
            </w:r>
          </w:p>
        </w:tc>
        <w:tc>
          <w:tcPr>
            <w:tcW w:w="941" w:type="dxa"/>
            <w:noWrap/>
          </w:tcPr>
          <w:p w14:paraId="0243DE0D" w14:textId="06E37D9C"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19.1</w:t>
            </w:r>
          </w:p>
        </w:tc>
        <w:tc>
          <w:tcPr>
            <w:tcW w:w="925" w:type="dxa"/>
            <w:noWrap/>
          </w:tcPr>
          <w:p w14:paraId="00AA527F" w14:textId="605676B4"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16.4</w:t>
            </w:r>
          </w:p>
        </w:tc>
        <w:tc>
          <w:tcPr>
            <w:tcW w:w="1184" w:type="dxa"/>
            <w:noWrap/>
          </w:tcPr>
          <w:p w14:paraId="212B8757" w14:textId="7014B799"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22.5</w:t>
            </w:r>
          </w:p>
        </w:tc>
      </w:tr>
      <w:tr w:rsidR="00442218" w:rsidRPr="009A4E65" w14:paraId="4A2B3A68"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2F8E206B" w14:textId="77777777" w:rsidR="00442218" w:rsidRPr="00206095" w:rsidRDefault="00442218" w:rsidP="00442218">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Other digital format</w:t>
            </w:r>
          </w:p>
        </w:tc>
        <w:tc>
          <w:tcPr>
            <w:tcW w:w="1462" w:type="dxa"/>
            <w:noWrap/>
          </w:tcPr>
          <w:p w14:paraId="7A7E8405" w14:textId="65D44B1C"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1.8</w:t>
            </w:r>
          </w:p>
        </w:tc>
        <w:tc>
          <w:tcPr>
            <w:tcW w:w="1192" w:type="dxa"/>
            <w:noWrap/>
          </w:tcPr>
          <w:p w14:paraId="629B9F86" w14:textId="1C526BFB"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6100"/>
                <w:szCs w:val="24"/>
              </w:rPr>
              <w:t>3.6</w:t>
            </w:r>
          </w:p>
        </w:tc>
        <w:tc>
          <w:tcPr>
            <w:tcW w:w="925" w:type="dxa"/>
            <w:noWrap/>
          </w:tcPr>
          <w:p w14:paraId="0743C8E6" w14:textId="21054ADC"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1.2</w:t>
            </w:r>
          </w:p>
        </w:tc>
        <w:tc>
          <w:tcPr>
            <w:tcW w:w="941" w:type="dxa"/>
            <w:noWrap/>
          </w:tcPr>
          <w:p w14:paraId="4E7EE4A3" w14:textId="6315A91F"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9C0006"/>
                <w:szCs w:val="24"/>
              </w:rPr>
              <w:t>1.1</w:t>
            </w:r>
          </w:p>
        </w:tc>
        <w:tc>
          <w:tcPr>
            <w:tcW w:w="925" w:type="dxa"/>
            <w:noWrap/>
          </w:tcPr>
          <w:p w14:paraId="75162D2F" w14:textId="5105E3E0"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2.6</w:t>
            </w:r>
          </w:p>
        </w:tc>
        <w:tc>
          <w:tcPr>
            <w:tcW w:w="1184" w:type="dxa"/>
            <w:noWrap/>
          </w:tcPr>
          <w:p w14:paraId="6ED05A75" w14:textId="6A03EB81" w:rsidR="00442218" w:rsidRPr="00442218" w:rsidRDefault="00442218" w:rsidP="0044221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2.0</w:t>
            </w:r>
          </w:p>
        </w:tc>
      </w:tr>
      <w:tr w:rsidR="00442218" w:rsidRPr="009A4E65" w14:paraId="5B1903CD" w14:textId="77777777" w:rsidTr="00C14B90">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776C8404" w14:textId="77777777" w:rsidR="00442218" w:rsidRPr="00206095" w:rsidRDefault="00442218" w:rsidP="00442218">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I don't want to / can't access information digitally</w:t>
            </w:r>
          </w:p>
        </w:tc>
        <w:tc>
          <w:tcPr>
            <w:tcW w:w="1462" w:type="dxa"/>
            <w:noWrap/>
          </w:tcPr>
          <w:p w14:paraId="19117E4C" w14:textId="336E999E"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4.2</w:t>
            </w:r>
          </w:p>
        </w:tc>
        <w:tc>
          <w:tcPr>
            <w:tcW w:w="1192" w:type="dxa"/>
            <w:noWrap/>
          </w:tcPr>
          <w:p w14:paraId="4F26F25D" w14:textId="35080F80"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9C0006"/>
                <w:szCs w:val="24"/>
              </w:rPr>
              <w:t>1.8</w:t>
            </w:r>
          </w:p>
        </w:tc>
        <w:tc>
          <w:tcPr>
            <w:tcW w:w="925" w:type="dxa"/>
            <w:noWrap/>
          </w:tcPr>
          <w:p w14:paraId="242CC1F0" w14:textId="114777D2"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5.1</w:t>
            </w:r>
          </w:p>
        </w:tc>
        <w:tc>
          <w:tcPr>
            <w:tcW w:w="941" w:type="dxa"/>
            <w:noWrap/>
          </w:tcPr>
          <w:p w14:paraId="6418DA18" w14:textId="7DCC705A"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4.2</w:t>
            </w:r>
          </w:p>
        </w:tc>
        <w:tc>
          <w:tcPr>
            <w:tcW w:w="925" w:type="dxa"/>
            <w:noWrap/>
          </w:tcPr>
          <w:p w14:paraId="2873B69E" w14:textId="26FF2E53"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3.0</w:t>
            </w:r>
          </w:p>
        </w:tc>
        <w:tc>
          <w:tcPr>
            <w:tcW w:w="1184" w:type="dxa"/>
            <w:noWrap/>
          </w:tcPr>
          <w:p w14:paraId="7A319473" w14:textId="26A0E2EC" w:rsidR="00442218" w:rsidRPr="00442218" w:rsidRDefault="00442218" w:rsidP="0044221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4.2</w:t>
            </w:r>
          </w:p>
        </w:tc>
      </w:tr>
      <w:tr w:rsidR="00A05EE6" w:rsidRPr="009A4E65" w14:paraId="12EA14DC"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shd w:val="clear" w:color="auto" w:fill="6EDCD4"/>
            <w:hideMark/>
          </w:tcPr>
          <w:p w14:paraId="69B3AB68" w14:textId="77777777" w:rsidR="00A05EE6" w:rsidRPr="00206095" w:rsidRDefault="00A05EE6" w:rsidP="009B5516">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Non-Digital:</w:t>
            </w:r>
          </w:p>
        </w:tc>
        <w:tc>
          <w:tcPr>
            <w:tcW w:w="1462" w:type="dxa"/>
            <w:shd w:val="clear" w:color="auto" w:fill="6EDCD4"/>
            <w:noWrap/>
            <w:hideMark/>
          </w:tcPr>
          <w:p w14:paraId="2CC3B01D" w14:textId="77777777" w:rsidR="00A05EE6" w:rsidRPr="00206095" w:rsidRDefault="00A05EE6"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192" w:type="dxa"/>
            <w:shd w:val="clear" w:color="auto" w:fill="6EDCD4"/>
            <w:noWrap/>
            <w:hideMark/>
          </w:tcPr>
          <w:p w14:paraId="6A48219F" w14:textId="77777777" w:rsidR="00A05EE6" w:rsidRPr="00206095" w:rsidRDefault="00A05EE6"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925" w:type="dxa"/>
            <w:shd w:val="clear" w:color="auto" w:fill="6EDCD4"/>
            <w:noWrap/>
            <w:hideMark/>
          </w:tcPr>
          <w:p w14:paraId="6C3ECFD6" w14:textId="77777777" w:rsidR="00A05EE6" w:rsidRPr="00206095" w:rsidRDefault="00A05EE6"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941" w:type="dxa"/>
            <w:shd w:val="clear" w:color="auto" w:fill="6EDCD4"/>
            <w:noWrap/>
            <w:hideMark/>
          </w:tcPr>
          <w:p w14:paraId="40B84758" w14:textId="77777777" w:rsidR="00A05EE6" w:rsidRPr="00206095" w:rsidRDefault="00A05EE6"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925" w:type="dxa"/>
            <w:shd w:val="clear" w:color="auto" w:fill="6EDCD4"/>
            <w:noWrap/>
            <w:hideMark/>
          </w:tcPr>
          <w:p w14:paraId="7895C585" w14:textId="77777777" w:rsidR="00A05EE6" w:rsidRPr="00206095" w:rsidRDefault="00A05EE6"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184" w:type="dxa"/>
            <w:shd w:val="clear" w:color="auto" w:fill="6EDCD4"/>
            <w:noWrap/>
            <w:hideMark/>
          </w:tcPr>
          <w:p w14:paraId="24C77541" w14:textId="77777777" w:rsidR="00A05EE6" w:rsidRPr="00206095" w:rsidRDefault="00A05EE6"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r>
      <w:tr w:rsidR="00C34190" w:rsidRPr="009A4E65" w14:paraId="52CEEF15" w14:textId="77777777" w:rsidTr="00C14B90">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392EF205"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Posters/flyers/leaflets in community buildings</w:t>
            </w:r>
          </w:p>
        </w:tc>
        <w:tc>
          <w:tcPr>
            <w:tcW w:w="1462" w:type="dxa"/>
            <w:noWrap/>
          </w:tcPr>
          <w:p w14:paraId="59078933" w14:textId="06CDD690"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41.5</w:t>
            </w:r>
          </w:p>
        </w:tc>
        <w:tc>
          <w:tcPr>
            <w:tcW w:w="1192" w:type="dxa"/>
            <w:noWrap/>
          </w:tcPr>
          <w:p w14:paraId="11274C23" w14:textId="21AD01E5"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47.3</w:t>
            </w:r>
          </w:p>
        </w:tc>
        <w:tc>
          <w:tcPr>
            <w:tcW w:w="925" w:type="dxa"/>
            <w:noWrap/>
          </w:tcPr>
          <w:p w14:paraId="2BA08FB1" w14:textId="052E6EC9"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39.6</w:t>
            </w:r>
          </w:p>
        </w:tc>
        <w:tc>
          <w:tcPr>
            <w:tcW w:w="941" w:type="dxa"/>
            <w:noWrap/>
          </w:tcPr>
          <w:p w14:paraId="49B53CE3" w14:textId="615CB829"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49.6</w:t>
            </w:r>
          </w:p>
        </w:tc>
        <w:tc>
          <w:tcPr>
            <w:tcW w:w="925" w:type="dxa"/>
            <w:noWrap/>
          </w:tcPr>
          <w:p w14:paraId="48EDA429" w14:textId="3D11DE01"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9C0006"/>
                <w:szCs w:val="24"/>
              </w:rPr>
              <w:t>33.5</w:t>
            </w:r>
          </w:p>
        </w:tc>
        <w:tc>
          <w:tcPr>
            <w:tcW w:w="1184" w:type="dxa"/>
            <w:noWrap/>
          </w:tcPr>
          <w:p w14:paraId="5FBF8E9C" w14:textId="717E8F6C"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37.6</w:t>
            </w:r>
          </w:p>
        </w:tc>
      </w:tr>
      <w:tr w:rsidR="00C34190" w:rsidRPr="009A4E65" w14:paraId="30A3AC54"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67B6CE7F"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Newsletters</w:t>
            </w:r>
          </w:p>
        </w:tc>
        <w:tc>
          <w:tcPr>
            <w:tcW w:w="1462" w:type="dxa"/>
            <w:noWrap/>
          </w:tcPr>
          <w:p w14:paraId="6B1CBE1E" w14:textId="1F5111E1"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31.2</w:t>
            </w:r>
          </w:p>
        </w:tc>
        <w:tc>
          <w:tcPr>
            <w:tcW w:w="1192" w:type="dxa"/>
            <w:noWrap/>
          </w:tcPr>
          <w:p w14:paraId="48B678E3" w14:textId="0427B118"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27.3</w:t>
            </w:r>
          </w:p>
        </w:tc>
        <w:tc>
          <w:tcPr>
            <w:tcW w:w="925" w:type="dxa"/>
            <w:noWrap/>
          </w:tcPr>
          <w:p w14:paraId="1B487D33" w14:textId="01C19CB8"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6100"/>
                <w:szCs w:val="24"/>
              </w:rPr>
              <w:t>35.6</w:t>
            </w:r>
          </w:p>
        </w:tc>
        <w:tc>
          <w:tcPr>
            <w:tcW w:w="941" w:type="dxa"/>
            <w:noWrap/>
          </w:tcPr>
          <w:p w14:paraId="46F7D41C" w14:textId="7BA5FEC1"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32.6</w:t>
            </w:r>
          </w:p>
        </w:tc>
        <w:tc>
          <w:tcPr>
            <w:tcW w:w="925" w:type="dxa"/>
            <w:noWrap/>
          </w:tcPr>
          <w:p w14:paraId="2C91140F" w14:textId="2A2B2FFF"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30.6</w:t>
            </w:r>
          </w:p>
        </w:tc>
        <w:tc>
          <w:tcPr>
            <w:tcW w:w="1184" w:type="dxa"/>
            <w:noWrap/>
          </w:tcPr>
          <w:p w14:paraId="54BB4DC7" w14:textId="55DD1A2F"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30.1</w:t>
            </w:r>
          </w:p>
        </w:tc>
      </w:tr>
      <w:tr w:rsidR="00C34190" w:rsidRPr="009A4E65" w14:paraId="41F27B66"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1216CE9C"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Radio</w:t>
            </w:r>
          </w:p>
        </w:tc>
        <w:tc>
          <w:tcPr>
            <w:tcW w:w="1462" w:type="dxa"/>
            <w:noWrap/>
          </w:tcPr>
          <w:p w14:paraId="10010413" w14:textId="1E426108"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13.4</w:t>
            </w:r>
          </w:p>
        </w:tc>
        <w:tc>
          <w:tcPr>
            <w:tcW w:w="1192" w:type="dxa"/>
            <w:noWrap/>
          </w:tcPr>
          <w:p w14:paraId="120618BC" w14:textId="73912F38"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6100"/>
                <w:szCs w:val="24"/>
              </w:rPr>
              <w:t>19.1</w:t>
            </w:r>
          </w:p>
        </w:tc>
        <w:tc>
          <w:tcPr>
            <w:tcW w:w="925" w:type="dxa"/>
            <w:noWrap/>
          </w:tcPr>
          <w:p w14:paraId="0EEF90E2" w14:textId="23CD63D8"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12.6</w:t>
            </w:r>
          </w:p>
        </w:tc>
        <w:tc>
          <w:tcPr>
            <w:tcW w:w="941" w:type="dxa"/>
            <w:noWrap/>
          </w:tcPr>
          <w:p w14:paraId="1795E481" w14:textId="197C098C"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14.3</w:t>
            </w:r>
          </w:p>
        </w:tc>
        <w:tc>
          <w:tcPr>
            <w:tcW w:w="925" w:type="dxa"/>
            <w:noWrap/>
          </w:tcPr>
          <w:p w14:paraId="6C6BD764" w14:textId="4686FC8D"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11.7</w:t>
            </w:r>
          </w:p>
        </w:tc>
        <w:tc>
          <w:tcPr>
            <w:tcW w:w="1184" w:type="dxa"/>
            <w:noWrap/>
          </w:tcPr>
          <w:p w14:paraId="00330FD1" w14:textId="43938C02"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9C0006"/>
                <w:szCs w:val="24"/>
              </w:rPr>
              <w:t>11.1</w:t>
            </w:r>
          </w:p>
        </w:tc>
      </w:tr>
      <w:tr w:rsidR="00C34190" w:rsidRPr="009A4E65" w14:paraId="70026AC5" w14:textId="77777777" w:rsidTr="00C14B9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0E74D3EC"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Billboards/bus stops/screens</w:t>
            </w:r>
          </w:p>
        </w:tc>
        <w:tc>
          <w:tcPr>
            <w:tcW w:w="1462" w:type="dxa"/>
            <w:noWrap/>
          </w:tcPr>
          <w:p w14:paraId="32F2BAC2" w14:textId="0E6EF9F4"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25.7</w:t>
            </w:r>
          </w:p>
        </w:tc>
        <w:tc>
          <w:tcPr>
            <w:tcW w:w="1192" w:type="dxa"/>
            <w:noWrap/>
          </w:tcPr>
          <w:p w14:paraId="24F37CE5" w14:textId="5277B538"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6100"/>
                <w:szCs w:val="24"/>
              </w:rPr>
              <w:t>41.4</w:t>
            </w:r>
          </w:p>
        </w:tc>
        <w:tc>
          <w:tcPr>
            <w:tcW w:w="925" w:type="dxa"/>
            <w:noWrap/>
          </w:tcPr>
          <w:p w14:paraId="2C0B1D8E" w14:textId="55700C4B"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22.1</w:t>
            </w:r>
          </w:p>
        </w:tc>
        <w:tc>
          <w:tcPr>
            <w:tcW w:w="941" w:type="dxa"/>
            <w:noWrap/>
          </w:tcPr>
          <w:p w14:paraId="4179AB8D" w14:textId="4694891D"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31.7</w:t>
            </w:r>
          </w:p>
        </w:tc>
        <w:tc>
          <w:tcPr>
            <w:tcW w:w="925" w:type="dxa"/>
            <w:noWrap/>
          </w:tcPr>
          <w:p w14:paraId="73B70754" w14:textId="4B5CFEA4"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9C0006"/>
                <w:szCs w:val="24"/>
              </w:rPr>
              <w:t>21.8</w:t>
            </w:r>
          </w:p>
        </w:tc>
        <w:tc>
          <w:tcPr>
            <w:tcW w:w="1184" w:type="dxa"/>
            <w:noWrap/>
          </w:tcPr>
          <w:p w14:paraId="4FA109D1" w14:textId="49A1C301"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24.8</w:t>
            </w:r>
          </w:p>
        </w:tc>
      </w:tr>
      <w:tr w:rsidR="00C34190" w:rsidRPr="009A4E65" w14:paraId="37FEC053"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27C6EB39"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Letters</w:t>
            </w:r>
          </w:p>
        </w:tc>
        <w:tc>
          <w:tcPr>
            <w:tcW w:w="1462" w:type="dxa"/>
            <w:noWrap/>
          </w:tcPr>
          <w:p w14:paraId="153AB3AA" w14:textId="5DC2C6A4"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27.8</w:t>
            </w:r>
          </w:p>
        </w:tc>
        <w:tc>
          <w:tcPr>
            <w:tcW w:w="1192" w:type="dxa"/>
            <w:noWrap/>
          </w:tcPr>
          <w:p w14:paraId="080B3EF4" w14:textId="144B7425"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33.6</w:t>
            </w:r>
          </w:p>
        </w:tc>
        <w:tc>
          <w:tcPr>
            <w:tcW w:w="925" w:type="dxa"/>
            <w:noWrap/>
          </w:tcPr>
          <w:p w14:paraId="327AC0FA" w14:textId="2DB37EDE"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9C0006"/>
                <w:szCs w:val="24"/>
              </w:rPr>
              <w:t>23.9</w:t>
            </w:r>
          </w:p>
        </w:tc>
        <w:tc>
          <w:tcPr>
            <w:tcW w:w="941" w:type="dxa"/>
            <w:noWrap/>
          </w:tcPr>
          <w:p w14:paraId="2A4A025A" w14:textId="5A16D2CE"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29.7</w:t>
            </w:r>
          </w:p>
        </w:tc>
        <w:tc>
          <w:tcPr>
            <w:tcW w:w="925" w:type="dxa"/>
            <w:noWrap/>
          </w:tcPr>
          <w:p w14:paraId="7448EDC4" w14:textId="38A1FF9B"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24.9</w:t>
            </w:r>
          </w:p>
        </w:tc>
        <w:tc>
          <w:tcPr>
            <w:tcW w:w="1184" w:type="dxa"/>
            <w:noWrap/>
          </w:tcPr>
          <w:p w14:paraId="2CD66573" w14:textId="39D79DD3"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34.6</w:t>
            </w:r>
          </w:p>
        </w:tc>
      </w:tr>
      <w:tr w:rsidR="00C34190" w:rsidRPr="009A4E65" w14:paraId="6C8614F3"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4324F7EF"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Telephone/Text</w:t>
            </w:r>
          </w:p>
        </w:tc>
        <w:tc>
          <w:tcPr>
            <w:tcW w:w="1462" w:type="dxa"/>
            <w:noWrap/>
          </w:tcPr>
          <w:p w14:paraId="7C48661C" w14:textId="1FCE6A31"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10.6</w:t>
            </w:r>
          </w:p>
        </w:tc>
        <w:tc>
          <w:tcPr>
            <w:tcW w:w="1192" w:type="dxa"/>
            <w:noWrap/>
          </w:tcPr>
          <w:p w14:paraId="00823BA8" w14:textId="4CCC98AA"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6100"/>
                <w:szCs w:val="24"/>
              </w:rPr>
              <w:t>15.9</w:t>
            </w:r>
          </w:p>
        </w:tc>
        <w:tc>
          <w:tcPr>
            <w:tcW w:w="925" w:type="dxa"/>
            <w:noWrap/>
          </w:tcPr>
          <w:p w14:paraId="1F375CB2" w14:textId="60099ACE"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9C0006"/>
                <w:szCs w:val="24"/>
              </w:rPr>
              <w:t>8.9</w:t>
            </w:r>
          </w:p>
        </w:tc>
        <w:tc>
          <w:tcPr>
            <w:tcW w:w="941" w:type="dxa"/>
            <w:noWrap/>
          </w:tcPr>
          <w:p w14:paraId="29EBE924" w14:textId="6B84C400"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10.8</w:t>
            </w:r>
          </w:p>
        </w:tc>
        <w:tc>
          <w:tcPr>
            <w:tcW w:w="925" w:type="dxa"/>
            <w:noWrap/>
          </w:tcPr>
          <w:p w14:paraId="5A5BCC33" w14:textId="5F6014CE"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9.8</w:t>
            </w:r>
          </w:p>
        </w:tc>
        <w:tc>
          <w:tcPr>
            <w:tcW w:w="1184" w:type="dxa"/>
            <w:noWrap/>
          </w:tcPr>
          <w:p w14:paraId="0EB5B8FA" w14:textId="040B16C1"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12.7</w:t>
            </w:r>
          </w:p>
        </w:tc>
      </w:tr>
      <w:tr w:rsidR="00C34190" w:rsidRPr="009A4E65" w14:paraId="3D28942E"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6EDEAF14"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Other non-digital format</w:t>
            </w:r>
          </w:p>
        </w:tc>
        <w:tc>
          <w:tcPr>
            <w:tcW w:w="1462" w:type="dxa"/>
            <w:noWrap/>
          </w:tcPr>
          <w:p w14:paraId="6FEF7565" w14:textId="38749D84"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1.5</w:t>
            </w:r>
          </w:p>
        </w:tc>
        <w:tc>
          <w:tcPr>
            <w:tcW w:w="1192" w:type="dxa"/>
            <w:noWrap/>
          </w:tcPr>
          <w:p w14:paraId="50778985" w14:textId="6CCB9BA7"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2.3</w:t>
            </w:r>
          </w:p>
        </w:tc>
        <w:tc>
          <w:tcPr>
            <w:tcW w:w="925" w:type="dxa"/>
            <w:noWrap/>
          </w:tcPr>
          <w:p w14:paraId="14E38777" w14:textId="5A1F598A"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1.3</w:t>
            </w:r>
          </w:p>
        </w:tc>
        <w:tc>
          <w:tcPr>
            <w:tcW w:w="941" w:type="dxa"/>
            <w:noWrap/>
          </w:tcPr>
          <w:p w14:paraId="77D09307" w14:textId="7FBAF758"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1.9</w:t>
            </w:r>
          </w:p>
        </w:tc>
        <w:tc>
          <w:tcPr>
            <w:tcW w:w="925" w:type="dxa"/>
            <w:noWrap/>
          </w:tcPr>
          <w:p w14:paraId="17A57998" w14:textId="42AFE09B"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9C0006"/>
                <w:szCs w:val="24"/>
              </w:rPr>
              <w:t>0.7</w:t>
            </w:r>
          </w:p>
        </w:tc>
        <w:tc>
          <w:tcPr>
            <w:tcW w:w="1184" w:type="dxa"/>
            <w:noWrap/>
          </w:tcPr>
          <w:p w14:paraId="42366E0C" w14:textId="70487B0A" w:rsidR="00C34190" w:rsidRPr="00C34190" w:rsidRDefault="00C34190" w:rsidP="00C34190">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2.0</w:t>
            </w:r>
          </w:p>
        </w:tc>
      </w:tr>
      <w:tr w:rsidR="00C34190" w:rsidRPr="009A4E65" w14:paraId="24EF876D" w14:textId="77777777" w:rsidTr="00C14B9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58C99009"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I prefer to access information digitally</w:t>
            </w:r>
          </w:p>
        </w:tc>
        <w:tc>
          <w:tcPr>
            <w:tcW w:w="1462" w:type="dxa"/>
            <w:noWrap/>
          </w:tcPr>
          <w:p w14:paraId="47A7959E" w14:textId="27A51B95"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21.3</w:t>
            </w:r>
          </w:p>
        </w:tc>
        <w:tc>
          <w:tcPr>
            <w:tcW w:w="1192" w:type="dxa"/>
            <w:noWrap/>
          </w:tcPr>
          <w:p w14:paraId="03239AE7" w14:textId="041FDACE"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19.1</w:t>
            </w:r>
          </w:p>
        </w:tc>
        <w:tc>
          <w:tcPr>
            <w:tcW w:w="925" w:type="dxa"/>
            <w:noWrap/>
          </w:tcPr>
          <w:p w14:paraId="07FA54DB" w14:textId="5519C2BD"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23.5</w:t>
            </w:r>
          </w:p>
        </w:tc>
        <w:tc>
          <w:tcPr>
            <w:tcW w:w="941" w:type="dxa"/>
            <w:noWrap/>
          </w:tcPr>
          <w:p w14:paraId="29960D3C" w14:textId="5850A573"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18.2</w:t>
            </w:r>
          </w:p>
        </w:tc>
        <w:tc>
          <w:tcPr>
            <w:tcW w:w="925" w:type="dxa"/>
            <w:noWrap/>
          </w:tcPr>
          <w:p w14:paraId="7C867FB0" w14:textId="28E80FFC"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6100"/>
                <w:szCs w:val="24"/>
              </w:rPr>
              <w:t>26.4</w:t>
            </w:r>
          </w:p>
        </w:tc>
        <w:tc>
          <w:tcPr>
            <w:tcW w:w="1184" w:type="dxa"/>
            <w:noWrap/>
          </w:tcPr>
          <w:p w14:paraId="4EDD9024" w14:textId="69B9FCE7" w:rsidR="00C34190" w:rsidRPr="00C3419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19.0</w:t>
            </w:r>
          </w:p>
        </w:tc>
      </w:tr>
    </w:tbl>
    <w:p w14:paraId="142B2BFB"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5742E551" w14:textId="77777777" w:rsidR="00A05EE6" w:rsidRDefault="00A05EE6" w:rsidP="00A05EE6">
      <w:pPr>
        <w:spacing w:after="0"/>
        <w:rPr>
          <w:szCs w:val="24"/>
        </w:rPr>
      </w:pPr>
    </w:p>
    <w:p w14:paraId="3C6449EA" w14:textId="77777777" w:rsidR="00A05EE6" w:rsidRDefault="00A05EE6" w:rsidP="00A05EE6">
      <w:pPr>
        <w:rPr>
          <w:szCs w:val="24"/>
        </w:rPr>
      </w:pPr>
      <w:r>
        <w:rPr>
          <w:szCs w:val="24"/>
        </w:rPr>
        <w:br w:type="page"/>
      </w:r>
    </w:p>
    <w:p w14:paraId="6E7468A7" w14:textId="77777777" w:rsidR="00A05EE6" w:rsidRDefault="00A05EE6" w:rsidP="00A05EE6">
      <w:pPr>
        <w:spacing w:after="0"/>
        <w:rPr>
          <w:szCs w:val="24"/>
        </w:rPr>
      </w:pPr>
    </w:p>
    <w:tbl>
      <w:tblPr>
        <w:tblStyle w:val="GridTable5Dark-Accent6"/>
        <w:tblW w:w="9889" w:type="dxa"/>
        <w:tblLook w:val="04A0" w:firstRow="1" w:lastRow="0" w:firstColumn="1" w:lastColumn="0" w:noHBand="0" w:noVBand="1"/>
      </w:tblPr>
      <w:tblGrid>
        <w:gridCol w:w="2547"/>
        <w:gridCol w:w="1462"/>
        <w:gridCol w:w="1334"/>
        <w:gridCol w:w="1002"/>
        <w:gridCol w:w="1135"/>
        <w:gridCol w:w="1401"/>
        <w:gridCol w:w="1008"/>
      </w:tblGrid>
      <w:tr w:rsidR="00A05EE6" w:rsidRPr="003E7E45" w14:paraId="134ACDE6" w14:textId="77777777" w:rsidTr="00C14B90">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hideMark/>
          </w:tcPr>
          <w:p w14:paraId="02DFB5EC" w14:textId="77777777" w:rsidR="00A05EE6" w:rsidRPr="00206095" w:rsidRDefault="00A05EE6" w:rsidP="009B5516">
            <w:pPr>
              <w:rPr>
                <w:rFonts w:ascii="Calibri" w:eastAsia="Times New Roman" w:hAnsi="Calibri" w:cs="Calibri"/>
                <w:szCs w:val="24"/>
                <w:lang w:eastAsia="en-GB"/>
              </w:rPr>
            </w:pPr>
            <w:r w:rsidRPr="00206095">
              <w:rPr>
                <w:rFonts w:ascii="Calibri" w:eastAsia="Times New Roman" w:hAnsi="Calibri" w:cs="Calibri"/>
                <w:szCs w:val="24"/>
                <w:lang w:eastAsia="en-GB"/>
              </w:rPr>
              <w:t>%</w:t>
            </w:r>
          </w:p>
        </w:tc>
        <w:tc>
          <w:tcPr>
            <w:tcW w:w="1462" w:type="dxa"/>
            <w:tcBorders>
              <w:left w:val="single" w:sz="4" w:space="0" w:color="FFFFFF" w:themeColor="background1"/>
              <w:right w:val="single" w:sz="4" w:space="0" w:color="FFFFFF" w:themeColor="background1"/>
            </w:tcBorders>
            <w:hideMark/>
          </w:tcPr>
          <w:p w14:paraId="5B52DDE6"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All respondents </w:t>
            </w:r>
          </w:p>
        </w:tc>
        <w:tc>
          <w:tcPr>
            <w:tcW w:w="1334" w:type="dxa"/>
            <w:tcBorders>
              <w:left w:val="single" w:sz="4" w:space="0" w:color="FFFFFF" w:themeColor="background1"/>
              <w:right w:val="single" w:sz="4" w:space="0" w:color="FFFFFF" w:themeColor="background1"/>
            </w:tcBorders>
            <w:hideMark/>
          </w:tcPr>
          <w:p w14:paraId="15179F1F"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 xml:space="preserve">Identify as disabled </w:t>
            </w:r>
          </w:p>
        </w:tc>
        <w:tc>
          <w:tcPr>
            <w:tcW w:w="1002" w:type="dxa"/>
            <w:tcBorders>
              <w:left w:val="single" w:sz="4" w:space="0" w:color="FFFFFF" w:themeColor="background1"/>
              <w:right w:val="single" w:sz="4" w:space="0" w:color="FFFFFF" w:themeColor="background1"/>
            </w:tcBorders>
            <w:hideMark/>
          </w:tcPr>
          <w:p w14:paraId="46401538"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Welsh speaker</w:t>
            </w:r>
          </w:p>
        </w:tc>
        <w:tc>
          <w:tcPr>
            <w:tcW w:w="1135" w:type="dxa"/>
            <w:tcBorders>
              <w:left w:val="single" w:sz="4" w:space="0" w:color="FFFFFF" w:themeColor="background1"/>
              <w:right w:val="single" w:sz="4" w:space="0" w:color="FFFFFF" w:themeColor="background1"/>
            </w:tcBorders>
            <w:hideMark/>
          </w:tcPr>
          <w:p w14:paraId="237ADE96"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Southern Arc</w:t>
            </w:r>
          </w:p>
        </w:tc>
        <w:tc>
          <w:tcPr>
            <w:tcW w:w="1401" w:type="dxa"/>
            <w:tcBorders>
              <w:left w:val="single" w:sz="4" w:space="0" w:color="FFFFFF" w:themeColor="background1"/>
              <w:right w:val="single" w:sz="4" w:space="0" w:color="FFFFFF" w:themeColor="background1"/>
            </w:tcBorders>
            <w:hideMark/>
          </w:tcPr>
          <w:p w14:paraId="3BB9E0C8"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Children in household</w:t>
            </w:r>
          </w:p>
        </w:tc>
        <w:tc>
          <w:tcPr>
            <w:tcW w:w="1008" w:type="dxa"/>
            <w:tcBorders>
              <w:left w:val="single" w:sz="4" w:space="0" w:color="FFFFFF" w:themeColor="background1"/>
            </w:tcBorders>
            <w:hideMark/>
          </w:tcPr>
          <w:p w14:paraId="64F12CA6" w14:textId="77777777" w:rsidR="00A05EE6" w:rsidRPr="00206095"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06095">
              <w:rPr>
                <w:rFonts w:ascii="Calibri" w:eastAsia="Times New Roman" w:hAnsi="Calibri" w:cs="Calibri"/>
                <w:szCs w:val="24"/>
                <w:lang w:eastAsia="en-GB"/>
              </w:rPr>
              <w:t>LGBTQ+</w:t>
            </w:r>
          </w:p>
        </w:tc>
      </w:tr>
      <w:tr w:rsidR="00C34190" w:rsidRPr="004A6C40" w14:paraId="00E5615F"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shd w:val="clear" w:color="auto" w:fill="27A096"/>
            <w:vAlign w:val="bottom"/>
          </w:tcPr>
          <w:p w14:paraId="37C9B21E" w14:textId="77777777" w:rsidR="00C34190" w:rsidRPr="004A6C40" w:rsidRDefault="00C34190" w:rsidP="00C34190">
            <w:pPr>
              <w:rPr>
                <w:rFonts w:ascii="Calibri" w:eastAsia="Times New Roman" w:hAnsi="Calibri" w:cs="Calibri"/>
                <w:color w:val="FFFFFF" w:themeColor="background1"/>
                <w:szCs w:val="24"/>
                <w:lang w:eastAsia="en-GB"/>
              </w:rPr>
            </w:pPr>
            <w:r w:rsidRPr="004A6C40">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right w:val="single" w:sz="4" w:space="0" w:color="FFFFFF" w:themeColor="background1"/>
            </w:tcBorders>
            <w:shd w:val="clear" w:color="auto" w:fill="27A096"/>
            <w:noWrap/>
            <w:vAlign w:val="bottom"/>
          </w:tcPr>
          <w:p w14:paraId="4FC30044" w14:textId="282DB111" w:rsidR="00C34190" w:rsidRPr="004A6C40" w:rsidRDefault="00C34190"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2306</w:t>
            </w:r>
          </w:p>
        </w:tc>
        <w:tc>
          <w:tcPr>
            <w:tcW w:w="1334" w:type="dxa"/>
            <w:tcBorders>
              <w:left w:val="single" w:sz="4" w:space="0" w:color="FFFFFF" w:themeColor="background1"/>
              <w:right w:val="single" w:sz="4" w:space="0" w:color="FFFFFF" w:themeColor="background1"/>
            </w:tcBorders>
            <w:shd w:val="clear" w:color="auto" w:fill="27A096"/>
            <w:noWrap/>
            <w:vAlign w:val="bottom"/>
          </w:tcPr>
          <w:p w14:paraId="06EE029B" w14:textId="3DF093DF" w:rsidR="00C34190" w:rsidRPr="004A6C40" w:rsidRDefault="009F0A37"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289</w:t>
            </w:r>
          </w:p>
        </w:tc>
        <w:tc>
          <w:tcPr>
            <w:tcW w:w="1002" w:type="dxa"/>
            <w:tcBorders>
              <w:left w:val="single" w:sz="4" w:space="0" w:color="FFFFFF" w:themeColor="background1"/>
              <w:right w:val="single" w:sz="4" w:space="0" w:color="FFFFFF" w:themeColor="background1"/>
            </w:tcBorders>
            <w:shd w:val="clear" w:color="auto" w:fill="27A096"/>
            <w:noWrap/>
            <w:vAlign w:val="bottom"/>
          </w:tcPr>
          <w:p w14:paraId="73E695E0" w14:textId="346ED5C2" w:rsidR="00C34190" w:rsidRPr="004A6C40" w:rsidRDefault="009F0A37"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210</w:t>
            </w:r>
          </w:p>
        </w:tc>
        <w:tc>
          <w:tcPr>
            <w:tcW w:w="1135" w:type="dxa"/>
            <w:tcBorders>
              <w:left w:val="single" w:sz="4" w:space="0" w:color="FFFFFF" w:themeColor="background1"/>
              <w:right w:val="single" w:sz="4" w:space="0" w:color="FFFFFF" w:themeColor="background1"/>
            </w:tcBorders>
            <w:shd w:val="clear" w:color="auto" w:fill="27A096"/>
            <w:noWrap/>
            <w:vAlign w:val="bottom"/>
          </w:tcPr>
          <w:p w14:paraId="70109A99" w14:textId="06D7FD06" w:rsidR="00C34190" w:rsidRPr="004A6C40" w:rsidRDefault="009F0A37"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543</w:t>
            </w:r>
          </w:p>
        </w:tc>
        <w:tc>
          <w:tcPr>
            <w:tcW w:w="1401" w:type="dxa"/>
            <w:tcBorders>
              <w:left w:val="single" w:sz="4" w:space="0" w:color="FFFFFF" w:themeColor="background1"/>
              <w:right w:val="single" w:sz="4" w:space="0" w:color="FFFFFF" w:themeColor="background1"/>
            </w:tcBorders>
            <w:shd w:val="clear" w:color="auto" w:fill="27A096"/>
            <w:noWrap/>
            <w:vAlign w:val="bottom"/>
          </w:tcPr>
          <w:p w14:paraId="4807D2E6" w14:textId="67A8B675" w:rsidR="00C34190" w:rsidRPr="004A6C40" w:rsidRDefault="009F0A37"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334</w:t>
            </w:r>
          </w:p>
        </w:tc>
        <w:tc>
          <w:tcPr>
            <w:tcW w:w="1008" w:type="dxa"/>
            <w:tcBorders>
              <w:left w:val="single" w:sz="4" w:space="0" w:color="FFFFFF" w:themeColor="background1"/>
            </w:tcBorders>
            <w:shd w:val="clear" w:color="auto" w:fill="27A096"/>
            <w:noWrap/>
            <w:vAlign w:val="bottom"/>
          </w:tcPr>
          <w:p w14:paraId="6F328A02" w14:textId="2FBB3F61" w:rsidR="00C34190" w:rsidRPr="004A6C40" w:rsidRDefault="009F0A37" w:rsidP="00C3419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162</w:t>
            </w:r>
          </w:p>
        </w:tc>
      </w:tr>
      <w:tr w:rsidR="00C34190" w:rsidRPr="00D66746" w14:paraId="60A17835"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shd w:val="clear" w:color="auto" w:fill="6EDCD4"/>
            <w:hideMark/>
          </w:tcPr>
          <w:p w14:paraId="7AD529B0"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Digitally:</w:t>
            </w:r>
          </w:p>
        </w:tc>
        <w:tc>
          <w:tcPr>
            <w:tcW w:w="1462" w:type="dxa"/>
            <w:shd w:val="clear" w:color="auto" w:fill="6EDCD4"/>
            <w:noWrap/>
          </w:tcPr>
          <w:p w14:paraId="5EAD3D46" w14:textId="39519452" w:rsidR="00C34190" w:rsidRPr="00206095" w:rsidRDefault="00C34190" w:rsidP="00C34190">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334" w:type="dxa"/>
            <w:shd w:val="clear" w:color="auto" w:fill="6EDCD4"/>
            <w:noWrap/>
          </w:tcPr>
          <w:p w14:paraId="371480DE" w14:textId="3422E255" w:rsidR="00C34190" w:rsidRPr="00206095" w:rsidRDefault="00C34190" w:rsidP="00C34190">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002" w:type="dxa"/>
            <w:shd w:val="clear" w:color="auto" w:fill="6EDCD4"/>
            <w:noWrap/>
          </w:tcPr>
          <w:p w14:paraId="28A0A7B5" w14:textId="41ECCA8A" w:rsidR="00C34190" w:rsidRPr="00206095" w:rsidRDefault="00C34190" w:rsidP="00C34190">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135" w:type="dxa"/>
            <w:shd w:val="clear" w:color="auto" w:fill="6EDCD4"/>
            <w:noWrap/>
          </w:tcPr>
          <w:p w14:paraId="364E832D" w14:textId="706A87E8" w:rsidR="00C34190" w:rsidRPr="00206095" w:rsidRDefault="00C34190" w:rsidP="00C34190">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401" w:type="dxa"/>
            <w:shd w:val="clear" w:color="auto" w:fill="6EDCD4"/>
            <w:noWrap/>
          </w:tcPr>
          <w:p w14:paraId="7D0B2691" w14:textId="4DCA995E" w:rsidR="00C34190" w:rsidRPr="00206095" w:rsidRDefault="00C34190" w:rsidP="00C34190">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c>
          <w:tcPr>
            <w:tcW w:w="1008" w:type="dxa"/>
            <w:shd w:val="clear" w:color="auto" w:fill="6EDCD4"/>
            <w:noWrap/>
          </w:tcPr>
          <w:p w14:paraId="2FD384FC" w14:textId="4CD6215C" w:rsidR="00C34190" w:rsidRPr="00206095" w:rsidRDefault="00C34190" w:rsidP="00C34190">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p>
        </w:tc>
      </w:tr>
      <w:tr w:rsidR="009F0A37" w:rsidRPr="00D66746" w14:paraId="715CF365"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2D8D8017" w14:textId="77777777" w:rsidR="009F0A37" w:rsidRPr="00206095" w:rsidRDefault="009F0A37" w:rsidP="009F0A37">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Websites</w:t>
            </w:r>
          </w:p>
        </w:tc>
        <w:tc>
          <w:tcPr>
            <w:tcW w:w="1462" w:type="dxa"/>
            <w:noWrap/>
          </w:tcPr>
          <w:p w14:paraId="2877CF58" w14:textId="7BEEAE11" w:rsidR="009F0A37" w:rsidRPr="00206095"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68.7</w:t>
            </w:r>
          </w:p>
        </w:tc>
        <w:tc>
          <w:tcPr>
            <w:tcW w:w="1334" w:type="dxa"/>
            <w:noWrap/>
          </w:tcPr>
          <w:p w14:paraId="175A2668" w14:textId="6CD9AB41"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65.1</w:t>
            </w:r>
          </w:p>
        </w:tc>
        <w:tc>
          <w:tcPr>
            <w:tcW w:w="1002" w:type="dxa"/>
            <w:noWrap/>
          </w:tcPr>
          <w:p w14:paraId="78802989" w14:textId="758BDE50"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72.4</w:t>
            </w:r>
          </w:p>
        </w:tc>
        <w:tc>
          <w:tcPr>
            <w:tcW w:w="1135" w:type="dxa"/>
            <w:noWrap/>
          </w:tcPr>
          <w:p w14:paraId="67C67117" w14:textId="11DC8D17"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70.5</w:t>
            </w:r>
          </w:p>
        </w:tc>
        <w:tc>
          <w:tcPr>
            <w:tcW w:w="1401" w:type="dxa"/>
            <w:noWrap/>
          </w:tcPr>
          <w:p w14:paraId="42ED772A" w14:textId="551D5FBB"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68.6</w:t>
            </w:r>
          </w:p>
        </w:tc>
        <w:tc>
          <w:tcPr>
            <w:tcW w:w="1008" w:type="dxa"/>
            <w:noWrap/>
          </w:tcPr>
          <w:p w14:paraId="2B01711B" w14:textId="62EE617F"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74.1</w:t>
            </w:r>
          </w:p>
        </w:tc>
      </w:tr>
      <w:tr w:rsidR="009F0A37" w:rsidRPr="00D66746" w14:paraId="0F9548AD"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15F25AB0" w14:textId="77777777" w:rsidR="009F0A37" w:rsidRPr="00206095" w:rsidRDefault="009F0A37" w:rsidP="009F0A37">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Social Media</w:t>
            </w:r>
          </w:p>
        </w:tc>
        <w:tc>
          <w:tcPr>
            <w:tcW w:w="1462" w:type="dxa"/>
            <w:noWrap/>
          </w:tcPr>
          <w:p w14:paraId="0D8DC21F" w14:textId="0E98BAAA" w:rsidR="009F0A37" w:rsidRPr="00206095"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47.5</w:t>
            </w:r>
          </w:p>
        </w:tc>
        <w:tc>
          <w:tcPr>
            <w:tcW w:w="1334" w:type="dxa"/>
            <w:noWrap/>
          </w:tcPr>
          <w:p w14:paraId="125CCAE0" w14:textId="6E1F39CC"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48.1</w:t>
            </w:r>
          </w:p>
        </w:tc>
        <w:tc>
          <w:tcPr>
            <w:tcW w:w="1002" w:type="dxa"/>
            <w:noWrap/>
          </w:tcPr>
          <w:p w14:paraId="0CDF9BEA" w14:textId="3EF94032"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49.5</w:t>
            </w:r>
          </w:p>
        </w:tc>
        <w:tc>
          <w:tcPr>
            <w:tcW w:w="1135" w:type="dxa"/>
            <w:noWrap/>
          </w:tcPr>
          <w:p w14:paraId="796D1DBF" w14:textId="7B208604"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52.1</w:t>
            </w:r>
          </w:p>
        </w:tc>
        <w:tc>
          <w:tcPr>
            <w:tcW w:w="1401" w:type="dxa"/>
            <w:noWrap/>
          </w:tcPr>
          <w:p w14:paraId="6A1B1C00" w14:textId="29C24F13"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58.4</w:t>
            </w:r>
          </w:p>
        </w:tc>
        <w:tc>
          <w:tcPr>
            <w:tcW w:w="1008" w:type="dxa"/>
            <w:noWrap/>
          </w:tcPr>
          <w:p w14:paraId="2D0E1055" w14:textId="1E605D0D"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52.5</w:t>
            </w:r>
          </w:p>
        </w:tc>
      </w:tr>
      <w:tr w:rsidR="009F0A37" w:rsidRPr="00D66746" w14:paraId="24B8499F"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6D11C65F" w14:textId="77777777" w:rsidR="009F0A37" w:rsidRPr="00206095" w:rsidRDefault="009F0A37" w:rsidP="009F0A37">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Email</w:t>
            </w:r>
          </w:p>
        </w:tc>
        <w:tc>
          <w:tcPr>
            <w:tcW w:w="1462" w:type="dxa"/>
            <w:noWrap/>
          </w:tcPr>
          <w:p w14:paraId="5DF42D2F" w14:textId="143DC23C" w:rsidR="009F0A37" w:rsidRPr="00206095"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54.4</w:t>
            </w:r>
          </w:p>
        </w:tc>
        <w:tc>
          <w:tcPr>
            <w:tcW w:w="1334" w:type="dxa"/>
            <w:noWrap/>
          </w:tcPr>
          <w:p w14:paraId="7B765BE2" w14:textId="71DE8AB2"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56.1</w:t>
            </w:r>
          </w:p>
        </w:tc>
        <w:tc>
          <w:tcPr>
            <w:tcW w:w="1002" w:type="dxa"/>
            <w:noWrap/>
          </w:tcPr>
          <w:p w14:paraId="06AFD7F4" w14:textId="017BB9BE"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57.1</w:t>
            </w:r>
          </w:p>
        </w:tc>
        <w:tc>
          <w:tcPr>
            <w:tcW w:w="1135" w:type="dxa"/>
            <w:noWrap/>
          </w:tcPr>
          <w:p w14:paraId="22FC6005" w14:textId="029150DF"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53.8</w:t>
            </w:r>
          </w:p>
        </w:tc>
        <w:tc>
          <w:tcPr>
            <w:tcW w:w="1401" w:type="dxa"/>
            <w:noWrap/>
          </w:tcPr>
          <w:p w14:paraId="46FC5205" w14:textId="1BD819E3"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53.3</w:t>
            </w:r>
          </w:p>
        </w:tc>
        <w:tc>
          <w:tcPr>
            <w:tcW w:w="1008" w:type="dxa"/>
            <w:noWrap/>
          </w:tcPr>
          <w:p w14:paraId="58E3581E" w14:textId="4C65D225"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56.8</w:t>
            </w:r>
          </w:p>
        </w:tc>
      </w:tr>
      <w:tr w:rsidR="009F0A37" w:rsidRPr="00D66746" w14:paraId="62972662" w14:textId="77777777" w:rsidTr="00C14B90">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4CED209E" w14:textId="77777777" w:rsidR="009F0A37" w:rsidRPr="00206095" w:rsidRDefault="009F0A37" w:rsidP="009F0A37">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Messaging platforms (e.g. WhatsApp groups)</w:t>
            </w:r>
          </w:p>
        </w:tc>
        <w:tc>
          <w:tcPr>
            <w:tcW w:w="1462" w:type="dxa"/>
            <w:noWrap/>
          </w:tcPr>
          <w:p w14:paraId="40092EA8" w14:textId="20512D4C" w:rsidR="009F0A37" w:rsidRPr="00206095"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18.2</w:t>
            </w:r>
          </w:p>
        </w:tc>
        <w:tc>
          <w:tcPr>
            <w:tcW w:w="1334" w:type="dxa"/>
            <w:noWrap/>
          </w:tcPr>
          <w:p w14:paraId="3B4FB408" w14:textId="793BBB3A"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19.0</w:t>
            </w:r>
          </w:p>
        </w:tc>
        <w:tc>
          <w:tcPr>
            <w:tcW w:w="1002" w:type="dxa"/>
            <w:noWrap/>
          </w:tcPr>
          <w:p w14:paraId="7BBA57F1" w14:textId="038AAA3E"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18.6</w:t>
            </w:r>
          </w:p>
        </w:tc>
        <w:tc>
          <w:tcPr>
            <w:tcW w:w="1135" w:type="dxa"/>
            <w:noWrap/>
          </w:tcPr>
          <w:p w14:paraId="36CCABDE" w14:textId="79B1BDE6"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19.2</w:t>
            </w:r>
          </w:p>
        </w:tc>
        <w:tc>
          <w:tcPr>
            <w:tcW w:w="1401" w:type="dxa"/>
            <w:noWrap/>
          </w:tcPr>
          <w:p w14:paraId="64EA2C1A" w14:textId="32CF154B"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19.2</w:t>
            </w:r>
          </w:p>
        </w:tc>
        <w:tc>
          <w:tcPr>
            <w:tcW w:w="1008" w:type="dxa"/>
            <w:noWrap/>
          </w:tcPr>
          <w:p w14:paraId="06AAD417" w14:textId="4D70B816"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9C0006"/>
                <w:szCs w:val="24"/>
              </w:rPr>
              <w:t>14.8</w:t>
            </w:r>
          </w:p>
        </w:tc>
      </w:tr>
      <w:tr w:rsidR="009F0A37" w:rsidRPr="00D66746" w14:paraId="6FC380D4"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5BA86800" w14:textId="77777777" w:rsidR="009F0A37" w:rsidRPr="00206095" w:rsidRDefault="009F0A37" w:rsidP="009F0A37">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Other digital format</w:t>
            </w:r>
          </w:p>
        </w:tc>
        <w:tc>
          <w:tcPr>
            <w:tcW w:w="1462" w:type="dxa"/>
            <w:noWrap/>
          </w:tcPr>
          <w:p w14:paraId="66AA9F24" w14:textId="65438A9C" w:rsidR="009F0A37" w:rsidRPr="00206095"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1.8</w:t>
            </w:r>
          </w:p>
        </w:tc>
        <w:tc>
          <w:tcPr>
            <w:tcW w:w="1334" w:type="dxa"/>
            <w:noWrap/>
          </w:tcPr>
          <w:p w14:paraId="3AA80B6F" w14:textId="7852F5A9"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2.1</w:t>
            </w:r>
          </w:p>
        </w:tc>
        <w:tc>
          <w:tcPr>
            <w:tcW w:w="1002" w:type="dxa"/>
            <w:noWrap/>
          </w:tcPr>
          <w:p w14:paraId="5BCB759E" w14:textId="21A75426"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3.3</w:t>
            </w:r>
          </w:p>
        </w:tc>
        <w:tc>
          <w:tcPr>
            <w:tcW w:w="1135" w:type="dxa"/>
            <w:noWrap/>
          </w:tcPr>
          <w:p w14:paraId="276C1580" w14:textId="2B54041B"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2.2</w:t>
            </w:r>
          </w:p>
        </w:tc>
        <w:tc>
          <w:tcPr>
            <w:tcW w:w="1401" w:type="dxa"/>
            <w:noWrap/>
          </w:tcPr>
          <w:p w14:paraId="7881A6F0" w14:textId="512E5287"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2.4</w:t>
            </w:r>
          </w:p>
        </w:tc>
        <w:tc>
          <w:tcPr>
            <w:tcW w:w="1008" w:type="dxa"/>
            <w:noWrap/>
          </w:tcPr>
          <w:p w14:paraId="20EE446B" w14:textId="7920F342" w:rsidR="009F0A37" w:rsidRPr="009F0A37" w:rsidRDefault="009F0A37" w:rsidP="009F0A3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2.5</w:t>
            </w:r>
          </w:p>
        </w:tc>
      </w:tr>
      <w:tr w:rsidR="009F0A37" w:rsidRPr="00D66746" w14:paraId="5AAF8060" w14:textId="77777777" w:rsidTr="00C14B90">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3A323B8E" w14:textId="77777777" w:rsidR="009F0A37" w:rsidRPr="00206095" w:rsidRDefault="009F0A37" w:rsidP="009F0A37">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I don't want to / can't access information digitally</w:t>
            </w:r>
          </w:p>
        </w:tc>
        <w:tc>
          <w:tcPr>
            <w:tcW w:w="1462" w:type="dxa"/>
            <w:noWrap/>
          </w:tcPr>
          <w:p w14:paraId="342377D9" w14:textId="6B295FE1" w:rsidR="009F0A37" w:rsidRPr="00206095"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4.2</w:t>
            </w:r>
          </w:p>
        </w:tc>
        <w:tc>
          <w:tcPr>
            <w:tcW w:w="1334" w:type="dxa"/>
            <w:noWrap/>
          </w:tcPr>
          <w:p w14:paraId="4FB9A1B0" w14:textId="0021329A"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6100"/>
                <w:szCs w:val="24"/>
              </w:rPr>
              <w:t>6.6</w:t>
            </w:r>
          </w:p>
        </w:tc>
        <w:tc>
          <w:tcPr>
            <w:tcW w:w="1002" w:type="dxa"/>
            <w:noWrap/>
          </w:tcPr>
          <w:p w14:paraId="1F7CBF52" w14:textId="149EE8BB"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4.3</w:t>
            </w:r>
          </w:p>
        </w:tc>
        <w:tc>
          <w:tcPr>
            <w:tcW w:w="1135" w:type="dxa"/>
            <w:noWrap/>
          </w:tcPr>
          <w:p w14:paraId="0FC4733A" w14:textId="2F531CE9"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3.3</w:t>
            </w:r>
          </w:p>
        </w:tc>
        <w:tc>
          <w:tcPr>
            <w:tcW w:w="1401" w:type="dxa"/>
            <w:noWrap/>
          </w:tcPr>
          <w:p w14:paraId="7E8521A7" w14:textId="2288E9B9"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2.4</w:t>
            </w:r>
          </w:p>
        </w:tc>
        <w:tc>
          <w:tcPr>
            <w:tcW w:w="1008" w:type="dxa"/>
            <w:noWrap/>
          </w:tcPr>
          <w:p w14:paraId="5468FC9A" w14:textId="797B2A68" w:rsidR="009F0A37" w:rsidRPr="009F0A37" w:rsidRDefault="009F0A37" w:rsidP="009F0A3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F0A37">
              <w:rPr>
                <w:rFonts w:ascii="Calibri" w:hAnsi="Calibri" w:cs="Calibri"/>
                <w:color w:val="000000"/>
                <w:szCs w:val="24"/>
              </w:rPr>
              <w:t>3.7</w:t>
            </w:r>
          </w:p>
        </w:tc>
      </w:tr>
      <w:tr w:rsidR="00C34190" w:rsidRPr="00D66746" w14:paraId="14AFBE42"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shd w:val="clear" w:color="auto" w:fill="6EDCD4"/>
            <w:hideMark/>
          </w:tcPr>
          <w:p w14:paraId="19DCDA50" w14:textId="77777777" w:rsidR="00C34190" w:rsidRPr="00206095" w:rsidRDefault="00C34190" w:rsidP="00C34190">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Non-Digital:</w:t>
            </w:r>
          </w:p>
        </w:tc>
        <w:tc>
          <w:tcPr>
            <w:tcW w:w="1462" w:type="dxa"/>
            <w:shd w:val="clear" w:color="auto" w:fill="6EDCD4"/>
            <w:noWrap/>
            <w:hideMark/>
          </w:tcPr>
          <w:p w14:paraId="48AFF712" w14:textId="77777777" w:rsidR="00C34190" w:rsidRPr="00206095" w:rsidRDefault="00C34190" w:rsidP="00C3419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334" w:type="dxa"/>
            <w:shd w:val="clear" w:color="auto" w:fill="6EDCD4"/>
            <w:noWrap/>
            <w:hideMark/>
          </w:tcPr>
          <w:p w14:paraId="21A6365F" w14:textId="77777777" w:rsidR="00C34190" w:rsidRPr="00206095" w:rsidRDefault="00C34190" w:rsidP="00C3419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002" w:type="dxa"/>
            <w:shd w:val="clear" w:color="auto" w:fill="6EDCD4"/>
            <w:noWrap/>
            <w:hideMark/>
          </w:tcPr>
          <w:p w14:paraId="0080A345" w14:textId="77777777" w:rsidR="00C34190" w:rsidRPr="00206095" w:rsidRDefault="00C34190" w:rsidP="00C3419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135" w:type="dxa"/>
            <w:shd w:val="clear" w:color="auto" w:fill="6EDCD4"/>
            <w:noWrap/>
            <w:hideMark/>
          </w:tcPr>
          <w:p w14:paraId="62044FDA" w14:textId="77777777" w:rsidR="00C34190" w:rsidRPr="00206095" w:rsidRDefault="00C34190" w:rsidP="00C3419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401" w:type="dxa"/>
            <w:shd w:val="clear" w:color="auto" w:fill="6EDCD4"/>
            <w:noWrap/>
            <w:hideMark/>
          </w:tcPr>
          <w:p w14:paraId="5A784A77" w14:textId="77777777" w:rsidR="00C34190" w:rsidRPr="00206095" w:rsidRDefault="00C34190" w:rsidP="00C3419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008" w:type="dxa"/>
            <w:shd w:val="clear" w:color="auto" w:fill="6EDCD4"/>
            <w:noWrap/>
            <w:hideMark/>
          </w:tcPr>
          <w:p w14:paraId="53CDAE97" w14:textId="77777777" w:rsidR="00C34190" w:rsidRPr="00206095" w:rsidRDefault="00C34190" w:rsidP="00C3419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r>
      <w:tr w:rsidR="006963CC" w:rsidRPr="00D66746" w14:paraId="66A1AA19" w14:textId="77777777" w:rsidTr="00C14B90">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3522B6EE"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Posters/flyers/leaflets in community buildings</w:t>
            </w:r>
          </w:p>
        </w:tc>
        <w:tc>
          <w:tcPr>
            <w:tcW w:w="1462" w:type="dxa"/>
            <w:noWrap/>
          </w:tcPr>
          <w:p w14:paraId="0FD090D8" w14:textId="36A85B28" w:rsidR="006963CC" w:rsidRPr="00206095"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41.5</w:t>
            </w:r>
          </w:p>
        </w:tc>
        <w:tc>
          <w:tcPr>
            <w:tcW w:w="1334" w:type="dxa"/>
            <w:noWrap/>
          </w:tcPr>
          <w:p w14:paraId="4F5173C7" w14:textId="654DE912"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37.7</w:t>
            </w:r>
          </w:p>
        </w:tc>
        <w:tc>
          <w:tcPr>
            <w:tcW w:w="1002" w:type="dxa"/>
            <w:noWrap/>
          </w:tcPr>
          <w:p w14:paraId="02D373CF" w14:textId="78F34767"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45.7</w:t>
            </w:r>
          </w:p>
        </w:tc>
        <w:tc>
          <w:tcPr>
            <w:tcW w:w="1135" w:type="dxa"/>
            <w:noWrap/>
          </w:tcPr>
          <w:p w14:paraId="050E8FDD" w14:textId="280741E4"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41.6</w:t>
            </w:r>
          </w:p>
        </w:tc>
        <w:tc>
          <w:tcPr>
            <w:tcW w:w="1401" w:type="dxa"/>
            <w:noWrap/>
          </w:tcPr>
          <w:p w14:paraId="1AB1C597" w14:textId="39778AE4"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43.7</w:t>
            </w:r>
          </w:p>
        </w:tc>
        <w:tc>
          <w:tcPr>
            <w:tcW w:w="1008" w:type="dxa"/>
            <w:noWrap/>
          </w:tcPr>
          <w:p w14:paraId="30F5F415" w14:textId="3A18161C"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6100"/>
                <w:szCs w:val="24"/>
              </w:rPr>
              <w:t>51.9</w:t>
            </w:r>
          </w:p>
        </w:tc>
      </w:tr>
      <w:tr w:rsidR="006963CC" w:rsidRPr="00D66746" w14:paraId="620563D1"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630768D2"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Newsletters</w:t>
            </w:r>
          </w:p>
        </w:tc>
        <w:tc>
          <w:tcPr>
            <w:tcW w:w="1462" w:type="dxa"/>
            <w:noWrap/>
          </w:tcPr>
          <w:p w14:paraId="2E4D1975" w14:textId="73BDD04A" w:rsidR="006963CC" w:rsidRPr="00206095"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31.2</w:t>
            </w:r>
          </w:p>
        </w:tc>
        <w:tc>
          <w:tcPr>
            <w:tcW w:w="1334" w:type="dxa"/>
            <w:noWrap/>
          </w:tcPr>
          <w:p w14:paraId="5ED656D3" w14:textId="4914FC60"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31.8</w:t>
            </w:r>
          </w:p>
        </w:tc>
        <w:tc>
          <w:tcPr>
            <w:tcW w:w="1002" w:type="dxa"/>
            <w:noWrap/>
          </w:tcPr>
          <w:p w14:paraId="5FCDB4C4" w14:textId="4522BE4D"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31.9</w:t>
            </w:r>
          </w:p>
        </w:tc>
        <w:tc>
          <w:tcPr>
            <w:tcW w:w="1135" w:type="dxa"/>
            <w:noWrap/>
          </w:tcPr>
          <w:p w14:paraId="719CB46B" w14:textId="60EB5820"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32.0</w:t>
            </w:r>
          </w:p>
        </w:tc>
        <w:tc>
          <w:tcPr>
            <w:tcW w:w="1401" w:type="dxa"/>
            <w:noWrap/>
          </w:tcPr>
          <w:p w14:paraId="23C25852" w14:textId="3FA0C0C1"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26.9</w:t>
            </w:r>
          </w:p>
        </w:tc>
        <w:tc>
          <w:tcPr>
            <w:tcW w:w="1008" w:type="dxa"/>
            <w:noWrap/>
          </w:tcPr>
          <w:p w14:paraId="71C3078B" w14:textId="150F92FE"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9C0006"/>
                <w:szCs w:val="24"/>
              </w:rPr>
              <w:t>24.1</w:t>
            </w:r>
          </w:p>
        </w:tc>
      </w:tr>
      <w:tr w:rsidR="006963CC" w:rsidRPr="00D66746" w14:paraId="607AB4CC"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03D340BD"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Radio</w:t>
            </w:r>
          </w:p>
        </w:tc>
        <w:tc>
          <w:tcPr>
            <w:tcW w:w="1462" w:type="dxa"/>
            <w:noWrap/>
          </w:tcPr>
          <w:p w14:paraId="5A675725" w14:textId="53ECA104" w:rsidR="006963CC" w:rsidRPr="00206095"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13.4</w:t>
            </w:r>
          </w:p>
        </w:tc>
        <w:tc>
          <w:tcPr>
            <w:tcW w:w="1334" w:type="dxa"/>
            <w:noWrap/>
          </w:tcPr>
          <w:p w14:paraId="49870108" w14:textId="1186DCD0"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13.8</w:t>
            </w:r>
          </w:p>
        </w:tc>
        <w:tc>
          <w:tcPr>
            <w:tcW w:w="1002" w:type="dxa"/>
            <w:noWrap/>
          </w:tcPr>
          <w:p w14:paraId="5B3F5A89" w14:textId="7DD1D66D"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17.6</w:t>
            </w:r>
          </w:p>
        </w:tc>
        <w:tc>
          <w:tcPr>
            <w:tcW w:w="1135" w:type="dxa"/>
            <w:noWrap/>
          </w:tcPr>
          <w:p w14:paraId="28811050" w14:textId="761BFCA5"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12.2</w:t>
            </w:r>
          </w:p>
        </w:tc>
        <w:tc>
          <w:tcPr>
            <w:tcW w:w="1401" w:type="dxa"/>
            <w:noWrap/>
          </w:tcPr>
          <w:p w14:paraId="7A5B9F08" w14:textId="2AB83942"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12.3</w:t>
            </w:r>
          </w:p>
        </w:tc>
        <w:tc>
          <w:tcPr>
            <w:tcW w:w="1008" w:type="dxa"/>
            <w:noWrap/>
          </w:tcPr>
          <w:p w14:paraId="27F0EB2C" w14:textId="7879616E"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16.7</w:t>
            </w:r>
          </w:p>
        </w:tc>
      </w:tr>
      <w:tr w:rsidR="006963CC" w:rsidRPr="00D66746" w14:paraId="4A1D68BC" w14:textId="77777777" w:rsidTr="00C14B9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5E76F0B1"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Billboards/bus stops/screens</w:t>
            </w:r>
          </w:p>
        </w:tc>
        <w:tc>
          <w:tcPr>
            <w:tcW w:w="1462" w:type="dxa"/>
            <w:noWrap/>
          </w:tcPr>
          <w:p w14:paraId="13FC9670" w14:textId="37E9F34A" w:rsidR="006963CC" w:rsidRPr="00206095"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25.7</w:t>
            </w:r>
          </w:p>
        </w:tc>
        <w:tc>
          <w:tcPr>
            <w:tcW w:w="1334" w:type="dxa"/>
            <w:noWrap/>
          </w:tcPr>
          <w:p w14:paraId="5C23FBE3" w14:textId="639BAB99"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27.0</w:t>
            </w:r>
          </w:p>
        </w:tc>
        <w:tc>
          <w:tcPr>
            <w:tcW w:w="1002" w:type="dxa"/>
            <w:noWrap/>
          </w:tcPr>
          <w:p w14:paraId="6B830BF4" w14:textId="6613097C"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34.8</w:t>
            </w:r>
          </w:p>
        </w:tc>
        <w:tc>
          <w:tcPr>
            <w:tcW w:w="1135" w:type="dxa"/>
            <w:noWrap/>
          </w:tcPr>
          <w:p w14:paraId="1D6E7D57" w14:textId="035FD263"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29.1</w:t>
            </w:r>
          </w:p>
        </w:tc>
        <w:tc>
          <w:tcPr>
            <w:tcW w:w="1401" w:type="dxa"/>
            <w:noWrap/>
          </w:tcPr>
          <w:p w14:paraId="32CB2316" w14:textId="0E16C881"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29.0</w:t>
            </w:r>
          </w:p>
        </w:tc>
        <w:tc>
          <w:tcPr>
            <w:tcW w:w="1008" w:type="dxa"/>
            <w:noWrap/>
          </w:tcPr>
          <w:p w14:paraId="360DCA7A" w14:textId="1B16BA9B"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35.2</w:t>
            </w:r>
          </w:p>
        </w:tc>
      </w:tr>
      <w:tr w:rsidR="006963CC" w:rsidRPr="00D66746" w14:paraId="7820AA4B"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6547D9E6"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Letters</w:t>
            </w:r>
          </w:p>
        </w:tc>
        <w:tc>
          <w:tcPr>
            <w:tcW w:w="1462" w:type="dxa"/>
            <w:noWrap/>
          </w:tcPr>
          <w:p w14:paraId="107F3216" w14:textId="252739BF" w:rsidR="006963CC" w:rsidRPr="00206095"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27.8</w:t>
            </w:r>
          </w:p>
        </w:tc>
        <w:tc>
          <w:tcPr>
            <w:tcW w:w="1334" w:type="dxa"/>
            <w:noWrap/>
          </w:tcPr>
          <w:p w14:paraId="7AB12E2F" w14:textId="5201998F"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6100"/>
                <w:szCs w:val="24"/>
              </w:rPr>
              <w:t>37.0</w:t>
            </w:r>
          </w:p>
        </w:tc>
        <w:tc>
          <w:tcPr>
            <w:tcW w:w="1002" w:type="dxa"/>
            <w:noWrap/>
          </w:tcPr>
          <w:p w14:paraId="7A45CA1D" w14:textId="226CE735"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25.2</w:t>
            </w:r>
          </w:p>
        </w:tc>
        <w:tc>
          <w:tcPr>
            <w:tcW w:w="1135" w:type="dxa"/>
            <w:noWrap/>
          </w:tcPr>
          <w:p w14:paraId="6267C347" w14:textId="46EE9114"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31.5</w:t>
            </w:r>
          </w:p>
        </w:tc>
        <w:tc>
          <w:tcPr>
            <w:tcW w:w="1401" w:type="dxa"/>
            <w:noWrap/>
          </w:tcPr>
          <w:p w14:paraId="41BB67AA" w14:textId="49408847"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33.2</w:t>
            </w:r>
          </w:p>
        </w:tc>
        <w:tc>
          <w:tcPr>
            <w:tcW w:w="1008" w:type="dxa"/>
            <w:noWrap/>
          </w:tcPr>
          <w:p w14:paraId="4D84BBAD" w14:textId="4BB8E7BB"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29.6</w:t>
            </w:r>
          </w:p>
        </w:tc>
      </w:tr>
      <w:tr w:rsidR="006963CC" w:rsidRPr="00D66746" w14:paraId="0D1A9727" w14:textId="77777777" w:rsidTr="00C14B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18320645"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Telephone/Text</w:t>
            </w:r>
          </w:p>
        </w:tc>
        <w:tc>
          <w:tcPr>
            <w:tcW w:w="1462" w:type="dxa"/>
            <w:noWrap/>
          </w:tcPr>
          <w:p w14:paraId="522744D4" w14:textId="6CDF2262" w:rsidR="006963CC" w:rsidRPr="00206095"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10.6</w:t>
            </w:r>
          </w:p>
        </w:tc>
        <w:tc>
          <w:tcPr>
            <w:tcW w:w="1334" w:type="dxa"/>
            <w:noWrap/>
          </w:tcPr>
          <w:p w14:paraId="478868F5" w14:textId="0F9EC5E8"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15.2</w:t>
            </w:r>
          </w:p>
        </w:tc>
        <w:tc>
          <w:tcPr>
            <w:tcW w:w="1002" w:type="dxa"/>
            <w:noWrap/>
          </w:tcPr>
          <w:p w14:paraId="572F6714" w14:textId="591B0802"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9.0</w:t>
            </w:r>
          </w:p>
        </w:tc>
        <w:tc>
          <w:tcPr>
            <w:tcW w:w="1135" w:type="dxa"/>
            <w:noWrap/>
          </w:tcPr>
          <w:p w14:paraId="50924F91" w14:textId="7D0F0D70"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11.6</w:t>
            </w:r>
          </w:p>
        </w:tc>
        <w:tc>
          <w:tcPr>
            <w:tcW w:w="1401" w:type="dxa"/>
            <w:noWrap/>
          </w:tcPr>
          <w:p w14:paraId="18035DB2" w14:textId="4583844A"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11.1</w:t>
            </w:r>
          </w:p>
        </w:tc>
        <w:tc>
          <w:tcPr>
            <w:tcW w:w="1008" w:type="dxa"/>
            <w:noWrap/>
          </w:tcPr>
          <w:p w14:paraId="542E3E58" w14:textId="6176D56F"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9.9</w:t>
            </w:r>
          </w:p>
        </w:tc>
      </w:tr>
      <w:tr w:rsidR="006963CC" w:rsidRPr="00D66746" w14:paraId="789CD5CB" w14:textId="77777777" w:rsidTr="00C14B9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hideMark/>
          </w:tcPr>
          <w:p w14:paraId="50257D32"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Other non-digital format</w:t>
            </w:r>
          </w:p>
        </w:tc>
        <w:tc>
          <w:tcPr>
            <w:tcW w:w="1462" w:type="dxa"/>
            <w:noWrap/>
          </w:tcPr>
          <w:p w14:paraId="4940D2B0" w14:textId="47370D2D" w:rsidR="006963CC" w:rsidRPr="00206095"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1.5</w:t>
            </w:r>
          </w:p>
        </w:tc>
        <w:tc>
          <w:tcPr>
            <w:tcW w:w="1334" w:type="dxa"/>
            <w:noWrap/>
          </w:tcPr>
          <w:p w14:paraId="56DF7683" w14:textId="26E6F943"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6100"/>
                <w:szCs w:val="24"/>
              </w:rPr>
              <w:t>3.1</w:t>
            </w:r>
          </w:p>
        </w:tc>
        <w:tc>
          <w:tcPr>
            <w:tcW w:w="1002" w:type="dxa"/>
            <w:noWrap/>
          </w:tcPr>
          <w:p w14:paraId="55D271DB" w14:textId="05F55570"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1.4</w:t>
            </w:r>
          </w:p>
        </w:tc>
        <w:tc>
          <w:tcPr>
            <w:tcW w:w="1135" w:type="dxa"/>
            <w:noWrap/>
          </w:tcPr>
          <w:p w14:paraId="0566B87A" w14:textId="2FDB51DA"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1.7</w:t>
            </w:r>
          </w:p>
        </w:tc>
        <w:tc>
          <w:tcPr>
            <w:tcW w:w="1401" w:type="dxa"/>
            <w:noWrap/>
          </w:tcPr>
          <w:p w14:paraId="50BFD299" w14:textId="0BDFD976"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1.8</w:t>
            </w:r>
          </w:p>
        </w:tc>
        <w:tc>
          <w:tcPr>
            <w:tcW w:w="1008" w:type="dxa"/>
            <w:noWrap/>
          </w:tcPr>
          <w:p w14:paraId="69FF0CD9" w14:textId="25A63F5D" w:rsidR="006963CC" w:rsidRPr="006963CC" w:rsidRDefault="006963CC" w:rsidP="006963CC">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2.5</w:t>
            </w:r>
          </w:p>
        </w:tc>
      </w:tr>
      <w:tr w:rsidR="006963CC" w:rsidRPr="00D66746" w14:paraId="33463D69" w14:textId="77777777" w:rsidTr="00C14B9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547" w:type="dxa"/>
            <w:hideMark/>
          </w:tcPr>
          <w:p w14:paraId="33C2BB57" w14:textId="77777777" w:rsidR="006963CC" w:rsidRPr="00206095" w:rsidRDefault="006963CC" w:rsidP="006963CC">
            <w:pPr>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I prefer to access information digitally</w:t>
            </w:r>
          </w:p>
        </w:tc>
        <w:tc>
          <w:tcPr>
            <w:tcW w:w="1462" w:type="dxa"/>
            <w:noWrap/>
          </w:tcPr>
          <w:p w14:paraId="5099D657" w14:textId="26014FB1" w:rsidR="006963CC" w:rsidRPr="00206095"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21.3</w:t>
            </w:r>
          </w:p>
        </w:tc>
        <w:tc>
          <w:tcPr>
            <w:tcW w:w="1334" w:type="dxa"/>
            <w:noWrap/>
          </w:tcPr>
          <w:p w14:paraId="38C0AA5D" w14:textId="75D98ECD"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20.4</w:t>
            </w:r>
          </w:p>
        </w:tc>
        <w:tc>
          <w:tcPr>
            <w:tcW w:w="1002" w:type="dxa"/>
            <w:noWrap/>
          </w:tcPr>
          <w:p w14:paraId="525474B2" w14:textId="36483B45"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9C0006"/>
                <w:szCs w:val="24"/>
              </w:rPr>
              <w:t>17.6</w:t>
            </w:r>
          </w:p>
        </w:tc>
        <w:tc>
          <w:tcPr>
            <w:tcW w:w="1135" w:type="dxa"/>
            <w:noWrap/>
          </w:tcPr>
          <w:p w14:paraId="0D0DB260" w14:textId="0C169605"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21.7</w:t>
            </w:r>
          </w:p>
        </w:tc>
        <w:tc>
          <w:tcPr>
            <w:tcW w:w="1401" w:type="dxa"/>
            <w:noWrap/>
          </w:tcPr>
          <w:p w14:paraId="6180BAF4" w14:textId="5985EA06"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19.8</w:t>
            </w:r>
          </w:p>
        </w:tc>
        <w:tc>
          <w:tcPr>
            <w:tcW w:w="1008" w:type="dxa"/>
            <w:noWrap/>
          </w:tcPr>
          <w:p w14:paraId="229117AE" w14:textId="016FC877" w:rsidR="006963CC" w:rsidRPr="006963CC" w:rsidRDefault="006963CC" w:rsidP="006963C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963CC">
              <w:rPr>
                <w:rFonts w:ascii="Calibri" w:hAnsi="Calibri" w:cs="Calibri"/>
                <w:color w:val="000000"/>
                <w:szCs w:val="24"/>
              </w:rPr>
              <w:t>20.4</w:t>
            </w:r>
          </w:p>
        </w:tc>
      </w:tr>
    </w:tbl>
    <w:p w14:paraId="28AEBEC3"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52D8FB9B" w14:textId="77777777" w:rsidR="00A05EE6" w:rsidRDefault="00A05EE6" w:rsidP="00A05EE6">
      <w:pPr>
        <w:rPr>
          <w:szCs w:val="24"/>
        </w:rPr>
      </w:pPr>
      <w:r>
        <w:rPr>
          <w:szCs w:val="24"/>
        </w:rPr>
        <w:br w:type="page"/>
      </w:r>
    </w:p>
    <w:p w14:paraId="69394F0F" w14:textId="77777777" w:rsidR="00A05EE6" w:rsidRDefault="00A05EE6" w:rsidP="00A05EE6">
      <w:pPr>
        <w:spacing w:after="0"/>
        <w:rPr>
          <w:szCs w:val="24"/>
        </w:rPr>
      </w:pPr>
    </w:p>
    <w:tbl>
      <w:tblPr>
        <w:tblStyle w:val="GridTable5Dark-Accent6"/>
        <w:tblW w:w="9782" w:type="dxa"/>
        <w:tblLook w:val="04A0" w:firstRow="1" w:lastRow="0" w:firstColumn="1" w:lastColumn="0" w:noHBand="0" w:noVBand="1"/>
      </w:tblPr>
      <w:tblGrid>
        <w:gridCol w:w="2689"/>
        <w:gridCol w:w="1512"/>
        <w:gridCol w:w="1125"/>
        <w:gridCol w:w="1125"/>
        <w:gridCol w:w="923"/>
        <w:gridCol w:w="1125"/>
        <w:gridCol w:w="1276"/>
        <w:gridCol w:w="7"/>
      </w:tblGrid>
      <w:tr w:rsidR="00A05EE6" w:rsidRPr="00C548C7" w14:paraId="7F9EC92D" w14:textId="77777777" w:rsidTr="00C14B90">
        <w:trPr>
          <w:gridAfter w:val="1"/>
          <w:cnfStyle w:val="100000000000" w:firstRow="1" w:lastRow="0" w:firstColumn="0" w:lastColumn="0" w:oddVBand="0" w:evenVBand="0" w:oddHBand="0" w:evenHBand="0" w:firstRowFirstColumn="0" w:firstRowLastColumn="0" w:lastRowFirstColumn="0" w:lastRowLastColumn="0"/>
          <w:wAfter w:w="7" w:type="dxa"/>
          <w:trHeight w:val="432"/>
        </w:trPr>
        <w:tc>
          <w:tcPr>
            <w:cnfStyle w:val="001000000000" w:firstRow="0" w:lastRow="0" w:firstColumn="1" w:lastColumn="0" w:oddVBand="0" w:evenVBand="0" w:oddHBand="0" w:evenHBand="0" w:firstRowFirstColumn="0" w:firstRowLastColumn="0" w:lastRowFirstColumn="0" w:lastRowLastColumn="0"/>
            <w:tcW w:w="2689" w:type="dxa"/>
            <w:tcBorders>
              <w:right w:val="single" w:sz="4" w:space="0" w:color="FFFFFF" w:themeColor="background1"/>
            </w:tcBorders>
            <w:hideMark/>
          </w:tcPr>
          <w:p w14:paraId="569AE5EA" w14:textId="77777777" w:rsidR="00A05EE6" w:rsidRPr="00D66746" w:rsidRDefault="00A05EE6" w:rsidP="009B5516">
            <w:pPr>
              <w:rPr>
                <w:rFonts w:ascii="Calibri" w:eastAsia="Times New Roman" w:hAnsi="Calibri" w:cs="Calibri"/>
                <w:szCs w:val="24"/>
                <w:lang w:eastAsia="en-GB"/>
              </w:rPr>
            </w:pPr>
            <w:r w:rsidRPr="00D66746">
              <w:rPr>
                <w:rFonts w:ascii="Calibri" w:eastAsia="Times New Roman" w:hAnsi="Calibri" w:cs="Calibri"/>
                <w:szCs w:val="24"/>
                <w:lang w:eastAsia="en-GB"/>
              </w:rPr>
              <w:t>%</w:t>
            </w:r>
          </w:p>
        </w:tc>
        <w:tc>
          <w:tcPr>
            <w:tcW w:w="1512" w:type="dxa"/>
            <w:tcBorders>
              <w:left w:val="single" w:sz="4" w:space="0" w:color="FFFFFF" w:themeColor="background1"/>
              <w:right w:val="single" w:sz="4" w:space="0" w:color="FFFFFF" w:themeColor="background1"/>
            </w:tcBorders>
            <w:hideMark/>
          </w:tcPr>
          <w:p w14:paraId="0F731854" w14:textId="77777777" w:rsidR="00A05EE6" w:rsidRPr="00D6674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66746">
              <w:rPr>
                <w:rFonts w:ascii="Calibri" w:eastAsia="Times New Roman" w:hAnsi="Calibri" w:cs="Calibri"/>
                <w:szCs w:val="24"/>
                <w:lang w:eastAsia="en-GB"/>
              </w:rPr>
              <w:t xml:space="preserve">All Respondents </w:t>
            </w:r>
          </w:p>
        </w:tc>
        <w:tc>
          <w:tcPr>
            <w:tcW w:w="1125" w:type="dxa"/>
            <w:tcBorders>
              <w:left w:val="single" w:sz="4" w:space="0" w:color="FFFFFF" w:themeColor="background1"/>
              <w:right w:val="single" w:sz="4" w:space="0" w:color="FFFFFF" w:themeColor="background1"/>
            </w:tcBorders>
            <w:hideMark/>
          </w:tcPr>
          <w:p w14:paraId="4D790B95" w14:textId="77777777" w:rsidR="00A05EE6" w:rsidRPr="00D6674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66746">
              <w:rPr>
                <w:rFonts w:ascii="Calibri" w:eastAsia="Times New Roman" w:hAnsi="Calibri" w:cs="Calibri"/>
                <w:szCs w:val="24"/>
                <w:lang w:eastAsia="en-GB"/>
              </w:rPr>
              <w:t>Least Deprived</w:t>
            </w:r>
          </w:p>
        </w:tc>
        <w:tc>
          <w:tcPr>
            <w:tcW w:w="1125" w:type="dxa"/>
            <w:tcBorders>
              <w:left w:val="single" w:sz="4" w:space="0" w:color="FFFFFF" w:themeColor="background1"/>
              <w:right w:val="single" w:sz="4" w:space="0" w:color="FFFFFF" w:themeColor="background1"/>
            </w:tcBorders>
            <w:hideMark/>
          </w:tcPr>
          <w:p w14:paraId="37BE2E64" w14:textId="77777777" w:rsidR="00A05EE6" w:rsidRPr="00D6674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66746">
              <w:rPr>
                <w:rFonts w:ascii="Calibri" w:eastAsia="Times New Roman" w:hAnsi="Calibri" w:cs="Calibri"/>
                <w:szCs w:val="24"/>
                <w:lang w:eastAsia="en-GB"/>
              </w:rPr>
              <w:t>Next Least Deprived</w:t>
            </w:r>
          </w:p>
        </w:tc>
        <w:tc>
          <w:tcPr>
            <w:tcW w:w="923" w:type="dxa"/>
            <w:tcBorders>
              <w:left w:val="single" w:sz="4" w:space="0" w:color="FFFFFF" w:themeColor="background1"/>
              <w:right w:val="single" w:sz="4" w:space="0" w:color="FFFFFF" w:themeColor="background1"/>
            </w:tcBorders>
            <w:hideMark/>
          </w:tcPr>
          <w:p w14:paraId="16069550" w14:textId="77777777" w:rsidR="00A05EE6" w:rsidRPr="00D6674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66746">
              <w:rPr>
                <w:rFonts w:ascii="Calibri" w:eastAsia="Times New Roman" w:hAnsi="Calibri" w:cs="Calibri"/>
                <w:szCs w:val="24"/>
                <w:lang w:eastAsia="en-GB"/>
              </w:rPr>
              <w:t>Middle</w:t>
            </w:r>
          </w:p>
        </w:tc>
        <w:tc>
          <w:tcPr>
            <w:tcW w:w="1125" w:type="dxa"/>
            <w:tcBorders>
              <w:left w:val="single" w:sz="4" w:space="0" w:color="FFFFFF" w:themeColor="background1"/>
              <w:right w:val="single" w:sz="4" w:space="0" w:color="FFFFFF" w:themeColor="background1"/>
            </w:tcBorders>
            <w:hideMark/>
          </w:tcPr>
          <w:p w14:paraId="159ACF85" w14:textId="77777777" w:rsidR="00A05EE6" w:rsidRPr="00D6674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66746">
              <w:rPr>
                <w:rFonts w:ascii="Calibri" w:eastAsia="Times New Roman" w:hAnsi="Calibri" w:cs="Calibri"/>
                <w:szCs w:val="24"/>
                <w:lang w:eastAsia="en-GB"/>
              </w:rPr>
              <w:t>Next Most Deprived</w:t>
            </w:r>
          </w:p>
        </w:tc>
        <w:tc>
          <w:tcPr>
            <w:tcW w:w="1276" w:type="dxa"/>
            <w:tcBorders>
              <w:left w:val="single" w:sz="4" w:space="0" w:color="FFFFFF" w:themeColor="background1"/>
            </w:tcBorders>
            <w:hideMark/>
          </w:tcPr>
          <w:p w14:paraId="6F17D04B" w14:textId="77777777" w:rsidR="00A05EE6" w:rsidRPr="00D6674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66746">
              <w:rPr>
                <w:rFonts w:ascii="Calibri" w:eastAsia="Times New Roman" w:hAnsi="Calibri" w:cs="Calibri"/>
                <w:szCs w:val="24"/>
                <w:lang w:eastAsia="en-GB"/>
              </w:rPr>
              <w:t>Most Deprived</w:t>
            </w:r>
          </w:p>
        </w:tc>
      </w:tr>
      <w:tr w:rsidR="00A05EE6" w:rsidRPr="00C548C7" w14:paraId="2CC5D125"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tcBorders>
              <w:right w:val="single" w:sz="4" w:space="0" w:color="FFFFFF" w:themeColor="background1"/>
            </w:tcBorders>
            <w:shd w:val="clear" w:color="auto" w:fill="27A096"/>
          </w:tcPr>
          <w:p w14:paraId="0998ADF9" w14:textId="77777777" w:rsidR="00A05EE6" w:rsidRPr="00C548C7" w:rsidRDefault="00A05EE6" w:rsidP="009B5516">
            <w:pPr>
              <w:rPr>
                <w:rFonts w:ascii="Calibri" w:eastAsia="Times New Roman" w:hAnsi="Calibri" w:cs="Calibri"/>
                <w:color w:val="FFFFFF" w:themeColor="background1"/>
                <w:szCs w:val="24"/>
                <w:lang w:eastAsia="en-GB"/>
              </w:rPr>
            </w:pPr>
            <w:r>
              <w:rPr>
                <w:rFonts w:ascii="Calibri" w:eastAsia="Times New Roman" w:hAnsi="Calibri" w:cs="Calibri"/>
                <w:color w:val="FFFFFF" w:themeColor="background1"/>
                <w:szCs w:val="24"/>
                <w:lang w:eastAsia="en-GB"/>
              </w:rPr>
              <w:t>Base</w:t>
            </w:r>
          </w:p>
        </w:tc>
        <w:tc>
          <w:tcPr>
            <w:tcW w:w="1512" w:type="dxa"/>
            <w:tcBorders>
              <w:left w:val="single" w:sz="4" w:space="0" w:color="FFFFFF" w:themeColor="background1"/>
              <w:right w:val="single" w:sz="4" w:space="0" w:color="FFFFFF" w:themeColor="background1"/>
            </w:tcBorders>
            <w:shd w:val="clear" w:color="auto" w:fill="27A096"/>
            <w:noWrap/>
          </w:tcPr>
          <w:p w14:paraId="4156EF37" w14:textId="55EDF814" w:rsidR="00A05EE6" w:rsidRPr="00C548C7" w:rsidRDefault="00C34190"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2306</w:t>
            </w:r>
          </w:p>
        </w:tc>
        <w:tc>
          <w:tcPr>
            <w:tcW w:w="1125" w:type="dxa"/>
            <w:tcBorders>
              <w:left w:val="single" w:sz="4" w:space="0" w:color="FFFFFF" w:themeColor="background1"/>
              <w:right w:val="single" w:sz="4" w:space="0" w:color="FFFFFF" w:themeColor="background1"/>
            </w:tcBorders>
            <w:shd w:val="clear" w:color="auto" w:fill="27A096"/>
            <w:noWrap/>
          </w:tcPr>
          <w:p w14:paraId="3F23EEF1" w14:textId="15705576" w:rsidR="00A05EE6" w:rsidRPr="00C548C7" w:rsidRDefault="00082A2D"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344</w:t>
            </w:r>
          </w:p>
        </w:tc>
        <w:tc>
          <w:tcPr>
            <w:tcW w:w="1125" w:type="dxa"/>
            <w:tcBorders>
              <w:left w:val="single" w:sz="4" w:space="0" w:color="FFFFFF" w:themeColor="background1"/>
              <w:right w:val="single" w:sz="4" w:space="0" w:color="FFFFFF" w:themeColor="background1"/>
            </w:tcBorders>
            <w:shd w:val="clear" w:color="auto" w:fill="27A096"/>
            <w:noWrap/>
          </w:tcPr>
          <w:p w14:paraId="609264D9" w14:textId="401938C0" w:rsidR="00A05EE6" w:rsidRPr="00C548C7" w:rsidRDefault="00082A2D"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352</w:t>
            </w:r>
          </w:p>
        </w:tc>
        <w:tc>
          <w:tcPr>
            <w:tcW w:w="923" w:type="dxa"/>
            <w:tcBorders>
              <w:left w:val="single" w:sz="4" w:space="0" w:color="FFFFFF" w:themeColor="background1"/>
              <w:right w:val="single" w:sz="4" w:space="0" w:color="FFFFFF" w:themeColor="background1"/>
            </w:tcBorders>
            <w:shd w:val="clear" w:color="auto" w:fill="27A096"/>
            <w:noWrap/>
          </w:tcPr>
          <w:p w14:paraId="6B33B5BE" w14:textId="0F5A734A" w:rsidR="00A05EE6" w:rsidRPr="00C548C7" w:rsidRDefault="00082A2D"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284</w:t>
            </w:r>
          </w:p>
        </w:tc>
        <w:tc>
          <w:tcPr>
            <w:tcW w:w="1125" w:type="dxa"/>
            <w:tcBorders>
              <w:left w:val="single" w:sz="4" w:space="0" w:color="FFFFFF" w:themeColor="background1"/>
              <w:right w:val="single" w:sz="4" w:space="0" w:color="FFFFFF" w:themeColor="background1"/>
            </w:tcBorders>
            <w:shd w:val="clear" w:color="auto" w:fill="27A096"/>
            <w:noWrap/>
          </w:tcPr>
          <w:p w14:paraId="39D01CDB" w14:textId="39C42A5D" w:rsidR="00A05EE6" w:rsidRPr="00C548C7" w:rsidRDefault="00082A2D"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254</w:t>
            </w:r>
          </w:p>
        </w:tc>
        <w:tc>
          <w:tcPr>
            <w:tcW w:w="1276" w:type="dxa"/>
            <w:tcBorders>
              <w:left w:val="single" w:sz="4" w:space="0" w:color="FFFFFF" w:themeColor="background1"/>
            </w:tcBorders>
            <w:shd w:val="clear" w:color="auto" w:fill="27A096"/>
            <w:noWrap/>
          </w:tcPr>
          <w:p w14:paraId="7FEFC782" w14:textId="4750B9B4" w:rsidR="00A05EE6" w:rsidRPr="00C548C7" w:rsidRDefault="00082A2D" w:rsidP="009B551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174</w:t>
            </w:r>
          </w:p>
        </w:tc>
      </w:tr>
      <w:tr w:rsidR="00A05EE6" w:rsidRPr="00D66746" w14:paraId="4C097559" w14:textId="77777777" w:rsidTr="00C14B90">
        <w:trPr>
          <w:cnfStyle w:val="000000010000" w:firstRow="0" w:lastRow="0" w:firstColumn="0" w:lastColumn="0" w:oddVBand="0" w:evenVBand="0" w:oddHBand="0" w:evenHBand="1"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9782" w:type="dxa"/>
            <w:gridSpan w:val="8"/>
            <w:shd w:val="clear" w:color="auto" w:fill="6EDCD4"/>
          </w:tcPr>
          <w:p w14:paraId="3BF5494A" w14:textId="127DC7BD" w:rsidR="00A05EE6" w:rsidRPr="00D66746" w:rsidRDefault="009C26F1" w:rsidP="009B5516">
            <w:pPr>
              <w:rPr>
                <w:rFonts w:ascii="Calibri" w:eastAsia="Times New Roman" w:hAnsi="Calibri" w:cs="Calibri"/>
                <w:color w:val="000000"/>
                <w:szCs w:val="24"/>
                <w:lang w:eastAsia="en-GB"/>
              </w:rPr>
            </w:pPr>
            <w:r>
              <w:rPr>
                <w:rFonts w:ascii="Calibri" w:eastAsia="Times New Roman" w:hAnsi="Calibri" w:cs="Calibri"/>
                <w:color w:val="000000"/>
                <w:szCs w:val="24"/>
                <w:lang w:eastAsia="en-GB"/>
              </w:rPr>
              <w:t>Digital</w:t>
            </w:r>
          </w:p>
        </w:tc>
      </w:tr>
      <w:tr w:rsidR="00082A2D" w:rsidRPr="00D66746" w14:paraId="15D268DC"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21E7AC87"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Websites</w:t>
            </w:r>
          </w:p>
        </w:tc>
        <w:tc>
          <w:tcPr>
            <w:tcW w:w="1512" w:type="dxa"/>
            <w:noWrap/>
          </w:tcPr>
          <w:p w14:paraId="4FD27EAC" w14:textId="719C90C7"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68.7</w:t>
            </w:r>
          </w:p>
        </w:tc>
        <w:tc>
          <w:tcPr>
            <w:tcW w:w="1125" w:type="dxa"/>
            <w:noWrap/>
          </w:tcPr>
          <w:p w14:paraId="59527F33" w14:textId="7E581DB6"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77.0</w:t>
            </w:r>
          </w:p>
        </w:tc>
        <w:tc>
          <w:tcPr>
            <w:tcW w:w="1125" w:type="dxa"/>
            <w:noWrap/>
          </w:tcPr>
          <w:p w14:paraId="4CE6A4E3" w14:textId="1578BCF7"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72.7</w:t>
            </w:r>
          </w:p>
        </w:tc>
        <w:tc>
          <w:tcPr>
            <w:tcW w:w="923" w:type="dxa"/>
            <w:noWrap/>
          </w:tcPr>
          <w:p w14:paraId="47507EBE" w14:textId="53F60E4B"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71.8</w:t>
            </w:r>
          </w:p>
        </w:tc>
        <w:tc>
          <w:tcPr>
            <w:tcW w:w="1125" w:type="dxa"/>
            <w:noWrap/>
          </w:tcPr>
          <w:p w14:paraId="761B1689" w14:textId="218F46CA"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67.3</w:t>
            </w:r>
          </w:p>
        </w:tc>
        <w:tc>
          <w:tcPr>
            <w:tcW w:w="1276" w:type="dxa"/>
            <w:noWrap/>
          </w:tcPr>
          <w:p w14:paraId="083C8BF8" w14:textId="109B6A4F"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63.8</w:t>
            </w:r>
          </w:p>
        </w:tc>
      </w:tr>
      <w:tr w:rsidR="00082A2D" w:rsidRPr="00D66746" w14:paraId="1DBA42F7"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440D8980"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Social Media</w:t>
            </w:r>
          </w:p>
        </w:tc>
        <w:tc>
          <w:tcPr>
            <w:tcW w:w="1512" w:type="dxa"/>
            <w:noWrap/>
          </w:tcPr>
          <w:p w14:paraId="5660DB93" w14:textId="1E6B16A9"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47.5</w:t>
            </w:r>
          </w:p>
        </w:tc>
        <w:tc>
          <w:tcPr>
            <w:tcW w:w="1125" w:type="dxa"/>
            <w:noWrap/>
          </w:tcPr>
          <w:p w14:paraId="5CD47BB4" w14:textId="354A11A5"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42.2</w:t>
            </w:r>
          </w:p>
        </w:tc>
        <w:tc>
          <w:tcPr>
            <w:tcW w:w="1125" w:type="dxa"/>
            <w:noWrap/>
          </w:tcPr>
          <w:p w14:paraId="5E9A9868" w14:textId="7593C293"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47.4</w:t>
            </w:r>
          </w:p>
        </w:tc>
        <w:tc>
          <w:tcPr>
            <w:tcW w:w="923" w:type="dxa"/>
            <w:noWrap/>
          </w:tcPr>
          <w:p w14:paraId="6BD5BCD3" w14:textId="409C8739"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46.5</w:t>
            </w:r>
          </w:p>
        </w:tc>
        <w:tc>
          <w:tcPr>
            <w:tcW w:w="1125" w:type="dxa"/>
            <w:noWrap/>
          </w:tcPr>
          <w:p w14:paraId="01B9CBD7" w14:textId="4FFC7F6E"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46.9</w:t>
            </w:r>
          </w:p>
        </w:tc>
        <w:tc>
          <w:tcPr>
            <w:tcW w:w="1276" w:type="dxa"/>
            <w:noWrap/>
          </w:tcPr>
          <w:p w14:paraId="4FCD9AD8" w14:textId="24B1841E"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55.2</w:t>
            </w:r>
          </w:p>
        </w:tc>
      </w:tr>
      <w:tr w:rsidR="00082A2D" w:rsidRPr="00D66746" w14:paraId="4D78BAFC"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0DA7B6D4"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Email</w:t>
            </w:r>
          </w:p>
        </w:tc>
        <w:tc>
          <w:tcPr>
            <w:tcW w:w="1512" w:type="dxa"/>
            <w:noWrap/>
          </w:tcPr>
          <w:p w14:paraId="761DA639" w14:textId="0D510852"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54.4</w:t>
            </w:r>
          </w:p>
        </w:tc>
        <w:tc>
          <w:tcPr>
            <w:tcW w:w="1125" w:type="dxa"/>
            <w:noWrap/>
          </w:tcPr>
          <w:p w14:paraId="6A7ED649" w14:textId="49262E9E"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59.3</w:t>
            </w:r>
          </w:p>
        </w:tc>
        <w:tc>
          <w:tcPr>
            <w:tcW w:w="1125" w:type="dxa"/>
            <w:noWrap/>
          </w:tcPr>
          <w:p w14:paraId="1EEF98D8" w14:textId="58D73452"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59.1</w:t>
            </w:r>
          </w:p>
        </w:tc>
        <w:tc>
          <w:tcPr>
            <w:tcW w:w="923" w:type="dxa"/>
            <w:noWrap/>
          </w:tcPr>
          <w:p w14:paraId="68C766A4" w14:textId="52FF0E39"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50.7</w:t>
            </w:r>
          </w:p>
        </w:tc>
        <w:tc>
          <w:tcPr>
            <w:tcW w:w="1125" w:type="dxa"/>
            <w:noWrap/>
          </w:tcPr>
          <w:p w14:paraId="44B9890E" w14:textId="1DD171C8"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51.6</w:t>
            </w:r>
          </w:p>
        </w:tc>
        <w:tc>
          <w:tcPr>
            <w:tcW w:w="1276" w:type="dxa"/>
            <w:noWrap/>
          </w:tcPr>
          <w:p w14:paraId="1CCBB202" w14:textId="0706CDAB"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54.6</w:t>
            </w:r>
          </w:p>
        </w:tc>
      </w:tr>
      <w:tr w:rsidR="00082A2D" w:rsidRPr="00D66746" w14:paraId="1C76757F"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576"/>
        </w:trPr>
        <w:tc>
          <w:tcPr>
            <w:cnfStyle w:val="001000000000" w:firstRow="0" w:lastRow="0" w:firstColumn="1" w:lastColumn="0" w:oddVBand="0" w:evenVBand="0" w:oddHBand="0" w:evenHBand="0" w:firstRowFirstColumn="0" w:firstRowLastColumn="0" w:lastRowFirstColumn="0" w:lastRowLastColumn="0"/>
            <w:tcW w:w="2689" w:type="dxa"/>
            <w:hideMark/>
          </w:tcPr>
          <w:p w14:paraId="2BAA4198"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Messaging platforms (e.g. WhatsApp groups)</w:t>
            </w:r>
          </w:p>
        </w:tc>
        <w:tc>
          <w:tcPr>
            <w:tcW w:w="1512" w:type="dxa"/>
            <w:noWrap/>
          </w:tcPr>
          <w:p w14:paraId="3DA33B36" w14:textId="78B8EABB"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18.2</w:t>
            </w:r>
          </w:p>
        </w:tc>
        <w:tc>
          <w:tcPr>
            <w:tcW w:w="1125" w:type="dxa"/>
            <w:noWrap/>
          </w:tcPr>
          <w:p w14:paraId="3A235C09" w14:textId="2B0CBB97"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14.8</w:t>
            </w:r>
          </w:p>
        </w:tc>
        <w:tc>
          <w:tcPr>
            <w:tcW w:w="1125" w:type="dxa"/>
            <w:noWrap/>
          </w:tcPr>
          <w:p w14:paraId="798EA1CE" w14:textId="2285589D"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15.1</w:t>
            </w:r>
          </w:p>
        </w:tc>
        <w:tc>
          <w:tcPr>
            <w:tcW w:w="923" w:type="dxa"/>
            <w:noWrap/>
          </w:tcPr>
          <w:p w14:paraId="6FE2422F" w14:textId="70A540D2"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17.3</w:t>
            </w:r>
          </w:p>
        </w:tc>
        <w:tc>
          <w:tcPr>
            <w:tcW w:w="1125" w:type="dxa"/>
            <w:noWrap/>
          </w:tcPr>
          <w:p w14:paraId="56120A12" w14:textId="0EB4A490"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16.5</w:t>
            </w:r>
          </w:p>
        </w:tc>
        <w:tc>
          <w:tcPr>
            <w:tcW w:w="1276" w:type="dxa"/>
            <w:noWrap/>
          </w:tcPr>
          <w:p w14:paraId="0D193E44" w14:textId="4319EDEC"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27.6</w:t>
            </w:r>
          </w:p>
        </w:tc>
      </w:tr>
      <w:tr w:rsidR="00082A2D" w:rsidRPr="00D66746" w14:paraId="18E3E6D4"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078644DC"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Other digital format</w:t>
            </w:r>
          </w:p>
        </w:tc>
        <w:tc>
          <w:tcPr>
            <w:tcW w:w="1512" w:type="dxa"/>
            <w:noWrap/>
          </w:tcPr>
          <w:p w14:paraId="450C567B" w14:textId="691209EF"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1.8</w:t>
            </w:r>
          </w:p>
        </w:tc>
        <w:tc>
          <w:tcPr>
            <w:tcW w:w="1125" w:type="dxa"/>
            <w:noWrap/>
          </w:tcPr>
          <w:p w14:paraId="055E8D1F" w14:textId="54C946C2"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0.6</w:t>
            </w:r>
          </w:p>
        </w:tc>
        <w:tc>
          <w:tcPr>
            <w:tcW w:w="1125" w:type="dxa"/>
            <w:noWrap/>
          </w:tcPr>
          <w:p w14:paraId="175888F9" w14:textId="48AC5A04"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1.4</w:t>
            </w:r>
          </w:p>
        </w:tc>
        <w:tc>
          <w:tcPr>
            <w:tcW w:w="923" w:type="dxa"/>
            <w:noWrap/>
          </w:tcPr>
          <w:p w14:paraId="3A8B8077" w14:textId="1706279E"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1.8</w:t>
            </w:r>
          </w:p>
        </w:tc>
        <w:tc>
          <w:tcPr>
            <w:tcW w:w="1125" w:type="dxa"/>
            <w:noWrap/>
          </w:tcPr>
          <w:p w14:paraId="14CC1E10" w14:textId="622A9BE8"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2.4</w:t>
            </w:r>
          </w:p>
        </w:tc>
        <w:tc>
          <w:tcPr>
            <w:tcW w:w="1276" w:type="dxa"/>
            <w:noWrap/>
          </w:tcPr>
          <w:p w14:paraId="75AA1491" w14:textId="17AC0660"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2.9</w:t>
            </w:r>
          </w:p>
        </w:tc>
      </w:tr>
      <w:tr w:rsidR="00082A2D" w:rsidRPr="00D66746" w14:paraId="70C579DA"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576"/>
        </w:trPr>
        <w:tc>
          <w:tcPr>
            <w:cnfStyle w:val="001000000000" w:firstRow="0" w:lastRow="0" w:firstColumn="1" w:lastColumn="0" w:oddVBand="0" w:evenVBand="0" w:oddHBand="0" w:evenHBand="0" w:firstRowFirstColumn="0" w:firstRowLastColumn="0" w:lastRowFirstColumn="0" w:lastRowLastColumn="0"/>
            <w:tcW w:w="2689" w:type="dxa"/>
            <w:hideMark/>
          </w:tcPr>
          <w:p w14:paraId="7A1B1912"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I don't want to / can't access information digitally</w:t>
            </w:r>
          </w:p>
        </w:tc>
        <w:tc>
          <w:tcPr>
            <w:tcW w:w="1512" w:type="dxa"/>
            <w:noWrap/>
          </w:tcPr>
          <w:p w14:paraId="7C9DC15E" w14:textId="7413F55B"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42218">
              <w:rPr>
                <w:rFonts w:ascii="Calibri" w:hAnsi="Calibri" w:cs="Calibri"/>
                <w:color w:val="000000"/>
                <w:szCs w:val="24"/>
              </w:rPr>
              <w:t>4.2</w:t>
            </w:r>
          </w:p>
        </w:tc>
        <w:tc>
          <w:tcPr>
            <w:tcW w:w="1125" w:type="dxa"/>
            <w:noWrap/>
          </w:tcPr>
          <w:p w14:paraId="4B1040D6" w14:textId="3D7D445A"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2.9</w:t>
            </w:r>
          </w:p>
        </w:tc>
        <w:tc>
          <w:tcPr>
            <w:tcW w:w="1125" w:type="dxa"/>
            <w:noWrap/>
          </w:tcPr>
          <w:p w14:paraId="49943E2A" w14:textId="09B4025F"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2.3</w:t>
            </w:r>
          </w:p>
        </w:tc>
        <w:tc>
          <w:tcPr>
            <w:tcW w:w="923" w:type="dxa"/>
            <w:noWrap/>
          </w:tcPr>
          <w:p w14:paraId="5721A4BA" w14:textId="59CBA989"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3.5</w:t>
            </w:r>
          </w:p>
        </w:tc>
        <w:tc>
          <w:tcPr>
            <w:tcW w:w="1125" w:type="dxa"/>
            <w:noWrap/>
          </w:tcPr>
          <w:p w14:paraId="40B95ABF" w14:textId="7533E15B"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2.4</w:t>
            </w:r>
          </w:p>
        </w:tc>
        <w:tc>
          <w:tcPr>
            <w:tcW w:w="1276" w:type="dxa"/>
            <w:noWrap/>
          </w:tcPr>
          <w:p w14:paraId="21DB2FCC" w14:textId="6259522C"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6.9</w:t>
            </w:r>
          </w:p>
        </w:tc>
      </w:tr>
      <w:tr w:rsidR="00082A2D" w:rsidRPr="00D66746" w14:paraId="0DA06983"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shd w:val="clear" w:color="auto" w:fill="53D5CC"/>
            <w:hideMark/>
          </w:tcPr>
          <w:p w14:paraId="62E08ABE"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Non-Digital:</w:t>
            </w:r>
          </w:p>
        </w:tc>
        <w:tc>
          <w:tcPr>
            <w:tcW w:w="1512" w:type="dxa"/>
            <w:shd w:val="clear" w:color="auto" w:fill="53D5CC"/>
            <w:noWrap/>
            <w:hideMark/>
          </w:tcPr>
          <w:p w14:paraId="5B378040" w14:textId="77777777" w:rsidR="00082A2D" w:rsidRPr="00D66746" w:rsidRDefault="00082A2D" w:rsidP="00082A2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206095">
              <w:rPr>
                <w:rFonts w:ascii="Calibri" w:eastAsia="Times New Roman" w:hAnsi="Calibri" w:cs="Calibri"/>
                <w:color w:val="000000"/>
                <w:szCs w:val="24"/>
                <w:lang w:eastAsia="en-GB"/>
              </w:rPr>
              <w:t> </w:t>
            </w:r>
          </w:p>
        </w:tc>
        <w:tc>
          <w:tcPr>
            <w:tcW w:w="1125" w:type="dxa"/>
            <w:shd w:val="clear" w:color="auto" w:fill="53D5CC"/>
            <w:noWrap/>
            <w:hideMark/>
          </w:tcPr>
          <w:p w14:paraId="7B40004C" w14:textId="77777777" w:rsidR="00082A2D" w:rsidRPr="00082A2D" w:rsidRDefault="00082A2D" w:rsidP="00082A2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 </w:t>
            </w:r>
          </w:p>
        </w:tc>
        <w:tc>
          <w:tcPr>
            <w:tcW w:w="1125" w:type="dxa"/>
            <w:shd w:val="clear" w:color="auto" w:fill="53D5CC"/>
            <w:noWrap/>
            <w:hideMark/>
          </w:tcPr>
          <w:p w14:paraId="615856C6" w14:textId="77777777" w:rsidR="00082A2D" w:rsidRPr="00082A2D" w:rsidRDefault="00082A2D" w:rsidP="00082A2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 </w:t>
            </w:r>
          </w:p>
        </w:tc>
        <w:tc>
          <w:tcPr>
            <w:tcW w:w="923" w:type="dxa"/>
            <w:shd w:val="clear" w:color="auto" w:fill="53D5CC"/>
            <w:noWrap/>
            <w:hideMark/>
          </w:tcPr>
          <w:p w14:paraId="1505CAD1" w14:textId="77777777" w:rsidR="00082A2D" w:rsidRPr="00082A2D" w:rsidRDefault="00082A2D" w:rsidP="00082A2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 </w:t>
            </w:r>
          </w:p>
        </w:tc>
        <w:tc>
          <w:tcPr>
            <w:tcW w:w="1125" w:type="dxa"/>
            <w:shd w:val="clear" w:color="auto" w:fill="53D5CC"/>
            <w:noWrap/>
            <w:hideMark/>
          </w:tcPr>
          <w:p w14:paraId="1A426216" w14:textId="77777777" w:rsidR="00082A2D" w:rsidRPr="00082A2D" w:rsidRDefault="00082A2D" w:rsidP="00082A2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 </w:t>
            </w:r>
          </w:p>
        </w:tc>
        <w:tc>
          <w:tcPr>
            <w:tcW w:w="1276" w:type="dxa"/>
            <w:shd w:val="clear" w:color="auto" w:fill="53D5CC"/>
            <w:noWrap/>
            <w:hideMark/>
          </w:tcPr>
          <w:p w14:paraId="7FB99545" w14:textId="77777777" w:rsidR="00082A2D" w:rsidRPr="00082A2D" w:rsidRDefault="00082A2D" w:rsidP="00082A2D">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 </w:t>
            </w:r>
          </w:p>
        </w:tc>
      </w:tr>
      <w:tr w:rsidR="00082A2D" w:rsidRPr="00D66746" w14:paraId="6715E33B"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576"/>
        </w:trPr>
        <w:tc>
          <w:tcPr>
            <w:cnfStyle w:val="001000000000" w:firstRow="0" w:lastRow="0" w:firstColumn="1" w:lastColumn="0" w:oddVBand="0" w:evenVBand="0" w:oddHBand="0" w:evenHBand="0" w:firstRowFirstColumn="0" w:firstRowLastColumn="0" w:lastRowFirstColumn="0" w:lastRowLastColumn="0"/>
            <w:tcW w:w="2689" w:type="dxa"/>
            <w:hideMark/>
          </w:tcPr>
          <w:p w14:paraId="5DFC7A5D"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Posters/flyers/leaflets in community buildings</w:t>
            </w:r>
          </w:p>
        </w:tc>
        <w:tc>
          <w:tcPr>
            <w:tcW w:w="1512" w:type="dxa"/>
            <w:noWrap/>
          </w:tcPr>
          <w:p w14:paraId="39EF2F55" w14:textId="29994913"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41.5</w:t>
            </w:r>
          </w:p>
        </w:tc>
        <w:tc>
          <w:tcPr>
            <w:tcW w:w="1125" w:type="dxa"/>
            <w:noWrap/>
          </w:tcPr>
          <w:p w14:paraId="27F798C9" w14:textId="1FFF6A4D"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44.2</w:t>
            </w:r>
          </w:p>
        </w:tc>
        <w:tc>
          <w:tcPr>
            <w:tcW w:w="1125" w:type="dxa"/>
            <w:noWrap/>
          </w:tcPr>
          <w:p w14:paraId="60AD26BE" w14:textId="249DE238"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39.5</w:t>
            </w:r>
          </w:p>
        </w:tc>
        <w:tc>
          <w:tcPr>
            <w:tcW w:w="923" w:type="dxa"/>
            <w:noWrap/>
          </w:tcPr>
          <w:p w14:paraId="6DB42B0D" w14:textId="57FC3471"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45.1</w:t>
            </w:r>
          </w:p>
        </w:tc>
        <w:tc>
          <w:tcPr>
            <w:tcW w:w="1125" w:type="dxa"/>
            <w:noWrap/>
          </w:tcPr>
          <w:p w14:paraId="33E47E5F" w14:textId="0174B270"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42.1</w:t>
            </w:r>
          </w:p>
        </w:tc>
        <w:tc>
          <w:tcPr>
            <w:tcW w:w="1276" w:type="dxa"/>
            <w:noWrap/>
          </w:tcPr>
          <w:p w14:paraId="5FD0C4AC" w14:textId="74EE2EED"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39.7</w:t>
            </w:r>
          </w:p>
        </w:tc>
      </w:tr>
      <w:tr w:rsidR="00082A2D" w:rsidRPr="00D66746" w14:paraId="7BFCF663"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4DBB4C16"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Newsletters</w:t>
            </w:r>
          </w:p>
        </w:tc>
        <w:tc>
          <w:tcPr>
            <w:tcW w:w="1512" w:type="dxa"/>
            <w:noWrap/>
          </w:tcPr>
          <w:p w14:paraId="2562D949" w14:textId="7895224F"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31.2</w:t>
            </w:r>
          </w:p>
        </w:tc>
        <w:tc>
          <w:tcPr>
            <w:tcW w:w="1125" w:type="dxa"/>
            <w:noWrap/>
          </w:tcPr>
          <w:p w14:paraId="5C369192" w14:textId="708B3BCC"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31.7</w:t>
            </w:r>
          </w:p>
        </w:tc>
        <w:tc>
          <w:tcPr>
            <w:tcW w:w="1125" w:type="dxa"/>
            <w:noWrap/>
          </w:tcPr>
          <w:p w14:paraId="347B75E4" w14:textId="2881F6AC"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30.4</w:t>
            </w:r>
          </w:p>
        </w:tc>
        <w:tc>
          <w:tcPr>
            <w:tcW w:w="923" w:type="dxa"/>
            <w:noWrap/>
          </w:tcPr>
          <w:p w14:paraId="7F667C39" w14:textId="1CE0FE2D"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29.9</w:t>
            </w:r>
          </w:p>
        </w:tc>
        <w:tc>
          <w:tcPr>
            <w:tcW w:w="1125" w:type="dxa"/>
            <w:noWrap/>
          </w:tcPr>
          <w:p w14:paraId="19B89317" w14:textId="7E83C814"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31.5</w:t>
            </w:r>
          </w:p>
        </w:tc>
        <w:tc>
          <w:tcPr>
            <w:tcW w:w="1276" w:type="dxa"/>
            <w:noWrap/>
          </w:tcPr>
          <w:p w14:paraId="58EFA0E9" w14:textId="209FAF43"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32.8</w:t>
            </w:r>
          </w:p>
        </w:tc>
      </w:tr>
      <w:tr w:rsidR="00082A2D" w:rsidRPr="00D66746" w14:paraId="75CA603E"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32853BD0"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Radio</w:t>
            </w:r>
          </w:p>
        </w:tc>
        <w:tc>
          <w:tcPr>
            <w:tcW w:w="1512" w:type="dxa"/>
            <w:noWrap/>
          </w:tcPr>
          <w:p w14:paraId="3C545A2D" w14:textId="0C522AB0"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13.4</w:t>
            </w:r>
          </w:p>
        </w:tc>
        <w:tc>
          <w:tcPr>
            <w:tcW w:w="1125" w:type="dxa"/>
            <w:noWrap/>
          </w:tcPr>
          <w:p w14:paraId="0B14525B" w14:textId="29136AE4"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12.5</w:t>
            </w:r>
          </w:p>
        </w:tc>
        <w:tc>
          <w:tcPr>
            <w:tcW w:w="1125" w:type="dxa"/>
            <w:noWrap/>
          </w:tcPr>
          <w:p w14:paraId="25A83704" w14:textId="68F88697"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11.6</w:t>
            </w:r>
          </w:p>
        </w:tc>
        <w:tc>
          <w:tcPr>
            <w:tcW w:w="923" w:type="dxa"/>
            <w:noWrap/>
          </w:tcPr>
          <w:p w14:paraId="415352A5" w14:textId="21503FED"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13.0</w:t>
            </w:r>
          </w:p>
        </w:tc>
        <w:tc>
          <w:tcPr>
            <w:tcW w:w="1125" w:type="dxa"/>
            <w:noWrap/>
          </w:tcPr>
          <w:p w14:paraId="349654A4" w14:textId="1EB11E3F"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12.6</w:t>
            </w:r>
          </w:p>
        </w:tc>
        <w:tc>
          <w:tcPr>
            <w:tcW w:w="1276" w:type="dxa"/>
            <w:noWrap/>
          </w:tcPr>
          <w:p w14:paraId="0639E31C" w14:textId="0BE224BE"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12.1</w:t>
            </w:r>
          </w:p>
        </w:tc>
      </w:tr>
      <w:tr w:rsidR="00082A2D" w:rsidRPr="00D66746" w14:paraId="66C492BD"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576"/>
        </w:trPr>
        <w:tc>
          <w:tcPr>
            <w:cnfStyle w:val="001000000000" w:firstRow="0" w:lastRow="0" w:firstColumn="1" w:lastColumn="0" w:oddVBand="0" w:evenVBand="0" w:oddHBand="0" w:evenHBand="0" w:firstRowFirstColumn="0" w:firstRowLastColumn="0" w:lastRowFirstColumn="0" w:lastRowLastColumn="0"/>
            <w:tcW w:w="2689" w:type="dxa"/>
            <w:hideMark/>
          </w:tcPr>
          <w:p w14:paraId="6FDB17C4"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Billboards/bus stops/screens</w:t>
            </w:r>
          </w:p>
        </w:tc>
        <w:tc>
          <w:tcPr>
            <w:tcW w:w="1512" w:type="dxa"/>
            <w:noWrap/>
          </w:tcPr>
          <w:p w14:paraId="432BB41D" w14:textId="473C4A53"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25.7</w:t>
            </w:r>
          </w:p>
        </w:tc>
        <w:tc>
          <w:tcPr>
            <w:tcW w:w="1125" w:type="dxa"/>
            <w:noWrap/>
          </w:tcPr>
          <w:p w14:paraId="7EA98463" w14:textId="7DA835EE"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25.6</w:t>
            </w:r>
          </w:p>
        </w:tc>
        <w:tc>
          <w:tcPr>
            <w:tcW w:w="1125" w:type="dxa"/>
            <w:noWrap/>
          </w:tcPr>
          <w:p w14:paraId="4848D196" w14:textId="3929F268"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28.1</w:t>
            </w:r>
          </w:p>
        </w:tc>
        <w:tc>
          <w:tcPr>
            <w:tcW w:w="923" w:type="dxa"/>
            <w:noWrap/>
          </w:tcPr>
          <w:p w14:paraId="2C9D38A4" w14:textId="19455EDE"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27.8</w:t>
            </w:r>
          </w:p>
        </w:tc>
        <w:tc>
          <w:tcPr>
            <w:tcW w:w="1125" w:type="dxa"/>
            <w:noWrap/>
          </w:tcPr>
          <w:p w14:paraId="2692BA8E" w14:textId="15553162"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28.3</w:t>
            </w:r>
          </w:p>
        </w:tc>
        <w:tc>
          <w:tcPr>
            <w:tcW w:w="1276" w:type="dxa"/>
            <w:noWrap/>
          </w:tcPr>
          <w:p w14:paraId="660B9E4B" w14:textId="00544210"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29.3</w:t>
            </w:r>
          </w:p>
        </w:tc>
      </w:tr>
      <w:tr w:rsidR="00082A2D" w:rsidRPr="00D66746" w14:paraId="00AD6AD6"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1E3E414B"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Letters</w:t>
            </w:r>
          </w:p>
        </w:tc>
        <w:tc>
          <w:tcPr>
            <w:tcW w:w="1512" w:type="dxa"/>
            <w:noWrap/>
          </w:tcPr>
          <w:p w14:paraId="555B8B8C" w14:textId="6EFC2851"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27.8</w:t>
            </w:r>
          </w:p>
        </w:tc>
        <w:tc>
          <w:tcPr>
            <w:tcW w:w="1125" w:type="dxa"/>
            <w:noWrap/>
          </w:tcPr>
          <w:p w14:paraId="340567A1" w14:textId="3B7721E6"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20.9</w:t>
            </w:r>
          </w:p>
        </w:tc>
        <w:tc>
          <w:tcPr>
            <w:tcW w:w="1125" w:type="dxa"/>
            <w:noWrap/>
          </w:tcPr>
          <w:p w14:paraId="4E65694C" w14:textId="645C5656"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24.1</w:t>
            </w:r>
          </w:p>
        </w:tc>
        <w:tc>
          <w:tcPr>
            <w:tcW w:w="923" w:type="dxa"/>
            <w:noWrap/>
          </w:tcPr>
          <w:p w14:paraId="23857256" w14:textId="45690B0A"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28.2</w:t>
            </w:r>
          </w:p>
        </w:tc>
        <w:tc>
          <w:tcPr>
            <w:tcW w:w="1125" w:type="dxa"/>
            <w:noWrap/>
          </w:tcPr>
          <w:p w14:paraId="51800C08" w14:textId="69D96AC1"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33.9</w:t>
            </w:r>
          </w:p>
        </w:tc>
        <w:tc>
          <w:tcPr>
            <w:tcW w:w="1276" w:type="dxa"/>
            <w:noWrap/>
          </w:tcPr>
          <w:p w14:paraId="385A70FD" w14:textId="54E14C13"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36.2</w:t>
            </w:r>
          </w:p>
        </w:tc>
      </w:tr>
      <w:tr w:rsidR="00082A2D" w:rsidRPr="00D66746" w14:paraId="4BFD480E"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17E84DD0"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Telephone/Text</w:t>
            </w:r>
          </w:p>
        </w:tc>
        <w:tc>
          <w:tcPr>
            <w:tcW w:w="1512" w:type="dxa"/>
            <w:noWrap/>
          </w:tcPr>
          <w:p w14:paraId="45FDF5A3" w14:textId="5AA3A748"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10.6</w:t>
            </w:r>
          </w:p>
        </w:tc>
        <w:tc>
          <w:tcPr>
            <w:tcW w:w="1125" w:type="dxa"/>
            <w:noWrap/>
          </w:tcPr>
          <w:p w14:paraId="3AC541B9" w14:textId="62304633"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7.3</w:t>
            </w:r>
          </w:p>
        </w:tc>
        <w:tc>
          <w:tcPr>
            <w:tcW w:w="1125" w:type="dxa"/>
            <w:noWrap/>
          </w:tcPr>
          <w:p w14:paraId="3C772DB9" w14:textId="7101EF70"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8.2</w:t>
            </w:r>
          </w:p>
        </w:tc>
        <w:tc>
          <w:tcPr>
            <w:tcW w:w="923" w:type="dxa"/>
            <w:noWrap/>
          </w:tcPr>
          <w:p w14:paraId="4321F20A" w14:textId="724B7E84"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9.5</w:t>
            </w:r>
          </w:p>
        </w:tc>
        <w:tc>
          <w:tcPr>
            <w:tcW w:w="1125" w:type="dxa"/>
            <w:noWrap/>
          </w:tcPr>
          <w:p w14:paraId="084F4FB0" w14:textId="55417E45"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11.0</w:t>
            </w:r>
          </w:p>
        </w:tc>
        <w:tc>
          <w:tcPr>
            <w:tcW w:w="1276" w:type="dxa"/>
            <w:noWrap/>
          </w:tcPr>
          <w:p w14:paraId="65B0D58C" w14:textId="4C9601B2"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18.4</w:t>
            </w:r>
          </w:p>
        </w:tc>
      </w:tr>
      <w:tr w:rsidR="00082A2D" w:rsidRPr="00D66746" w14:paraId="06BB7E78" w14:textId="77777777" w:rsidTr="00C14B90">
        <w:trPr>
          <w:gridAfter w:val="1"/>
          <w:cnfStyle w:val="000000010000" w:firstRow="0" w:lastRow="0" w:firstColumn="0" w:lastColumn="0" w:oddVBand="0" w:evenVBand="0" w:oddHBand="0" w:evenHBand="1" w:firstRowFirstColumn="0" w:firstRowLastColumn="0" w:lastRowFirstColumn="0" w:lastRowLastColumn="0"/>
          <w:wAfter w:w="7" w:type="dxa"/>
          <w:trHeight w:val="288"/>
        </w:trPr>
        <w:tc>
          <w:tcPr>
            <w:cnfStyle w:val="001000000000" w:firstRow="0" w:lastRow="0" w:firstColumn="1" w:lastColumn="0" w:oddVBand="0" w:evenVBand="0" w:oddHBand="0" w:evenHBand="0" w:firstRowFirstColumn="0" w:firstRowLastColumn="0" w:lastRowFirstColumn="0" w:lastRowLastColumn="0"/>
            <w:tcW w:w="2689" w:type="dxa"/>
            <w:hideMark/>
          </w:tcPr>
          <w:p w14:paraId="4EC22604"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Other non-digital format</w:t>
            </w:r>
          </w:p>
        </w:tc>
        <w:tc>
          <w:tcPr>
            <w:tcW w:w="1512" w:type="dxa"/>
            <w:noWrap/>
          </w:tcPr>
          <w:p w14:paraId="093934A2" w14:textId="535558BC" w:rsidR="00082A2D" w:rsidRPr="00D66746"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1.5</w:t>
            </w:r>
          </w:p>
        </w:tc>
        <w:tc>
          <w:tcPr>
            <w:tcW w:w="1125" w:type="dxa"/>
            <w:noWrap/>
          </w:tcPr>
          <w:p w14:paraId="72A4E1C5" w14:textId="31CBE155"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1.2</w:t>
            </w:r>
          </w:p>
        </w:tc>
        <w:tc>
          <w:tcPr>
            <w:tcW w:w="1125" w:type="dxa"/>
            <w:noWrap/>
          </w:tcPr>
          <w:p w14:paraId="3A76483D" w14:textId="75904148"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2.0</w:t>
            </w:r>
          </w:p>
        </w:tc>
        <w:tc>
          <w:tcPr>
            <w:tcW w:w="923" w:type="dxa"/>
            <w:noWrap/>
          </w:tcPr>
          <w:p w14:paraId="66BE27CC" w14:textId="3A256B55"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1.4</w:t>
            </w:r>
          </w:p>
        </w:tc>
        <w:tc>
          <w:tcPr>
            <w:tcW w:w="1125" w:type="dxa"/>
            <w:noWrap/>
          </w:tcPr>
          <w:p w14:paraId="28099C92" w14:textId="48935F3D"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1.2</w:t>
            </w:r>
          </w:p>
        </w:tc>
        <w:tc>
          <w:tcPr>
            <w:tcW w:w="1276" w:type="dxa"/>
            <w:noWrap/>
          </w:tcPr>
          <w:p w14:paraId="13C85041" w14:textId="58B98C50" w:rsidR="00082A2D" w:rsidRPr="00082A2D" w:rsidRDefault="00082A2D" w:rsidP="00082A2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1.1</w:t>
            </w:r>
          </w:p>
        </w:tc>
      </w:tr>
      <w:tr w:rsidR="00082A2D" w:rsidRPr="00D66746" w14:paraId="22773ABB" w14:textId="77777777" w:rsidTr="00C14B90">
        <w:trPr>
          <w:gridAfter w:val="1"/>
          <w:cnfStyle w:val="000000100000" w:firstRow="0" w:lastRow="0" w:firstColumn="0" w:lastColumn="0" w:oddVBand="0" w:evenVBand="0" w:oddHBand="1" w:evenHBand="0" w:firstRowFirstColumn="0" w:firstRowLastColumn="0" w:lastRowFirstColumn="0" w:lastRowLastColumn="0"/>
          <w:wAfter w:w="7" w:type="dxa"/>
          <w:trHeight w:val="576"/>
        </w:trPr>
        <w:tc>
          <w:tcPr>
            <w:cnfStyle w:val="001000000000" w:firstRow="0" w:lastRow="0" w:firstColumn="1" w:lastColumn="0" w:oddVBand="0" w:evenVBand="0" w:oddHBand="0" w:evenHBand="0" w:firstRowFirstColumn="0" w:firstRowLastColumn="0" w:lastRowFirstColumn="0" w:lastRowLastColumn="0"/>
            <w:tcW w:w="2689" w:type="dxa"/>
            <w:hideMark/>
          </w:tcPr>
          <w:p w14:paraId="61EF858D" w14:textId="77777777" w:rsidR="00082A2D" w:rsidRPr="00D66746" w:rsidRDefault="00082A2D" w:rsidP="00082A2D">
            <w:pPr>
              <w:rPr>
                <w:rFonts w:ascii="Calibri" w:eastAsia="Times New Roman" w:hAnsi="Calibri" w:cs="Calibri"/>
                <w:color w:val="000000"/>
                <w:szCs w:val="24"/>
                <w:lang w:eastAsia="en-GB"/>
              </w:rPr>
            </w:pPr>
            <w:r w:rsidRPr="00D66746">
              <w:rPr>
                <w:rFonts w:ascii="Calibri" w:eastAsia="Times New Roman" w:hAnsi="Calibri" w:cs="Calibri"/>
                <w:color w:val="000000"/>
                <w:szCs w:val="24"/>
                <w:lang w:eastAsia="en-GB"/>
              </w:rPr>
              <w:t>I prefer to access information digitally</w:t>
            </w:r>
          </w:p>
        </w:tc>
        <w:tc>
          <w:tcPr>
            <w:tcW w:w="1512" w:type="dxa"/>
            <w:noWrap/>
          </w:tcPr>
          <w:p w14:paraId="3CE368C2" w14:textId="0C3A0D80" w:rsidR="00082A2D" w:rsidRPr="00D66746"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34190">
              <w:rPr>
                <w:rFonts w:ascii="Calibri" w:hAnsi="Calibri" w:cs="Calibri"/>
                <w:color w:val="000000"/>
                <w:szCs w:val="24"/>
              </w:rPr>
              <w:t>21.3</w:t>
            </w:r>
          </w:p>
        </w:tc>
        <w:tc>
          <w:tcPr>
            <w:tcW w:w="1125" w:type="dxa"/>
            <w:noWrap/>
          </w:tcPr>
          <w:p w14:paraId="7B36C1F3" w14:textId="6148BB24"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24.1</w:t>
            </w:r>
          </w:p>
        </w:tc>
        <w:tc>
          <w:tcPr>
            <w:tcW w:w="1125" w:type="dxa"/>
            <w:noWrap/>
          </w:tcPr>
          <w:p w14:paraId="7EBB818F" w14:textId="3E404B5D"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6100"/>
                <w:szCs w:val="24"/>
              </w:rPr>
              <w:t>25.6</w:t>
            </w:r>
          </w:p>
        </w:tc>
        <w:tc>
          <w:tcPr>
            <w:tcW w:w="923" w:type="dxa"/>
            <w:noWrap/>
          </w:tcPr>
          <w:p w14:paraId="7A663592" w14:textId="43980F38"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21.5</w:t>
            </w:r>
          </w:p>
        </w:tc>
        <w:tc>
          <w:tcPr>
            <w:tcW w:w="1125" w:type="dxa"/>
            <w:noWrap/>
          </w:tcPr>
          <w:p w14:paraId="3E220E29" w14:textId="3B8CA86B"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000000"/>
                <w:szCs w:val="24"/>
              </w:rPr>
              <w:t>21.7</w:t>
            </w:r>
          </w:p>
        </w:tc>
        <w:tc>
          <w:tcPr>
            <w:tcW w:w="1276" w:type="dxa"/>
            <w:noWrap/>
          </w:tcPr>
          <w:p w14:paraId="3B8618EE" w14:textId="1E25D8E1" w:rsidR="00082A2D" w:rsidRPr="00082A2D" w:rsidRDefault="00082A2D" w:rsidP="00082A2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082A2D">
              <w:rPr>
                <w:rFonts w:ascii="Calibri" w:hAnsi="Calibri" w:cs="Calibri"/>
                <w:color w:val="9C0006"/>
                <w:szCs w:val="24"/>
              </w:rPr>
              <w:t>18.4</w:t>
            </w:r>
          </w:p>
        </w:tc>
      </w:tr>
    </w:tbl>
    <w:p w14:paraId="5314CA5C"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5FA40EA0" w14:textId="77777777" w:rsidR="00A05EE6" w:rsidRPr="00FD0EF8" w:rsidRDefault="00A05EE6" w:rsidP="00A05EE6">
      <w:pPr>
        <w:spacing w:after="0"/>
        <w:rPr>
          <w:szCs w:val="24"/>
        </w:rPr>
      </w:pPr>
    </w:p>
    <w:p w14:paraId="33D1FCD9"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19DDD9D1" w14:textId="77777777" w:rsidR="00A05EE6" w:rsidRPr="00D24BC3" w:rsidRDefault="00A05EE6" w:rsidP="00967D94">
      <w:pPr>
        <w:pStyle w:val="Heading3"/>
      </w:pPr>
      <w:bookmarkStart w:id="84" w:name="_Why_Do_You"/>
      <w:bookmarkStart w:id="85" w:name="_Toc197967208"/>
      <w:bookmarkStart w:id="86" w:name="_Toc225264470"/>
      <w:bookmarkEnd w:id="84"/>
      <w:r w:rsidRPr="00D24BC3">
        <w:lastRenderedPageBreak/>
        <w:t>Why Do You Disagree That Contacting the Council is Simple?</w:t>
      </w:r>
      <w:bookmarkEnd w:id="85"/>
      <w:bookmarkEnd w:id="86"/>
    </w:p>
    <w:p w14:paraId="6EF9D741" w14:textId="77777777" w:rsidR="00A05EE6" w:rsidRPr="00A13530" w:rsidRDefault="00A05EE6" w:rsidP="00A05EE6">
      <w:pPr>
        <w:rPr>
          <w:i/>
          <w:iCs/>
          <w:color w:val="7030A0"/>
          <w:szCs w:val="24"/>
        </w:rPr>
      </w:pPr>
      <w:hyperlink w:anchor="Appendix03" w:history="1">
        <w:r w:rsidRPr="00D24BC3">
          <w:rPr>
            <w:rStyle w:val="Hyperlink"/>
            <w:i/>
            <w:iCs/>
            <w:szCs w:val="24"/>
          </w:rPr>
          <w:t>Click here to return to the main report</w:t>
        </w:r>
      </w:hyperlink>
    </w:p>
    <w:p w14:paraId="01C3B887" w14:textId="77777777" w:rsidR="00A05EE6" w:rsidRDefault="00A05EE6" w:rsidP="00A05EE6">
      <w:pPr>
        <w:spacing w:after="0"/>
        <w:rPr>
          <w:szCs w:val="24"/>
        </w:rPr>
      </w:pPr>
    </w:p>
    <w:tbl>
      <w:tblPr>
        <w:tblStyle w:val="GridTable5Dark-Accent6"/>
        <w:tblW w:w="9492" w:type="dxa"/>
        <w:tblLook w:val="04E0" w:firstRow="1" w:lastRow="1" w:firstColumn="1" w:lastColumn="0" w:noHBand="0" w:noVBand="1"/>
      </w:tblPr>
      <w:tblGrid>
        <w:gridCol w:w="2263"/>
        <w:gridCol w:w="960"/>
        <w:gridCol w:w="960"/>
        <w:gridCol w:w="5309"/>
      </w:tblGrid>
      <w:tr w:rsidR="00A05EE6" w:rsidRPr="00A87DED" w14:paraId="1C398FE4" w14:textId="77777777" w:rsidTr="00F145EA">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4C8AB356" w14:textId="77777777" w:rsidR="00A05EE6" w:rsidRPr="00A87DED" w:rsidRDefault="00A05EE6" w:rsidP="009B5516">
            <w:pPr>
              <w:rPr>
                <w:rFonts w:ascii="Calibri" w:eastAsia="Times New Roman" w:hAnsi="Calibri" w:cs="Calibri"/>
                <w:szCs w:val="24"/>
                <w:lang w:eastAsia="en-GB"/>
              </w:rPr>
            </w:pPr>
            <w:r w:rsidRPr="00A87DED">
              <w:rPr>
                <w:rFonts w:ascii="Calibri" w:eastAsia="Times New Roman" w:hAnsi="Calibri" w:cs="Calibri"/>
                <w:szCs w:val="24"/>
                <w:lang w:eastAsia="en-GB"/>
              </w:rPr>
              <w:t>Theme</w:t>
            </w:r>
          </w:p>
        </w:tc>
        <w:tc>
          <w:tcPr>
            <w:tcW w:w="960" w:type="dxa"/>
            <w:noWrap/>
            <w:hideMark/>
          </w:tcPr>
          <w:p w14:paraId="000ECF1A" w14:textId="77777777" w:rsidR="00A05EE6" w:rsidRPr="00A87DED"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87DED">
              <w:rPr>
                <w:rFonts w:ascii="Calibri" w:eastAsia="Times New Roman" w:hAnsi="Calibri" w:cs="Calibri"/>
                <w:szCs w:val="24"/>
                <w:lang w:eastAsia="en-GB"/>
              </w:rPr>
              <w:t>No.</w:t>
            </w:r>
          </w:p>
        </w:tc>
        <w:tc>
          <w:tcPr>
            <w:tcW w:w="960" w:type="dxa"/>
            <w:noWrap/>
            <w:hideMark/>
          </w:tcPr>
          <w:p w14:paraId="532BCF4B" w14:textId="77777777" w:rsidR="00A05EE6" w:rsidRPr="00A87DED"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87DED">
              <w:rPr>
                <w:rFonts w:ascii="Calibri" w:eastAsia="Times New Roman" w:hAnsi="Calibri" w:cs="Calibri"/>
                <w:szCs w:val="24"/>
                <w:lang w:eastAsia="en-GB"/>
              </w:rPr>
              <w:t>%</w:t>
            </w:r>
          </w:p>
        </w:tc>
        <w:tc>
          <w:tcPr>
            <w:tcW w:w="5309" w:type="dxa"/>
            <w:noWrap/>
            <w:hideMark/>
          </w:tcPr>
          <w:p w14:paraId="52BC4896" w14:textId="77777777" w:rsidR="00A05EE6" w:rsidRPr="00A87DED"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87DED">
              <w:rPr>
                <w:rFonts w:ascii="Calibri" w:eastAsia="Times New Roman" w:hAnsi="Calibri" w:cs="Calibri"/>
                <w:szCs w:val="24"/>
                <w:lang w:eastAsia="en-GB"/>
              </w:rPr>
              <w:t>Example Comments</w:t>
            </w:r>
          </w:p>
        </w:tc>
      </w:tr>
      <w:tr w:rsidR="005E074B" w:rsidRPr="00A87DED" w14:paraId="0A5CF731" w14:textId="77777777" w:rsidTr="00F145EA">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2263" w:type="dxa"/>
          </w:tcPr>
          <w:p w14:paraId="6751D8CB" w14:textId="1A8595CA" w:rsidR="005E074B" w:rsidRPr="00A87DED" w:rsidRDefault="005E074B" w:rsidP="005E074B">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Telephone Wait Times / Calls Not Answered</w:t>
            </w:r>
          </w:p>
        </w:tc>
        <w:tc>
          <w:tcPr>
            <w:tcW w:w="960" w:type="dxa"/>
            <w:noWrap/>
          </w:tcPr>
          <w:p w14:paraId="49F6E213" w14:textId="051797AC" w:rsidR="005E074B" w:rsidRPr="00A87DED" w:rsidRDefault="005E074B" w:rsidP="005E07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205</w:t>
            </w:r>
          </w:p>
        </w:tc>
        <w:tc>
          <w:tcPr>
            <w:tcW w:w="960" w:type="dxa"/>
            <w:noWrap/>
          </w:tcPr>
          <w:p w14:paraId="1F4BD62F" w14:textId="35DE8DD5" w:rsidR="005E074B" w:rsidRPr="00A87DED" w:rsidRDefault="005E074B" w:rsidP="005E07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45.0</w:t>
            </w:r>
          </w:p>
        </w:tc>
        <w:tc>
          <w:tcPr>
            <w:tcW w:w="5309" w:type="dxa"/>
            <w:noWrap/>
          </w:tcPr>
          <w:p w14:paraId="7C2A4DD9" w14:textId="77777777" w:rsidR="005E074B" w:rsidRDefault="009922BF" w:rsidP="005E074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922BF">
              <w:rPr>
                <w:i/>
                <w:sz w:val="24"/>
                <w:szCs w:val="24"/>
              </w:rPr>
              <w:t>Wrong numbers listed, no one answering, services closed</w:t>
            </w:r>
          </w:p>
          <w:p w14:paraId="6D9BC9B6" w14:textId="77777777" w:rsidR="009922BF" w:rsidRDefault="009922BF" w:rsidP="005E074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922BF">
              <w:rPr>
                <w:i/>
                <w:sz w:val="24"/>
                <w:szCs w:val="24"/>
              </w:rPr>
              <w:t>The length of time spent waiting for the correct person to talk to</w:t>
            </w:r>
          </w:p>
          <w:p w14:paraId="6B4E219E" w14:textId="77777777" w:rsidR="009922BF" w:rsidRDefault="008253F1" w:rsidP="005E074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253F1">
              <w:rPr>
                <w:i/>
                <w:sz w:val="24"/>
                <w:szCs w:val="24"/>
              </w:rPr>
              <w:t>Don’t always answer the phone</w:t>
            </w:r>
          </w:p>
          <w:p w14:paraId="0669B7CE" w14:textId="77777777" w:rsidR="008253F1" w:rsidRDefault="008253F1" w:rsidP="005E074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253F1">
              <w:rPr>
                <w:i/>
                <w:sz w:val="24"/>
                <w:szCs w:val="24"/>
              </w:rPr>
              <w:t>It’s fine if the answer is online - anything that requires a telephone call is a pain</w:t>
            </w:r>
          </w:p>
          <w:p w14:paraId="3680E84F" w14:textId="092AAA8C" w:rsidR="008253F1" w:rsidRPr="00A87DED" w:rsidRDefault="00C04818" w:rsidP="005E074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04818">
              <w:rPr>
                <w:i/>
                <w:sz w:val="24"/>
                <w:szCs w:val="24"/>
              </w:rPr>
              <w:t>You are very much discouraged from using the phone service yet sometimes C2C is the best way to ask complicated queries. The wait time is terrible</w:t>
            </w:r>
          </w:p>
        </w:tc>
      </w:tr>
      <w:tr w:rsidR="00F145EA" w:rsidRPr="00A87DED" w14:paraId="02C19E85" w14:textId="77777777" w:rsidTr="00F145EA">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263" w:type="dxa"/>
          </w:tcPr>
          <w:p w14:paraId="2B83DA22" w14:textId="2F94F355" w:rsidR="00F145EA" w:rsidRPr="00A87DED" w:rsidRDefault="00F145EA" w:rsidP="00F145EA">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Difficulty Reaching Correct Department / Being Passed Around</w:t>
            </w:r>
          </w:p>
        </w:tc>
        <w:tc>
          <w:tcPr>
            <w:tcW w:w="960" w:type="dxa"/>
            <w:noWrap/>
          </w:tcPr>
          <w:p w14:paraId="7C542131" w14:textId="185C41D7" w:rsidR="00F145EA" w:rsidRPr="00A87DED" w:rsidRDefault="00F145EA" w:rsidP="00F145EA">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103</w:t>
            </w:r>
          </w:p>
        </w:tc>
        <w:tc>
          <w:tcPr>
            <w:tcW w:w="960" w:type="dxa"/>
            <w:noWrap/>
          </w:tcPr>
          <w:p w14:paraId="428A42A5" w14:textId="735A062E" w:rsidR="00F145EA" w:rsidRPr="00A87DED" w:rsidRDefault="00F145EA" w:rsidP="00F145EA">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22.6</w:t>
            </w:r>
          </w:p>
        </w:tc>
        <w:tc>
          <w:tcPr>
            <w:tcW w:w="5309" w:type="dxa"/>
            <w:noWrap/>
          </w:tcPr>
          <w:p w14:paraId="58DAA0E2" w14:textId="77777777" w:rsidR="00F145EA" w:rsidRDefault="00A6025D" w:rsidP="00F145E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6025D">
              <w:rPr>
                <w:i/>
                <w:sz w:val="24"/>
                <w:szCs w:val="24"/>
              </w:rPr>
              <w:t>Finding who to contact and navigating so many processes is a challenge</w:t>
            </w:r>
          </w:p>
          <w:p w14:paraId="55308D23" w14:textId="77777777" w:rsidR="00A6025D" w:rsidRDefault="00A6025D" w:rsidP="00F145E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6025D">
              <w:rPr>
                <w:i/>
                <w:sz w:val="24"/>
                <w:szCs w:val="24"/>
              </w:rPr>
              <w:t>Some departments are uncontactable, messages are not returned</w:t>
            </w:r>
          </w:p>
          <w:p w14:paraId="195EE9F4" w14:textId="77777777" w:rsidR="00A6025D" w:rsidRDefault="00A6025D" w:rsidP="00F145E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6025D">
              <w:rPr>
                <w:i/>
                <w:sz w:val="24"/>
                <w:szCs w:val="24"/>
              </w:rPr>
              <w:t>No one ever knows which department is responsible for what and you get transferred around the whole council and then nothing is done</w:t>
            </w:r>
          </w:p>
          <w:p w14:paraId="05A0BEBA" w14:textId="35C5406F" w:rsidR="00A6025D" w:rsidRPr="00A87DED" w:rsidRDefault="009922BF" w:rsidP="00F145E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922BF">
              <w:rPr>
                <w:i/>
                <w:sz w:val="24"/>
                <w:szCs w:val="24"/>
              </w:rPr>
              <w:t>It’s not very often I need to contact the Council. When I do it’s impossible to speak to an officer who has knowledge and / or responsibility to deal with my query.</w:t>
            </w:r>
          </w:p>
        </w:tc>
      </w:tr>
      <w:tr w:rsidR="00F145EA" w:rsidRPr="00A87DED" w14:paraId="1E6CC4CD" w14:textId="77777777" w:rsidTr="00F145EA">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2263" w:type="dxa"/>
          </w:tcPr>
          <w:p w14:paraId="58EB0997" w14:textId="6F730A67" w:rsidR="00F145EA" w:rsidRPr="00A87DED" w:rsidRDefault="00F145EA" w:rsidP="00F145EA">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Website Difficult to Navigate / Hard to Find Information</w:t>
            </w:r>
          </w:p>
        </w:tc>
        <w:tc>
          <w:tcPr>
            <w:tcW w:w="960" w:type="dxa"/>
            <w:noWrap/>
          </w:tcPr>
          <w:p w14:paraId="4BDBC551" w14:textId="6AD39819" w:rsidR="00F145EA" w:rsidRPr="00A87DED" w:rsidRDefault="00F145EA" w:rsidP="00F145E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99</w:t>
            </w:r>
          </w:p>
        </w:tc>
        <w:tc>
          <w:tcPr>
            <w:tcW w:w="960" w:type="dxa"/>
            <w:noWrap/>
          </w:tcPr>
          <w:p w14:paraId="492D8EA4" w14:textId="119F69B9" w:rsidR="00F145EA" w:rsidRPr="00A87DED" w:rsidRDefault="00F145EA" w:rsidP="00F145E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21.7</w:t>
            </w:r>
          </w:p>
        </w:tc>
        <w:tc>
          <w:tcPr>
            <w:tcW w:w="5309" w:type="dxa"/>
            <w:noWrap/>
          </w:tcPr>
          <w:p w14:paraId="7B17DDB4" w14:textId="77777777" w:rsidR="00F145EA" w:rsidRDefault="0003439D" w:rsidP="00F145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439D">
              <w:rPr>
                <w:i/>
                <w:sz w:val="24"/>
                <w:szCs w:val="24"/>
              </w:rPr>
              <w:t xml:space="preserve">You have to go to </w:t>
            </w:r>
            <w:proofErr w:type="gramStart"/>
            <w:r w:rsidRPr="0003439D">
              <w:rPr>
                <w:i/>
                <w:sz w:val="24"/>
                <w:szCs w:val="24"/>
              </w:rPr>
              <w:t>to</w:t>
            </w:r>
            <w:proofErr w:type="gramEnd"/>
            <w:r w:rsidRPr="0003439D">
              <w:rPr>
                <w:i/>
                <w:sz w:val="24"/>
                <w:szCs w:val="24"/>
              </w:rPr>
              <w:t xml:space="preserve"> many pages to get to the right one</w:t>
            </w:r>
          </w:p>
          <w:p w14:paraId="1ED01DE8" w14:textId="0FBFFA59" w:rsidR="0003439D" w:rsidRDefault="00450CA6" w:rsidP="00F145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0CA6">
              <w:rPr>
                <w:i/>
                <w:sz w:val="24"/>
                <w:szCs w:val="24"/>
              </w:rPr>
              <w:t>Difficult to report too as website info changes and council reduce access to areas of concern by removing links to obviously reduce complaints</w:t>
            </w:r>
          </w:p>
          <w:p w14:paraId="5DBFB417" w14:textId="65AAE51E" w:rsidR="0003439D" w:rsidRPr="00A87DED" w:rsidRDefault="00450CA6" w:rsidP="00F145E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50CA6">
              <w:rPr>
                <w:i/>
                <w:sz w:val="24"/>
                <w:szCs w:val="24"/>
              </w:rPr>
              <w:t>Website non intuitive</w:t>
            </w:r>
          </w:p>
        </w:tc>
      </w:tr>
      <w:tr w:rsidR="00A353C1" w:rsidRPr="00A87DED" w14:paraId="7C9DA524" w14:textId="77777777" w:rsidTr="00F145EA">
        <w:trPr>
          <w:cnfStyle w:val="000000010000" w:firstRow="0" w:lastRow="0" w:firstColumn="0" w:lastColumn="0" w:oddVBand="0" w:evenVBand="0" w:oddHBand="0" w:evenHBand="1"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2263" w:type="dxa"/>
          </w:tcPr>
          <w:p w14:paraId="4DC6BC45" w14:textId="14794066" w:rsidR="00A353C1" w:rsidRPr="00A87DED" w:rsidRDefault="00A353C1" w:rsidP="00A353C1">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Complex Phone Menus / Automated Systems</w:t>
            </w:r>
          </w:p>
        </w:tc>
        <w:tc>
          <w:tcPr>
            <w:tcW w:w="960" w:type="dxa"/>
            <w:noWrap/>
          </w:tcPr>
          <w:p w14:paraId="5C318E10" w14:textId="348F65BF" w:rsidR="00A353C1" w:rsidRPr="00A87DED" w:rsidRDefault="00A353C1" w:rsidP="00A353C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81</w:t>
            </w:r>
          </w:p>
        </w:tc>
        <w:tc>
          <w:tcPr>
            <w:tcW w:w="960" w:type="dxa"/>
            <w:noWrap/>
          </w:tcPr>
          <w:p w14:paraId="7423E456" w14:textId="34427989" w:rsidR="00A353C1" w:rsidRPr="00A87DED" w:rsidRDefault="00A353C1" w:rsidP="00A353C1">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17.8</w:t>
            </w:r>
          </w:p>
        </w:tc>
        <w:tc>
          <w:tcPr>
            <w:tcW w:w="5309" w:type="dxa"/>
            <w:noWrap/>
          </w:tcPr>
          <w:p w14:paraId="3221CF23" w14:textId="77777777" w:rsidR="00A353C1" w:rsidRDefault="00CC6070" w:rsidP="00A353C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C6070">
              <w:rPr>
                <w:i/>
                <w:sz w:val="24"/>
                <w:szCs w:val="24"/>
              </w:rPr>
              <w:t>Too many clicks difficult to find info</w:t>
            </w:r>
          </w:p>
          <w:p w14:paraId="7A7EE530" w14:textId="77777777" w:rsidR="00CC6070" w:rsidRDefault="00F40AE5" w:rsidP="00A353C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40AE5">
              <w:rPr>
                <w:i/>
                <w:sz w:val="24"/>
                <w:szCs w:val="24"/>
              </w:rPr>
              <w:t>You have to go thought so many different options</w:t>
            </w:r>
          </w:p>
          <w:p w14:paraId="0CE30759" w14:textId="6BA2B01C" w:rsidR="00F40AE5" w:rsidRPr="00A87DED" w:rsidRDefault="00F40AE5" w:rsidP="00A353C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40AE5">
              <w:rPr>
                <w:i/>
                <w:sz w:val="24"/>
                <w:szCs w:val="24"/>
              </w:rPr>
              <w:t>Press this line goes dead</w:t>
            </w:r>
          </w:p>
        </w:tc>
      </w:tr>
      <w:tr w:rsidR="00A353C1" w:rsidRPr="00A87DED" w14:paraId="343B2508" w14:textId="77777777" w:rsidTr="00F145EA">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263" w:type="dxa"/>
          </w:tcPr>
          <w:p w14:paraId="46D53EAE" w14:textId="03ED1098" w:rsidR="00A353C1" w:rsidRPr="00A87DED" w:rsidRDefault="00A353C1" w:rsidP="00A353C1">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No Response or Slow Response (Email / Webforms / Follow-up)</w:t>
            </w:r>
          </w:p>
        </w:tc>
        <w:tc>
          <w:tcPr>
            <w:tcW w:w="960" w:type="dxa"/>
            <w:noWrap/>
          </w:tcPr>
          <w:p w14:paraId="7DD26290" w14:textId="5D9A2A3A" w:rsidR="00A353C1" w:rsidRPr="00A87DED" w:rsidRDefault="00A353C1" w:rsidP="00A353C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73</w:t>
            </w:r>
          </w:p>
        </w:tc>
        <w:tc>
          <w:tcPr>
            <w:tcW w:w="960" w:type="dxa"/>
            <w:noWrap/>
          </w:tcPr>
          <w:p w14:paraId="0B1C27DA" w14:textId="001F9E94" w:rsidR="00A353C1" w:rsidRPr="00A87DED" w:rsidRDefault="00A353C1" w:rsidP="00A353C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16.0</w:t>
            </w:r>
          </w:p>
        </w:tc>
        <w:tc>
          <w:tcPr>
            <w:tcW w:w="5309" w:type="dxa"/>
            <w:noWrap/>
          </w:tcPr>
          <w:p w14:paraId="27BE9DB4" w14:textId="77777777" w:rsidR="00A353C1" w:rsidRDefault="00AF739D" w:rsidP="00A353C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F739D">
              <w:rPr>
                <w:i/>
                <w:sz w:val="24"/>
                <w:szCs w:val="24"/>
              </w:rPr>
              <w:t>It’s simple to contact, impossible to get a follow up or speak to a human</w:t>
            </w:r>
          </w:p>
          <w:p w14:paraId="2B77592C" w14:textId="1E5BDC48" w:rsidR="00AF739D" w:rsidRDefault="00122DD1" w:rsidP="00A353C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22DD1">
              <w:rPr>
                <w:i/>
                <w:sz w:val="24"/>
                <w:szCs w:val="24"/>
              </w:rPr>
              <w:t>Takes forever and then they do not follow through with</w:t>
            </w:r>
            <w:r w:rsidR="00CC6070">
              <w:rPr>
                <w:i/>
                <w:sz w:val="24"/>
                <w:szCs w:val="24"/>
              </w:rPr>
              <w:t xml:space="preserve"> </w:t>
            </w:r>
            <w:r w:rsidRPr="00122DD1">
              <w:rPr>
                <w:i/>
                <w:sz w:val="24"/>
                <w:szCs w:val="24"/>
              </w:rPr>
              <w:t>actions</w:t>
            </w:r>
          </w:p>
          <w:p w14:paraId="4FE235EA" w14:textId="050EA851" w:rsidR="00122DD1" w:rsidRPr="00A87DED" w:rsidRDefault="00CC6070" w:rsidP="00A353C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C6070">
              <w:rPr>
                <w:i/>
                <w:sz w:val="24"/>
                <w:szCs w:val="24"/>
              </w:rPr>
              <w:lastRenderedPageBreak/>
              <w:t>Never had a response to emails ive sent</w:t>
            </w:r>
          </w:p>
        </w:tc>
      </w:tr>
      <w:tr w:rsidR="009811E8" w:rsidRPr="00A87DED" w14:paraId="64432513" w14:textId="77777777" w:rsidTr="00F145EA">
        <w:trPr>
          <w:cnfStyle w:val="000000010000" w:firstRow="0" w:lastRow="0" w:firstColumn="0" w:lastColumn="0" w:oddVBand="0" w:evenVBand="0" w:oddHBand="0" w:evenHBand="1"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263" w:type="dxa"/>
          </w:tcPr>
          <w:p w14:paraId="5C086145" w14:textId="6AC8D2C1" w:rsidR="009811E8" w:rsidRPr="00A87DED" w:rsidRDefault="009811E8" w:rsidP="009811E8">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lastRenderedPageBreak/>
              <w:t>Online Forms Limited or Not Suitable</w:t>
            </w:r>
          </w:p>
        </w:tc>
        <w:tc>
          <w:tcPr>
            <w:tcW w:w="960" w:type="dxa"/>
            <w:noWrap/>
          </w:tcPr>
          <w:p w14:paraId="48888B34" w14:textId="56C6574F" w:rsidR="009811E8" w:rsidRPr="00A87DED" w:rsidRDefault="009811E8" w:rsidP="009811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35</w:t>
            </w:r>
          </w:p>
        </w:tc>
        <w:tc>
          <w:tcPr>
            <w:tcW w:w="960" w:type="dxa"/>
            <w:noWrap/>
          </w:tcPr>
          <w:p w14:paraId="39511C63" w14:textId="48B03440" w:rsidR="009811E8" w:rsidRPr="00A87DED" w:rsidRDefault="009811E8" w:rsidP="009811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7.7</w:t>
            </w:r>
          </w:p>
        </w:tc>
        <w:tc>
          <w:tcPr>
            <w:tcW w:w="5309" w:type="dxa"/>
            <w:noWrap/>
          </w:tcPr>
          <w:p w14:paraId="52A7572C" w14:textId="77777777" w:rsidR="009811E8" w:rsidRDefault="00C40437" w:rsidP="009811E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40437">
              <w:rPr>
                <w:i/>
                <w:sz w:val="24"/>
                <w:szCs w:val="24"/>
              </w:rPr>
              <w:t>I've filled in contact forms that have gone unanswered</w:t>
            </w:r>
          </w:p>
          <w:p w14:paraId="4C975275" w14:textId="14E4207A" w:rsidR="00C40437" w:rsidRPr="00A87DED" w:rsidRDefault="00AF739D" w:rsidP="009811E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F739D">
              <w:rPr>
                <w:i/>
                <w:sz w:val="24"/>
                <w:szCs w:val="24"/>
              </w:rPr>
              <w:t>If the problem doesn't fit in a tick box it is impossible</w:t>
            </w:r>
          </w:p>
        </w:tc>
      </w:tr>
      <w:tr w:rsidR="009811E8" w:rsidRPr="00A87DED" w14:paraId="213452F5" w14:textId="77777777" w:rsidTr="00F145EA">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2263" w:type="dxa"/>
          </w:tcPr>
          <w:p w14:paraId="7EF22A2F" w14:textId="41E69BA2" w:rsidR="009811E8" w:rsidRPr="00A87DED" w:rsidRDefault="009811E8" w:rsidP="009811E8">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App Issues (Errors, Limited Options, No Feedback)</w:t>
            </w:r>
          </w:p>
        </w:tc>
        <w:tc>
          <w:tcPr>
            <w:tcW w:w="960" w:type="dxa"/>
            <w:noWrap/>
          </w:tcPr>
          <w:p w14:paraId="2B493693" w14:textId="07828E4C" w:rsidR="009811E8" w:rsidRPr="00A87DED" w:rsidRDefault="009811E8" w:rsidP="009811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35</w:t>
            </w:r>
          </w:p>
        </w:tc>
        <w:tc>
          <w:tcPr>
            <w:tcW w:w="960" w:type="dxa"/>
            <w:noWrap/>
          </w:tcPr>
          <w:p w14:paraId="32BF75A7" w14:textId="22A4D76A" w:rsidR="009811E8" w:rsidRPr="00A87DED" w:rsidRDefault="009811E8" w:rsidP="009811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7.7</w:t>
            </w:r>
          </w:p>
        </w:tc>
        <w:tc>
          <w:tcPr>
            <w:tcW w:w="5309" w:type="dxa"/>
            <w:noWrap/>
          </w:tcPr>
          <w:p w14:paraId="15C525D9" w14:textId="77777777" w:rsidR="009811E8" w:rsidRDefault="00EE687A" w:rsidP="009811E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687A">
              <w:rPr>
                <w:i/>
                <w:sz w:val="24"/>
                <w:szCs w:val="24"/>
              </w:rPr>
              <w:t>Paying your council tax via the app is difficult and very time consuming as its so slow and not fit for purpose.</w:t>
            </w:r>
          </w:p>
          <w:p w14:paraId="11450DEF" w14:textId="550ADA6A" w:rsidR="00EE687A" w:rsidRPr="00A87DED" w:rsidRDefault="00C40437" w:rsidP="009811E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40437">
              <w:rPr>
                <w:i/>
                <w:sz w:val="24"/>
                <w:szCs w:val="24"/>
              </w:rPr>
              <w:t>Its very hard to talk to a person. No feedback from issues raised via the app.</w:t>
            </w:r>
          </w:p>
        </w:tc>
      </w:tr>
      <w:tr w:rsidR="00C52E2C" w:rsidRPr="00A87DED" w14:paraId="7797DD3C" w14:textId="77777777" w:rsidTr="00F145EA">
        <w:trPr>
          <w:cnfStyle w:val="000000010000" w:firstRow="0" w:lastRow="0" w:firstColumn="0" w:lastColumn="0" w:oddVBand="0" w:evenVBand="0" w:oddHBand="0" w:evenHBand="1"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263" w:type="dxa"/>
          </w:tcPr>
          <w:p w14:paraId="6F5F3F44" w14:textId="145A80B5" w:rsidR="00C52E2C" w:rsidRPr="00A87DED" w:rsidRDefault="00C52E2C" w:rsidP="00C52E2C">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Rude, Dismissive, or Unhelpful Staff</w:t>
            </w:r>
          </w:p>
        </w:tc>
        <w:tc>
          <w:tcPr>
            <w:tcW w:w="960" w:type="dxa"/>
            <w:noWrap/>
          </w:tcPr>
          <w:p w14:paraId="340B11BC" w14:textId="2569FF14" w:rsidR="00C52E2C" w:rsidRPr="00A87DED" w:rsidRDefault="00C52E2C" w:rsidP="00C52E2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27</w:t>
            </w:r>
          </w:p>
        </w:tc>
        <w:tc>
          <w:tcPr>
            <w:tcW w:w="960" w:type="dxa"/>
            <w:noWrap/>
          </w:tcPr>
          <w:p w14:paraId="27B420DB" w14:textId="031D361B" w:rsidR="00C52E2C" w:rsidRPr="00A87DED" w:rsidRDefault="00C52E2C" w:rsidP="00C52E2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5.9</w:t>
            </w:r>
          </w:p>
        </w:tc>
        <w:tc>
          <w:tcPr>
            <w:tcW w:w="5309" w:type="dxa"/>
            <w:noWrap/>
          </w:tcPr>
          <w:p w14:paraId="662BE1BA" w14:textId="65655B8D" w:rsidR="00C52E2C" w:rsidRDefault="000C1422" w:rsidP="00C52E2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C1422">
              <w:rPr>
                <w:i/>
                <w:sz w:val="24"/>
                <w:szCs w:val="24"/>
              </w:rPr>
              <w:t>Very rude and obnoxious staff members on advice hub</w:t>
            </w:r>
          </w:p>
          <w:p w14:paraId="09C221D0" w14:textId="19D0B2F1" w:rsidR="000C1422" w:rsidRPr="00A87DED" w:rsidRDefault="000C1422" w:rsidP="00C52E2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C1422">
              <w:rPr>
                <w:i/>
                <w:sz w:val="24"/>
                <w:szCs w:val="24"/>
              </w:rPr>
              <w:t>because there are very rarely any helpful people to talk to.</w:t>
            </w:r>
          </w:p>
        </w:tc>
      </w:tr>
      <w:tr w:rsidR="00C52E2C" w:rsidRPr="00A87DED" w14:paraId="442F566E" w14:textId="77777777" w:rsidTr="00F145E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263" w:type="dxa"/>
          </w:tcPr>
          <w:p w14:paraId="180F3B3D" w14:textId="4673F528" w:rsidR="00C52E2C" w:rsidRPr="00A87DED" w:rsidRDefault="00C52E2C" w:rsidP="00C52E2C">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No Direct Contact Details</w:t>
            </w:r>
          </w:p>
        </w:tc>
        <w:tc>
          <w:tcPr>
            <w:tcW w:w="960" w:type="dxa"/>
            <w:noWrap/>
          </w:tcPr>
          <w:p w14:paraId="1B605121" w14:textId="28FD3E48" w:rsidR="00C52E2C" w:rsidRPr="00A87DED" w:rsidRDefault="00C52E2C" w:rsidP="00C52E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26</w:t>
            </w:r>
          </w:p>
        </w:tc>
        <w:tc>
          <w:tcPr>
            <w:tcW w:w="960" w:type="dxa"/>
            <w:noWrap/>
          </w:tcPr>
          <w:p w14:paraId="59151AC8" w14:textId="6E86148A" w:rsidR="00C52E2C" w:rsidRPr="00A87DED" w:rsidRDefault="00C52E2C" w:rsidP="00C52E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5.7</w:t>
            </w:r>
          </w:p>
        </w:tc>
        <w:tc>
          <w:tcPr>
            <w:tcW w:w="5309" w:type="dxa"/>
            <w:noWrap/>
          </w:tcPr>
          <w:p w14:paraId="7900FEAE" w14:textId="77777777" w:rsidR="00C52E2C" w:rsidRDefault="009A69FC"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A69FC">
              <w:rPr>
                <w:i/>
                <w:sz w:val="24"/>
                <w:szCs w:val="24"/>
              </w:rPr>
              <w:t>Cannot contact council tax, very annoying, have to walk to hub and they cannot contact them either</w:t>
            </w:r>
          </w:p>
          <w:p w14:paraId="4052D12C" w14:textId="6A81F3D3" w:rsidR="009A69FC" w:rsidRPr="00A87DED" w:rsidRDefault="006E5152"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E5152">
              <w:rPr>
                <w:i/>
                <w:sz w:val="24"/>
                <w:szCs w:val="24"/>
              </w:rPr>
              <w:t>Contact info feels buried</w:t>
            </w:r>
          </w:p>
        </w:tc>
      </w:tr>
      <w:tr w:rsidR="00C52E2C" w:rsidRPr="00A87DED" w14:paraId="6009A9B3" w14:textId="77777777" w:rsidTr="00F145EA">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263" w:type="dxa"/>
          </w:tcPr>
          <w:p w14:paraId="6713A4CE" w14:textId="492C8684" w:rsidR="00C52E2C" w:rsidRPr="00A87DED" w:rsidRDefault="00C52E2C" w:rsidP="00C52E2C">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Poor Staff Knowledge / Inconsistent Information</w:t>
            </w:r>
          </w:p>
        </w:tc>
        <w:tc>
          <w:tcPr>
            <w:tcW w:w="960" w:type="dxa"/>
            <w:noWrap/>
          </w:tcPr>
          <w:p w14:paraId="77A673C9" w14:textId="4FA6161B" w:rsidR="00C52E2C" w:rsidRPr="00A87DED" w:rsidRDefault="00C52E2C" w:rsidP="00C52E2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21</w:t>
            </w:r>
          </w:p>
        </w:tc>
        <w:tc>
          <w:tcPr>
            <w:tcW w:w="960" w:type="dxa"/>
            <w:noWrap/>
          </w:tcPr>
          <w:p w14:paraId="47B4D703" w14:textId="3B8CB147" w:rsidR="00C52E2C" w:rsidRPr="00A87DED" w:rsidRDefault="00C52E2C" w:rsidP="00C52E2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4.6</w:t>
            </w:r>
          </w:p>
        </w:tc>
        <w:tc>
          <w:tcPr>
            <w:tcW w:w="5309" w:type="dxa"/>
            <w:noWrap/>
          </w:tcPr>
          <w:p w14:paraId="49196CF5" w14:textId="326936B2" w:rsidR="00C52E2C" w:rsidRDefault="00E54594" w:rsidP="00C52E2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54594">
              <w:rPr>
                <w:i/>
                <w:sz w:val="24"/>
                <w:szCs w:val="24"/>
              </w:rPr>
              <w:t>C2C is a very poor service</w:t>
            </w:r>
            <w:r>
              <w:rPr>
                <w:i/>
                <w:sz w:val="24"/>
                <w:szCs w:val="24"/>
              </w:rPr>
              <w:t xml:space="preserve"> </w:t>
            </w:r>
            <w:r w:rsidRPr="00E54594">
              <w:rPr>
                <w:i/>
                <w:sz w:val="24"/>
                <w:szCs w:val="24"/>
              </w:rPr>
              <w:t>,always busy, long wait times, and poorly trained staff.</w:t>
            </w:r>
          </w:p>
          <w:p w14:paraId="20866CD3" w14:textId="081BED3F" w:rsidR="00E54594" w:rsidRPr="00A87DED" w:rsidRDefault="00E54594" w:rsidP="00C52E2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54594">
              <w:rPr>
                <w:i/>
                <w:sz w:val="24"/>
                <w:szCs w:val="24"/>
              </w:rPr>
              <w:t>Staff aren’t always knowledgeable enough in the area they work.</w:t>
            </w:r>
          </w:p>
        </w:tc>
      </w:tr>
      <w:tr w:rsidR="00C52E2C" w:rsidRPr="00A87DED" w14:paraId="66AA29AE" w14:textId="77777777" w:rsidTr="00F145EA">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263" w:type="dxa"/>
          </w:tcPr>
          <w:p w14:paraId="6DC02A11" w14:textId="00E1A649" w:rsidR="00C52E2C" w:rsidRPr="00A87DED" w:rsidRDefault="00C52E2C" w:rsidP="00C52E2C">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Digital Exclusion</w:t>
            </w:r>
          </w:p>
        </w:tc>
        <w:tc>
          <w:tcPr>
            <w:tcW w:w="960" w:type="dxa"/>
            <w:noWrap/>
          </w:tcPr>
          <w:p w14:paraId="001AB98D" w14:textId="0C8F09B5" w:rsidR="00C52E2C" w:rsidRPr="00A87DED" w:rsidRDefault="00C52E2C" w:rsidP="00C52E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19</w:t>
            </w:r>
          </w:p>
        </w:tc>
        <w:tc>
          <w:tcPr>
            <w:tcW w:w="960" w:type="dxa"/>
            <w:noWrap/>
          </w:tcPr>
          <w:p w14:paraId="1C4D14F1" w14:textId="7E4D89A2" w:rsidR="00C52E2C" w:rsidRPr="00A87DED" w:rsidRDefault="00C52E2C" w:rsidP="00C52E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4.2</w:t>
            </w:r>
          </w:p>
        </w:tc>
        <w:tc>
          <w:tcPr>
            <w:tcW w:w="5309" w:type="dxa"/>
            <w:noWrap/>
          </w:tcPr>
          <w:p w14:paraId="26E8F7C0" w14:textId="77777777" w:rsidR="00C52E2C" w:rsidRDefault="00B300D6"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300D6">
              <w:rPr>
                <w:i/>
                <w:sz w:val="24"/>
                <w:szCs w:val="24"/>
              </w:rPr>
              <w:t>Digital over-dependence.</w:t>
            </w:r>
          </w:p>
          <w:p w14:paraId="47496B67" w14:textId="0EB9BE99" w:rsidR="00B300D6" w:rsidRPr="00A87DED" w:rsidRDefault="00B300D6"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300D6">
              <w:rPr>
                <w:i/>
                <w:sz w:val="24"/>
                <w:szCs w:val="24"/>
              </w:rPr>
              <w:t>I like to speak with a person when I need to ask a question or tell you when something is wrong</w:t>
            </w:r>
          </w:p>
        </w:tc>
      </w:tr>
      <w:tr w:rsidR="00C52E2C" w:rsidRPr="00A87DED" w14:paraId="17FAD9A1" w14:textId="77777777" w:rsidTr="00F145EA">
        <w:trPr>
          <w:cnfStyle w:val="000000010000" w:firstRow="0" w:lastRow="0" w:firstColumn="0" w:lastColumn="0" w:oddVBand="0" w:evenVBand="0" w:oddHBand="0" w:evenHBand="1"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263" w:type="dxa"/>
          </w:tcPr>
          <w:p w14:paraId="290DDB31" w14:textId="1E776F34" w:rsidR="00C52E2C" w:rsidRPr="00A87DED" w:rsidRDefault="00C52E2C" w:rsidP="00C52E2C">
            <w:pPr>
              <w:rPr>
                <w:rFonts w:ascii="Aptos Narrow" w:eastAsia="Times New Roman" w:hAnsi="Aptos Narrow" w:cs="Calibri"/>
                <w:color w:val="000000"/>
                <w:lang w:eastAsia="en-GB"/>
              </w:rPr>
            </w:pPr>
            <w:r w:rsidRPr="00741185">
              <w:rPr>
                <w:rFonts w:ascii="Calibri" w:eastAsia="Times New Roman" w:hAnsi="Calibri" w:cs="Calibri"/>
                <w:color w:val="000000"/>
                <w:kern w:val="0"/>
                <w:szCs w:val="24"/>
                <w:lang w:eastAsia="en-GB"/>
                <w14:ligatures w14:val="none"/>
              </w:rPr>
              <w:t>Accessibility Barriers</w:t>
            </w:r>
          </w:p>
        </w:tc>
        <w:tc>
          <w:tcPr>
            <w:tcW w:w="960" w:type="dxa"/>
            <w:noWrap/>
          </w:tcPr>
          <w:p w14:paraId="139EBE9F" w14:textId="375D21D8" w:rsidR="00C52E2C" w:rsidRPr="00A87DED" w:rsidRDefault="00C52E2C" w:rsidP="00C52E2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16</w:t>
            </w:r>
          </w:p>
        </w:tc>
        <w:tc>
          <w:tcPr>
            <w:tcW w:w="960" w:type="dxa"/>
            <w:noWrap/>
          </w:tcPr>
          <w:p w14:paraId="4C0388BE" w14:textId="2B7433C4" w:rsidR="00C52E2C" w:rsidRPr="00A87DED" w:rsidRDefault="00C52E2C" w:rsidP="00C52E2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3.5</w:t>
            </w:r>
          </w:p>
        </w:tc>
        <w:tc>
          <w:tcPr>
            <w:tcW w:w="5309" w:type="dxa"/>
            <w:noWrap/>
          </w:tcPr>
          <w:p w14:paraId="578F06F6" w14:textId="77777777" w:rsidR="00C52E2C" w:rsidRDefault="00762EDD" w:rsidP="00C52E2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762EDD">
              <w:rPr>
                <w:i/>
                <w:sz w:val="24"/>
                <w:szCs w:val="24"/>
              </w:rPr>
              <w:t>No access or Deaf awareness.  Phone only not suitable for me because I'm Deaf.</w:t>
            </w:r>
          </w:p>
          <w:p w14:paraId="5CE6A954" w14:textId="0FF5E007" w:rsidR="00B12B15" w:rsidRPr="00A87DED" w:rsidRDefault="00B12B15" w:rsidP="00C52E2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12B15">
              <w:rPr>
                <w:i/>
                <w:sz w:val="24"/>
                <w:szCs w:val="24"/>
              </w:rPr>
              <w:t xml:space="preserve">No info on parking zones . Terrible system . System no good for elderly with visiting </w:t>
            </w:r>
            <w:r w:rsidR="00DC5DA0" w:rsidRPr="00B12B15">
              <w:rPr>
                <w:i/>
                <w:sz w:val="24"/>
                <w:szCs w:val="24"/>
              </w:rPr>
              <w:t>family,</w:t>
            </w:r>
            <w:r w:rsidRPr="00B12B15">
              <w:rPr>
                <w:i/>
                <w:sz w:val="24"/>
                <w:szCs w:val="24"/>
              </w:rPr>
              <w:t xml:space="preserve"> </w:t>
            </w:r>
            <w:r w:rsidR="00DC5DA0" w:rsidRPr="00B12B15">
              <w:rPr>
                <w:i/>
                <w:sz w:val="24"/>
                <w:szCs w:val="24"/>
              </w:rPr>
              <w:t>carers.</w:t>
            </w:r>
            <w:r w:rsidRPr="00B12B15">
              <w:rPr>
                <w:i/>
                <w:sz w:val="24"/>
                <w:szCs w:val="24"/>
              </w:rPr>
              <w:t xml:space="preserve"> System discriminates against elderly</w:t>
            </w:r>
          </w:p>
        </w:tc>
      </w:tr>
      <w:tr w:rsidR="00C52E2C" w:rsidRPr="00A87DED" w14:paraId="305B235D" w14:textId="77777777" w:rsidTr="00F145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0D7BAE5D" w14:textId="77777777" w:rsidR="00C52E2C" w:rsidRPr="00A87DED" w:rsidRDefault="00C52E2C" w:rsidP="00C52E2C">
            <w:pPr>
              <w:rPr>
                <w:rFonts w:ascii="Aptos Narrow" w:eastAsia="Times New Roman" w:hAnsi="Aptos Narrow" w:cs="Calibri"/>
                <w:color w:val="000000"/>
                <w:lang w:eastAsia="en-GB"/>
              </w:rPr>
            </w:pPr>
            <w:r w:rsidRPr="00A87DED">
              <w:rPr>
                <w:rFonts w:ascii="Aptos Narrow" w:eastAsia="Times New Roman" w:hAnsi="Aptos Narrow" w:cs="Calibri"/>
                <w:color w:val="000000"/>
                <w:lang w:eastAsia="en-GB"/>
              </w:rPr>
              <w:t>Misc.</w:t>
            </w:r>
          </w:p>
        </w:tc>
        <w:tc>
          <w:tcPr>
            <w:tcW w:w="960" w:type="dxa"/>
            <w:noWrap/>
          </w:tcPr>
          <w:p w14:paraId="5CDCD417" w14:textId="629CB7EA" w:rsidR="00C52E2C" w:rsidRPr="00A87DED" w:rsidRDefault="00C52E2C" w:rsidP="00C52E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color w:val="000000"/>
                <w:kern w:val="0"/>
                <w:szCs w:val="24"/>
                <w:lang w:eastAsia="en-GB"/>
                <w14:ligatures w14:val="none"/>
              </w:rPr>
              <w:t>12</w:t>
            </w:r>
          </w:p>
        </w:tc>
        <w:tc>
          <w:tcPr>
            <w:tcW w:w="960" w:type="dxa"/>
            <w:noWrap/>
          </w:tcPr>
          <w:p w14:paraId="1EC159F0" w14:textId="47AF8BC8" w:rsidR="00C52E2C" w:rsidRPr="00A87DED" w:rsidRDefault="00C52E2C" w:rsidP="00C52E2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741185">
              <w:rPr>
                <w:rFonts w:ascii="Calibri" w:eastAsia="Times New Roman" w:hAnsi="Calibri" w:cs="Calibri"/>
                <w:i/>
                <w:iCs/>
                <w:color w:val="000000"/>
                <w:kern w:val="0"/>
                <w:szCs w:val="24"/>
                <w:lang w:eastAsia="en-GB"/>
                <w14:ligatures w14:val="none"/>
              </w:rPr>
              <w:t>2.6</w:t>
            </w:r>
          </w:p>
        </w:tc>
        <w:tc>
          <w:tcPr>
            <w:tcW w:w="5309" w:type="dxa"/>
            <w:noWrap/>
          </w:tcPr>
          <w:p w14:paraId="4A223243" w14:textId="2BB9464C" w:rsidR="00C52E2C" w:rsidRDefault="00034C12"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34C12">
              <w:rPr>
                <w:i/>
                <w:sz w:val="24"/>
                <w:szCs w:val="24"/>
              </w:rPr>
              <w:t xml:space="preserve">i havent seen a local councilor to talk with in </w:t>
            </w:r>
            <w:r w:rsidR="00DC5DA0" w:rsidRPr="00034C12">
              <w:rPr>
                <w:i/>
                <w:sz w:val="24"/>
                <w:szCs w:val="24"/>
              </w:rPr>
              <w:t>years.</w:t>
            </w:r>
            <w:r w:rsidRPr="00034C12">
              <w:rPr>
                <w:i/>
                <w:sz w:val="24"/>
                <w:szCs w:val="24"/>
              </w:rPr>
              <w:t xml:space="preserve"> its as if they don't want to be here</w:t>
            </w:r>
          </w:p>
          <w:p w14:paraId="2624FA46" w14:textId="77777777" w:rsidR="00034C12" w:rsidRDefault="000B077B"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B077B">
              <w:rPr>
                <w:i/>
                <w:sz w:val="24"/>
                <w:szCs w:val="24"/>
              </w:rPr>
              <w:t>How do I do it</w:t>
            </w:r>
          </w:p>
          <w:p w14:paraId="14919704" w14:textId="786B3A1A" w:rsidR="000B077B" w:rsidRPr="00A87DED" w:rsidRDefault="000B077B" w:rsidP="00C52E2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B077B">
              <w:rPr>
                <w:i/>
                <w:sz w:val="24"/>
                <w:szCs w:val="24"/>
              </w:rPr>
              <w:t>I didn't contact the Council as my husband is dealing with everything</w:t>
            </w:r>
          </w:p>
        </w:tc>
      </w:tr>
      <w:tr w:rsidR="00C52E2C" w:rsidRPr="00A87DED" w14:paraId="575B0954" w14:textId="77777777" w:rsidTr="00F145EA">
        <w:trPr>
          <w:cnfStyle w:val="010000000000" w:firstRow="0" w:lastRow="1"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263" w:type="dxa"/>
            <w:hideMark/>
          </w:tcPr>
          <w:p w14:paraId="33686607" w14:textId="77777777" w:rsidR="00C52E2C" w:rsidRPr="00A87DED" w:rsidRDefault="00C52E2C" w:rsidP="00C52E2C">
            <w:pPr>
              <w:rPr>
                <w:rFonts w:ascii="Aptos Narrow" w:eastAsia="Times New Roman" w:hAnsi="Aptos Narrow" w:cs="Calibri"/>
                <w:color w:val="000000"/>
                <w:lang w:eastAsia="en-GB"/>
              </w:rPr>
            </w:pPr>
            <w:r w:rsidRPr="00A87DED">
              <w:rPr>
                <w:rFonts w:ascii="Aptos Narrow" w:eastAsia="Times New Roman" w:hAnsi="Aptos Narrow" w:cs="Calibri"/>
                <w:color w:val="000000"/>
                <w:lang w:eastAsia="en-GB"/>
              </w:rPr>
              <w:t>Total Respondents</w:t>
            </w:r>
          </w:p>
        </w:tc>
        <w:tc>
          <w:tcPr>
            <w:tcW w:w="960" w:type="dxa"/>
            <w:noWrap/>
          </w:tcPr>
          <w:p w14:paraId="471ED9B5" w14:textId="0001AD4F" w:rsidR="00C52E2C" w:rsidRPr="00A87DED" w:rsidRDefault="00034C12" w:rsidP="00C52E2C">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456</w:t>
            </w:r>
          </w:p>
        </w:tc>
        <w:tc>
          <w:tcPr>
            <w:tcW w:w="960" w:type="dxa"/>
            <w:noWrap/>
            <w:hideMark/>
          </w:tcPr>
          <w:p w14:paraId="0592D351" w14:textId="77777777" w:rsidR="00C52E2C" w:rsidRPr="00A87DED" w:rsidRDefault="00C52E2C" w:rsidP="00C52E2C">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A87DED">
              <w:rPr>
                <w:rFonts w:ascii="Calibri" w:eastAsia="Times New Roman" w:hAnsi="Calibri" w:cs="Calibri"/>
                <w:color w:val="000000"/>
                <w:lang w:eastAsia="en-GB"/>
              </w:rPr>
              <w:t>-</w:t>
            </w:r>
          </w:p>
        </w:tc>
        <w:tc>
          <w:tcPr>
            <w:tcW w:w="5309" w:type="dxa"/>
            <w:noWrap/>
            <w:hideMark/>
          </w:tcPr>
          <w:p w14:paraId="6CC186BE" w14:textId="77777777" w:rsidR="00C52E2C" w:rsidRPr="00A87DED" w:rsidRDefault="00C52E2C" w:rsidP="00C52E2C">
            <w:pP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A87DED">
              <w:rPr>
                <w:rFonts w:ascii="Calibri" w:eastAsia="Times New Roman" w:hAnsi="Calibri" w:cs="Calibri"/>
                <w:color w:val="000000"/>
                <w:lang w:eastAsia="en-GB"/>
              </w:rPr>
              <w:t> </w:t>
            </w:r>
          </w:p>
        </w:tc>
      </w:tr>
    </w:tbl>
    <w:p w14:paraId="5A81C158"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3EE3210A" w14:textId="77777777" w:rsidR="00A05EE6" w:rsidRDefault="00A05EE6" w:rsidP="00A05EE6">
      <w:pPr>
        <w:spacing w:after="0"/>
        <w:rPr>
          <w:szCs w:val="24"/>
        </w:rPr>
      </w:pPr>
    </w:p>
    <w:p w14:paraId="2A774ED5"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3E17FED2" w14:textId="77777777" w:rsidR="00A05EE6" w:rsidRPr="00867B3A" w:rsidRDefault="00A05EE6" w:rsidP="00967D94">
      <w:pPr>
        <w:pStyle w:val="Heading3"/>
      </w:pPr>
      <w:bookmarkStart w:id="87" w:name="_What_Other_Services"/>
      <w:bookmarkStart w:id="88" w:name="_Toc197967209"/>
      <w:bookmarkStart w:id="89" w:name="_Toc225264471"/>
      <w:bookmarkEnd w:id="87"/>
      <w:r w:rsidRPr="00867B3A">
        <w:lastRenderedPageBreak/>
        <w:t>What Other Services Delivered in your Local Hub/Library Do You Find Most Helpful?</w:t>
      </w:r>
      <w:bookmarkEnd w:id="88"/>
      <w:bookmarkEnd w:id="89"/>
    </w:p>
    <w:p w14:paraId="39979608" w14:textId="77777777" w:rsidR="00A05EE6" w:rsidRPr="00A13530" w:rsidRDefault="00A05EE6" w:rsidP="00A05EE6">
      <w:pPr>
        <w:rPr>
          <w:i/>
          <w:iCs/>
          <w:color w:val="7030A0"/>
          <w:szCs w:val="24"/>
        </w:rPr>
      </w:pPr>
      <w:hyperlink w:anchor="Appendix04" w:history="1">
        <w:r w:rsidRPr="00867B3A">
          <w:rPr>
            <w:rStyle w:val="Hyperlink"/>
            <w:i/>
            <w:iCs/>
            <w:szCs w:val="24"/>
          </w:rPr>
          <w:t>Click here to return to the main report</w:t>
        </w:r>
      </w:hyperlink>
    </w:p>
    <w:p w14:paraId="07637F49" w14:textId="77777777" w:rsidR="00A05EE6" w:rsidRDefault="00A05EE6" w:rsidP="00A05EE6">
      <w:pPr>
        <w:spacing w:after="0"/>
        <w:rPr>
          <w:szCs w:val="24"/>
        </w:rPr>
      </w:pPr>
    </w:p>
    <w:tbl>
      <w:tblPr>
        <w:tblStyle w:val="GridTable5Dark-Accent6"/>
        <w:tblW w:w="9351" w:type="dxa"/>
        <w:tblLayout w:type="fixed"/>
        <w:tblLook w:val="04E0" w:firstRow="1" w:lastRow="1" w:firstColumn="1" w:lastColumn="0" w:noHBand="0" w:noVBand="1"/>
      </w:tblPr>
      <w:tblGrid>
        <w:gridCol w:w="2689"/>
        <w:gridCol w:w="676"/>
        <w:gridCol w:w="677"/>
        <w:gridCol w:w="5309"/>
      </w:tblGrid>
      <w:tr w:rsidR="00A05EE6" w:rsidRPr="009D3EEE" w14:paraId="561E8F03" w14:textId="77777777" w:rsidTr="0045296D">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F16C6D9" w14:textId="77777777" w:rsidR="00A05EE6" w:rsidRPr="009D3EEE" w:rsidRDefault="00A05EE6" w:rsidP="009B5516">
            <w:pPr>
              <w:rPr>
                <w:rFonts w:eastAsia="Times New Roman" w:cstheme="minorHAnsi"/>
                <w:szCs w:val="24"/>
                <w:lang w:eastAsia="en-GB"/>
              </w:rPr>
            </w:pPr>
            <w:r w:rsidRPr="009D3EEE">
              <w:rPr>
                <w:rFonts w:eastAsia="Times New Roman" w:cstheme="minorHAnsi"/>
                <w:szCs w:val="24"/>
                <w:lang w:eastAsia="en-GB"/>
              </w:rPr>
              <w:t>Theme</w:t>
            </w:r>
          </w:p>
        </w:tc>
        <w:tc>
          <w:tcPr>
            <w:tcW w:w="676" w:type="dxa"/>
            <w:noWrap/>
            <w:hideMark/>
          </w:tcPr>
          <w:p w14:paraId="77D73690" w14:textId="77777777" w:rsidR="00A05EE6" w:rsidRPr="009D3EEE"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9D3EEE">
              <w:rPr>
                <w:rFonts w:eastAsia="Times New Roman" w:cstheme="minorHAnsi"/>
                <w:szCs w:val="24"/>
                <w:lang w:eastAsia="en-GB"/>
              </w:rPr>
              <w:t>No.</w:t>
            </w:r>
          </w:p>
        </w:tc>
        <w:tc>
          <w:tcPr>
            <w:tcW w:w="677" w:type="dxa"/>
            <w:noWrap/>
            <w:hideMark/>
          </w:tcPr>
          <w:p w14:paraId="16553A4F" w14:textId="77777777" w:rsidR="00A05EE6" w:rsidRPr="009D3EEE"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9D3EEE">
              <w:rPr>
                <w:rFonts w:eastAsia="Times New Roman" w:cstheme="minorHAnsi"/>
                <w:szCs w:val="24"/>
                <w:lang w:eastAsia="en-GB"/>
              </w:rPr>
              <w:t>%</w:t>
            </w:r>
          </w:p>
        </w:tc>
        <w:tc>
          <w:tcPr>
            <w:tcW w:w="5309" w:type="dxa"/>
            <w:noWrap/>
            <w:hideMark/>
          </w:tcPr>
          <w:p w14:paraId="5EAAB640" w14:textId="77777777" w:rsidR="00A05EE6" w:rsidRPr="009D3EEE"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9D3EEE">
              <w:rPr>
                <w:rFonts w:eastAsia="Times New Roman" w:cstheme="minorHAnsi"/>
                <w:szCs w:val="24"/>
                <w:lang w:eastAsia="en-GB"/>
              </w:rPr>
              <w:t>Example Comments</w:t>
            </w:r>
          </w:p>
        </w:tc>
      </w:tr>
      <w:tr w:rsidR="003D2F88" w:rsidRPr="009D3EEE" w14:paraId="480A565F" w14:textId="77777777" w:rsidTr="004529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tcPr>
          <w:p w14:paraId="6D615727" w14:textId="3AA5C037" w:rsidR="003D2F88" w:rsidRPr="009D3EEE" w:rsidRDefault="003D2F88" w:rsidP="003D2F88">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There is no local Hub / Library / Access Issues</w:t>
            </w:r>
          </w:p>
        </w:tc>
        <w:tc>
          <w:tcPr>
            <w:tcW w:w="676" w:type="dxa"/>
            <w:noWrap/>
          </w:tcPr>
          <w:p w14:paraId="4A59770B" w14:textId="1DC5760B" w:rsidR="003D2F88" w:rsidRPr="009D3EEE" w:rsidRDefault="00F118F7" w:rsidP="003D2F8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66</w:t>
            </w:r>
          </w:p>
        </w:tc>
        <w:tc>
          <w:tcPr>
            <w:tcW w:w="677" w:type="dxa"/>
            <w:noWrap/>
          </w:tcPr>
          <w:p w14:paraId="6538AED8" w14:textId="5D124613" w:rsidR="003D2F88" w:rsidRPr="009D3EEE" w:rsidRDefault="006C44B5" w:rsidP="003D2F8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18.9</w:t>
            </w:r>
          </w:p>
        </w:tc>
        <w:tc>
          <w:tcPr>
            <w:tcW w:w="5309" w:type="dxa"/>
            <w:noWrap/>
          </w:tcPr>
          <w:p w14:paraId="4E33B44A" w14:textId="77777777" w:rsidR="003D2F88" w:rsidRDefault="006B514F" w:rsidP="003D2F8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514F">
              <w:rPr>
                <w:i/>
                <w:sz w:val="24"/>
                <w:szCs w:val="24"/>
              </w:rPr>
              <w:t>We don't have a local hub</w:t>
            </w:r>
          </w:p>
          <w:p w14:paraId="0D1E8FBE" w14:textId="77777777" w:rsidR="006B514F" w:rsidRDefault="006B514F" w:rsidP="003D2F8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514F">
              <w:rPr>
                <w:i/>
                <w:sz w:val="24"/>
                <w:szCs w:val="24"/>
              </w:rPr>
              <w:t>No local hub or library nearby. But would like one in the community.</w:t>
            </w:r>
          </w:p>
          <w:p w14:paraId="18EFF157" w14:textId="27EFCFFA" w:rsidR="006B514F" w:rsidRPr="009D3EEE" w:rsidRDefault="006B514F" w:rsidP="003D2F8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B514F">
              <w:rPr>
                <w:i/>
                <w:sz w:val="24"/>
                <w:szCs w:val="24"/>
              </w:rPr>
              <w:t>Closest library (and easiest to travel to ) is Cardiff centre - not exactly my local community!</w:t>
            </w:r>
          </w:p>
        </w:tc>
      </w:tr>
      <w:tr w:rsidR="002D7CA4" w:rsidRPr="009D3EEE" w14:paraId="5B75ED68" w14:textId="77777777" w:rsidTr="0045296D">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4FA04417" w14:textId="1B757938" w:rsidR="002D7CA4" w:rsidRPr="009D3EEE" w:rsidRDefault="002D7CA4" w:rsidP="002D7CA4">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Don't use</w:t>
            </w:r>
          </w:p>
        </w:tc>
        <w:tc>
          <w:tcPr>
            <w:tcW w:w="676" w:type="dxa"/>
            <w:noWrap/>
          </w:tcPr>
          <w:p w14:paraId="52610E6E" w14:textId="408AC2AE" w:rsidR="002D7CA4" w:rsidRPr="009D3EEE" w:rsidRDefault="006C44B5" w:rsidP="002D7C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50</w:t>
            </w:r>
          </w:p>
        </w:tc>
        <w:tc>
          <w:tcPr>
            <w:tcW w:w="677" w:type="dxa"/>
            <w:noWrap/>
          </w:tcPr>
          <w:p w14:paraId="70737743" w14:textId="39A3E7A4" w:rsidR="002D7CA4" w:rsidRPr="009D3EEE" w:rsidRDefault="006C44B5" w:rsidP="002D7C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14.3</w:t>
            </w:r>
          </w:p>
        </w:tc>
        <w:tc>
          <w:tcPr>
            <w:tcW w:w="5309" w:type="dxa"/>
            <w:noWrap/>
          </w:tcPr>
          <w:p w14:paraId="3E14D41B" w14:textId="77777777" w:rsidR="002D7CA4" w:rsidRDefault="00040D6A" w:rsidP="002D7C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40D6A">
              <w:rPr>
                <w:i/>
                <w:sz w:val="24"/>
                <w:szCs w:val="24"/>
              </w:rPr>
              <w:t>Dont use it, work long hours</w:t>
            </w:r>
          </w:p>
          <w:p w14:paraId="1F82160C" w14:textId="77777777" w:rsidR="00040D6A" w:rsidRDefault="00040D6A" w:rsidP="002D7C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40D6A">
              <w:rPr>
                <w:i/>
                <w:sz w:val="24"/>
                <w:szCs w:val="24"/>
              </w:rPr>
              <w:t>I've never been to my library because it's very small and quiet. I was hoping for somewhere to work</w:t>
            </w:r>
          </w:p>
          <w:p w14:paraId="233C4D80" w14:textId="084EB3CA" w:rsidR="00040D6A" w:rsidRPr="009D3EEE" w:rsidRDefault="0045296D" w:rsidP="002D7C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5296D">
              <w:rPr>
                <w:i/>
                <w:sz w:val="24"/>
                <w:szCs w:val="24"/>
              </w:rPr>
              <w:t>I dont use the hubs as they are too far away from where I live</w:t>
            </w:r>
          </w:p>
        </w:tc>
      </w:tr>
      <w:tr w:rsidR="001C6605" w:rsidRPr="009D3EEE" w14:paraId="1E1330A9" w14:textId="77777777" w:rsidTr="0045296D">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689" w:type="dxa"/>
          </w:tcPr>
          <w:p w14:paraId="56219AAD" w14:textId="3F9DF246" w:rsidR="001C6605" w:rsidRPr="009D3EEE" w:rsidRDefault="001C6605" w:rsidP="001C6605">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Better Facilities - Seating - Café - Toilets - meeting / Quiet / Safe space</w:t>
            </w:r>
          </w:p>
        </w:tc>
        <w:tc>
          <w:tcPr>
            <w:tcW w:w="676" w:type="dxa"/>
            <w:noWrap/>
          </w:tcPr>
          <w:p w14:paraId="6237CE44" w14:textId="31003DB3" w:rsidR="001C6605" w:rsidRPr="009D3EEE" w:rsidRDefault="006C44B5" w:rsidP="001C66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22</w:t>
            </w:r>
          </w:p>
        </w:tc>
        <w:tc>
          <w:tcPr>
            <w:tcW w:w="677" w:type="dxa"/>
            <w:noWrap/>
          </w:tcPr>
          <w:p w14:paraId="11F0E45E" w14:textId="44557DA8" w:rsidR="001C6605" w:rsidRPr="009D3EEE" w:rsidRDefault="006C44B5" w:rsidP="001C66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6.3</w:t>
            </w:r>
          </w:p>
        </w:tc>
        <w:tc>
          <w:tcPr>
            <w:tcW w:w="5309" w:type="dxa"/>
            <w:noWrap/>
          </w:tcPr>
          <w:p w14:paraId="52640E7C" w14:textId="691D43F6" w:rsidR="001C6605" w:rsidRDefault="00C503D9" w:rsidP="001C660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503D9">
              <w:rPr>
                <w:i/>
                <w:sz w:val="24"/>
                <w:szCs w:val="24"/>
              </w:rPr>
              <w:t>Warm cafe for people who can't afford heating</w:t>
            </w:r>
          </w:p>
          <w:p w14:paraId="541ED65D" w14:textId="77777777" w:rsidR="00EB1FD0" w:rsidRDefault="00EB1FD0" w:rsidP="001C660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B1FD0">
              <w:rPr>
                <w:i/>
                <w:sz w:val="24"/>
                <w:szCs w:val="24"/>
              </w:rPr>
              <w:t>I think some could do with a better "chill zone" where young people can hang out.</w:t>
            </w:r>
          </w:p>
          <w:p w14:paraId="7877916E" w14:textId="0FCEF982" w:rsidR="00EB1FD0" w:rsidRPr="009D3EEE" w:rsidRDefault="00D82B5B" w:rsidP="001C660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82B5B">
              <w:rPr>
                <w:i/>
                <w:sz w:val="24"/>
                <w:szCs w:val="24"/>
              </w:rPr>
              <w:t>Safe space (domestic violence)</w:t>
            </w:r>
          </w:p>
        </w:tc>
      </w:tr>
      <w:tr w:rsidR="002A25C4" w:rsidRPr="00BA2EB9" w14:paraId="5ADD489D" w14:textId="77777777" w:rsidTr="0045296D">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689" w:type="dxa"/>
          </w:tcPr>
          <w:p w14:paraId="613E7512" w14:textId="35F61B31" w:rsidR="002A25C4" w:rsidRPr="009D3EEE" w:rsidRDefault="002A25C4" w:rsidP="002A25C4">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Languages</w:t>
            </w:r>
          </w:p>
        </w:tc>
        <w:tc>
          <w:tcPr>
            <w:tcW w:w="676" w:type="dxa"/>
            <w:noWrap/>
          </w:tcPr>
          <w:p w14:paraId="341E1DCA" w14:textId="500DAD94" w:rsidR="002A25C4" w:rsidRPr="009D3EEE" w:rsidRDefault="006C44B5" w:rsidP="002A25C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19</w:t>
            </w:r>
          </w:p>
        </w:tc>
        <w:tc>
          <w:tcPr>
            <w:tcW w:w="677" w:type="dxa"/>
            <w:noWrap/>
          </w:tcPr>
          <w:p w14:paraId="02699798" w14:textId="210E03AA" w:rsidR="002A25C4" w:rsidRPr="009D3EEE" w:rsidRDefault="006C44B5" w:rsidP="002A25C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5.4</w:t>
            </w:r>
          </w:p>
        </w:tc>
        <w:tc>
          <w:tcPr>
            <w:tcW w:w="5309" w:type="dxa"/>
            <w:noWrap/>
          </w:tcPr>
          <w:p w14:paraId="0B7E42D1" w14:textId="77777777" w:rsidR="002A25C4" w:rsidRDefault="003A4818" w:rsidP="002A25C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A4818">
              <w:rPr>
                <w:i/>
                <w:sz w:val="24"/>
                <w:szCs w:val="24"/>
              </w:rPr>
              <w:t>Welsh language activities - I am a learner</w:t>
            </w:r>
          </w:p>
          <w:p w14:paraId="647796B3" w14:textId="464745D4" w:rsidR="003A4818" w:rsidRPr="00BA2EB9" w:rsidRDefault="00F37574" w:rsidP="002A25C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37574">
              <w:rPr>
                <w:i/>
                <w:sz w:val="24"/>
                <w:szCs w:val="24"/>
              </w:rPr>
              <w:t>Books in community languages like Urdu, Gujarati, Hindi, Bengali</w:t>
            </w:r>
          </w:p>
        </w:tc>
      </w:tr>
      <w:tr w:rsidR="003B3E2D" w:rsidRPr="009D3EEE" w14:paraId="7FE00CD3" w14:textId="77777777" w:rsidTr="0045296D">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689" w:type="dxa"/>
          </w:tcPr>
          <w:p w14:paraId="763784FA" w14:textId="481940AA" w:rsidR="003B3E2D" w:rsidRPr="009D3EEE" w:rsidRDefault="003B3E2D" w:rsidP="003B3E2D">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Better Advertising of what's available</w:t>
            </w:r>
          </w:p>
        </w:tc>
        <w:tc>
          <w:tcPr>
            <w:tcW w:w="676" w:type="dxa"/>
            <w:noWrap/>
          </w:tcPr>
          <w:p w14:paraId="4AF551C5" w14:textId="40DBD5E0" w:rsidR="003B3E2D" w:rsidRPr="009D3EEE" w:rsidRDefault="006C44B5" w:rsidP="003B3E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19</w:t>
            </w:r>
          </w:p>
        </w:tc>
        <w:tc>
          <w:tcPr>
            <w:tcW w:w="677" w:type="dxa"/>
            <w:noWrap/>
          </w:tcPr>
          <w:p w14:paraId="404EE296" w14:textId="2BA23243" w:rsidR="003B3E2D" w:rsidRPr="009D3EEE" w:rsidRDefault="006C44B5" w:rsidP="003B3E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5.4</w:t>
            </w:r>
          </w:p>
        </w:tc>
        <w:tc>
          <w:tcPr>
            <w:tcW w:w="5309" w:type="dxa"/>
            <w:noWrap/>
          </w:tcPr>
          <w:p w14:paraId="29309B08" w14:textId="77777777" w:rsidR="003B3E2D" w:rsidRDefault="00C43DD9" w:rsidP="003B3E2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43DD9">
              <w:rPr>
                <w:i/>
                <w:sz w:val="24"/>
                <w:szCs w:val="24"/>
              </w:rPr>
              <w:t>I rarely hear whats going on unless i go out of my way to go in and ask</w:t>
            </w:r>
          </w:p>
          <w:p w14:paraId="515D35A6" w14:textId="5A76230B" w:rsidR="00C43DD9" w:rsidRPr="009D3EEE" w:rsidRDefault="0068627E" w:rsidP="003B3E2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627E">
              <w:rPr>
                <w:i/>
                <w:sz w:val="24"/>
                <w:szCs w:val="24"/>
              </w:rPr>
              <w:t>I don’t know anything about the services Hub offered. These needs to be advertised more.</w:t>
            </w:r>
          </w:p>
        </w:tc>
      </w:tr>
      <w:tr w:rsidR="007078A1" w:rsidRPr="009D3EEE" w14:paraId="1BA78E3C" w14:textId="77777777" w:rsidTr="0045296D">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689" w:type="dxa"/>
          </w:tcPr>
          <w:p w14:paraId="4D57861E" w14:textId="41DEF81E" w:rsidR="007078A1" w:rsidRPr="006B727D" w:rsidRDefault="007078A1" w:rsidP="007078A1">
            <w:pPr>
              <w:rPr>
                <w:rFonts w:eastAsia="Times New Roman" w:cstheme="minorHAnsi"/>
                <w:color w:val="000000"/>
                <w:kern w:val="0"/>
                <w:szCs w:val="24"/>
                <w:lang w:eastAsia="en-GB"/>
                <w14:ligatures w14:val="none"/>
              </w:rPr>
            </w:pPr>
            <w:r w:rsidRPr="006B727D">
              <w:rPr>
                <w:rFonts w:eastAsia="Times New Roman" w:cstheme="minorHAnsi"/>
                <w:color w:val="000000"/>
                <w:kern w:val="0"/>
                <w:szCs w:val="24"/>
                <w:lang w:eastAsia="en-GB"/>
                <w14:ligatures w14:val="none"/>
              </w:rPr>
              <w:t>Increase Opening Times</w:t>
            </w:r>
          </w:p>
        </w:tc>
        <w:tc>
          <w:tcPr>
            <w:tcW w:w="676" w:type="dxa"/>
            <w:noWrap/>
          </w:tcPr>
          <w:p w14:paraId="31C10FF4" w14:textId="60E7E593" w:rsidR="007078A1" w:rsidRDefault="007078A1" w:rsidP="007078A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kern w:val="0"/>
                <w:szCs w:val="24"/>
                <w:lang w:eastAsia="en-GB"/>
                <w14:ligatures w14:val="none"/>
              </w:rPr>
            </w:pPr>
            <w:r>
              <w:rPr>
                <w:rFonts w:eastAsia="Times New Roman" w:cstheme="minorHAnsi"/>
                <w:color w:val="000000"/>
                <w:kern w:val="0"/>
                <w:szCs w:val="24"/>
                <w:lang w:eastAsia="en-GB"/>
                <w14:ligatures w14:val="none"/>
              </w:rPr>
              <w:t>16</w:t>
            </w:r>
          </w:p>
        </w:tc>
        <w:tc>
          <w:tcPr>
            <w:tcW w:w="677" w:type="dxa"/>
            <w:noWrap/>
          </w:tcPr>
          <w:p w14:paraId="568DE26D" w14:textId="3B5F2CC4" w:rsidR="007078A1" w:rsidRDefault="007078A1" w:rsidP="007078A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kern w:val="0"/>
                <w:szCs w:val="24"/>
                <w:lang w:eastAsia="en-GB"/>
                <w14:ligatures w14:val="none"/>
              </w:rPr>
            </w:pPr>
            <w:r>
              <w:rPr>
                <w:rFonts w:eastAsia="Times New Roman" w:cstheme="minorHAnsi"/>
                <w:i/>
                <w:iCs/>
                <w:color w:val="000000"/>
                <w:kern w:val="0"/>
                <w:szCs w:val="24"/>
                <w:lang w:eastAsia="en-GB"/>
                <w14:ligatures w14:val="none"/>
              </w:rPr>
              <w:t>4.6</w:t>
            </w:r>
          </w:p>
        </w:tc>
        <w:tc>
          <w:tcPr>
            <w:tcW w:w="5309" w:type="dxa"/>
            <w:noWrap/>
          </w:tcPr>
          <w:p w14:paraId="6E8A1FC1" w14:textId="77777777" w:rsidR="007078A1" w:rsidRDefault="004D186E" w:rsidP="007078A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D186E">
              <w:rPr>
                <w:i/>
                <w:sz w:val="24"/>
                <w:szCs w:val="24"/>
              </w:rPr>
              <w:t>Poor opening times for people who work</w:t>
            </w:r>
          </w:p>
          <w:p w14:paraId="1C3440D3" w14:textId="7FE3C3CD" w:rsidR="004D186E" w:rsidRPr="00C43DD9" w:rsidRDefault="004D186E" w:rsidP="007078A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D186E">
              <w:rPr>
                <w:i/>
                <w:sz w:val="24"/>
                <w:szCs w:val="24"/>
              </w:rPr>
              <w:t>It is very good but not open when I want them.</w:t>
            </w:r>
          </w:p>
        </w:tc>
      </w:tr>
      <w:tr w:rsidR="004075CA" w:rsidRPr="009D3EEE" w14:paraId="3890221B" w14:textId="77777777" w:rsidTr="0045296D">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2689" w:type="dxa"/>
          </w:tcPr>
          <w:p w14:paraId="5158ED97" w14:textId="4CD21809" w:rsidR="004075CA" w:rsidRPr="009D3EEE" w:rsidRDefault="004075CA" w:rsidP="004075CA">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 xml:space="preserve">More Books / Printed media </w:t>
            </w:r>
          </w:p>
        </w:tc>
        <w:tc>
          <w:tcPr>
            <w:tcW w:w="676" w:type="dxa"/>
            <w:noWrap/>
          </w:tcPr>
          <w:p w14:paraId="5B9FAC45" w14:textId="4D45386A" w:rsidR="004075CA" w:rsidRPr="009D3EEE" w:rsidRDefault="004075CA" w:rsidP="004075C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15</w:t>
            </w:r>
          </w:p>
        </w:tc>
        <w:tc>
          <w:tcPr>
            <w:tcW w:w="677" w:type="dxa"/>
            <w:noWrap/>
          </w:tcPr>
          <w:p w14:paraId="17A0BAEB" w14:textId="739212D8" w:rsidR="004075CA" w:rsidRPr="009D3EEE" w:rsidRDefault="004075CA" w:rsidP="004075C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4.3</w:t>
            </w:r>
          </w:p>
        </w:tc>
        <w:tc>
          <w:tcPr>
            <w:tcW w:w="5309" w:type="dxa"/>
            <w:noWrap/>
          </w:tcPr>
          <w:p w14:paraId="08596A55" w14:textId="77777777" w:rsidR="004075CA" w:rsidRDefault="004075CA" w:rsidP="004075C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075CA">
              <w:rPr>
                <w:i/>
                <w:sz w:val="24"/>
                <w:szCs w:val="24"/>
              </w:rPr>
              <w:t>Not enough actual books in the library</w:t>
            </w:r>
          </w:p>
          <w:p w14:paraId="1F5C720D" w14:textId="37AFB45C" w:rsidR="001461B0" w:rsidRPr="009D3EEE" w:rsidRDefault="00926A09" w:rsidP="004075C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6A09">
              <w:rPr>
                <w:i/>
                <w:sz w:val="24"/>
                <w:szCs w:val="24"/>
              </w:rPr>
              <w:t>Not enough books are available. Local library service has become almost non-existent</w:t>
            </w:r>
          </w:p>
        </w:tc>
      </w:tr>
      <w:tr w:rsidR="004075CA" w:rsidRPr="009D3EEE" w14:paraId="35EC7224" w14:textId="77777777" w:rsidTr="0045296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tcPr>
          <w:p w14:paraId="0C79474B" w14:textId="01D9461C" w:rsidR="004075CA" w:rsidRPr="009D3EEE" w:rsidRDefault="004075CA" w:rsidP="004075CA">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Positive Comments</w:t>
            </w:r>
          </w:p>
        </w:tc>
        <w:tc>
          <w:tcPr>
            <w:tcW w:w="676" w:type="dxa"/>
            <w:noWrap/>
          </w:tcPr>
          <w:p w14:paraId="23B0C7CA" w14:textId="07635753" w:rsidR="004075CA" w:rsidRPr="009D3EEE" w:rsidRDefault="004075CA" w:rsidP="004075C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14</w:t>
            </w:r>
          </w:p>
        </w:tc>
        <w:tc>
          <w:tcPr>
            <w:tcW w:w="677" w:type="dxa"/>
            <w:noWrap/>
          </w:tcPr>
          <w:p w14:paraId="4FED450F" w14:textId="0919B2A5" w:rsidR="004075CA" w:rsidRPr="009D3EEE" w:rsidRDefault="004075CA" w:rsidP="004075C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4.0</w:t>
            </w:r>
          </w:p>
        </w:tc>
        <w:tc>
          <w:tcPr>
            <w:tcW w:w="5309" w:type="dxa"/>
            <w:noWrap/>
          </w:tcPr>
          <w:p w14:paraId="2A0D157A" w14:textId="67A00254" w:rsidR="004075CA" w:rsidRDefault="00926A09" w:rsidP="004075C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26A09">
              <w:rPr>
                <w:i/>
                <w:sz w:val="24"/>
                <w:szCs w:val="24"/>
              </w:rPr>
              <w:t>The hub is perfect</w:t>
            </w:r>
          </w:p>
          <w:p w14:paraId="13C2DEDD" w14:textId="4A3B72C4" w:rsidR="00926A09" w:rsidRPr="009D3EEE" w:rsidRDefault="00FF42B8" w:rsidP="004075C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F42B8">
              <w:rPr>
                <w:i/>
                <w:sz w:val="24"/>
                <w:szCs w:val="24"/>
              </w:rPr>
              <w:t>Good service! Adequate staffing.</w:t>
            </w:r>
          </w:p>
        </w:tc>
      </w:tr>
      <w:tr w:rsidR="004075CA" w:rsidRPr="009D3EEE" w14:paraId="5E36640A" w14:textId="77777777" w:rsidTr="0045296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4AE3AF36" w14:textId="71CD35D9" w:rsidR="004075CA" w:rsidRPr="009D3EEE" w:rsidRDefault="004075CA" w:rsidP="004075CA">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 xml:space="preserve">Recycling &amp; Waste </w:t>
            </w:r>
          </w:p>
        </w:tc>
        <w:tc>
          <w:tcPr>
            <w:tcW w:w="676" w:type="dxa"/>
            <w:noWrap/>
          </w:tcPr>
          <w:p w14:paraId="1BC5862F" w14:textId="083B321A" w:rsidR="004075CA" w:rsidRPr="009D3EEE" w:rsidRDefault="004075CA" w:rsidP="004075C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14</w:t>
            </w:r>
          </w:p>
        </w:tc>
        <w:tc>
          <w:tcPr>
            <w:tcW w:w="677" w:type="dxa"/>
            <w:noWrap/>
          </w:tcPr>
          <w:p w14:paraId="03B96B35" w14:textId="61FDCF95" w:rsidR="004075CA" w:rsidRPr="009D3EEE" w:rsidRDefault="004075CA" w:rsidP="004075C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4.0</w:t>
            </w:r>
          </w:p>
        </w:tc>
        <w:tc>
          <w:tcPr>
            <w:tcW w:w="5309" w:type="dxa"/>
            <w:noWrap/>
          </w:tcPr>
          <w:p w14:paraId="2B20137D" w14:textId="77777777" w:rsidR="004075CA" w:rsidRDefault="00D50AB8" w:rsidP="004075C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50AB8">
              <w:rPr>
                <w:i/>
                <w:sz w:val="24"/>
                <w:szCs w:val="24"/>
              </w:rPr>
              <w:t>waste recycling bags</w:t>
            </w:r>
          </w:p>
          <w:p w14:paraId="1E73DEC8" w14:textId="624D2D87" w:rsidR="00D50AB8" w:rsidRPr="009D3EEE" w:rsidRDefault="00E72353" w:rsidP="004075C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72353">
              <w:rPr>
                <w:i/>
                <w:sz w:val="24"/>
                <w:szCs w:val="24"/>
              </w:rPr>
              <w:t>Rubbish sacks</w:t>
            </w:r>
          </w:p>
        </w:tc>
      </w:tr>
      <w:tr w:rsidR="00FF42B8" w:rsidRPr="009D3EEE" w14:paraId="2DEBD239" w14:textId="77777777" w:rsidTr="0045296D">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89" w:type="dxa"/>
          </w:tcPr>
          <w:p w14:paraId="67A8B51D" w14:textId="63CD9510" w:rsidR="00FF42B8" w:rsidRPr="009D3EEE" w:rsidRDefault="00FF42B8" w:rsidP="00FF42B8">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Exercise / Fitness / Sport Classes</w:t>
            </w:r>
          </w:p>
        </w:tc>
        <w:tc>
          <w:tcPr>
            <w:tcW w:w="676" w:type="dxa"/>
            <w:noWrap/>
          </w:tcPr>
          <w:p w14:paraId="4E38FF70" w14:textId="1CFCEAA1" w:rsidR="00FF42B8" w:rsidRPr="009D3EEE" w:rsidRDefault="00FF42B8" w:rsidP="00FF42B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14</w:t>
            </w:r>
          </w:p>
        </w:tc>
        <w:tc>
          <w:tcPr>
            <w:tcW w:w="677" w:type="dxa"/>
            <w:noWrap/>
          </w:tcPr>
          <w:p w14:paraId="7BAC46B9" w14:textId="00E98E85" w:rsidR="00FF42B8" w:rsidRPr="009D3EEE" w:rsidRDefault="00FF42B8" w:rsidP="00FF42B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4.0</w:t>
            </w:r>
          </w:p>
        </w:tc>
        <w:tc>
          <w:tcPr>
            <w:tcW w:w="5309" w:type="dxa"/>
            <w:noWrap/>
          </w:tcPr>
          <w:p w14:paraId="7DFE208D" w14:textId="77777777" w:rsidR="00FF42B8" w:rsidRDefault="00E72353" w:rsidP="00FF42B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72353">
              <w:rPr>
                <w:i/>
                <w:sz w:val="24"/>
                <w:szCs w:val="24"/>
              </w:rPr>
              <w:t>More Tai chi classes</w:t>
            </w:r>
          </w:p>
          <w:p w14:paraId="068B6D46" w14:textId="17D0185F" w:rsidR="00E72353" w:rsidRPr="009D3EEE" w:rsidRDefault="00E40060" w:rsidP="00FF42B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40060">
              <w:rPr>
                <w:i/>
                <w:sz w:val="24"/>
                <w:szCs w:val="24"/>
              </w:rPr>
              <w:t>Excercise classes for over 60's</w:t>
            </w:r>
          </w:p>
        </w:tc>
      </w:tr>
      <w:tr w:rsidR="00FF42B8" w:rsidRPr="009D3EEE" w14:paraId="0CAEA01C" w14:textId="77777777" w:rsidTr="0045296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89" w:type="dxa"/>
          </w:tcPr>
          <w:p w14:paraId="4AECAC99" w14:textId="2CE4716C" w:rsidR="00FF42B8" w:rsidRPr="009D3EEE" w:rsidRDefault="00FF42B8" w:rsidP="00FF42B8">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Personal Development</w:t>
            </w:r>
          </w:p>
        </w:tc>
        <w:tc>
          <w:tcPr>
            <w:tcW w:w="676" w:type="dxa"/>
            <w:noWrap/>
          </w:tcPr>
          <w:p w14:paraId="74A645E4" w14:textId="753DBB29" w:rsidR="00FF42B8" w:rsidRPr="009D3EEE" w:rsidRDefault="00FF42B8" w:rsidP="00FF42B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14</w:t>
            </w:r>
          </w:p>
        </w:tc>
        <w:tc>
          <w:tcPr>
            <w:tcW w:w="677" w:type="dxa"/>
            <w:noWrap/>
          </w:tcPr>
          <w:p w14:paraId="29D433A4" w14:textId="6D4F08B2" w:rsidR="00FF42B8" w:rsidRPr="009D3EEE" w:rsidRDefault="00FF42B8" w:rsidP="00FF42B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4.0</w:t>
            </w:r>
          </w:p>
        </w:tc>
        <w:tc>
          <w:tcPr>
            <w:tcW w:w="5309" w:type="dxa"/>
            <w:noWrap/>
          </w:tcPr>
          <w:p w14:paraId="1FB7D42D" w14:textId="77777777" w:rsidR="00FF42B8" w:rsidRDefault="00E40060" w:rsidP="00FF42B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40060">
              <w:rPr>
                <w:i/>
                <w:sz w:val="24"/>
                <w:szCs w:val="24"/>
              </w:rPr>
              <w:t>more youth activities - for example life skills, like budgeting, taxes, CVs, after school clubs</w:t>
            </w:r>
          </w:p>
          <w:p w14:paraId="4DB3FAF0" w14:textId="6B6BCAA4" w:rsidR="00E40060" w:rsidRPr="009D3EEE" w:rsidRDefault="007D557D" w:rsidP="00FF42B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D557D">
              <w:rPr>
                <w:i/>
                <w:sz w:val="24"/>
                <w:szCs w:val="24"/>
              </w:rPr>
              <w:lastRenderedPageBreak/>
              <w:t>Home maintenance classes e.g. electrician, plumbing, DIY, tools etc.</w:t>
            </w:r>
          </w:p>
        </w:tc>
      </w:tr>
      <w:tr w:rsidR="001461B0" w:rsidRPr="009D3EEE" w14:paraId="7BAF5DFA" w14:textId="77777777" w:rsidTr="0045296D">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2240FA43" w14:textId="1336A3FB" w:rsidR="001461B0" w:rsidRPr="009D3EEE" w:rsidRDefault="001461B0" w:rsidP="001461B0">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lastRenderedPageBreak/>
              <w:t>Digital - Computer / Phone related</w:t>
            </w:r>
          </w:p>
        </w:tc>
        <w:tc>
          <w:tcPr>
            <w:tcW w:w="676" w:type="dxa"/>
            <w:noWrap/>
          </w:tcPr>
          <w:p w14:paraId="31CD96A3" w14:textId="7E3D837A" w:rsidR="001461B0" w:rsidRPr="009D3EEE" w:rsidRDefault="007D557D" w:rsidP="001461B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13</w:t>
            </w:r>
          </w:p>
        </w:tc>
        <w:tc>
          <w:tcPr>
            <w:tcW w:w="677" w:type="dxa"/>
            <w:noWrap/>
          </w:tcPr>
          <w:p w14:paraId="3718AAD4" w14:textId="4291606B" w:rsidR="001461B0" w:rsidRPr="009D3EEE" w:rsidRDefault="007D557D" w:rsidP="001461B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3.7</w:t>
            </w:r>
          </w:p>
        </w:tc>
        <w:tc>
          <w:tcPr>
            <w:tcW w:w="5309" w:type="dxa"/>
            <w:noWrap/>
          </w:tcPr>
          <w:p w14:paraId="79BEF6AD" w14:textId="77777777" w:rsidR="001461B0" w:rsidRDefault="00C90EBE" w:rsidP="001461B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90EBE">
              <w:rPr>
                <w:i/>
                <w:sz w:val="24"/>
                <w:szCs w:val="24"/>
              </w:rPr>
              <w:t>Independent use of a public computer for those with a disability eg Dragon Section 20.4 EA</w:t>
            </w:r>
          </w:p>
          <w:p w14:paraId="53D05DE8" w14:textId="2BF2444B" w:rsidR="00C90EBE" w:rsidRPr="009D3EEE" w:rsidRDefault="00713E9F" w:rsidP="001461B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713E9F">
              <w:rPr>
                <w:i/>
                <w:sz w:val="24"/>
                <w:szCs w:val="24"/>
              </w:rPr>
              <w:t>more digital help</w:t>
            </w:r>
          </w:p>
        </w:tc>
      </w:tr>
      <w:tr w:rsidR="001461B0" w:rsidRPr="009D3EEE" w14:paraId="3F818B36" w14:textId="77777777" w:rsidTr="0045296D">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689" w:type="dxa"/>
          </w:tcPr>
          <w:p w14:paraId="11B531B7" w14:textId="17CA9729" w:rsidR="001461B0" w:rsidRPr="009D3EEE" w:rsidRDefault="001461B0" w:rsidP="001461B0">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Information / Advice- Blue Badges / Council Tax / Pension Credit</w:t>
            </w:r>
          </w:p>
        </w:tc>
        <w:tc>
          <w:tcPr>
            <w:tcW w:w="676" w:type="dxa"/>
            <w:noWrap/>
          </w:tcPr>
          <w:p w14:paraId="6F40F08D" w14:textId="7108CB7A" w:rsidR="001461B0" w:rsidRPr="009D3EEE" w:rsidRDefault="007D557D" w:rsidP="001461B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13</w:t>
            </w:r>
          </w:p>
        </w:tc>
        <w:tc>
          <w:tcPr>
            <w:tcW w:w="677" w:type="dxa"/>
            <w:noWrap/>
          </w:tcPr>
          <w:p w14:paraId="29593E78" w14:textId="2E0C0EC7" w:rsidR="001461B0" w:rsidRPr="009D3EEE" w:rsidRDefault="007D557D" w:rsidP="001461B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3.7</w:t>
            </w:r>
          </w:p>
        </w:tc>
        <w:tc>
          <w:tcPr>
            <w:tcW w:w="5309" w:type="dxa"/>
            <w:noWrap/>
          </w:tcPr>
          <w:p w14:paraId="66E30CDA" w14:textId="77777777" w:rsidR="001461B0" w:rsidRDefault="00713E9F" w:rsidP="001461B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13E9F">
              <w:rPr>
                <w:i/>
                <w:sz w:val="24"/>
                <w:szCs w:val="24"/>
              </w:rPr>
              <w:t>Council Tax and Blue Badge enquiries</w:t>
            </w:r>
          </w:p>
          <w:p w14:paraId="23D50DDD" w14:textId="33F10432" w:rsidR="00713E9F" w:rsidRPr="009D3EEE" w:rsidRDefault="00B97956" w:rsidP="001461B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97956">
              <w:rPr>
                <w:i/>
                <w:sz w:val="24"/>
                <w:szCs w:val="24"/>
              </w:rPr>
              <w:t>More consistent help with benefits - people have been turned away - 'we don't do that here'.</w:t>
            </w:r>
          </w:p>
        </w:tc>
      </w:tr>
      <w:tr w:rsidR="008A4BC8" w:rsidRPr="009D3EEE" w14:paraId="7E038636" w14:textId="77777777" w:rsidTr="0045296D">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67C66BBC" w14:textId="74F5A439" w:rsidR="008A4BC8" w:rsidRPr="009D3EEE" w:rsidRDefault="008A4BC8" w:rsidP="008A4BC8">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Age specific activities</w:t>
            </w:r>
          </w:p>
        </w:tc>
        <w:tc>
          <w:tcPr>
            <w:tcW w:w="676" w:type="dxa"/>
            <w:noWrap/>
          </w:tcPr>
          <w:p w14:paraId="421FF253" w14:textId="2FF9034A" w:rsidR="008A4BC8" w:rsidRPr="009D3EEE" w:rsidRDefault="008A4BC8" w:rsidP="008A4BC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12</w:t>
            </w:r>
          </w:p>
        </w:tc>
        <w:tc>
          <w:tcPr>
            <w:tcW w:w="677" w:type="dxa"/>
            <w:noWrap/>
          </w:tcPr>
          <w:p w14:paraId="5EA02AA0" w14:textId="191B8EDC" w:rsidR="008A4BC8" w:rsidRPr="009D3EEE" w:rsidRDefault="008A4BC8" w:rsidP="008A4BC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3.4</w:t>
            </w:r>
          </w:p>
        </w:tc>
        <w:tc>
          <w:tcPr>
            <w:tcW w:w="5309" w:type="dxa"/>
            <w:noWrap/>
          </w:tcPr>
          <w:p w14:paraId="08DDA33E" w14:textId="1CB96C2D" w:rsidR="008A4BC8" w:rsidRDefault="00B97956" w:rsidP="008A4BC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97956">
              <w:rPr>
                <w:i/>
                <w:sz w:val="24"/>
                <w:szCs w:val="24"/>
              </w:rPr>
              <w:t>Things for teenagers and autistic teenagers</w:t>
            </w:r>
          </w:p>
          <w:p w14:paraId="502030F8" w14:textId="10E945A9" w:rsidR="00B97956" w:rsidRPr="009D3EEE" w:rsidRDefault="00814BCC" w:rsidP="008A4BC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14BCC">
              <w:rPr>
                <w:i/>
                <w:sz w:val="24"/>
                <w:szCs w:val="24"/>
              </w:rPr>
              <w:t>Social gatherings for adults</w:t>
            </w:r>
          </w:p>
        </w:tc>
      </w:tr>
      <w:tr w:rsidR="008A4BC8" w:rsidRPr="009D3EEE" w14:paraId="548F5F03" w14:textId="77777777" w:rsidTr="0045296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tcPr>
          <w:p w14:paraId="6840C9F0" w14:textId="172C7DEA" w:rsidR="008A4BC8" w:rsidRPr="009D3EEE" w:rsidRDefault="008A4BC8" w:rsidP="008A4BC8">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Arts &amp; Crafts</w:t>
            </w:r>
          </w:p>
        </w:tc>
        <w:tc>
          <w:tcPr>
            <w:tcW w:w="676" w:type="dxa"/>
            <w:noWrap/>
          </w:tcPr>
          <w:p w14:paraId="188FF400" w14:textId="1415CDEC" w:rsidR="008A4BC8" w:rsidRPr="009D3EEE" w:rsidRDefault="00865D6B" w:rsidP="008A4BC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9</w:t>
            </w:r>
          </w:p>
        </w:tc>
        <w:tc>
          <w:tcPr>
            <w:tcW w:w="677" w:type="dxa"/>
            <w:noWrap/>
          </w:tcPr>
          <w:p w14:paraId="6590687C" w14:textId="0684873B" w:rsidR="008A4BC8" w:rsidRPr="009D3EEE" w:rsidRDefault="00865D6B" w:rsidP="008A4BC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2.6</w:t>
            </w:r>
          </w:p>
        </w:tc>
        <w:tc>
          <w:tcPr>
            <w:tcW w:w="5309" w:type="dxa"/>
            <w:noWrap/>
          </w:tcPr>
          <w:p w14:paraId="133432D9" w14:textId="3BB66D26" w:rsidR="00814BCC" w:rsidRPr="00EF4055" w:rsidRDefault="00814BCC" w:rsidP="00EF405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14BCC">
              <w:rPr>
                <w:i/>
                <w:sz w:val="24"/>
                <w:szCs w:val="24"/>
              </w:rPr>
              <w:t>More crafting classes</w:t>
            </w:r>
          </w:p>
        </w:tc>
      </w:tr>
      <w:tr w:rsidR="00865D6B" w:rsidRPr="009D3EEE" w14:paraId="4D2DCB2A" w14:textId="77777777" w:rsidTr="0045296D">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689" w:type="dxa"/>
          </w:tcPr>
          <w:p w14:paraId="1B3CC810" w14:textId="727D96CD" w:rsidR="00865D6B" w:rsidRPr="009D3EEE" w:rsidRDefault="00865D6B" w:rsidP="00865D6B">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Author Talks / Book Clubs</w:t>
            </w:r>
          </w:p>
        </w:tc>
        <w:tc>
          <w:tcPr>
            <w:tcW w:w="676" w:type="dxa"/>
            <w:noWrap/>
          </w:tcPr>
          <w:p w14:paraId="05D3DCB7" w14:textId="1CD6D109" w:rsidR="00865D6B" w:rsidRPr="009D3EEE" w:rsidRDefault="00865D6B" w:rsidP="00865D6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6</w:t>
            </w:r>
          </w:p>
        </w:tc>
        <w:tc>
          <w:tcPr>
            <w:tcW w:w="677" w:type="dxa"/>
            <w:noWrap/>
          </w:tcPr>
          <w:p w14:paraId="2BC71639" w14:textId="54DED9D3" w:rsidR="00865D6B" w:rsidRPr="009D3EEE" w:rsidRDefault="00865D6B" w:rsidP="00865D6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1.7</w:t>
            </w:r>
          </w:p>
        </w:tc>
        <w:tc>
          <w:tcPr>
            <w:tcW w:w="5309" w:type="dxa"/>
            <w:noWrap/>
          </w:tcPr>
          <w:p w14:paraId="616A7C42" w14:textId="7B87D0D6" w:rsidR="00865D6B" w:rsidRPr="009D3EEE" w:rsidRDefault="00EF4055" w:rsidP="00865D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F4055">
              <w:rPr>
                <w:i/>
                <w:sz w:val="24"/>
                <w:szCs w:val="24"/>
              </w:rPr>
              <w:t>I'm not aware that author talks are available.</w:t>
            </w:r>
          </w:p>
        </w:tc>
      </w:tr>
      <w:tr w:rsidR="00865D6B" w:rsidRPr="009D3EEE" w14:paraId="79A22060" w14:textId="77777777" w:rsidTr="0045296D">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689" w:type="dxa"/>
          </w:tcPr>
          <w:p w14:paraId="70D7E644" w14:textId="3EA8E06E" w:rsidR="00865D6B" w:rsidRPr="009D3EEE" w:rsidRDefault="00865D6B" w:rsidP="00865D6B">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Negative Comments</w:t>
            </w:r>
          </w:p>
        </w:tc>
        <w:tc>
          <w:tcPr>
            <w:tcW w:w="676" w:type="dxa"/>
            <w:noWrap/>
          </w:tcPr>
          <w:p w14:paraId="25A9C101" w14:textId="6FB6C4A2" w:rsidR="00865D6B" w:rsidRPr="009D3EEE" w:rsidRDefault="00865D6B" w:rsidP="00865D6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5</w:t>
            </w:r>
          </w:p>
        </w:tc>
        <w:tc>
          <w:tcPr>
            <w:tcW w:w="677" w:type="dxa"/>
            <w:noWrap/>
          </w:tcPr>
          <w:p w14:paraId="7C5E1867" w14:textId="51A2718A" w:rsidR="00865D6B" w:rsidRPr="009D3EEE" w:rsidRDefault="00865D6B" w:rsidP="00865D6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i/>
                <w:iCs/>
                <w:color w:val="000000"/>
                <w:kern w:val="0"/>
                <w:szCs w:val="24"/>
                <w:lang w:eastAsia="en-GB"/>
                <w14:ligatures w14:val="none"/>
              </w:rPr>
              <w:t>1.4</w:t>
            </w:r>
          </w:p>
        </w:tc>
        <w:tc>
          <w:tcPr>
            <w:tcW w:w="5309" w:type="dxa"/>
            <w:noWrap/>
          </w:tcPr>
          <w:p w14:paraId="337A65DA" w14:textId="3C189283" w:rsidR="00865D6B" w:rsidRPr="009D3EEE" w:rsidRDefault="00907BEE" w:rsidP="00865D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7BEE">
              <w:rPr>
                <w:i/>
                <w:sz w:val="24"/>
                <w:szCs w:val="24"/>
              </w:rPr>
              <w:t>Hubs are a waste of public money and should be closed</w:t>
            </w:r>
          </w:p>
        </w:tc>
      </w:tr>
      <w:tr w:rsidR="00865D6B" w:rsidRPr="009D3EEE" w14:paraId="2B7289DB" w14:textId="77777777" w:rsidTr="0045296D">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5BC10E51" w14:textId="3B5628A2" w:rsidR="00865D6B" w:rsidRPr="009D3EEE" w:rsidRDefault="00865D6B" w:rsidP="00865D6B">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All / Many of those listed</w:t>
            </w:r>
          </w:p>
        </w:tc>
        <w:tc>
          <w:tcPr>
            <w:tcW w:w="676" w:type="dxa"/>
            <w:noWrap/>
          </w:tcPr>
          <w:p w14:paraId="184F149E" w14:textId="7361A11F" w:rsidR="00865D6B" w:rsidRPr="009D3EEE" w:rsidRDefault="00865D6B" w:rsidP="00865D6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5</w:t>
            </w:r>
          </w:p>
        </w:tc>
        <w:tc>
          <w:tcPr>
            <w:tcW w:w="677" w:type="dxa"/>
            <w:noWrap/>
          </w:tcPr>
          <w:p w14:paraId="2CD6A70C" w14:textId="036F0D0A" w:rsidR="00865D6B" w:rsidRPr="009D3EEE" w:rsidRDefault="00865D6B" w:rsidP="00865D6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i/>
                <w:iCs/>
                <w:color w:val="000000"/>
                <w:kern w:val="0"/>
                <w:szCs w:val="24"/>
                <w:lang w:eastAsia="en-GB"/>
                <w14:ligatures w14:val="none"/>
              </w:rPr>
              <w:t>1.4</w:t>
            </w:r>
          </w:p>
        </w:tc>
        <w:tc>
          <w:tcPr>
            <w:tcW w:w="5309" w:type="dxa"/>
            <w:noWrap/>
          </w:tcPr>
          <w:p w14:paraId="632F5F94" w14:textId="69B875F5" w:rsidR="00865D6B" w:rsidRPr="009D3EEE" w:rsidRDefault="00907BEE" w:rsidP="00865D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07BEE">
              <w:rPr>
                <w:i/>
                <w:sz w:val="24"/>
                <w:szCs w:val="24"/>
              </w:rPr>
              <w:t>There are lots of things on this list I would like to do but they are not available in my local-hubs</w:t>
            </w:r>
          </w:p>
        </w:tc>
      </w:tr>
      <w:tr w:rsidR="00E369FF" w:rsidRPr="009D3EEE" w14:paraId="3257FFD7" w14:textId="77777777" w:rsidTr="0045296D">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689" w:type="dxa"/>
          </w:tcPr>
          <w:p w14:paraId="641F6F46" w14:textId="06E8596B" w:rsidR="00E369FF" w:rsidRPr="009D3EEE" w:rsidRDefault="00E369FF" w:rsidP="00E369FF">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Community group areas / Rooms to hire</w:t>
            </w:r>
          </w:p>
        </w:tc>
        <w:tc>
          <w:tcPr>
            <w:tcW w:w="676" w:type="dxa"/>
            <w:noWrap/>
          </w:tcPr>
          <w:p w14:paraId="24FCACAB" w14:textId="1ABB165F" w:rsidR="00E369FF" w:rsidRPr="009D3EEE" w:rsidRDefault="00E369FF" w:rsidP="00E369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5</w:t>
            </w:r>
          </w:p>
        </w:tc>
        <w:tc>
          <w:tcPr>
            <w:tcW w:w="677" w:type="dxa"/>
            <w:noWrap/>
          </w:tcPr>
          <w:p w14:paraId="0C78E69A" w14:textId="1655EC58" w:rsidR="00E369FF" w:rsidRPr="009D3EEE" w:rsidRDefault="00E369FF" w:rsidP="00E369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1.4</w:t>
            </w:r>
          </w:p>
        </w:tc>
        <w:tc>
          <w:tcPr>
            <w:tcW w:w="5309" w:type="dxa"/>
            <w:noWrap/>
          </w:tcPr>
          <w:p w14:paraId="708B7D6F" w14:textId="034E3ED6" w:rsidR="00E369FF" w:rsidRPr="009D3EEE" w:rsidRDefault="001F4FB1" w:rsidP="00E369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F4FB1">
              <w:rPr>
                <w:i/>
                <w:sz w:val="24"/>
                <w:szCs w:val="24"/>
              </w:rPr>
              <w:t>Space for community groups</w:t>
            </w:r>
          </w:p>
        </w:tc>
      </w:tr>
      <w:tr w:rsidR="00E369FF" w:rsidRPr="009D3EEE" w14:paraId="7F46A3B8" w14:textId="77777777" w:rsidTr="0045296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tcPr>
          <w:p w14:paraId="74FE9FF6" w14:textId="6D721AC0" w:rsidR="00E369FF" w:rsidRPr="009D3EEE" w:rsidRDefault="00E369FF" w:rsidP="00E369FF">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Health &amp; Well being</w:t>
            </w:r>
          </w:p>
        </w:tc>
        <w:tc>
          <w:tcPr>
            <w:tcW w:w="676" w:type="dxa"/>
            <w:noWrap/>
          </w:tcPr>
          <w:p w14:paraId="674B9DCC" w14:textId="748390F6" w:rsidR="00E369FF" w:rsidRPr="009D3EEE" w:rsidRDefault="00E369FF" w:rsidP="00E369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5</w:t>
            </w:r>
          </w:p>
        </w:tc>
        <w:tc>
          <w:tcPr>
            <w:tcW w:w="677" w:type="dxa"/>
            <w:noWrap/>
          </w:tcPr>
          <w:p w14:paraId="5AF177A5" w14:textId="0D71B6C9" w:rsidR="00E369FF" w:rsidRPr="009D3EEE" w:rsidRDefault="00E369FF" w:rsidP="00E369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1.4</w:t>
            </w:r>
          </w:p>
        </w:tc>
        <w:tc>
          <w:tcPr>
            <w:tcW w:w="5309" w:type="dxa"/>
            <w:noWrap/>
          </w:tcPr>
          <w:p w14:paraId="02F4AABC" w14:textId="633EAA52" w:rsidR="00E369FF" w:rsidRPr="009D3EEE" w:rsidRDefault="001F4FB1" w:rsidP="00E369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F4FB1">
              <w:rPr>
                <w:i/>
                <w:sz w:val="24"/>
                <w:szCs w:val="24"/>
              </w:rPr>
              <w:t>I think a mental wellbeing group once a week for all diffrent ages should be added.</w:t>
            </w:r>
          </w:p>
        </w:tc>
      </w:tr>
      <w:tr w:rsidR="00E369FF" w:rsidRPr="009D3EEE" w14:paraId="4AA93631" w14:textId="77777777" w:rsidTr="0045296D">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689" w:type="dxa"/>
          </w:tcPr>
          <w:p w14:paraId="5403B73E" w14:textId="3759FBC7" w:rsidR="00E369FF" w:rsidRPr="009D3EEE" w:rsidRDefault="00E369FF" w:rsidP="00E369FF">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Environmental</w:t>
            </w:r>
          </w:p>
        </w:tc>
        <w:tc>
          <w:tcPr>
            <w:tcW w:w="676" w:type="dxa"/>
            <w:noWrap/>
          </w:tcPr>
          <w:p w14:paraId="2D999792" w14:textId="1F803552" w:rsidR="00E369FF" w:rsidRPr="009D3EEE" w:rsidRDefault="00E369FF" w:rsidP="00E369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4</w:t>
            </w:r>
          </w:p>
        </w:tc>
        <w:tc>
          <w:tcPr>
            <w:tcW w:w="677" w:type="dxa"/>
            <w:noWrap/>
          </w:tcPr>
          <w:p w14:paraId="785891E7" w14:textId="5E559BE7" w:rsidR="00E369FF" w:rsidRPr="009D3EEE" w:rsidRDefault="00E369FF" w:rsidP="00E369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1.1</w:t>
            </w:r>
          </w:p>
        </w:tc>
        <w:tc>
          <w:tcPr>
            <w:tcW w:w="5309" w:type="dxa"/>
            <w:noWrap/>
          </w:tcPr>
          <w:p w14:paraId="1D546B68" w14:textId="259CECE3" w:rsidR="00E369FF" w:rsidRPr="009D3EEE" w:rsidRDefault="00132095" w:rsidP="00E369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32095">
              <w:rPr>
                <w:i/>
                <w:sz w:val="24"/>
                <w:szCs w:val="24"/>
              </w:rPr>
              <w:t>More opportunities to recycle material not collected at the roadside.</w:t>
            </w:r>
          </w:p>
        </w:tc>
      </w:tr>
      <w:tr w:rsidR="00E369FF" w:rsidRPr="009D3EEE" w14:paraId="48DD56EB" w14:textId="77777777" w:rsidTr="0045296D">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69A07C97" w14:textId="1B936B96" w:rsidR="00E369FF" w:rsidRPr="009D3EEE" w:rsidRDefault="00E369FF" w:rsidP="00E369FF">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Councillor Surgeries</w:t>
            </w:r>
          </w:p>
        </w:tc>
        <w:tc>
          <w:tcPr>
            <w:tcW w:w="676" w:type="dxa"/>
            <w:noWrap/>
          </w:tcPr>
          <w:p w14:paraId="4CD89C33" w14:textId="7588FAAA" w:rsidR="00E369FF" w:rsidRPr="009D3EEE" w:rsidRDefault="00E369FF" w:rsidP="00E369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kern w:val="0"/>
                <w:szCs w:val="24"/>
                <w:lang w:eastAsia="en-GB"/>
                <w14:ligatures w14:val="none"/>
              </w:rPr>
              <w:t>3</w:t>
            </w:r>
          </w:p>
        </w:tc>
        <w:tc>
          <w:tcPr>
            <w:tcW w:w="677" w:type="dxa"/>
            <w:noWrap/>
          </w:tcPr>
          <w:p w14:paraId="2CED2739" w14:textId="07536141" w:rsidR="00E369FF" w:rsidRPr="009D3EEE" w:rsidRDefault="00E369FF" w:rsidP="00E369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Pr>
                <w:rFonts w:eastAsia="Times New Roman" w:cstheme="minorHAnsi"/>
                <w:i/>
                <w:iCs/>
                <w:color w:val="000000"/>
                <w:kern w:val="0"/>
                <w:szCs w:val="24"/>
                <w:lang w:eastAsia="en-GB"/>
                <w14:ligatures w14:val="none"/>
              </w:rPr>
              <w:t>0.9</w:t>
            </w:r>
          </w:p>
        </w:tc>
        <w:tc>
          <w:tcPr>
            <w:tcW w:w="5309" w:type="dxa"/>
            <w:noWrap/>
          </w:tcPr>
          <w:p w14:paraId="0EE6D746" w14:textId="738D9FE5" w:rsidR="00E369FF" w:rsidRPr="009D3EEE" w:rsidRDefault="0056359C" w:rsidP="00E369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6359C">
              <w:rPr>
                <w:i/>
                <w:sz w:val="24"/>
                <w:szCs w:val="24"/>
              </w:rPr>
              <w:t>Tried to meet up with my local councilor as per the timetable but no show!</w:t>
            </w:r>
          </w:p>
        </w:tc>
      </w:tr>
      <w:tr w:rsidR="00E369FF" w:rsidRPr="009D3EEE" w14:paraId="1394085A" w14:textId="77777777" w:rsidTr="0045296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689" w:type="dxa"/>
          </w:tcPr>
          <w:p w14:paraId="6E5C61F1" w14:textId="653A2196" w:rsidR="00E369FF" w:rsidRPr="009D3EEE" w:rsidRDefault="00E369FF" w:rsidP="00E369FF">
            <w:pPr>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Qualified / More Staff</w:t>
            </w:r>
          </w:p>
        </w:tc>
        <w:tc>
          <w:tcPr>
            <w:tcW w:w="676" w:type="dxa"/>
            <w:noWrap/>
          </w:tcPr>
          <w:p w14:paraId="69263BF5" w14:textId="6BBA1C03" w:rsidR="00E369FF" w:rsidRPr="009D3EEE" w:rsidRDefault="00E369FF" w:rsidP="00E369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2</w:t>
            </w:r>
          </w:p>
        </w:tc>
        <w:tc>
          <w:tcPr>
            <w:tcW w:w="677" w:type="dxa"/>
            <w:noWrap/>
          </w:tcPr>
          <w:p w14:paraId="7AD704EF" w14:textId="199F5AAE" w:rsidR="00E369FF" w:rsidRPr="009D3EEE" w:rsidRDefault="00E369FF" w:rsidP="00E369F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i/>
                <w:iCs/>
                <w:color w:val="000000"/>
                <w:kern w:val="0"/>
                <w:szCs w:val="24"/>
                <w:lang w:eastAsia="en-GB"/>
                <w14:ligatures w14:val="none"/>
              </w:rPr>
              <w:t>0.6</w:t>
            </w:r>
          </w:p>
        </w:tc>
        <w:tc>
          <w:tcPr>
            <w:tcW w:w="5309" w:type="dxa"/>
            <w:noWrap/>
          </w:tcPr>
          <w:p w14:paraId="6862062E" w14:textId="4921AD3D" w:rsidR="00E369FF" w:rsidRPr="009D3EEE" w:rsidRDefault="0056359C" w:rsidP="00E369F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6359C">
              <w:rPr>
                <w:i/>
                <w:sz w:val="24"/>
                <w:szCs w:val="24"/>
              </w:rPr>
              <w:t>Well trained staff who are knowledgeable about Council Services</w:t>
            </w:r>
          </w:p>
        </w:tc>
      </w:tr>
      <w:tr w:rsidR="00E369FF" w:rsidRPr="009D3EEE" w14:paraId="5CB5BAE5" w14:textId="77777777" w:rsidTr="0045296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hideMark/>
          </w:tcPr>
          <w:p w14:paraId="5D5ACE0A" w14:textId="77777777" w:rsidR="00E369FF" w:rsidRPr="009D3EEE" w:rsidRDefault="00E369FF" w:rsidP="00E369FF">
            <w:pPr>
              <w:rPr>
                <w:rFonts w:eastAsia="Times New Roman" w:cstheme="minorHAnsi"/>
                <w:color w:val="000000"/>
                <w:szCs w:val="24"/>
                <w:lang w:eastAsia="en-GB"/>
              </w:rPr>
            </w:pPr>
            <w:r w:rsidRPr="009D3EEE">
              <w:rPr>
                <w:rFonts w:eastAsia="Times New Roman" w:cstheme="minorHAnsi"/>
                <w:color w:val="000000"/>
                <w:szCs w:val="24"/>
                <w:lang w:eastAsia="en-GB"/>
              </w:rPr>
              <w:t>Misc.</w:t>
            </w:r>
          </w:p>
        </w:tc>
        <w:tc>
          <w:tcPr>
            <w:tcW w:w="676" w:type="dxa"/>
            <w:noWrap/>
          </w:tcPr>
          <w:p w14:paraId="7F9F4D24" w14:textId="6782A0BC" w:rsidR="00E369FF" w:rsidRPr="009D3EEE" w:rsidRDefault="00E369FF" w:rsidP="00E369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color w:val="000000"/>
                <w:kern w:val="0"/>
                <w:szCs w:val="24"/>
                <w:lang w:eastAsia="en-GB"/>
                <w14:ligatures w14:val="none"/>
              </w:rPr>
              <w:t>32</w:t>
            </w:r>
          </w:p>
        </w:tc>
        <w:tc>
          <w:tcPr>
            <w:tcW w:w="677" w:type="dxa"/>
            <w:noWrap/>
          </w:tcPr>
          <w:p w14:paraId="1D5F536B" w14:textId="74E765F1" w:rsidR="00E369FF" w:rsidRPr="009D3EEE" w:rsidRDefault="00E369FF" w:rsidP="00E369F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6B727D">
              <w:rPr>
                <w:rFonts w:eastAsia="Times New Roman" w:cstheme="minorHAnsi"/>
                <w:i/>
                <w:iCs/>
                <w:color w:val="000000"/>
                <w:kern w:val="0"/>
                <w:szCs w:val="24"/>
                <w:lang w:eastAsia="en-GB"/>
                <w14:ligatures w14:val="none"/>
              </w:rPr>
              <w:t>9.1</w:t>
            </w:r>
          </w:p>
        </w:tc>
        <w:tc>
          <w:tcPr>
            <w:tcW w:w="5309" w:type="dxa"/>
            <w:noWrap/>
          </w:tcPr>
          <w:p w14:paraId="12546226" w14:textId="77777777" w:rsidR="00E369FF" w:rsidRDefault="00DF56D1" w:rsidP="00E369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F56D1">
              <w:rPr>
                <w:i/>
                <w:sz w:val="24"/>
                <w:szCs w:val="24"/>
              </w:rPr>
              <w:t>Police</w:t>
            </w:r>
          </w:p>
          <w:p w14:paraId="4E1236A9" w14:textId="77777777" w:rsidR="00DF56D1" w:rsidRDefault="00DF56D1" w:rsidP="00E369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F56D1">
              <w:rPr>
                <w:i/>
                <w:sz w:val="24"/>
                <w:szCs w:val="24"/>
              </w:rPr>
              <w:t>I get a number of CDs from my hub, which you do not mention...</w:t>
            </w:r>
          </w:p>
          <w:p w14:paraId="6CA3A31F" w14:textId="40BA4B2A" w:rsidR="00DF56D1" w:rsidRPr="009D3EEE" w:rsidRDefault="00867B3A" w:rsidP="00E369F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67B3A">
              <w:rPr>
                <w:i/>
                <w:sz w:val="24"/>
                <w:szCs w:val="24"/>
              </w:rPr>
              <w:t>banking facilities</w:t>
            </w:r>
          </w:p>
        </w:tc>
      </w:tr>
      <w:tr w:rsidR="00E369FF" w:rsidRPr="009D3EEE" w14:paraId="232E3475" w14:textId="77777777" w:rsidTr="0045296D">
        <w:trPr>
          <w:cnfStyle w:val="010000000000" w:firstRow="0" w:lastRow="1"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89" w:type="dxa"/>
            <w:hideMark/>
          </w:tcPr>
          <w:p w14:paraId="42CFCCEA" w14:textId="77777777" w:rsidR="00E369FF" w:rsidRPr="009D3EEE" w:rsidRDefault="00E369FF" w:rsidP="00E369FF">
            <w:pPr>
              <w:rPr>
                <w:rFonts w:eastAsia="Times New Roman" w:cstheme="minorHAnsi"/>
                <w:color w:val="000000"/>
                <w:szCs w:val="24"/>
                <w:lang w:eastAsia="en-GB"/>
              </w:rPr>
            </w:pPr>
            <w:r w:rsidRPr="009D3EEE">
              <w:rPr>
                <w:rFonts w:eastAsia="Times New Roman" w:cstheme="minorHAnsi"/>
                <w:color w:val="000000"/>
                <w:szCs w:val="24"/>
                <w:lang w:eastAsia="en-GB"/>
              </w:rPr>
              <w:t>Total Respondents</w:t>
            </w:r>
          </w:p>
        </w:tc>
        <w:tc>
          <w:tcPr>
            <w:tcW w:w="676" w:type="dxa"/>
            <w:noWrap/>
          </w:tcPr>
          <w:p w14:paraId="38F51229" w14:textId="2DC6E658" w:rsidR="00E369FF" w:rsidRPr="009D3EEE" w:rsidRDefault="00867B3A" w:rsidP="00E369FF">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350</w:t>
            </w:r>
          </w:p>
        </w:tc>
        <w:tc>
          <w:tcPr>
            <w:tcW w:w="677" w:type="dxa"/>
            <w:noWrap/>
            <w:hideMark/>
          </w:tcPr>
          <w:p w14:paraId="2CC690FA" w14:textId="77777777" w:rsidR="00E369FF" w:rsidRPr="009D3EEE" w:rsidRDefault="00E369FF" w:rsidP="00E369FF">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sidRPr="009D3EEE">
              <w:rPr>
                <w:rFonts w:eastAsia="Times New Roman" w:cstheme="minorHAnsi"/>
                <w:color w:val="000000"/>
                <w:szCs w:val="24"/>
                <w:lang w:eastAsia="en-GB"/>
              </w:rPr>
              <w:t>-</w:t>
            </w:r>
          </w:p>
        </w:tc>
        <w:tc>
          <w:tcPr>
            <w:tcW w:w="5309" w:type="dxa"/>
            <w:noWrap/>
            <w:hideMark/>
          </w:tcPr>
          <w:p w14:paraId="58B497BE" w14:textId="77777777" w:rsidR="00E369FF" w:rsidRPr="009D3EEE" w:rsidRDefault="00E369FF" w:rsidP="00E369FF">
            <w:pP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sidRPr="009D3EEE">
              <w:rPr>
                <w:rFonts w:eastAsia="Times New Roman" w:cstheme="minorHAnsi"/>
                <w:color w:val="000000"/>
                <w:szCs w:val="24"/>
                <w:lang w:eastAsia="en-GB"/>
              </w:rPr>
              <w:t> </w:t>
            </w:r>
          </w:p>
        </w:tc>
      </w:tr>
    </w:tbl>
    <w:p w14:paraId="3E9F3D94"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7E0A1EC5" w14:textId="77777777" w:rsidR="00A05EE6" w:rsidRDefault="00A05EE6" w:rsidP="00A05EE6">
      <w:pPr>
        <w:spacing w:after="0"/>
        <w:rPr>
          <w:szCs w:val="24"/>
        </w:rPr>
      </w:pPr>
    </w:p>
    <w:p w14:paraId="654B5AC2"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16E5B399" w14:textId="77777777" w:rsidR="00A05EE6" w:rsidRPr="00451BAD" w:rsidRDefault="00A05EE6" w:rsidP="00967D94">
      <w:pPr>
        <w:pStyle w:val="Heading3"/>
      </w:pPr>
      <w:bookmarkStart w:id="90" w:name="_What_Services_Delivered"/>
      <w:bookmarkStart w:id="91" w:name="_Toc197967210"/>
      <w:bookmarkStart w:id="92" w:name="_Toc225264472"/>
      <w:bookmarkEnd w:id="90"/>
      <w:r w:rsidRPr="00451BAD">
        <w:lastRenderedPageBreak/>
        <w:t>What Services Delivered in your Local Hub/Library Do You Find Most Helpful?  Breakdown by Demographic and Geography</w:t>
      </w:r>
      <w:bookmarkEnd w:id="91"/>
      <w:bookmarkEnd w:id="92"/>
    </w:p>
    <w:p w14:paraId="0527B65F" w14:textId="77777777" w:rsidR="00A05EE6" w:rsidRPr="00D111EA" w:rsidRDefault="00A05EE6" w:rsidP="00A05EE6">
      <w:pPr>
        <w:rPr>
          <w:rStyle w:val="Hyperlink"/>
          <w:i/>
          <w:iCs/>
          <w:szCs w:val="24"/>
        </w:rPr>
      </w:pPr>
      <w:r w:rsidRPr="00D111EA">
        <w:rPr>
          <w:i/>
          <w:iCs/>
          <w:szCs w:val="24"/>
        </w:rPr>
        <w:fldChar w:fldCharType="begin"/>
      </w:r>
      <w:r w:rsidRPr="00D111EA">
        <w:rPr>
          <w:i/>
          <w:iCs/>
          <w:szCs w:val="24"/>
        </w:rPr>
        <w:instrText>HYPERLINK  \l "Appendix05"</w:instrText>
      </w:r>
      <w:r w:rsidRPr="00D111EA">
        <w:rPr>
          <w:i/>
          <w:iCs/>
          <w:szCs w:val="24"/>
        </w:rPr>
      </w:r>
      <w:r w:rsidRPr="00D111EA">
        <w:rPr>
          <w:i/>
          <w:iCs/>
          <w:szCs w:val="24"/>
        </w:rPr>
        <w:fldChar w:fldCharType="separate"/>
      </w:r>
      <w:r w:rsidRPr="00D111EA">
        <w:rPr>
          <w:rStyle w:val="Hyperlink"/>
          <w:i/>
          <w:iCs/>
          <w:szCs w:val="24"/>
        </w:rPr>
        <w:t>Click here to return to the main report</w:t>
      </w:r>
    </w:p>
    <w:p w14:paraId="5F8C206B" w14:textId="77777777" w:rsidR="00A05EE6" w:rsidRDefault="00A05EE6" w:rsidP="00A05EE6">
      <w:pPr>
        <w:spacing w:after="0"/>
        <w:rPr>
          <w:szCs w:val="24"/>
        </w:rPr>
      </w:pPr>
      <w:r w:rsidRPr="00D111EA">
        <w:rPr>
          <w:i/>
          <w:iCs/>
          <w:szCs w:val="24"/>
        </w:rPr>
        <w:fldChar w:fldCharType="end"/>
      </w:r>
    </w:p>
    <w:tbl>
      <w:tblPr>
        <w:tblStyle w:val="GridTable5Dark-Accent6"/>
        <w:tblW w:w="9617" w:type="dxa"/>
        <w:tblLook w:val="04A0" w:firstRow="1" w:lastRow="0" w:firstColumn="1" w:lastColumn="0" w:noHBand="0" w:noVBand="1"/>
      </w:tblPr>
      <w:tblGrid>
        <w:gridCol w:w="3539"/>
        <w:gridCol w:w="1462"/>
        <w:gridCol w:w="837"/>
        <w:gridCol w:w="827"/>
        <w:gridCol w:w="941"/>
        <w:gridCol w:w="827"/>
        <w:gridCol w:w="1184"/>
      </w:tblGrid>
      <w:tr w:rsidR="00A05EE6" w:rsidRPr="008E1320" w14:paraId="1A29BAC0" w14:textId="77777777" w:rsidTr="009B5516">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3539" w:type="dxa"/>
            <w:tcBorders>
              <w:right w:val="single" w:sz="4" w:space="0" w:color="FFFFFF" w:themeColor="background1"/>
            </w:tcBorders>
            <w:hideMark/>
          </w:tcPr>
          <w:p w14:paraId="1DC494C5" w14:textId="77777777" w:rsidR="00A05EE6" w:rsidRPr="00F94BEC" w:rsidRDefault="00A05EE6" w:rsidP="009B5516">
            <w:pPr>
              <w:rPr>
                <w:rFonts w:ascii="Calibri" w:eastAsia="Times New Roman" w:hAnsi="Calibri" w:cs="Calibri"/>
                <w:szCs w:val="24"/>
                <w:lang w:eastAsia="en-GB"/>
              </w:rPr>
            </w:pPr>
            <w:r w:rsidRPr="00F94BEC">
              <w:rPr>
                <w:rFonts w:ascii="Calibri" w:eastAsia="Times New Roman" w:hAnsi="Calibri" w:cs="Calibri"/>
                <w:szCs w:val="24"/>
                <w:lang w:eastAsia="en-GB"/>
              </w:rPr>
              <w:t>%</w:t>
            </w:r>
          </w:p>
        </w:tc>
        <w:tc>
          <w:tcPr>
            <w:tcW w:w="1462" w:type="dxa"/>
            <w:tcBorders>
              <w:left w:val="single" w:sz="4" w:space="0" w:color="FFFFFF" w:themeColor="background1"/>
              <w:right w:val="single" w:sz="4" w:space="0" w:color="FFFFFF" w:themeColor="background1"/>
            </w:tcBorders>
            <w:hideMark/>
          </w:tcPr>
          <w:p w14:paraId="198C12A0"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All respondents</w:t>
            </w:r>
          </w:p>
        </w:tc>
        <w:tc>
          <w:tcPr>
            <w:tcW w:w="837" w:type="dxa"/>
            <w:tcBorders>
              <w:left w:val="single" w:sz="4" w:space="0" w:color="FFFFFF" w:themeColor="background1"/>
              <w:right w:val="single" w:sz="4" w:space="0" w:color="FFFFFF" w:themeColor="background1"/>
            </w:tcBorders>
            <w:hideMark/>
          </w:tcPr>
          <w:p w14:paraId="2DB33B6C"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Under 35 </w:t>
            </w:r>
          </w:p>
        </w:tc>
        <w:tc>
          <w:tcPr>
            <w:tcW w:w="827" w:type="dxa"/>
            <w:tcBorders>
              <w:left w:val="single" w:sz="4" w:space="0" w:color="FFFFFF" w:themeColor="background1"/>
              <w:right w:val="single" w:sz="4" w:space="0" w:color="FFFFFF" w:themeColor="background1"/>
            </w:tcBorders>
            <w:hideMark/>
          </w:tcPr>
          <w:p w14:paraId="4FFB7A05"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55+ </w:t>
            </w:r>
          </w:p>
        </w:tc>
        <w:tc>
          <w:tcPr>
            <w:tcW w:w="941" w:type="dxa"/>
            <w:tcBorders>
              <w:left w:val="single" w:sz="4" w:space="0" w:color="FFFFFF" w:themeColor="background1"/>
              <w:right w:val="single" w:sz="4" w:space="0" w:color="FFFFFF" w:themeColor="background1"/>
            </w:tcBorders>
            <w:hideMark/>
          </w:tcPr>
          <w:p w14:paraId="7D84FF35"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Female </w:t>
            </w:r>
          </w:p>
        </w:tc>
        <w:tc>
          <w:tcPr>
            <w:tcW w:w="827" w:type="dxa"/>
            <w:tcBorders>
              <w:left w:val="single" w:sz="4" w:space="0" w:color="FFFFFF" w:themeColor="background1"/>
              <w:right w:val="single" w:sz="4" w:space="0" w:color="FFFFFF" w:themeColor="background1"/>
            </w:tcBorders>
            <w:hideMark/>
          </w:tcPr>
          <w:p w14:paraId="723F9BF2"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Male </w:t>
            </w:r>
          </w:p>
        </w:tc>
        <w:tc>
          <w:tcPr>
            <w:tcW w:w="1184" w:type="dxa"/>
            <w:tcBorders>
              <w:left w:val="single" w:sz="4" w:space="0" w:color="FFFFFF" w:themeColor="background1"/>
              <w:right w:val="single" w:sz="4" w:space="0" w:color="FFFFFF" w:themeColor="background1"/>
            </w:tcBorders>
            <w:hideMark/>
          </w:tcPr>
          <w:p w14:paraId="0D4E9152"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Ethnically Diverse </w:t>
            </w:r>
          </w:p>
        </w:tc>
      </w:tr>
      <w:tr w:rsidR="00A05EE6" w:rsidRPr="008E1320" w14:paraId="6761B4B6"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tcBorders>
              <w:right w:val="single" w:sz="4" w:space="0" w:color="FFFFFF" w:themeColor="background1"/>
            </w:tcBorders>
            <w:shd w:val="clear" w:color="auto" w:fill="27A096"/>
            <w:noWrap/>
          </w:tcPr>
          <w:p w14:paraId="4DEE27EC" w14:textId="77777777" w:rsidR="00A05EE6" w:rsidRPr="008E1320" w:rsidRDefault="00A05EE6" w:rsidP="009B5516">
            <w:pPr>
              <w:rPr>
                <w:rFonts w:ascii="Calibri" w:eastAsia="Times New Roman" w:hAnsi="Calibri" w:cs="Calibri"/>
                <w:color w:val="FFFFFF" w:themeColor="background1"/>
                <w:szCs w:val="24"/>
                <w:lang w:eastAsia="en-GB"/>
              </w:rPr>
            </w:pPr>
            <w:r w:rsidRPr="008E1320">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right w:val="single" w:sz="4" w:space="0" w:color="FFFFFF" w:themeColor="background1"/>
            </w:tcBorders>
            <w:shd w:val="clear" w:color="auto" w:fill="27A096"/>
            <w:noWrap/>
          </w:tcPr>
          <w:p w14:paraId="447E7036" w14:textId="07763CB2" w:rsidR="00A05EE6" w:rsidRPr="008E1320" w:rsidRDefault="009A149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2057</w:t>
            </w:r>
          </w:p>
        </w:tc>
        <w:tc>
          <w:tcPr>
            <w:tcW w:w="837" w:type="dxa"/>
            <w:tcBorders>
              <w:left w:val="single" w:sz="4" w:space="0" w:color="FFFFFF" w:themeColor="background1"/>
              <w:right w:val="single" w:sz="4" w:space="0" w:color="FFFFFF" w:themeColor="background1"/>
            </w:tcBorders>
            <w:shd w:val="clear" w:color="auto" w:fill="27A096"/>
            <w:noWrap/>
          </w:tcPr>
          <w:p w14:paraId="41A39B89" w14:textId="3E83492B" w:rsidR="00A05EE6" w:rsidRPr="008E1320" w:rsidRDefault="009A149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196</w:t>
            </w:r>
          </w:p>
        </w:tc>
        <w:tc>
          <w:tcPr>
            <w:tcW w:w="827" w:type="dxa"/>
            <w:tcBorders>
              <w:left w:val="single" w:sz="4" w:space="0" w:color="FFFFFF" w:themeColor="background1"/>
              <w:right w:val="single" w:sz="4" w:space="0" w:color="FFFFFF" w:themeColor="background1"/>
            </w:tcBorders>
            <w:shd w:val="clear" w:color="auto" w:fill="27A096"/>
            <w:noWrap/>
          </w:tcPr>
          <w:p w14:paraId="3C92C165" w14:textId="433D82A0" w:rsidR="00A05EE6" w:rsidRPr="008E1320" w:rsidRDefault="009A149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855</w:t>
            </w:r>
          </w:p>
        </w:tc>
        <w:tc>
          <w:tcPr>
            <w:tcW w:w="941" w:type="dxa"/>
            <w:tcBorders>
              <w:left w:val="single" w:sz="4" w:space="0" w:color="FFFFFF" w:themeColor="background1"/>
              <w:right w:val="single" w:sz="4" w:space="0" w:color="FFFFFF" w:themeColor="background1"/>
            </w:tcBorders>
            <w:shd w:val="clear" w:color="auto" w:fill="27A096"/>
            <w:noWrap/>
          </w:tcPr>
          <w:p w14:paraId="6512055F" w14:textId="77E1294D" w:rsidR="00A05EE6" w:rsidRPr="008E1320" w:rsidRDefault="009A149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833</w:t>
            </w:r>
          </w:p>
        </w:tc>
        <w:tc>
          <w:tcPr>
            <w:tcW w:w="827" w:type="dxa"/>
            <w:tcBorders>
              <w:left w:val="single" w:sz="4" w:space="0" w:color="FFFFFF" w:themeColor="background1"/>
              <w:right w:val="single" w:sz="4" w:space="0" w:color="FFFFFF" w:themeColor="background1"/>
            </w:tcBorders>
            <w:shd w:val="clear" w:color="auto" w:fill="27A096"/>
            <w:noWrap/>
          </w:tcPr>
          <w:p w14:paraId="7F650ADD" w14:textId="41482FA8" w:rsidR="00A05EE6" w:rsidRPr="008E1320" w:rsidRDefault="009A149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641</w:t>
            </w:r>
          </w:p>
        </w:tc>
        <w:tc>
          <w:tcPr>
            <w:tcW w:w="1184" w:type="dxa"/>
            <w:tcBorders>
              <w:left w:val="single" w:sz="4" w:space="0" w:color="FFFFFF" w:themeColor="background1"/>
              <w:right w:val="single" w:sz="4" w:space="0" w:color="FFFFFF" w:themeColor="background1"/>
            </w:tcBorders>
            <w:shd w:val="clear" w:color="auto" w:fill="27A096"/>
            <w:noWrap/>
          </w:tcPr>
          <w:p w14:paraId="625EBC11" w14:textId="7A4DC82B" w:rsidR="00A05EE6" w:rsidRPr="008E1320" w:rsidRDefault="009A149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272</w:t>
            </w:r>
          </w:p>
        </w:tc>
      </w:tr>
      <w:tr w:rsidR="009A149F" w:rsidRPr="00F94BEC" w14:paraId="2D2380A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5E9079"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Adult Learning</w:t>
            </w:r>
          </w:p>
        </w:tc>
        <w:tc>
          <w:tcPr>
            <w:tcW w:w="1462" w:type="dxa"/>
            <w:noWrap/>
          </w:tcPr>
          <w:p w14:paraId="08D92A15" w14:textId="05D780CC"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14.8</w:t>
            </w:r>
          </w:p>
        </w:tc>
        <w:tc>
          <w:tcPr>
            <w:tcW w:w="837" w:type="dxa"/>
            <w:noWrap/>
          </w:tcPr>
          <w:p w14:paraId="0E301CFB" w14:textId="3774D3D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19.9</w:t>
            </w:r>
          </w:p>
        </w:tc>
        <w:tc>
          <w:tcPr>
            <w:tcW w:w="827" w:type="dxa"/>
            <w:noWrap/>
          </w:tcPr>
          <w:p w14:paraId="66D4893F" w14:textId="17EF0498"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12.3</w:t>
            </w:r>
          </w:p>
        </w:tc>
        <w:tc>
          <w:tcPr>
            <w:tcW w:w="941" w:type="dxa"/>
            <w:noWrap/>
          </w:tcPr>
          <w:p w14:paraId="02A21B58" w14:textId="479004E0"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15.8</w:t>
            </w:r>
          </w:p>
        </w:tc>
        <w:tc>
          <w:tcPr>
            <w:tcW w:w="827" w:type="dxa"/>
            <w:noWrap/>
          </w:tcPr>
          <w:p w14:paraId="1FFFB033" w14:textId="7B17CE0D"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12.2</w:t>
            </w:r>
          </w:p>
        </w:tc>
        <w:tc>
          <w:tcPr>
            <w:tcW w:w="1184" w:type="dxa"/>
            <w:noWrap/>
          </w:tcPr>
          <w:p w14:paraId="2F1754F8" w14:textId="5B48D04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28.3</w:t>
            </w:r>
          </w:p>
        </w:tc>
      </w:tr>
      <w:tr w:rsidR="009A149F" w:rsidRPr="00F94BEC" w14:paraId="4A9177C0"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0BDA0A"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Age Friendly advice, including help in your home, wellbeing services</w:t>
            </w:r>
          </w:p>
        </w:tc>
        <w:tc>
          <w:tcPr>
            <w:tcW w:w="1462" w:type="dxa"/>
            <w:noWrap/>
          </w:tcPr>
          <w:p w14:paraId="4FB89B22" w14:textId="136AB12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10.5</w:t>
            </w:r>
          </w:p>
        </w:tc>
        <w:tc>
          <w:tcPr>
            <w:tcW w:w="837" w:type="dxa"/>
            <w:noWrap/>
          </w:tcPr>
          <w:p w14:paraId="78243799" w14:textId="7F1BB11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14.8</w:t>
            </w:r>
          </w:p>
        </w:tc>
        <w:tc>
          <w:tcPr>
            <w:tcW w:w="827" w:type="dxa"/>
            <w:noWrap/>
          </w:tcPr>
          <w:p w14:paraId="2075D707" w14:textId="64666DFD"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11.0</w:t>
            </w:r>
          </w:p>
        </w:tc>
        <w:tc>
          <w:tcPr>
            <w:tcW w:w="941" w:type="dxa"/>
            <w:noWrap/>
          </w:tcPr>
          <w:p w14:paraId="63C6F77D" w14:textId="489675A0"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12.7</w:t>
            </w:r>
          </w:p>
        </w:tc>
        <w:tc>
          <w:tcPr>
            <w:tcW w:w="827" w:type="dxa"/>
            <w:noWrap/>
          </w:tcPr>
          <w:p w14:paraId="63116F58" w14:textId="4F2B587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8.0</w:t>
            </w:r>
          </w:p>
        </w:tc>
        <w:tc>
          <w:tcPr>
            <w:tcW w:w="1184" w:type="dxa"/>
            <w:noWrap/>
          </w:tcPr>
          <w:p w14:paraId="2EE96341" w14:textId="4CEE7353"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14.0</w:t>
            </w:r>
          </w:p>
        </w:tc>
      </w:tr>
      <w:tr w:rsidR="009A149F" w:rsidRPr="00F94BEC" w14:paraId="60273EB5"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ABD0FF"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Author talks</w:t>
            </w:r>
          </w:p>
        </w:tc>
        <w:tc>
          <w:tcPr>
            <w:tcW w:w="1462" w:type="dxa"/>
            <w:noWrap/>
          </w:tcPr>
          <w:p w14:paraId="5F7DB514" w14:textId="72CB0EAA"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8.5</w:t>
            </w:r>
          </w:p>
        </w:tc>
        <w:tc>
          <w:tcPr>
            <w:tcW w:w="837" w:type="dxa"/>
            <w:noWrap/>
          </w:tcPr>
          <w:p w14:paraId="7498B66D" w14:textId="72FE95F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11.7</w:t>
            </w:r>
          </w:p>
        </w:tc>
        <w:tc>
          <w:tcPr>
            <w:tcW w:w="827" w:type="dxa"/>
            <w:noWrap/>
          </w:tcPr>
          <w:p w14:paraId="219B5E99" w14:textId="2BCB97C5"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8.5</w:t>
            </w:r>
          </w:p>
        </w:tc>
        <w:tc>
          <w:tcPr>
            <w:tcW w:w="941" w:type="dxa"/>
            <w:noWrap/>
          </w:tcPr>
          <w:p w14:paraId="6088D5BE" w14:textId="3C8A2A39"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10.0</w:t>
            </w:r>
          </w:p>
        </w:tc>
        <w:tc>
          <w:tcPr>
            <w:tcW w:w="827" w:type="dxa"/>
            <w:noWrap/>
          </w:tcPr>
          <w:p w14:paraId="7C7CC2C5" w14:textId="1B82956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6.7</w:t>
            </w:r>
          </w:p>
        </w:tc>
        <w:tc>
          <w:tcPr>
            <w:tcW w:w="1184" w:type="dxa"/>
            <w:noWrap/>
          </w:tcPr>
          <w:p w14:paraId="5948FD38" w14:textId="7BA9D825"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7.0</w:t>
            </w:r>
          </w:p>
        </w:tc>
      </w:tr>
      <w:tr w:rsidR="009A149F" w:rsidRPr="00F94BEC" w14:paraId="2202F901"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C9D9F23"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Book loan</w:t>
            </w:r>
          </w:p>
        </w:tc>
        <w:tc>
          <w:tcPr>
            <w:tcW w:w="1462" w:type="dxa"/>
            <w:noWrap/>
          </w:tcPr>
          <w:p w14:paraId="25EEE572" w14:textId="3DD5F3D6"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42.1</w:t>
            </w:r>
          </w:p>
        </w:tc>
        <w:tc>
          <w:tcPr>
            <w:tcW w:w="837" w:type="dxa"/>
            <w:noWrap/>
          </w:tcPr>
          <w:p w14:paraId="58E51730" w14:textId="53F81DE6"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49.5</w:t>
            </w:r>
          </w:p>
        </w:tc>
        <w:tc>
          <w:tcPr>
            <w:tcW w:w="827" w:type="dxa"/>
            <w:noWrap/>
          </w:tcPr>
          <w:p w14:paraId="67B75EEE" w14:textId="709FF37E"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44.2</w:t>
            </w:r>
          </w:p>
        </w:tc>
        <w:tc>
          <w:tcPr>
            <w:tcW w:w="941" w:type="dxa"/>
            <w:noWrap/>
          </w:tcPr>
          <w:p w14:paraId="00C1D025" w14:textId="434D1B0A"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49.8</w:t>
            </w:r>
          </w:p>
        </w:tc>
        <w:tc>
          <w:tcPr>
            <w:tcW w:w="827" w:type="dxa"/>
            <w:noWrap/>
          </w:tcPr>
          <w:p w14:paraId="265ABC56" w14:textId="001328A0"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38.5</w:t>
            </w:r>
          </w:p>
        </w:tc>
        <w:tc>
          <w:tcPr>
            <w:tcW w:w="1184" w:type="dxa"/>
            <w:noWrap/>
          </w:tcPr>
          <w:p w14:paraId="01F7FF1F" w14:textId="7A0A3B5E"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43.4</w:t>
            </w:r>
          </w:p>
        </w:tc>
      </w:tr>
      <w:tr w:rsidR="009A149F" w:rsidRPr="00F94BEC" w14:paraId="2C0AD2E0"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717680D"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Café provision</w:t>
            </w:r>
          </w:p>
        </w:tc>
        <w:tc>
          <w:tcPr>
            <w:tcW w:w="1462" w:type="dxa"/>
            <w:noWrap/>
          </w:tcPr>
          <w:p w14:paraId="07FFBB44" w14:textId="75947CA8"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14.1</w:t>
            </w:r>
          </w:p>
        </w:tc>
        <w:tc>
          <w:tcPr>
            <w:tcW w:w="837" w:type="dxa"/>
            <w:noWrap/>
          </w:tcPr>
          <w:p w14:paraId="78BFD726" w14:textId="5C7F3C1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16.8</w:t>
            </w:r>
          </w:p>
        </w:tc>
        <w:tc>
          <w:tcPr>
            <w:tcW w:w="827" w:type="dxa"/>
            <w:noWrap/>
          </w:tcPr>
          <w:p w14:paraId="72ADB687" w14:textId="1830BFA2"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12.2</w:t>
            </w:r>
          </w:p>
        </w:tc>
        <w:tc>
          <w:tcPr>
            <w:tcW w:w="941" w:type="dxa"/>
            <w:noWrap/>
          </w:tcPr>
          <w:p w14:paraId="0D403E46" w14:textId="213460B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15.8</w:t>
            </w:r>
          </w:p>
        </w:tc>
        <w:tc>
          <w:tcPr>
            <w:tcW w:w="827" w:type="dxa"/>
            <w:noWrap/>
          </w:tcPr>
          <w:p w14:paraId="74A1C630" w14:textId="716E8B5D"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11.9</w:t>
            </w:r>
          </w:p>
        </w:tc>
        <w:tc>
          <w:tcPr>
            <w:tcW w:w="1184" w:type="dxa"/>
            <w:noWrap/>
          </w:tcPr>
          <w:p w14:paraId="7D3D1991" w14:textId="38E574E8"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15.1</w:t>
            </w:r>
          </w:p>
        </w:tc>
      </w:tr>
      <w:tr w:rsidR="009A149F" w:rsidRPr="00F94BEC" w14:paraId="4C5057A8"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48B750"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Childrens activities including Story &amp; Rhyme Time</w:t>
            </w:r>
          </w:p>
        </w:tc>
        <w:tc>
          <w:tcPr>
            <w:tcW w:w="1462" w:type="dxa"/>
            <w:noWrap/>
          </w:tcPr>
          <w:p w14:paraId="1EAD4D09" w14:textId="55C2C784"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13.2</w:t>
            </w:r>
          </w:p>
        </w:tc>
        <w:tc>
          <w:tcPr>
            <w:tcW w:w="837" w:type="dxa"/>
            <w:noWrap/>
          </w:tcPr>
          <w:p w14:paraId="797104FE" w14:textId="2C6CE7A0"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16.3</w:t>
            </w:r>
          </w:p>
        </w:tc>
        <w:tc>
          <w:tcPr>
            <w:tcW w:w="827" w:type="dxa"/>
            <w:noWrap/>
          </w:tcPr>
          <w:p w14:paraId="7FD98359" w14:textId="68FEA257"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9.2</w:t>
            </w:r>
          </w:p>
        </w:tc>
        <w:tc>
          <w:tcPr>
            <w:tcW w:w="941" w:type="dxa"/>
            <w:noWrap/>
          </w:tcPr>
          <w:p w14:paraId="5690EFEE" w14:textId="0BA6CCCF"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16.7</w:t>
            </w:r>
          </w:p>
        </w:tc>
        <w:tc>
          <w:tcPr>
            <w:tcW w:w="827" w:type="dxa"/>
            <w:noWrap/>
          </w:tcPr>
          <w:p w14:paraId="11516E62" w14:textId="190BD594"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8.9</w:t>
            </w:r>
          </w:p>
        </w:tc>
        <w:tc>
          <w:tcPr>
            <w:tcW w:w="1184" w:type="dxa"/>
            <w:noWrap/>
          </w:tcPr>
          <w:p w14:paraId="7C044ECF" w14:textId="760D40F7"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18.4</w:t>
            </w:r>
          </w:p>
        </w:tc>
      </w:tr>
      <w:tr w:rsidR="009A149F" w:rsidRPr="00F94BEC" w14:paraId="026CF33D"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13F96A2"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Coffee mornings</w:t>
            </w:r>
          </w:p>
        </w:tc>
        <w:tc>
          <w:tcPr>
            <w:tcW w:w="1462" w:type="dxa"/>
            <w:noWrap/>
          </w:tcPr>
          <w:p w14:paraId="3F828D15" w14:textId="7582386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7.9</w:t>
            </w:r>
          </w:p>
        </w:tc>
        <w:tc>
          <w:tcPr>
            <w:tcW w:w="837" w:type="dxa"/>
            <w:noWrap/>
          </w:tcPr>
          <w:p w14:paraId="0E6B3C5E" w14:textId="1FBA4D7D"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10.7</w:t>
            </w:r>
          </w:p>
        </w:tc>
        <w:tc>
          <w:tcPr>
            <w:tcW w:w="827" w:type="dxa"/>
            <w:noWrap/>
          </w:tcPr>
          <w:p w14:paraId="42F79E8A" w14:textId="493B834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6.3</w:t>
            </w:r>
          </w:p>
        </w:tc>
        <w:tc>
          <w:tcPr>
            <w:tcW w:w="941" w:type="dxa"/>
            <w:noWrap/>
          </w:tcPr>
          <w:p w14:paraId="3089FD69" w14:textId="0B2951C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8.8</w:t>
            </w:r>
          </w:p>
        </w:tc>
        <w:tc>
          <w:tcPr>
            <w:tcW w:w="827" w:type="dxa"/>
            <w:noWrap/>
          </w:tcPr>
          <w:p w14:paraId="38CB607D" w14:textId="4B341916"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6.1</w:t>
            </w:r>
          </w:p>
        </w:tc>
        <w:tc>
          <w:tcPr>
            <w:tcW w:w="1184" w:type="dxa"/>
            <w:noWrap/>
          </w:tcPr>
          <w:p w14:paraId="6D416FDA" w14:textId="28B3453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13.2</w:t>
            </w:r>
          </w:p>
        </w:tc>
      </w:tr>
      <w:tr w:rsidR="009A149F" w:rsidRPr="00F94BEC" w14:paraId="74AEF905"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BC1426"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Community events</w:t>
            </w:r>
          </w:p>
        </w:tc>
        <w:tc>
          <w:tcPr>
            <w:tcW w:w="1462" w:type="dxa"/>
            <w:noWrap/>
          </w:tcPr>
          <w:p w14:paraId="525DB6FE" w14:textId="00745D14"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15.7</w:t>
            </w:r>
          </w:p>
        </w:tc>
        <w:tc>
          <w:tcPr>
            <w:tcW w:w="837" w:type="dxa"/>
            <w:noWrap/>
          </w:tcPr>
          <w:p w14:paraId="70422029" w14:textId="0B237DEB"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21.4</w:t>
            </w:r>
          </w:p>
        </w:tc>
        <w:tc>
          <w:tcPr>
            <w:tcW w:w="827" w:type="dxa"/>
            <w:noWrap/>
          </w:tcPr>
          <w:p w14:paraId="33D8C8B2" w14:textId="6BA255F2"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13.6</w:t>
            </w:r>
          </w:p>
        </w:tc>
        <w:tc>
          <w:tcPr>
            <w:tcW w:w="941" w:type="dxa"/>
            <w:noWrap/>
          </w:tcPr>
          <w:p w14:paraId="1E981BA0" w14:textId="4DC80562"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19.4</w:t>
            </w:r>
          </w:p>
        </w:tc>
        <w:tc>
          <w:tcPr>
            <w:tcW w:w="827" w:type="dxa"/>
            <w:noWrap/>
          </w:tcPr>
          <w:p w14:paraId="4C687D20" w14:textId="0D836861"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12.5</w:t>
            </w:r>
          </w:p>
        </w:tc>
        <w:tc>
          <w:tcPr>
            <w:tcW w:w="1184" w:type="dxa"/>
            <w:noWrap/>
          </w:tcPr>
          <w:p w14:paraId="5F9510B6" w14:textId="05481AA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20.6</w:t>
            </w:r>
          </w:p>
        </w:tc>
      </w:tr>
      <w:tr w:rsidR="009A149F" w:rsidRPr="00F94BEC" w14:paraId="4917061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942C06"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E Books loan</w:t>
            </w:r>
          </w:p>
        </w:tc>
        <w:tc>
          <w:tcPr>
            <w:tcW w:w="1462" w:type="dxa"/>
            <w:noWrap/>
          </w:tcPr>
          <w:p w14:paraId="0A69E216" w14:textId="3A33EC4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11.2</w:t>
            </w:r>
          </w:p>
        </w:tc>
        <w:tc>
          <w:tcPr>
            <w:tcW w:w="837" w:type="dxa"/>
            <w:noWrap/>
          </w:tcPr>
          <w:p w14:paraId="1B131BDE" w14:textId="74FB8D85"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15.8</w:t>
            </w:r>
          </w:p>
        </w:tc>
        <w:tc>
          <w:tcPr>
            <w:tcW w:w="827" w:type="dxa"/>
            <w:noWrap/>
          </w:tcPr>
          <w:p w14:paraId="4720DE21" w14:textId="71711695"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10.3</w:t>
            </w:r>
          </w:p>
        </w:tc>
        <w:tc>
          <w:tcPr>
            <w:tcW w:w="941" w:type="dxa"/>
            <w:noWrap/>
          </w:tcPr>
          <w:p w14:paraId="52F66098" w14:textId="1A7C484B"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13.1</w:t>
            </w:r>
          </w:p>
        </w:tc>
        <w:tc>
          <w:tcPr>
            <w:tcW w:w="827" w:type="dxa"/>
            <w:noWrap/>
          </w:tcPr>
          <w:p w14:paraId="50E4816F" w14:textId="2CEE29F5"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8.9</w:t>
            </w:r>
          </w:p>
        </w:tc>
        <w:tc>
          <w:tcPr>
            <w:tcW w:w="1184" w:type="dxa"/>
            <w:noWrap/>
          </w:tcPr>
          <w:p w14:paraId="69464D79" w14:textId="47CC6522"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13.6</w:t>
            </w:r>
          </w:p>
        </w:tc>
      </w:tr>
      <w:tr w:rsidR="009A149F" w:rsidRPr="00F94BEC" w14:paraId="2DFD424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5209E9"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ESOL classes</w:t>
            </w:r>
          </w:p>
        </w:tc>
        <w:tc>
          <w:tcPr>
            <w:tcW w:w="1462" w:type="dxa"/>
            <w:noWrap/>
          </w:tcPr>
          <w:p w14:paraId="4D52E9CA" w14:textId="0750ADF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3.7</w:t>
            </w:r>
          </w:p>
        </w:tc>
        <w:tc>
          <w:tcPr>
            <w:tcW w:w="837" w:type="dxa"/>
            <w:noWrap/>
          </w:tcPr>
          <w:p w14:paraId="00DFC26E" w14:textId="3D2F4DDA"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6.6</w:t>
            </w:r>
          </w:p>
        </w:tc>
        <w:tc>
          <w:tcPr>
            <w:tcW w:w="827" w:type="dxa"/>
            <w:noWrap/>
          </w:tcPr>
          <w:p w14:paraId="2332937C" w14:textId="5ACA6B9A"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1.4</w:t>
            </w:r>
          </w:p>
        </w:tc>
        <w:tc>
          <w:tcPr>
            <w:tcW w:w="941" w:type="dxa"/>
            <w:noWrap/>
          </w:tcPr>
          <w:p w14:paraId="6650C540" w14:textId="228ED0C2"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4.4</w:t>
            </w:r>
          </w:p>
        </w:tc>
        <w:tc>
          <w:tcPr>
            <w:tcW w:w="827" w:type="dxa"/>
            <w:noWrap/>
          </w:tcPr>
          <w:p w14:paraId="43AC1F59" w14:textId="5BEB65D6"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2.7</w:t>
            </w:r>
          </w:p>
        </w:tc>
        <w:tc>
          <w:tcPr>
            <w:tcW w:w="1184" w:type="dxa"/>
            <w:noWrap/>
          </w:tcPr>
          <w:p w14:paraId="3D3B7B7D" w14:textId="70AEA7E5"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9.2</w:t>
            </w:r>
          </w:p>
        </w:tc>
      </w:tr>
      <w:tr w:rsidR="009A149F" w:rsidRPr="00F94BEC" w14:paraId="0CB959EF"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7E56048"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Exercise classes</w:t>
            </w:r>
          </w:p>
        </w:tc>
        <w:tc>
          <w:tcPr>
            <w:tcW w:w="1462" w:type="dxa"/>
            <w:noWrap/>
          </w:tcPr>
          <w:p w14:paraId="65ABA1F7" w14:textId="776BDE45"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11.4</w:t>
            </w:r>
          </w:p>
        </w:tc>
        <w:tc>
          <w:tcPr>
            <w:tcW w:w="837" w:type="dxa"/>
            <w:noWrap/>
          </w:tcPr>
          <w:p w14:paraId="04716B95" w14:textId="003AF46E"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15.8</w:t>
            </w:r>
          </w:p>
        </w:tc>
        <w:tc>
          <w:tcPr>
            <w:tcW w:w="827" w:type="dxa"/>
            <w:noWrap/>
          </w:tcPr>
          <w:p w14:paraId="0E38E75B" w14:textId="70BFE112"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11.9</w:t>
            </w:r>
          </w:p>
        </w:tc>
        <w:tc>
          <w:tcPr>
            <w:tcW w:w="941" w:type="dxa"/>
            <w:noWrap/>
          </w:tcPr>
          <w:p w14:paraId="381058B0" w14:textId="0C2A69D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16.3</w:t>
            </w:r>
          </w:p>
        </w:tc>
        <w:tc>
          <w:tcPr>
            <w:tcW w:w="827" w:type="dxa"/>
            <w:noWrap/>
          </w:tcPr>
          <w:p w14:paraId="66272E7A" w14:textId="522A964C"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7.3</w:t>
            </w:r>
          </w:p>
        </w:tc>
        <w:tc>
          <w:tcPr>
            <w:tcW w:w="1184" w:type="dxa"/>
            <w:noWrap/>
          </w:tcPr>
          <w:p w14:paraId="082EF6A9" w14:textId="46D4C8DC"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18.0</w:t>
            </w:r>
          </w:p>
        </w:tc>
      </w:tr>
      <w:tr w:rsidR="009A149F" w:rsidRPr="00F94BEC" w14:paraId="168CFCEE"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BBE391"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Friends &amp; neighbours groups</w:t>
            </w:r>
          </w:p>
        </w:tc>
        <w:tc>
          <w:tcPr>
            <w:tcW w:w="1462" w:type="dxa"/>
            <w:noWrap/>
          </w:tcPr>
          <w:p w14:paraId="6C15FEED" w14:textId="6C2A854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9.7</w:t>
            </w:r>
          </w:p>
        </w:tc>
        <w:tc>
          <w:tcPr>
            <w:tcW w:w="837" w:type="dxa"/>
            <w:noWrap/>
          </w:tcPr>
          <w:p w14:paraId="22E1AE5B" w14:textId="3648AB99"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13.8</w:t>
            </w:r>
          </w:p>
        </w:tc>
        <w:tc>
          <w:tcPr>
            <w:tcW w:w="827" w:type="dxa"/>
            <w:noWrap/>
          </w:tcPr>
          <w:p w14:paraId="46EA8E08" w14:textId="1CEBD125"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9.9</w:t>
            </w:r>
          </w:p>
        </w:tc>
        <w:tc>
          <w:tcPr>
            <w:tcW w:w="941" w:type="dxa"/>
            <w:noWrap/>
          </w:tcPr>
          <w:p w14:paraId="2F57B2DB" w14:textId="1DC333A3"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12.0</w:t>
            </w:r>
          </w:p>
        </w:tc>
        <w:tc>
          <w:tcPr>
            <w:tcW w:w="827" w:type="dxa"/>
            <w:noWrap/>
          </w:tcPr>
          <w:p w14:paraId="52754F41" w14:textId="64A0BAB8"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8.0</w:t>
            </w:r>
          </w:p>
        </w:tc>
        <w:tc>
          <w:tcPr>
            <w:tcW w:w="1184" w:type="dxa"/>
            <w:noWrap/>
          </w:tcPr>
          <w:p w14:paraId="796E4654" w14:textId="05282221"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17.3</w:t>
            </w:r>
          </w:p>
        </w:tc>
      </w:tr>
      <w:tr w:rsidR="009A149F" w:rsidRPr="00F94BEC" w14:paraId="70A12575"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CFE60B"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Health &amp; wellbeing materials (including books on Prescription/</w:t>
            </w:r>
            <w:r>
              <w:rPr>
                <w:rFonts w:ascii="Calibri" w:eastAsia="Times New Roman" w:hAnsi="Calibri" w:cs="Calibri"/>
                <w:color w:val="000000" w:themeColor="text1"/>
                <w:szCs w:val="24"/>
                <w:lang w:eastAsia="en-GB"/>
              </w:rPr>
              <w:t xml:space="preserve"> </w:t>
            </w:r>
            <w:r w:rsidRPr="00F94BEC">
              <w:rPr>
                <w:rFonts w:ascii="Calibri" w:eastAsia="Times New Roman" w:hAnsi="Calibri" w:cs="Calibri"/>
                <w:color w:val="000000" w:themeColor="text1"/>
                <w:szCs w:val="24"/>
                <w:lang w:eastAsia="en-GB"/>
              </w:rPr>
              <w:t>information leaflets)</w:t>
            </w:r>
          </w:p>
        </w:tc>
        <w:tc>
          <w:tcPr>
            <w:tcW w:w="1462" w:type="dxa"/>
            <w:noWrap/>
          </w:tcPr>
          <w:p w14:paraId="77B8F495" w14:textId="6FB1F41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11.1</w:t>
            </w:r>
          </w:p>
        </w:tc>
        <w:tc>
          <w:tcPr>
            <w:tcW w:w="837" w:type="dxa"/>
            <w:noWrap/>
          </w:tcPr>
          <w:p w14:paraId="0D8BE800" w14:textId="18ED5D90"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12.8</w:t>
            </w:r>
          </w:p>
        </w:tc>
        <w:tc>
          <w:tcPr>
            <w:tcW w:w="827" w:type="dxa"/>
            <w:noWrap/>
          </w:tcPr>
          <w:p w14:paraId="4B5002D1" w14:textId="652B1D1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11.3</w:t>
            </w:r>
          </w:p>
        </w:tc>
        <w:tc>
          <w:tcPr>
            <w:tcW w:w="941" w:type="dxa"/>
            <w:noWrap/>
          </w:tcPr>
          <w:p w14:paraId="5788FC51" w14:textId="420751D8"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13.6</w:t>
            </w:r>
          </w:p>
        </w:tc>
        <w:tc>
          <w:tcPr>
            <w:tcW w:w="827" w:type="dxa"/>
            <w:noWrap/>
          </w:tcPr>
          <w:p w14:paraId="3D449AF3" w14:textId="2DDBB38C"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9.0</w:t>
            </w:r>
          </w:p>
        </w:tc>
        <w:tc>
          <w:tcPr>
            <w:tcW w:w="1184" w:type="dxa"/>
            <w:noWrap/>
          </w:tcPr>
          <w:p w14:paraId="0BF928DC" w14:textId="6083C0CC"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14.0</w:t>
            </w:r>
          </w:p>
        </w:tc>
      </w:tr>
      <w:tr w:rsidR="009A149F" w:rsidRPr="00F94BEC" w14:paraId="1AC84B74"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26F9C7"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Housing &amp; Benefit Advice</w:t>
            </w:r>
          </w:p>
        </w:tc>
        <w:tc>
          <w:tcPr>
            <w:tcW w:w="1462" w:type="dxa"/>
            <w:noWrap/>
          </w:tcPr>
          <w:p w14:paraId="7F49464B" w14:textId="39884221"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13.2</w:t>
            </w:r>
          </w:p>
        </w:tc>
        <w:tc>
          <w:tcPr>
            <w:tcW w:w="837" w:type="dxa"/>
            <w:noWrap/>
          </w:tcPr>
          <w:p w14:paraId="391AA6F4" w14:textId="3B5DB4AB"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17.3</w:t>
            </w:r>
          </w:p>
        </w:tc>
        <w:tc>
          <w:tcPr>
            <w:tcW w:w="827" w:type="dxa"/>
            <w:noWrap/>
          </w:tcPr>
          <w:p w14:paraId="4E83B448" w14:textId="14E8E54E"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10.4</w:t>
            </w:r>
          </w:p>
        </w:tc>
        <w:tc>
          <w:tcPr>
            <w:tcW w:w="941" w:type="dxa"/>
            <w:noWrap/>
          </w:tcPr>
          <w:p w14:paraId="2DA81F99" w14:textId="45B1AB5D"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14.0</w:t>
            </w:r>
          </w:p>
        </w:tc>
        <w:tc>
          <w:tcPr>
            <w:tcW w:w="827" w:type="dxa"/>
            <w:noWrap/>
          </w:tcPr>
          <w:p w14:paraId="25D10A93" w14:textId="4C07FA4F"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11.7</w:t>
            </w:r>
          </w:p>
        </w:tc>
        <w:tc>
          <w:tcPr>
            <w:tcW w:w="1184" w:type="dxa"/>
            <w:noWrap/>
          </w:tcPr>
          <w:p w14:paraId="5F8F62A5" w14:textId="691A7546"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22.1</w:t>
            </w:r>
          </w:p>
        </w:tc>
      </w:tr>
      <w:tr w:rsidR="009A149F" w:rsidRPr="00F94BEC" w14:paraId="0218176D"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03701E"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Into Work Services</w:t>
            </w:r>
          </w:p>
        </w:tc>
        <w:tc>
          <w:tcPr>
            <w:tcW w:w="1462" w:type="dxa"/>
            <w:noWrap/>
          </w:tcPr>
          <w:p w14:paraId="4BF0F39B" w14:textId="3711F0B2"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7.2</w:t>
            </w:r>
          </w:p>
        </w:tc>
        <w:tc>
          <w:tcPr>
            <w:tcW w:w="837" w:type="dxa"/>
            <w:noWrap/>
          </w:tcPr>
          <w:p w14:paraId="75BE70CD" w14:textId="464BB69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16.3</w:t>
            </w:r>
          </w:p>
        </w:tc>
        <w:tc>
          <w:tcPr>
            <w:tcW w:w="827" w:type="dxa"/>
            <w:noWrap/>
          </w:tcPr>
          <w:p w14:paraId="25FA4D1A" w14:textId="61A82467"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3.6</w:t>
            </w:r>
          </w:p>
        </w:tc>
        <w:tc>
          <w:tcPr>
            <w:tcW w:w="941" w:type="dxa"/>
            <w:noWrap/>
          </w:tcPr>
          <w:p w14:paraId="0E6CB631" w14:textId="0A897F0E"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8.3</w:t>
            </w:r>
          </w:p>
        </w:tc>
        <w:tc>
          <w:tcPr>
            <w:tcW w:w="827" w:type="dxa"/>
            <w:noWrap/>
          </w:tcPr>
          <w:p w14:paraId="7B961DCF" w14:textId="57DBE452"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6.2</w:t>
            </w:r>
          </w:p>
        </w:tc>
        <w:tc>
          <w:tcPr>
            <w:tcW w:w="1184" w:type="dxa"/>
            <w:noWrap/>
          </w:tcPr>
          <w:p w14:paraId="49028E40" w14:textId="29D30C6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14.7</w:t>
            </w:r>
          </w:p>
        </w:tc>
      </w:tr>
      <w:tr w:rsidR="009A149F" w:rsidRPr="00F94BEC" w14:paraId="56DF9998"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4772D5"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Job clubs</w:t>
            </w:r>
          </w:p>
        </w:tc>
        <w:tc>
          <w:tcPr>
            <w:tcW w:w="1462" w:type="dxa"/>
            <w:noWrap/>
          </w:tcPr>
          <w:p w14:paraId="5D0D4519" w14:textId="208EE957"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5.6</w:t>
            </w:r>
          </w:p>
        </w:tc>
        <w:tc>
          <w:tcPr>
            <w:tcW w:w="837" w:type="dxa"/>
            <w:noWrap/>
          </w:tcPr>
          <w:p w14:paraId="6120BA41" w14:textId="259A6B00"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11.7</w:t>
            </w:r>
          </w:p>
        </w:tc>
        <w:tc>
          <w:tcPr>
            <w:tcW w:w="827" w:type="dxa"/>
            <w:noWrap/>
          </w:tcPr>
          <w:p w14:paraId="3F963837" w14:textId="3007A1EA"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3.2</w:t>
            </w:r>
          </w:p>
        </w:tc>
        <w:tc>
          <w:tcPr>
            <w:tcW w:w="941" w:type="dxa"/>
            <w:noWrap/>
          </w:tcPr>
          <w:p w14:paraId="00F75F57" w14:textId="2FDB495A"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6.1</w:t>
            </w:r>
          </w:p>
        </w:tc>
        <w:tc>
          <w:tcPr>
            <w:tcW w:w="827" w:type="dxa"/>
            <w:noWrap/>
          </w:tcPr>
          <w:p w14:paraId="2D11396A" w14:textId="0A99D625"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4.7</w:t>
            </w:r>
          </w:p>
        </w:tc>
        <w:tc>
          <w:tcPr>
            <w:tcW w:w="1184" w:type="dxa"/>
            <w:noWrap/>
          </w:tcPr>
          <w:p w14:paraId="08D462D1" w14:textId="4AB8F1C1"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11.8</w:t>
            </w:r>
          </w:p>
        </w:tc>
      </w:tr>
      <w:tr w:rsidR="009A149F" w:rsidRPr="00F94BEC" w14:paraId="0066BB07"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143E1C"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Money Advice</w:t>
            </w:r>
          </w:p>
        </w:tc>
        <w:tc>
          <w:tcPr>
            <w:tcW w:w="1462" w:type="dxa"/>
            <w:noWrap/>
          </w:tcPr>
          <w:p w14:paraId="329FB142" w14:textId="341F4850"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9.4</w:t>
            </w:r>
          </w:p>
        </w:tc>
        <w:tc>
          <w:tcPr>
            <w:tcW w:w="837" w:type="dxa"/>
            <w:noWrap/>
          </w:tcPr>
          <w:p w14:paraId="335FF8D5" w14:textId="2F25FEAE"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13.3</w:t>
            </w:r>
          </w:p>
        </w:tc>
        <w:tc>
          <w:tcPr>
            <w:tcW w:w="827" w:type="dxa"/>
            <w:noWrap/>
          </w:tcPr>
          <w:p w14:paraId="03D9E4A4" w14:textId="5FA815FA"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6.4</w:t>
            </w:r>
          </w:p>
        </w:tc>
        <w:tc>
          <w:tcPr>
            <w:tcW w:w="941" w:type="dxa"/>
            <w:noWrap/>
          </w:tcPr>
          <w:p w14:paraId="59251236" w14:textId="4E5FFD9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10.2</w:t>
            </w:r>
          </w:p>
        </w:tc>
        <w:tc>
          <w:tcPr>
            <w:tcW w:w="827" w:type="dxa"/>
            <w:noWrap/>
          </w:tcPr>
          <w:p w14:paraId="7E388904" w14:textId="538FBD81"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7.8</w:t>
            </w:r>
          </w:p>
        </w:tc>
        <w:tc>
          <w:tcPr>
            <w:tcW w:w="1184" w:type="dxa"/>
            <w:noWrap/>
          </w:tcPr>
          <w:p w14:paraId="59ED51C4" w14:textId="4C65D42E"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16.9</w:t>
            </w:r>
          </w:p>
        </w:tc>
      </w:tr>
      <w:tr w:rsidR="009A149F" w:rsidRPr="00F94BEC" w14:paraId="497A7894"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21A176"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PC use &amp; digital assistance</w:t>
            </w:r>
          </w:p>
        </w:tc>
        <w:tc>
          <w:tcPr>
            <w:tcW w:w="1462" w:type="dxa"/>
            <w:noWrap/>
          </w:tcPr>
          <w:p w14:paraId="253BDBE6" w14:textId="7989CC23"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13.5</w:t>
            </w:r>
          </w:p>
        </w:tc>
        <w:tc>
          <w:tcPr>
            <w:tcW w:w="837" w:type="dxa"/>
            <w:noWrap/>
          </w:tcPr>
          <w:p w14:paraId="046FD8F8" w14:textId="36695C57"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16.8</w:t>
            </w:r>
          </w:p>
        </w:tc>
        <w:tc>
          <w:tcPr>
            <w:tcW w:w="827" w:type="dxa"/>
            <w:noWrap/>
          </w:tcPr>
          <w:p w14:paraId="51E3486B" w14:textId="030858BD"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13.8</w:t>
            </w:r>
          </w:p>
        </w:tc>
        <w:tc>
          <w:tcPr>
            <w:tcW w:w="941" w:type="dxa"/>
            <w:noWrap/>
          </w:tcPr>
          <w:p w14:paraId="175E1A69" w14:textId="72410A0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13.8</w:t>
            </w:r>
          </w:p>
        </w:tc>
        <w:tc>
          <w:tcPr>
            <w:tcW w:w="827" w:type="dxa"/>
            <w:noWrap/>
          </w:tcPr>
          <w:p w14:paraId="1027EEBC" w14:textId="442B61D4"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13.3</w:t>
            </w:r>
          </w:p>
        </w:tc>
        <w:tc>
          <w:tcPr>
            <w:tcW w:w="1184" w:type="dxa"/>
            <w:noWrap/>
          </w:tcPr>
          <w:p w14:paraId="66FE6BCD" w14:textId="4F54C8F9"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16.5</w:t>
            </w:r>
          </w:p>
        </w:tc>
      </w:tr>
      <w:tr w:rsidR="009A149F" w:rsidRPr="00F94BEC" w14:paraId="54771FF0"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70AF30"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Reading Groups</w:t>
            </w:r>
          </w:p>
        </w:tc>
        <w:tc>
          <w:tcPr>
            <w:tcW w:w="1462" w:type="dxa"/>
            <w:noWrap/>
          </w:tcPr>
          <w:p w14:paraId="4FFDB414" w14:textId="02AED2D3"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6.8</w:t>
            </w:r>
          </w:p>
        </w:tc>
        <w:tc>
          <w:tcPr>
            <w:tcW w:w="837" w:type="dxa"/>
            <w:noWrap/>
          </w:tcPr>
          <w:p w14:paraId="52F255FB" w14:textId="07DA9E61"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13.3</w:t>
            </w:r>
          </w:p>
        </w:tc>
        <w:tc>
          <w:tcPr>
            <w:tcW w:w="827" w:type="dxa"/>
            <w:noWrap/>
          </w:tcPr>
          <w:p w14:paraId="35D95B8C" w14:textId="68FAABC8"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6.2</w:t>
            </w:r>
          </w:p>
        </w:tc>
        <w:tc>
          <w:tcPr>
            <w:tcW w:w="941" w:type="dxa"/>
            <w:noWrap/>
          </w:tcPr>
          <w:p w14:paraId="6E99C9C5" w14:textId="739CFF7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8.4</w:t>
            </w:r>
          </w:p>
        </w:tc>
        <w:tc>
          <w:tcPr>
            <w:tcW w:w="827" w:type="dxa"/>
            <w:noWrap/>
          </w:tcPr>
          <w:p w14:paraId="1CDE8873" w14:textId="6902929C"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4.2</w:t>
            </w:r>
          </w:p>
        </w:tc>
        <w:tc>
          <w:tcPr>
            <w:tcW w:w="1184" w:type="dxa"/>
            <w:noWrap/>
          </w:tcPr>
          <w:p w14:paraId="20255D40" w14:textId="22BF6508"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7.0</w:t>
            </w:r>
          </w:p>
        </w:tc>
      </w:tr>
      <w:tr w:rsidR="009A149F" w:rsidRPr="00F94BEC" w14:paraId="58A9D756"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112329"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Volunteer opportunities</w:t>
            </w:r>
          </w:p>
        </w:tc>
        <w:tc>
          <w:tcPr>
            <w:tcW w:w="1462" w:type="dxa"/>
            <w:noWrap/>
          </w:tcPr>
          <w:p w14:paraId="217EC818" w14:textId="2393AF23"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8.6</w:t>
            </w:r>
          </w:p>
        </w:tc>
        <w:tc>
          <w:tcPr>
            <w:tcW w:w="837" w:type="dxa"/>
            <w:noWrap/>
          </w:tcPr>
          <w:p w14:paraId="17CEFF49" w14:textId="73B29346"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11.2</w:t>
            </w:r>
          </w:p>
        </w:tc>
        <w:tc>
          <w:tcPr>
            <w:tcW w:w="827" w:type="dxa"/>
            <w:noWrap/>
          </w:tcPr>
          <w:p w14:paraId="7B2460B1" w14:textId="24C8E229"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7.6</w:t>
            </w:r>
          </w:p>
        </w:tc>
        <w:tc>
          <w:tcPr>
            <w:tcW w:w="941" w:type="dxa"/>
            <w:noWrap/>
          </w:tcPr>
          <w:p w14:paraId="3D9E69F3" w14:textId="499910F1"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9.6</w:t>
            </w:r>
          </w:p>
        </w:tc>
        <w:tc>
          <w:tcPr>
            <w:tcW w:w="827" w:type="dxa"/>
            <w:noWrap/>
          </w:tcPr>
          <w:p w14:paraId="01536EAA" w14:textId="102BC36C"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7.3</w:t>
            </w:r>
          </w:p>
        </w:tc>
        <w:tc>
          <w:tcPr>
            <w:tcW w:w="1184" w:type="dxa"/>
            <w:noWrap/>
          </w:tcPr>
          <w:p w14:paraId="78C92BFF" w14:textId="79F4BFDA" w:rsidR="009A149F" w:rsidRPr="009A149F"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12.5</w:t>
            </w:r>
          </w:p>
        </w:tc>
      </w:tr>
      <w:tr w:rsidR="009A149F" w:rsidRPr="00F94BEC" w14:paraId="37C64FAD"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B6F3CF" w14:textId="77777777" w:rsidR="009A149F" w:rsidRPr="00F94BEC" w:rsidRDefault="009A149F" w:rsidP="009A149F">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None of these</w:t>
            </w:r>
          </w:p>
        </w:tc>
        <w:tc>
          <w:tcPr>
            <w:tcW w:w="1462" w:type="dxa"/>
            <w:noWrap/>
          </w:tcPr>
          <w:p w14:paraId="33B3FF74" w14:textId="3D71022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34.6</w:t>
            </w:r>
          </w:p>
        </w:tc>
        <w:tc>
          <w:tcPr>
            <w:tcW w:w="837" w:type="dxa"/>
            <w:noWrap/>
          </w:tcPr>
          <w:p w14:paraId="1B5BC1E9" w14:textId="336DA5C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24.0</w:t>
            </w:r>
          </w:p>
        </w:tc>
        <w:tc>
          <w:tcPr>
            <w:tcW w:w="827" w:type="dxa"/>
            <w:noWrap/>
          </w:tcPr>
          <w:p w14:paraId="2A2AC709" w14:textId="107EBCC9"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36.4</w:t>
            </w:r>
          </w:p>
        </w:tc>
        <w:tc>
          <w:tcPr>
            <w:tcW w:w="941" w:type="dxa"/>
            <w:noWrap/>
          </w:tcPr>
          <w:p w14:paraId="4622715F" w14:textId="691D228A"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27.6</w:t>
            </w:r>
          </w:p>
        </w:tc>
        <w:tc>
          <w:tcPr>
            <w:tcW w:w="827" w:type="dxa"/>
            <w:noWrap/>
          </w:tcPr>
          <w:p w14:paraId="32641FD5" w14:textId="1DC2F8D4"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6100"/>
                <w:szCs w:val="24"/>
              </w:rPr>
              <w:t>40.2</w:t>
            </w:r>
          </w:p>
        </w:tc>
        <w:tc>
          <w:tcPr>
            <w:tcW w:w="1184" w:type="dxa"/>
            <w:noWrap/>
          </w:tcPr>
          <w:p w14:paraId="4625EB72" w14:textId="5BD097AF" w:rsidR="009A149F" w:rsidRPr="009A149F" w:rsidRDefault="009A149F" w:rsidP="009A149F">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9C0006"/>
                <w:szCs w:val="24"/>
              </w:rPr>
              <w:t>21.0</w:t>
            </w:r>
          </w:p>
        </w:tc>
      </w:tr>
    </w:tbl>
    <w:p w14:paraId="4DEB82D4"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5F06D6D4" w14:textId="77777777" w:rsidR="00A05EE6" w:rsidRDefault="00A05EE6" w:rsidP="00A05EE6"/>
    <w:p w14:paraId="246C7EB9" w14:textId="77777777" w:rsidR="00A05EE6" w:rsidRDefault="00A05EE6" w:rsidP="00A05EE6">
      <w:r>
        <w:br w:type="page"/>
      </w:r>
    </w:p>
    <w:p w14:paraId="714654C6" w14:textId="77777777" w:rsidR="00A05EE6" w:rsidRDefault="00A05EE6" w:rsidP="00A05EE6"/>
    <w:tbl>
      <w:tblPr>
        <w:tblStyle w:val="GridTable5Dark-Accent6"/>
        <w:tblW w:w="9967" w:type="dxa"/>
        <w:tblLook w:val="04A0" w:firstRow="1" w:lastRow="0" w:firstColumn="1" w:lastColumn="0" w:noHBand="0" w:noVBand="1"/>
      </w:tblPr>
      <w:tblGrid>
        <w:gridCol w:w="2547"/>
        <w:gridCol w:w="1462"/>
        <w:gridCol w:w="1373"/>
        <w:gridCol w:w="1002"/>
        <w:gridCol w:w="1135"/>
        <w:gridCol w:w="1440"/>
        <w:gridCol w:w="1008"/>
      </w:tblGrid>
      <w:tr w:rsidR="00A05EE6" w:rsidRPr="008E1320" w14:paraId="7DFC7AA5" w14:textId="77777777" w:rsidTr="009B5516">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hideMark/>
          </w:tcPr>
          <w:p w14:paraId="322F1A67" w14:textId="77777777" w:rsidR="00A05EE6" w:rsidRPr="00F94BEC" w:rsidRDefault="00A05EE6" w:rsidP="009B5516">
            <w:pPr>
              <w:rPr>
                <w:rFonts w:ascii="Calibri" w:eastAsia="Times New Roman" w:hAnsi="Calibri" w:cs="Calibri"/>
                <w:szCs w:val="24"/>
                <w:lang w:eastAsia="en-GB"/>
              </w:rPr>
            </w:pPr>
            <w:r w:rsidRPr="00F94BEC">
              <w:rPr>
                <w:rFonts w:ascii="Calibri" w:eastAsia="Times New Roman" w:hAnsi="Calibri" w:cs="Calibri"/>
                <w:szCs w:val="24"/>
                <w:lang w:eastAsia="en-GB"/>
              </w:rPr>
              <w:t>%</w:t>
            </w:r>
          </w:p>
        </w:tc>
        <w:tc>
          <w:tcPr>
            <w:tcW w:w="1462" w:type="dxa"/>
            <w:tcBorders>
              <w:left w:val="single" w:sz="4" w:space="0" w:color="FFFFFF" w:themeColor="background1"/>
              <w:right w:val="single" w:sz="4" w:space="0" w:color="FFFFFF" w:themeColor="background1"/>
            </w:tcBorders>
            <w:hideMark/>
          </w:tcPr>
          <w:p w14:paraId="5414BF9A"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All respondents</w:t>
            </w:r>
          </w:p>
        </w:tc>
        <w:tc>
          <w:tcPr>
            <w:tcW w:w="1373" w:type="dxa"/>
            <w:tcBorders>
              <w:left w:val="single" w:sz="4" w:space="0" w:color="FFFFFF" w:themeColor="background1"/>
              <w:right w:val="single" w:sz="4" w:space="0" w:color="FFFFFF" w:themeColor="background1"/>
            </w:tcBorders>
            <w:hideMark/>
          </w:tcPr>
          <w:p w14:paraId="3B075D26"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Identify as disabled</w:t>
            </w:r>
          </w:p>
        </w:tc>
        <w:tc>
          <w:tcPr>
            <w:tcW w:w="1002" w:type="dxa"/>
            <w:tcBorders>
              <w:left w:val="single" w:sz="4" w:space="0" w:color="FFFFFF" w:themeColor="background1"/>
              <w:right w:val="single" w:sz="4" w:space="0" w:color="FFFFFF" w:themeColor="background1"/>
            </w:tcBorders>
            <w:hideMark/>
          </w:tcPr>
          <w:p w14:paraId="248D4B5B"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Welsh speaker</w:t>
            </w:r>
          </w:p>
        </w:tc>
        <w:tc>
          <w:tcPr>
            <w:tcW w:w="1135" w:type="dxa"/>
            <w:tcBorders>
              <w:left w:val="single" w:sz="4" w:space="0" w:color="FFFFFF" w:themeColor="background1"/>
              <w:right w:val="single" w:sz="4" w:space="0" w:color="FFFFFF" w:themeColor="background1"/>
            </w:tcBorders>
            <w:hideMark/>
          </w:tcPr>
          <w:p w14:paraId="5B909FA6"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Southern Arc </w:t>
            </w:r>
          </w:p>
        </w:tc>
        <w:tc>
          <w:tcPr>
            <w:tcW w:w="1440" w:type="dxa"/>
            <w:tcBorders>
              <w:left w:val="single" w:sz="4" w:space="0" w:color="FFFFFF" w:themeColor="background1"/>
              <w:right w:val="single" w:sz="4" w:space="0" w:color="FFFFFF" w:themeColor="background1"/>
            </w:tcBorders>
            <w:hideMark/>
          </w:tcPr>
          <w:p w14:paraId="564988FB"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Children in household </w:t>
            </w:r>
          </w:p>
        </w:tc>
        <w:tc>
          <w:tcPr>
            <w:tcW w:w="1008" w:type="dxa"/>
            <w:tcBorders>
              <w:left w:val="single" w:sz="4" w:space="0" w:color="FFFFFF" w:themeColor="background1"/>
            </w:tcBorders>
            <w:hideMark/>
          </w:tcPr>
          <w:p w14:paraId="5E18F1AE" w14:textId="77777777" w:rsidR="00A05EE6" w:rsidRPr="00F94BEC"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94BEC">
              <w:rPr>
                <w:rFonts w:ascii="Calibri" w:eastAsia="Times New Roman" w:hAnsi="Calibri" w:cs="Calibri"/>
                <w:szCs w:val="24"/>
                <w:lang w:eastAsia="en-GB"/>
              </w:rPr>
              <w:t xml:space="preserve">LGBTQ+ </w:t>
            </w:r>
          </w:p>
        </w:tc>
      </w:tr>
      <w:tr w:rsidR="009A149F" w:rsidRPr="008E1320" w14:paraId="6B670D29"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tcBorders>
              <w:right w:val="single" w:sz="4" w:space="0" w:color="FFFFFF" w:themeColor="background1"/>
            </w:tcBorders>
            <w:shd w:val="clear" w:color="auto" w:fill="27A096"/>
            <w:noWrap/>
          </w:tcPr>
          <w:p w14:paraId="59FA155C" w14:textId="77777777" w:rsidR="009A149F" w:rsidRPr="008E1320" w:rsidRDefault="009A149F" w:rsidP="009A149F">
            <w:pPr>
              <w:rPr>
                <w:rFonts w:ascii="Calibri" w:eastAsia="Times New Roman" w:hAnsi="Calibri" w:cs="Calibri"/>
                <w:color w:val="FFFFFF" w:themeColor="background1"/>
                <w:szCs w:val="24"/>
                <w:lang w:eastAsia="en-GB"/>
              </w:rPr>
            </w:pPr>
            <w:r w:rsidRPr="008E1320">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right w:val="single" w:sz="4" w:space="0" w:color="FFFFFF" w:themeColor="background1"/>
            </w:tcBorders>
            <w:shd w:val="clear" w:color="auto" w:fill="27A096"/>
            <w:noWrap/>
          </w:tcPr>
          <w:p w14:paraId="6A12495B" w14:textId="4962EFC0" w:rsidR="009A149F" w:rsidRPr="008E1320"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2057</w:t>
            </w:r>
          </w:p>
        </w:tc>
        <w:tc>
          <w:tcPr>
            <w:tcW w:w="1373" w:type="dxa"/>
            <w:tcBorders>
              <w:left w:val="single" w:sz="4" w:space="0" w:color="FFFFFF" w:themeColor="background1"/>
              <w:right w:val="single" w:sz="4" w:space="0" w:color="FFFFFF" w:themeColor="background1"/>
            </w:tcBorders>
            <w:shd w:val="clear" w:color="auto" w:fill="27A096"/>
            <w:noWrap/>
          </w:tcPr>
          <w:p w14:paraId="5A950737" w14:textId="2BCF6B98" w:rsidR="009A149F" w:rsidRPr="008E1320" w:rsidRDefault="00D46143"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271</w:t>
            </w:r>
          </w:p>
        </w:tc>
        <w:tc>
          <w:tcPr>
            <w:tcW w:w="1002" w:type="dxa"/>
            <w:tcBorders>
              <w:left w:val="single" w:sz="4" w:space="0" w:color="FFFFFF" w:themeColor="background1"/>
              <w:right w:val="single" w:sz="4" w:space="0" w:color="FFFFFF" w:themeColor="background1"/>
            </w:tcBorders>
            <w:shd w:val="clear" w:color="auto" w:fill="27A096"/>
            <w:noWrap/>
          </w:tcPr>
          <w:p w14:paraId="2242BD0C" w14:textId="4C464D63" w:rsidR="009A149F" w:rsidRPr="008E1320" w:rsidRDefault="00D46143"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202</w:t>
            </w:r>
          </w:p>
        </w:tc>
        <w:tc>
          <w:tcPr>
            <w:tcW w:w="1135" w:type="dxa"/>
            <w:tcBorders>
              <w:left w:val="single" w:sz="4" w:space="0" w:color="FFFFFF" w:themeColor="background1"/>
              <w:right w:val="single" w:sz="4" w:space="0" w:color="FFFFFF" w:themeColor="background1"/>
            </w:tcBorders>
            <w:shd w:val="clear" w:color="auto" w:fill="27A096"/>
            <w:noWrap/>
          </w:tcPr>
          <w:p w14:paraId="755B36B2" w14:textId="5B96B83E" w:rsidR="009A149F" w:rsidRPr="008E1320" w:rsidRDefault="00D46143"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498</w:t>
            </w:r>
          </w:p>
        </w:tc>
        <w:tc>
          <w:tcPr>
            <w:tcW w:w="1440" w:type="dxa"/>
            <w:tcBorders>
              <w:left w:val="single" w:sz="4" w:space="0" w:color="FFFFFF" w:themeColor="background1"/>
              <w:right w:val="single" w:sz="4" w:space="0" w:color="FFFFFF" w:themeColor="background1"/>
            </w:tcBorders>
            <w:shd w:val="clear" w:color="auto" w:fill="27A096"/>
            <w:noWrap/>
          </w:tcPr>
          <w:p w14:paraId="474E337D" w14:textId="7984F7F8" w:rsidR="009A149F" w:rsidRPr="008E1320" w:rsidRDefault="00D46143"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306</w:t>
            </w:r>
          </w:p>
        </w:tc>
        <w:tc>
          <w:tcPr>
            <w:tcW w:w="1008" w:type="dxa"/>
            <w:tcBorders>
              <w:left w:val="single" w:sz="4" w:space="0" w:color="FFFFFF" w:themeColor="background1"/>
            </w:tcBorders>
            <w:shd w:val="clear" w:color="auto" w:fill="27A096"/>
            <w:noWrap/>
          </w:tcPr>
          <w:p w14:paraId="1E1A20BF" w14:textId="40FA85D7" w:rsidR="009A149F" w:rsidRPr="008E1320" w:rsidRDefault="00D46143"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156</w:t>
            </w:r>
          </w:p>
        </w:tc>
      </w:tr>
      <w:tr w:rsidR="00D46143" w:rsidRPr="00F94BEC" w14:paraId="33630F83"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B70CC90"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Adult Learning</w:t>
            </w:r>
          </w:p>
        </w:tc>
        <w:tc>
          <w:tcPr>
            <w:tcW w:w="1462" w:type="dxa"/>
            <w:noWrap/>
          </w:tcPr>
          <w:p w14:paraId="61649517" w14:textId="7394829F"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14.8</w:t>
            </w:r>
          </w:p>
        </w:tc>
        <w:tc>
          <w:tcPr>
            <w:tcW w:w="1373" w:type="dxa"/>
            <w:noWrap/>
          </w:tcPr>
          <w:p w14:paraId="6AB87908" w14:textId="0647479F"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15.1</w:t>
            </w:r>
          </w:p>
        </w:tc>
        <w:tc>
          <w:tcPr>
            <w:tcW w:w="1002" w:type="dxa"/>
            <w:noWrap/>
          </w:tcPr>
          <w:p w14:paraId="42081467" w14:textId="7793595A"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21.8</w:t>
            </w:r>
          </w:p>
        </w:tc>
        <w:tc>
          <w:tcPr>
            <w:tcW w:w="1135" w:type="dxa"/>
            <w:noWrap/>
          </w:tcPr>
          <w:p w14:paraId="4B038DDB" w14:textId="6AD7D38B"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16.1</w:t>
            </w:r>
          </w:p>
        </w:tc>
        <w:tc>
          <w:tcPr>
            <w:tcW w:w="1440" w:type="dxa"/>
            <w:noWrap/>
          </w:tcPr>
          <w:p w14:paraId="6265ED9D" w14:textId="74DB7374"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15.7</w:t>
            </w:r>
          </w:p>
        </w:tc>
        <w:tc>
          <w:tcPr>
            <w:tcW w:w="1008" w:type="dxa"/>
            <w:noWrap/>
          </w:tcPr>
          <w:p w14:paraId="7B597ED1" w14:textId="21E92201"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22.4</w:t>
            </w:r>
          </w:p>
        </w:tc>
      </w:tr>
      <w:tr w:rsidR="00D46143" w:rsidRPr="00F94BEC" w14:paraId="63E3EB9C"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A56EA88"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Age Friendly advice, including help in your home, wellbeing services</w:t>
            </w:r>
          </w:p>
        </w:tc>
        <w:tc>
          <w:tcPr>
            <w:tcW w:w="1462" w:type="dxa"/>
            <w:noWrap/>
          </w:tcPr>
          <w:p w14:paraId="73704A5B" w14:textId="236400DB"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10.5</w:t>
            </w:r>
          </w:p>
        </w:tc>
        <w:tc>
          <w:tcPr>
            <w:tcW w:w="1373" w:type="dxa"/>
            <w:noWrap/>
          </w:tcPr>
          <w:p w14:paraId="35E17514" w14:textId="07CA3365"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11.4</w:t>
            </w:r>
          </w:p>
        </w:tc>
        <w:tc>
          <w:tcPr>
            <w:tcW w:w="1002" w:type="dxa"/>
            <w:noWrap/>
          </w:tcPr>
          <w:p w14:paraId="25554906" w14:textId="7322518D"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17.3</w:t>
            </w:r>
          </w:p>
        </w:tc>
        <w:tc>
          <w:tcPr>
            <w:tcW w:w="1135" w:type="dxa"/>
            <w:noWrap/>
          </w:tcPr>
          <w:p w14:paraId="53DF2CF7" w14:textId="069F8058"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11.0</w:t>
            </w:r>
          </w:p>
        </w:tc>
        <w:tc>
          <w:tcPr>
            <w:tcW w:w="1440" w:type="dxa"/>
            <w:noWrap/>
          </w:tcPr>
          <w:p w14:paraId="33CCEC01" w14:textId="300B55A9"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10.5</w:t>
            </w:r>
          </w:p>
        </w:tc>
        <w:tc>
          <w:tcPr>
            <w:tcW w:w="1008" w:type="dxa"/>
            <w:noWrap/>
          </w:tcPr>
          <w:p w14:paraId="5786A7E5" w14:textId="3DE1F5E2"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10.3</w:t>
            </w:r>
          </w:p>
        </w:tc>
      </w:tr>
      <w:tr w:rsidR="00D46143" w:rsidRPr="00F94BEC" w14:paraId="4635A53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9D29D55"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Author talks</w:t>
            </w:r>
          </w:p>
        </w:tc>
        <w:tc>
          <w:tcPr>
            <w:tcW w:w="1462" w:type="dxa"/>
            <w:noWrap/>
          </w:tcPr>
          <w:p w14:paraId="5FEAA1AA" w14:textId="4E818509"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8.5</w:t>
            </w:r>
          </w:p>
        </w:tc>
        <w:tc>
          <w:tcPr>
            <w:tcW w:w="1373" w:type="dxa"/>
            <w:noWrap/>
          </w:tcPr>
          <w:p w14:paraId="4748E427" w14:textId="20A2AF80"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6.3</w:t>
            </w:r>
          </w:p>
        </w:tc>
        <w:tc>
          <w:tcPr>
            <w:tcW w:w="1002" w:type="dxa"/>
            <w:noWrap/>
          </w:tcPr>
          <w:p w14:paraId="52658D80" w14:textId="1C339785"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17.8</w:t>
            </w:r>
          </w:p>
        </w:tc>
        <w:tc>
          <w:tcPr>
            <w:tcW w:w="1135" w:type="dxa"/>
            <w:noWrap/>
          </w:tcPr>
          <w:p w14:paraId="1CF23F78" w14:textId="024890E1"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9C0006"/>
                <w:szCs w:val="24"/>
              </w:rPr>
              <w:t>6.2</w:t>
            </w:r>
          </w:p>
        </w:tc>
        <w:tc>
          <w:tcPr>
            <w:tcW w:w="1440" w:type="dxa"/>
            <w:noWrap/>
          </w:tcPr>
          <w:p w14:paraId="14799B83" w14:textId="34EAA6C2"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8.2</w:t>
            </w:r>
          </w:p>
        </w:tc>
        <w:tc>
          <w:tcPr>
            <w:tcW w:w="1008" w:type="dxa"/>
            <w:noWrap/>
          </w:tcPr>
          <w:p w14:paraId="184FBDEB" w14:textId="290C41F6"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16.7</w:t>
            </w:r>
          </w:p>
        </w:tc>
      </w:tr>
      <w:tr w:rsidR="00D46143" w:rsidRPr="00F94BEC" w14:paraId="0C1D18FF"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3109F81"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Book loan</w:t>
            </w:r>
          </w:p>
        </w:tc>
        <w:tc>
          <w:tcPr>
            <w:tcW w:w="1462" w:type="dxa"/>
            <w:noWrap/>
          </w:tcPr>
          <w:p w14:paraId="7FC3CDE2" w14:textId="59D97BF1"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42.1</w:t>
            </w:r>
          </w:p>
        </w:tc>
        <w:tc>
          <w:tcPr>
            <w:tcW w:w="1373" w:type="dxa"/>
            <w:noWrap/>
          </w:tcPr>
          <w:p w14:paraId="15BE55E2" w14:textId="564B50E9"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39.1</w:t>
            </w:r>
          </w:p>
        </w:tc>
        <w:tc>
          <w:tcPr>
            <w:tcW w:w="1002" w:type="dxa"/>
            <w:noWrap/>
          </w:tcPr>
          <w:p w14:paraId="41F17F77" w14:textId="226BCC9E"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61.4</w:t>
            </w:r>
          </w:p>
        </w:tc>
        <w:tc>
          <w:tcPr>
            <w:tcW w:w="1135" w:type="dxa"/>
            <w:noWrap/>
          </w:tcPr>
          <w:p w14:paraId="68B3D331" w14:textId="1C95984D"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43.0</w:t>
            </w:r>
          </w:p>
        </w:tc>
        <w:tc>
          <w:tcPr>
            <w:tcW w:w="1440" w:type="dxa"/>
            <w:noWrap/>
          </w:tcPr>
          <w:p w14:paraId="55B9EC45" w14:textId="32007FB7"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49.3</w:t>
            </w:r>
          </w:p>
        </w:tc>
        <w:tc>
          <w:tcPr>
            <w:tcW w:w="1008" w:type="dxa"/>
            <w:noWrap/>
          </w:tcPr>
          <w:p w14:paraId="58A9FB5E" w14:textId="58305CBB"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57.1</w:t>
            </w:r>
          </w:p>
        </w:tc>
      </w:tr>
      <w:tr w:rsidR="00D46143" w:rsidRPr="00F94BEC" w14:paraId="6A6DE9B6"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354ABED"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Café provision</w:t>
            </w:r>
          </w:p>
        </w:tc>
        <w:tc>
          <w:tcPr>
            <w:tcW w:w="1462" w:type="dxa"/>
            <w:noWrap/>
          </w:tcPr>
          <w:p w14:paraId="72549343" w14:textId="0774A5F2"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14.1</w:t>
            </w:r>
          </w:p>
        </w:tc>
        <w:tc>
          <w:tcPr>
            <w:tcW w:w="1373" w:type="dxa"/>
            <w:noWrap/>
          </w:tcPr>
          <w:p w14:paraId="31A26E52" w14:textId="52625630"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14.4</w:t>
            </w:r>
          </w:p>
        </w:tc>
        <w:tc>
          <w:tcPr>
            <w:tcW w:w="1002" w:type="dxa"/>
            <w:noWrap/>
          </w:tcPr>
          <w:p w14:paraId="3F6F18BB" w14:textId="21914AA1"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22.8</w:t>
            </w:r>
          </w:p>
        </w:tc>
        <w:tc>
          <w:tcPr>
            <w:tcW w:w="1135" w:type="dxa"/>
            <w:noWrap/>
          </w:tcPr>
          <w:p w14:paraId="241488B7" w14:textId="5DE8B823"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15.7</w:t>
            </w:r>
          </w:p>
        </w:tc>
        <w:tc>
          <w:tcPr>
            <w:tcW w:w="1440" w:type="dxa"/>
            <w:noWrap/>
          </w:tcPr>
          <w:p w14:paraId="42CD9299" w14:textId="43ECF2A7"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17.3</w:t>
            </w:r>
          </w:p>
        </w:tc>
        <w:tc>
          <w:tcPr>
            <w:tcW w:w="1008" w:type="dxa"/>
            <w:noWrap/>
          </w:tcPr>
          <w:p w14:paraId="637DC14F" w14:textId="7425C5A2"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17.9</w:t>
            </w:r>
          </w:p>
        </w:tc>
      </w:tr>
      <w:tr w:rsidR="00D46143" w:rsidRPr="00F94BEC" w14:paraId="793D4C66"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5ABC82E"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Childrens activities including Story &amp; Rhyme Time</w:t>
            </w:r>
          </w:p>
        </w:tc>
        <w:tc>
          <w:tcPr>
            <w:tcW w:w="1462" w:type="dxa"/>
            <w:noWrap/>
          </w:tcPr>
          <w:p w14:paraId="7A2B571D" w14:textId="210EDCC7"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13.2</w:t>
            </w:r>
          </w:p>
        </w:tc>
        <w:tc>
          <w:tcPr>
            <w:tcW w:w="1373" w:type="dxa"/>
            <w:noWrap/>
          </w:tcPr>
          <w:p w14:paraId="6BB9DB89" w14:textId="681BD74D"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11.1</w:t>
            </w:r>
          </w:p>
        </w:tc>
        <w:tc>
          <w:tcPr>
            <w:tcW w:w="1002" w:type="dxa"/>
            <w:noWrap/>
          </w:tcPr>
          <w:p w14:paraId="5427F51A" w14:textId="0F1FA421"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24.8</w:t>
            </w:r>
          </w:p>
        </w:tc>
        <w:tc>
          <w:tcPr>
            <w:tcW w:w="1135" w:type="dxa"/>
            <w:noWrap/>
          </w:tcPr>
          <w:p w14:paraId="1BF2DAA9" w14:textId="4BE842D4"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13.5</w:t>
            </w:r>
          </w:p>
        </w:tc>
        <w:tc>
          <w:tcPr>
            <w:tcW w:w="1440" w:type="dxa"/>
            <w:noWrap/>
          </w:tcPr>
          <w:p w14:paraId="4EBB54AB" w14:textId="2858ABBD"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33.7</w:t>
            </w:r>
          </w:p>
        </w:tc>
        <w:tc>
          <w:tcPr>
            <w:tcW w:w="1008" w:type="dxa"/>
            <w:noWrap/>
          </w:tcPr>
          <w:p w14:paraId="03AC04B5" w14:textId="6CC13AA3"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10.9</w:t>
            </w:r>
          </w:p>
        </w:tc>
      </w:tr>
      <w:tr w:rsidR="00D46143" w:rsidRPr="00F94BEC" w14:paraId="599C58F0"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FA8CB2F"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Coffee mornings</w:t>
            </w:r>
          </w:p>
        </w:tc>
        <w:tc>
          <w:tcPr>
            <w:tcW w:w="1462" w:type="dxa"/>
            <w:noWrap/>
          </w:tcPr>
          <w:p w14:paraId="498793BA" w14:textId="52388A0B"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7.9</w:t>
            </w:r>
          </w:p>
        </w:tc>
        <w:tc>
          <w:tcPr>
            <w:tcW w:w="1373" w:type="dxa"/>
            <w:noWrap/>
          </w:tcPr>
          <w:p w14:paraId="713B359D" w14:textId="4BF37C45"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8.1</w:t>
            </w:r>
          </w:p>
        </w:tc>
        <w:tc>
          <w:tcPr>
            <w:tcW w:w="1002" w:type="dxa"/>
            <w:noWrap/>
          </w:tcPr>
          <w:p w14:paraId="0784A939" w14:textId="56F3430C"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12.4</w:t>
            </w:r>
          </w:p>
        </w:tc>
        <w:tc>
          <w:tcPr>
            <w:tcW w:w="1135" w:type="dxa"/>
            <w:noWrap/>
          </w:tcPr>
          <w:p w14:paraId="075C9374" w14:textId="4D601759"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8.6</w:t>
            </w:r>
          </w:p>
        </w:tc>
        <w:tc>
          <w:tcPr>
            <w:tcW w:w="1440" w:type="dxa"/>
            <w:noWrap/>
          </w:tcPr>
          <w:p w14:paraId="05916EE9" w14:textId="7A6C9210"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8.2</w:t>
            </w:r>
          </w:p>
        </w:tc>
        <w:tc>
          <w:tcPr>
            <w:tcW w:w="1008" w:type="dxa"/>
            <w:noWrap/>
          </w:tcPr>
          <w:p w14:paraId="375882BD" w14:textId="322C5CC2"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11.5</w:t>
            </w:r>
          </w:p>
        </w:tc>
      </w:tr>
      <w:tr w:rsidR="00D46143" w:rsidRPr="00F94BEC" w14:paraId="2F4D61E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E0CC594"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Community events</w:t>
            </w:r>
          </w:p>
        </w:tc>
        <w:tc>
          <w:tcPr>
            <w:tcW w:w="1462" w:type="dxa"/>
            <w:noWrap/>
          </w:tcPr>
          <w:p w14:paraId="2B04A92A" w14:textId="5E14BA56"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15.7</w:t>
            </w:r>
          </w:p>
        </w:tc>
        <w:tc>
          <w:tcPr>
            <w:tcW w:w="1373" w:type="dxa"/>
            <w:noWrap/>
          </w:tcPr>
          <w:p w14:paraId="6CDA8766" w14:textId="6AEF5C82"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19.6</w:t>
            </w:r>
          </w:p>
        </w:tc>
        <w:tc>
          <w:tcPr>
            <w:tcW w:w="1002" w:type="dxa"/>
            <w:noWrap/>
          </w:tcPr>
          <w:p w14:paraId="1689376A" w14:textId="7BBCE5DA"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27.7</w:t>
            </w:r>
          </w:p>
        </w:tc>
        <w:tc>
          <w:tcPr>
            <w:tcW w:w="1135" w:type="dxa"/>
            <w:noWrap/>
          </w:tcPr>
          <w:p w14:paraId="291F8B97" w14:textId="18CADB80"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17.5</w:t>
            </w:r>
          </w:p>
        </w:tc>
        <w:tc>
          <w:tcPr>
            <w:tcW w:w="1440" w:type="dxa"/>
            <w:noWrap/>
          </w:tcPr>
          <w:p w14:paraId="3A3AEE88" w14:textId="3953885B"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22.2</w:t>
            </w:r>
          </w:p>
        </w:tc>
        <w:tc>
          <w:tcPr>
            <w:tcW w:w="1008" w:type="dxa"/>
            <w:noWrap/>
          </w:tcPr>
          <w:p w14:paraId="01DDA69C" w14:textId="54A2D024"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23.1</w:t>
            </w:r>
          </w:p>
        </w:tc>
      </w:tr>
      <w:tr w:rsidR="00D46143" w:rsidRPr="00F94BEC" w14:paraId="5F170013"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6B27DDE"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E Books loan</w:t>
            </w:r>
          </w:p>
        </w:tc>
        <w:tc>
          <w:tcPr>
            <w:tcW w:w="1462" w:type="dxa"/>
            <w:noWrap/>
          </w:tcPr>
          <w:p w14:paraId="4893840A" w14:textId="5C3D5620"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11.2</w:t>
            </w:r>
          </w:p>
        </w:tc>
        <w:tc>
          <w:tcPr>
            <w:tcW w:w="1373" w:type="dxa"/>
            <w:noWrap/>
          </w:tcPr>
          <w:p w14:paraId="5E3D5E08" w14:textId="0517E10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11.1</w:t>
            </w:r>
          </w:p>
        </w:tc>
        <w:tc>
          <w:tcPr>
            <w:tcW w:w="1002" w:type="dxa"/>
            <w:noWrap/>
          </w:tcPr>
          <w:p w14:paraId="734D300C" w14:textId="00217FC0"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18.8</w:t>
            </w:r>
          </w:p>
        </w:tc>
        <w:tc>
          <w:tcPr>
            <w:tcW w:w="1135" w:type="dxa"/>
            <w:noWrap/>
          </w:tcPr>
          <w:p w14:paraId="73391FB6" w14:textId="202E9BE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13.7</w:t>
            </w:r>
          </w:p>
        </w:tc>
        <w:tc>
          <w:tcPr>
            <w:tcW w:w="1440" w:type="dxa"/>
            <w:noWrap/>
          </w:tcPr>
          <w:p w14:paraId="718283EC" w14:textId="3720AF43"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9.8</w:t>
            </w:r>
          </w:p>
        </w:tc>
        <w:tc>
          <w:tcPr>
            <w:tcW w:w="1008" w:type="dxa"/>
            <w:noWrap/>
          </w:tcPr>
          <w:p w14:paraId="370BE9D9" w14:textId="7BF06F3C"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22.4</w:t>
            </w:r>
          </w:p>
        </w:tc>
      </w:tr>
      <w:tr w:rsidR="00D46143" w:rsidRPr="00F94BEC" w14:paraId="2FFE1D4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06AB55E"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ESOL classes</w:t>
            </w:r>
          </w:p>
        </w:tc>
        <w:tc>
          <w:tcPr>
            <w:tcW w:w="1462" w:type="dxa"/>
            <w:noWrap/>
          </w:tcPr>
          <w:p w14:paraId="68BC902B" w14:textId="381DDE25"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3.7</w:t>
            </w:r>
          </w:p>
        </w:tc>
        <w:tc>
          <w:tcPr>
            <w:tcW w:w="1373" w:type="dxa"/>
            <w:noWrap/>
          </w:tcPr>
          <w:p w14:paraId="24F3A43B" w14:textId="51E83F17"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2.2</w:t>
            </w:r>
          </w:p>
        </w:tc>
        <w:tc>
          <w:tcPr>
            <w:tcW w:w="1002" w:type="dxa"/>
            <w:noWrap/>
          </w:tcPr>
          <w:p w14:paraId="31F02069" w14:textId="55C93D94"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7.9</w:t>
            </w:r>
          </w:p>
        </w:tc>
        <w:tc>
          <w:tcPr>
            <w:tcW w:w="1135" w:type="dxa"/>
            <w:noWrap/>
          </w:tcPr>
          <w:p w14:paraId="64181FBA" w14:textId="244C4A02"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5.8</w:t>
            </w:r>
          </w:p>
        </w:tc>
        <w:tc>
          <w:tcPr>
            <w:tcW w:w="1440" w:type="dxa"/>
            <w:noWrap/>
          </w:tcPr>
          <w:p w14:paraId="0C861CA2" w14:textId="1DBFF024"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6.9</w:t>
            </w:r>
          </w:p>
        </w:tc>
        <w:tc>
          <w:tcPr>
            <w:tcW w:w="1008" w:type="dxa"/>
            <w:noWrap/>
          </w:tcPr>
          <w:p w14:paraId="10052236" w14:textId="676C5E81"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5.1</w:t>
            </w:r>
          </w:p>
        </w:tc>
      </w:tr>
      <w:tr w:rsidR="00D46143" w:rsidRPr="00F94BEC" w14:paraId="73C6FD8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2B6E8D7"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Exercise classes</w:t>
            </w:r>
          </w:p>
        </w:tc>
        <w:tc>
          <w:tcPr>
            <w:tcW w:w="1462" w:type="dxa"/>
            <w:noWrap/>
          </w:tcPr>
          <w:p w14:paraId="7E0F6016" w14:textId="6CE00715"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11.4</w:t>
            </w:r>
          </w:p>
        </w:tc>
        <w:tc>
          <w:tcPr>
            <w:tcW w:w="1373" w:type="dxa"/>
            <w:noWrap/>
          </w:tcPr>
          <w:p w14:paraId="2EE61FFC" w14:textId="43727B5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12.9</w:t>
            </w:r>
          </w:p>
        </w:tc>
        <w:tc>
          <w:tcPr>
            <w:tcW w:w="1002" w:type="dxa"/>
            <w:noWrap/>
          </w:tcPr>
          <w:p w14:paraId="4D65C0EA" w14:textId="19F38C55"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17.8</w:t>
            </w:r>
          </w:p>
        </w:tc>
        <w:tc>
          <w:tcPr>
            <w:tcW w:w="1135" w:type="dxa"/>
            <w:noWrap/>
          </w:tcPr>
          <w:p w14:paraId="53A6BDF4" w14:textId="2F5B61C9"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14.7</w:t>
            </w:r>
          </w:p>
        </w:tc>
        <w:tc>
          <w:tcPr>
            <w:tcW w:w="1440" w:type="dxa"/>
            <w:noWrap/>
          </w:tcPr>
          <w:p w14:paraId="3ED21787" w14:textId="5FC32BB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11.1</w:t>
            </w:r>
          </w:p>
        </w:tc>
        <w:tc>
          <w:tcPr>
            <w:tcW w:w="1008" w:type="dxa"/>
            <w:noWrap/>
          </w:tcPr>
          <w:p w14:paraId="1CDD6060" w14:textId="5D71FC0D"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17.3</w:t>
            </w:r>
          </w:p>
        </w:tc>
      </w:tr>
      <w:tr w:rsidR="00D46143" w:rsidRPr="00F94BEC" w14:paraId="42514FE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3F99FF4"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Friends &amp; neighbours groups</w:t>
            </w:r>
          </w:p>
        </w:tc>
        <w:tc>
          <w:tcPr>
            <w:tcW w:w="1462" w:type="dxa"/>
            <w:noWrap/>
          </w:tcPr>
          <w:p w14:paraId="0A7A2132" w14:textId="697CA211"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9.7</w:t>
            </w:r>
          </w:p>
        </w:tc>
        <w:tc>
          <w:tcPr>
            <w:tcW w:w="1373" w:type="dxa"/>
            <w:noWrap/>
          </w:tcPr>
          <w:p w14:paraId="0A582E92" w14:textId="78DF6B5E"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12.9</w:t>
            </w:r>
          </w:p>
        </w:tc>
        <w:tc>
          <w:tcPr>
            <w:tcW w:w="1002" w:type="dxa"/>
            <w:noWrap/>
          </w:tcPr>
          <w:p w14:paraId="73FF3B60" w14:textId="2E26DD86"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19.3</w:t>
            </w:r>
          </w:p>
        </w:tc>
        <w:tc>
          <w:tcPr>
            <w:tcW w:w="1135" w:type="dxa"/>
            <w:noWrap/>
          </w:tcPr>
          <w:p w14:paraId="2195D5C0" w14:textId="240D3892"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12.2</w:t>
            </w:r>
          </w:p>
        </w:tc>
        <w:tc>
          <w:tcPr>
            <w:tcW w:w="1440" w:type="dxa"/>
            <w:noWrap/>
          </w:tcPr>
          <w:p w14:paraId="0C35F49B" w14:textId="2A3FF92E"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10.1</w:t>
            </w:r>
          </w:p>
        </w:tc>
        <w:tc>
          <w:tcPr>
            <w:tcW w:w="1008" w:type="dxa"/>
            <w:noWrap/>
          </w:tcPr>
          <w:p w14:paraId="0CF58739" w14:textId="73471FC4"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10.9</w:t>
            </w:r>
          </w:p>
        </w:tc>
      </w:tr>
      <w:tr w:rsidR="00D46143" w:rsidRPr="00F94BEC" w14:paraId="6BE93CEF"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474161B"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Health &amp; wellbeing materials (including books on Prescription/</w:t>
            </w:r>
            <w:r>
              <w:rPr>
                <w:rFonts w:ascii="Calibri" w:eastAsia="Times New Roman" w:hAnsi="Calibri" w:cs="Calibri"/>
                <w:color w:val="000000" w:themeColor="text1"/>
                <w:szCs w:val="24"/>
                <w:lang w:eastAsia="en-GB"/>
              </w:rPr>
              <w:t xml:space="preserve"> </w:t>
            </w:r>
            <w:r w:rsidRPr="00F94BEC">
              <w:rPr>
                <w:rFonts w:ascii="Calibri" w:eastAsia="Times New Roman" w:hAnsi="Calibri" w:cs="Calibri"/>
                <w:color w:val="000000" w:themeColor="text1"/>
                <w:szCs w:val="24"/>
                <w:lang w:eastAsia="en-GB"/>
              </w:rPr>
              <w:t>information leaflets)</w:t>
            </w:r>
          </w:p>
        </w:tc>
        <w:tc>
          <w:tcPr>
            <w:tcW w:w="1462" w:type="dxa"/>
            <w:noWrap/>
          </w:tcPr>
          <w:p w14:paraId="3480EFF0" w14:textId="6D6266AD"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11.1</w:t>
            </w:r>
          </w:p>
        </w:tc>
        <w:tc>
          <w:tcPr>
            <w:tcW w:w="1373" w:type="dxa"/>
            <w:noWrap/>
          </w:tcPr>
          <w:p w14:paraId="518193C4" w14:textId="0A9A9C0A"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12.2</w:t>
            </w:r>
          </w:p>
        </w:tc>
        <w:tc>
          <w:tcPr>
            <w:tcW w:w="1002" w:type="dxa"/>
            <w:noWrap/>
          </w:tcPr>
          <w:p w14:paraId="730EAE47" w14:textId="6860EC98"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18.3</w:t>
            </w:r>
          </w:p>
        </w:tc>
        <w:tc>
          <w:tcPr>
            <w:tcW w:w="1135" w:type="dxa"/>
            <w:noWrap/>
          </w:tcPr>
          <w:p w14:paraId="1540BF19" w14:textId="69616F90"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12.9</w:t>
            </w:r>
          </w:p>
        </w:tc>
        <w:tc>
          <w:tcPr>
            <w:tcW w:w="1440" w:type="dxa"/>
            <w:noWrap/>
          </w:tcPr>
          <w:p w14:paraId="6FEFEBBC" w14:textId="5A01DA2D"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9C0006"/>
                <w:szCs w:val="24"/>
              </w:rPr>
              <w:t>8.8</w:t>
            </w:r>
          </w:p>
        </w:tc>
        <w:tc>
          <w:tcPr>
            <w:tcW w:w="1008" w:type="dxa"/>
            <w:noWrap/>
          </w:tcPr>
          <w:p w14:paraId="62337A57" w14:textId="141BDBA6"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18.6</w:t>
            </w:r>
          </w:p>
        </w:tc>
      </w:tr>
      <w:tr w:rsidR="00D46143" w:rsidRPr="00F94BEC" w14:paraId="36491832"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DD39B27"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Housing &amp; Benefit Advice</w:t>
            </w:r>
          </w:p>
        </w:tc>
        <w:tc>
          <w:tcPr>
            <w:tcW w:w="1462" w:type="dxa"/>
            <w:noWrap/>
          </w:tcPr>
          <w:p w14:paraId="69F40A98" w14:textId="7309E864"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13.2</w:t>
            </w:r>
          </w:p>
        </w:tc>
        <w:tc>
          <w:tcPr>
            <w:tcW w:w="1373" w:type="dxa"/>
            <w:noWrap/>
          </w:tcPr>
          <w:p w14:paraId="52476AEB" w14:textId="0BC626FB"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22.1</w:t>
            </w:r>
          </w:p>
        </w:tc>
        <w:tc>
          <w:tcPr>
            <w:tcW w:w="1002" w:type="dxa"/>
            <w:noWrap/>
          </w:tcPr>
          <w:p w14:paraId="18DDA353" w14:textId="4BD21D16"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13.9</w:t>
            </w:r>
          </w:p>
        </w:tc>
        <w:tc>
          <w:tcPr>
            <w:tcW w:w="1135" w:type="dxa"/>
            <w:noWrap/>
          </w:tcPr>
          <w:p w14:paraId="09CF547D" w14:textId="56B2ADC8"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17.1</w:t>
            </w:r>
          </w:p>
        </w:tc>
        <w:tc>
          <w:tcPr>
            <w:tcW w:w="1440" w:type="dxa"/>
            <w:noWrap/>
          </w:tcPr>
          <w:p w14:paraId="71E8EEC3" w14:textId="1FC1B4DD"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16.3</w:t>
            </w:r>
          </w:p>
        </w:tc>
        <w:tc>
          <w:tcPr>
            <w:tcW w:w="1008" w:type="dxa"/>
            <w:noWrap/>
          </w:tcPr>
          <w:p w14:paraId="101CA741" w14:textId="654448A4"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14.7</w:t>
            </w:r>
          </w:p>
        </w:tc>
      </w:tr>
      <w:tr w:rsidR="00D46143" w:rsidRPr="00F94BEC" w14:paraId="5BD92967"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2D31F6C1"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Into Work Services</w:t>
            </w:r>
          </w:p>
        </w:tc>
        <w:tc>
          <w:tcPr>
            <w:tcW w:w="1462" w:type="dxa"/>
            <w:noWrap/>
          </w:tcPr>
          <w:p w14:paraId="70D4139E" w14:textId="5E2533BF"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7.2</w:t>
            </w:r>
          </w:p>
        </w:tc>
        <w:tc>
          <w:tcPr>
            <w:tcW w:w="1373" w:type="dxa"/>
            <w:noWrap/>
          </w:tcPr>
          <w:p w14:paraId="13017582" w14:textId="07A3AAED"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8.9</w:t>
            </w:r>
          </w:p>
        </w:tc>
        <w:tc>
          <w:tcPr>
            <w:tcW w:w="1002" w:type="dxa"/>
            <w:noWrap/>
          </w:tcPr>
          <w:p w14:paraId="3A05BF4A" w14:textId="2CE0F66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10.9</w:t>
            </w:r>
          </w:p>
        </w:tc>
        <w:tc>
          <w:tcPr>
            <w:tcW w:w="1135" w:type="dxa"/>
            <w:noWrap/>
          </w:tcPr>
          <w:p w14:paraId="0988432B" w14:textId="4D5A9381"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9.4</w:t>
            </w:r>
          </w:p>
        </w:tc>
        <w:tc>
          <w:tcPr>
            <w:tcW w:w="1440" w:type="dxa"/>
            <w:noWrap/>
          </w:tcPr>
          <w:p w14:paraId="4B856E76" w14:textId="26D9A8E3"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8.5</w:t>
            </w:r>
          </w:p>
        </w:tc>
        <w:tc>
          <w:tcPr>
            <w:tcW w:w="1008" w:type="dxa"/>
            <w:noWrap/>
          </w:tcPr>
          <w:p w14:paraId="58EB744A" w14:textId="0730CAF5"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12.2</w:t>
            </w:r>
          </w:p>
        </w:tc>
      </w:tr>
      <w:tr w:rsidR="00D46143" w:rsidRPr="00F94BEC" w14:paraId="3A8884D8"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5162B30"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Job clubs</w:t>
            </w:r>
          </w:p>
        </w:tc>
        <w:tc>
          <w:tcPr>
            <w:tcW w:w="1462" w:type="dxa"/>
            <w:noWrap/>
          </w:tcPr>
          <w:p w14:paraId="2E8390F4" w14:textId="543F041F"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5.6</w:t>
            </w:r>
          </w:p>
        </w:tc>
        <w:tc>
          <w:tcPr>
            <w:tcW w:w="1373" w:type="dxa"/>
            <w:noWrap/>
          </w:tcPr>
          <w:p w14:paraId="085CA32E" w14:textId="75E6DF35"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4.8</w:t>
            </w:r>
          </w:p>
        </w:tc>
        <w:tc>
          <w:tcPr>
            <w:tcW w:w="1002" w:type="dxa"/>
            <w:noWrap/>
          </w:tcPr>
          <w:p w14:paraId="64ECDA93" w14:textId="350DFC06"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10.9</w:t>
            </w:r>
          </w:p>
        </w:tc>
        <w:tc>
          <w:tcPr>
            <w:tcW w:w="1135" w:type="dxa"/>
            <w:noWrap/>
          </w:tcPr>
          <w:p w14:paraId="6D8A2273" w14:textId="748A511C"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6.8</w:t>
            </w:r>
          </w:p>
        </w:tc>
        <w:tc>
          <w:tcPr>
            <w:tcW w:w="1440" w:type="dxa"/>
            <w:noWrap/>
          </w:tcPr>
          <w:p w14:paraId="675888F1" w14:textId="7956A4B1"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6.2</w:t>
            </w:r>
          </w:p>
        </w:tc>
        <w:tc>
          <w:tcPr>
            <w:tcW w:w="1008" w:type="dxa"/>
            <w:noWrap/>
          </w:tcPr>
          <w:p w14:paraId="4A8A666F" w14:textId="0BF90E85"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7.1</w:t>
            </w:r>
          </w:p>
        </w:tc>
      </w:tr>
      <w:tr w:rsidR="00D46143" w:rsidRPr="00F94BEC" w14:paraId="55F4348F"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225D281D"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Money Advice</w:t>
            </w:r>
          </w:p>
        </w:tc>
        <w:tc>
          <w:tcPr>
            <w:tcW w:w="1462" w:type="dxa"/>
            <w:noWrap/>
          </w:tcPr>
          <w:p w14:paraId="6AD8AB9C" w14:textId="108DFC05"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9.4</w:t>
            </w:r>
          </w:p>
        </w:tc>
        <w:tc>
          <w:tcPr>
            <w:tcW w:w="1373" w:type="dxa"/>
            <w:noWrap/>
          </w:tcPr>
          <w:p w14:paraId="153C8007" w14:textId="6CAEAD4D"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14.0</w:t>
            </w:r>
          </w:p>
        </w:tc>
        <w:tc>
          <w:tcPr>
            <w:tcW w:w="1002" w:type="dxa"/>
            <w:noWrap/>
          </w:tcPr>
          <w:p w14:paraId="4D0845DD" w14:textId="043B4A87"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13.9</w:t>
            </w:r>
          </w:p>
        </w:tc>
        <w:tc>
          <w:tcPr>
            <w:tcW w:w="1135" w:type="dxa"/>
            <w:noWrap/>
          </w:tcPr>
          <w:p w14:paraId="516D0766" w14:textId="71A6D1B7"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11.0</w:t>
            </w:r>
          </w:p>
        </w:tc>
        <w:tc>
          <w:tcPr>
            <w:tcW w:w="1440" w:type="dxa"/>
            <w:noWrap/>
          </w:tcPr>
          <w:p w14:paraId="5EC1C545" w14:textId="27C84DEC"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10.5</w:t>
            </w:r>
          </w:p>
        </w:tc>
        <w:tc>
          <w:tcPr>
            <w:tcW w:w="1008" w:type="dxa"/>
            <w:noWrap/>
          </w:tcPr>
          <w:p w14:paraId="4AB9D383" w14:textId="4A6214B3"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14.1</w:t>
            </w:r>
          </w:p>
        </w:tc>
      </w:tr>
      <w:tr w:rsidR="00D46143" w:rsidRPr="00F94BEC" w14:paraId="4BB3568C"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4914857"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PC use &amp; digital assistance</w:t>
            </w:r>
          </w:p>
        </w:tc>
        <w:tc>
          <w:tcPr>
            <w:tcW w:w="1462" w:type="dxa"/>
            <w:noWrap/>
          </w:tcPr>
          <w:p w14:paraId="2490E4C9" w14:textId="320A0EBB"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13.5</w:t>
            </w:r>
          </w:p>
        </w:tc>
        <w:tc>
          <w:tcPr>
            <w:tcW w:w="1373" w:type="dxa"/>
            <w:noWrap/>
          </w:tcPr>
          <w:p w14:paraId="65A5A8D1" w14:textId="2FC0F92F"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12.9</w:t>
            </w:r>
          </w:p>
        </w:tc>
        <w:tc>
          <w:tcPr>
            <w:tcW w:w="1002" w:type="dxa"/>
            <w:noWrap/>
          </w:tcPr>
          <w:p w14:paraId="1F4A43CD" w14:textId="192457F8"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19.3</w:t>
            </w:r>
          </w:p>
        </w:tc>
        <w:tc>
          <w:tcPr>
            <w:tcW w:w="1135" w:type="dxa"/>
            <w:noWrap/>
          </w:tcPr>
          <w:p w14:paraId="7F17DC32" w14:textId="224F7B0B"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15.5</w:t>
            </w:r>
          </w:p>
        </w:tc>
        <w:tc>
          <w:tcPr>
            <w:tcW w:w="1440" w:type="dxa"/>
            <w:noWrap/>
          </w:tcPr>
          <w:p w14:paraId="51676A5E" w14:textId="5E302671"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9C0006"/>
                <w:szCs w:val="24"/>
              </w:rPr>
              <w:t>9.8</w:t>
            </w:r>
          </w:p>
        </w:tc>
        <w:tc>
          <w:tcPr>
            <w:tcW w:w="1008" w:type="dxa"/>
            <w:noWrap/>
          </w:tcPr>
          <w:p w14:paraId="076869E6" w14:textId="783FA7E5"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17.3</w:t>
            </w:r>
          </w:p>
        </w:tc>
      </w:tr>
      <w:tr w:rsidR="00D46143" w:rsidRPr="00F94BEC" w14:paraId="6E51C93C"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A0C2954"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Reading Groups</w:t>
            </w:r>
          </w:p>
        </w:tc>
        <w:tc>
          <w:tcPr>
            <w:tcW w:w="1462" w:type="dxa"/>
            <w:noWrap/>
          </w:tcPr>
          <w:p w14:paraId="7F9A47A4" w14:textId="46E3D747"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6.8</w:t>
            </w:r>
          </w:p>
        </w:tc>
        <w:tc>
          <w:tcPr>
            <w:tcW w:w="1373" w:type="dxa"/>
            <w:noWrap/>
          </w:tcPr>
          <w:p w14:paraId="5CBB4D65" w14:textId="3D18FD25"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6.3</w:t>
            </w:r>
          </w:p>
        </w:tc>
        <w:tc>
          <w:tcPr>
            <w:tcW w:w="1002" w:type="dxa"/>
            <w:noWrap/>
          </w:tcPr>
          <w:p w14:paraId="18950E69" w14:textId="02B43F26"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16.3</w:t>
            </w:r>
          </w:p>
        </w:tc>
        <w:tc>
          <w:tcPr>
            <w:tcW w:w="1135" w:type="dxa"/>
            <w:noWrap/>
          </w:tcPr>
          <w:p w14:paraId="29568925" w14:textId="57E74BF3"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6.2</w:t>
            </w:r>
          </w:p>
        </w:tc>
        <w:tc>
          <w:tcPr>
            <w:tcW w:w="1440" w:type="dxa"/>
            <w:noWrap/>
          </w:tcPr>
          <w:p w14:paraId="77D8105A" w14:textId="5F599D7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7.2</w:t>
            </w:r>
          </w:p>
        </w:tc>
        <w:tc>
          <w:tcPr>
            <w:tcW w:w="1008" w:type="dxa"/>
            <w:noWrap/>
          </w:tcPr>
          <w:p w14:paraId="36F84A93" w14:textId="0BFBD10E"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13.5</w:t>
            </w:r>
          </w:p>
        </w:tc>
      </w:tr>
      <w:tr w:rsidR="00D46143" w:rsidRPr="00F94BEC" w14:paraId="41F22E8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2A1E8D9"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Volunteer opportunities</w:t>
            </w:r>
          </w:p>
        </w:tc>
        <w:tc>
          <w:tcPr>
            <w:tcW w:w="1462" w:type="dxa"/>
            <w:noWrap/>
          </w:tcPr>
          <w:p w14:paraId="286EB5F5" w14:textId="2DC6933D" w:rsidR="00D46143" w:rsidRPr="00F94BEC"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8.6</w:t>
            </w:r>
          </w:p>
        </w:tc>
        <w:tc>
          <w:tcPr>
            <w:tcW w:w="1373" w:type="dxa"/>
            <w:noWrap/>
          </w:tcPr>
          <w:p w14:paraId="3A474BC6" w14:textId="568FB73D"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10.7</w:t>
            </w:r>
          </w:p>
        </w:tc>
        <w:tc>
          <w:tcPr>
            <w:tcW w:w="1002" w:type="dxa"/>
            <w:noWrap/>
          </w:tcPr>
          <w:p w14:paraId="5C32C79D" w14:textId="62757EFE"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6100"/>
                <w:szCs w:val="24"/>
              </w:rPr>
              <w:t>16.8</w:t>
            </w:r>
          </w:p>
        </w:tc>
        <w:tc>
          <w:tcPr>
            <w:tcW w:w="1135" w:type="dxa"/>
            <w:noWrap/>
          </w:tcPr>
          <w:p w14:paraId="2320C653" w14:textId="5095BC53"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10.8</w:t>
            </w:r>
          </w:p>
        </w:tc>
        <w:tc>
          <w:tcPr>
            <w:tcW w:w="1440" w:type="dxa"/>
            <w:noWrap/>
          </w:tcPr>
          <w:p w14:paraId="3B653465" w14:textId="1B66A521"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8.8</w:t>
            </w:r>
          </w:p>
        </w:tc>
        <w:tc>
          <w:tcPr>
            <w:tcW w:w="1008" w:type="dxa"/>
            <w:noWrap/>
          </w:tcPr>
          <w:p w14:paraId="3497E327" w14:textId="4BD9A8D2" w:rsidR="00D46143" w:rsidRPr="00D46143" w:rsidRDefault="00D46143" w:rsidP="00D4614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12.2</w:t>
            </w:r>
          </w:p>
        </w:tc>
      </w:tr>
      <w:tr w:rsidR="00D46143" w:rsidRPr="00F94BEC" w14:paraId="375EF201"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02F0B9D5" w14:textId="77777777" w:rsidR="00D46143" w:rsidRPr="00F94BEC" w:rsidRDefault="00D46143" w:rsidP="00D46143">
            <w:pPr>
              <w:rPr>
                <w:rFonts w:ascii="Calibri" w:eastAsia="Times New Roman" w:hAnsi="Calibri" w:cs="Calibri"/>
                <w:color w:val="000000" w:themeColor="text1"/>
                <w:szCs w:val="24"/>
                <w:lang w:eastAsia="en-GB"/>
              </w:rPr>
            </w:pPr>
            <w:r w:rsidRPr="00F94BEC">
              <w:rPr>
                <w:rFonts w:ascii="Calibri" w:eastAsia="Times New Roman" w:hAnsi="Calibri" w:cs="Calibri"/>
                <w:color w:val="000000" w:themeColor="text1"/>
                <w:szCs w:val="24"/>
                <w:lang w:eastAsia="en-GB"/>
              </w:rPr>
              <w:t>None of these</w:t>
            </w:r>
          </w:p>
        </w:tc>
        <w:tc>
          <w:tcPr>
            <w:tcW w:w="1462" w:type="dxa"/>
            <w:noWrap/>
          </w:tcPr>
          <w:p w14:paraId="6815D55A" w14:textId="360B59D6" w:rsidR="00D46143" w:rsidRPr="00F94BEC"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9A149F">
              <w:rPr>
                <w:rFonts w:ascii="Calibri" w:hAnsi="Calibri" w:cs="Calibri"/>
                <w:color w:val="000000"/>
                <w:szCs w:val="24"/>
              </w:rPr>
              <w:t>34.6</w:t>
            </w:r>
          </w:p>
        </w:tc>
        <w:tc>
          <w:tcPr>
            <w:tcW w:w="1373" w:type="dxa"/>
            <w:noWrap/>
          </w:tcPr>
          <w:p w14:paraId="28A6C7A6" w14:textId="782E6537"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36.2</w:t>
            </w:r>
          </w:p>
        </w:tc>
        <w:tc>
          <w:tcPr>
            <w:tcW w:w="1002" w:type="dxa"/>
            <w:noWrap/>
          </w:tcPr>
          <w:p w14:paraId="2145EFA4" w14:textId="26EDE286"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21.8</w:t>
            </w:r>
          </w:p>
        </w:tc>
        <w:tc>
          <w:tcPr>
            <w:tcW w:w="1135" w:type="dxa"/>
            <w:noWrap/>
          </w:tcPr>
          <w:p w14:paraId="1307333C" w14:textId="0F17E5C1"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32.5</w:t>
            </w:r>
          </w:p>
        </w:tc>
        <w:tc>
          <w:tcPr>
            <w:tcW w:w="1440" w:type="dxa"/>
            <w:noWrap/>
          </w:tcPr>
          <w:p w14:paraId="1645314F" w14:textId="22D5E3FF"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27.1</w:t>
            </w:r>
          </w:p>
        </w:tc>
        <w:tc>
          <w:tcPr>
            <w:tcW w:w="1008" w:type="dxa"/>
            <w:noWrap/>
          </w:tcPr>
          <w:p w14:paraId="77815320" w14:textId="02988109" w:rsidR="00D46143" w:rsidRPr="00D46143" w:rsidRDefault="00D46143" w:rsidP="00D46143">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themeColor="text1"/>
                <w:szCs w:val="24"/>
                <w:lang w:eastAsia="en-GB"/>
              </w:rPr>
            </w:pPr>
            <w:r w:rsidRPr="00D46143">
              <w:rPr>
                <w:rFonts w:ascii="Calibri" w:hAnsi="Calibri" w:cs="Calibri"/>
                <w:color w:val="000000"/>
                <w:szCs w:val="24"/>
              </w:rPr>
              <w:t>23.7</w:t>
            </w:r>
          </w:p>
        </w:tc>
      </w:tr>
    </w:tbl>
    <w:p w14:paraId="5076E21C"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7BCD2C87" w14:textId="77777777" w:rsidR="00A05EE6" w:rsidRDefault="00A05EE6" w:rsidP="00A05EE6"/>
    <w:p w14:paraId="09322784" w14:textId="77777777" w:rsidR="00A05EE6" w:rsidRDefault="00A05EE6" w:rsidP="00A05EE6">
      <w:r>
        <w:br w:type="page"/>
      </w:r>
    </w:p>
    <w:p w14:paraId="642298CA" w14:textId="77777777" w:rsidR="00A05EE6" w:rsidRDefault="00A05EE6" w:rsidP="00A05EE6"/>
    <w:tbl>
      <w:tblPr>
        <w:tblStyle w:val="GridTable5Dark-Accent6"/>
        <w:tblW w:w="9649" w:type="dxa"/>
        <w:tblLook w:val="04A0" w:firstRow="1" w:lastRow="0" w:firstColumn="1" w:lastColumn="0" w:noHBand="0" w:noVBand="1"/>
      </w:tblPr>
      <w:tblGrid>
        <w:gridCol w:w="2714"/>
        <w:gridCol w:w="1512"/>
        <w:gridCol w:w="1125"/>
        <w:gridCol w:w="1125"/>
        <w:gridCol w:w="923"/>
        <w:gridCol w:w="1125"/>
        <w:gridCol w:w="1125"/>
      </w:tblGrid>
      <w:tr w:rsidR="00A05EE6" w:rsidRPr="00266664" w14:paraId="6A4362EB" w14:textId="77777777" w:rsidTr="009B5516">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714" w:type="dxa"/>
            <w:tcBorders>
              <w:right w:val="single" w:sz="4" w:space="0" w:color="FFFFFF" w:themeColor="background1"/>
            </w:tcBorders>
            <w:hideMark/>
          </w:tcPr>
          <w:p w14:paraId="1E4C732C" w14:textId="77777777" w:rsidR="00A05EE6" w:rsidRPr="00266664" w:rsidRDefault="00A05EE6" w:rsidP="009B5516">
            <w:pPr>
              <w:rPr>
                <w:rFonts w:ascii="Calibri" w:eastAsia="Times New Roman" w:hAnsi="Calibri" w:cs="Calibri"/>
                <w:szCs w:val="24"/>
                <w:lang w:eastAsia="en-GB"/>
              </w:rPr>
            </w:pPr>
            <w:r w:rsidRPr="00266664">
              <w:rPr>
                <w:rFonts w:ascii="Calibri" w:eastAsia="Times New Roman" w:hAnsi="Calibri" w:cs="Calibri"/>
                <w:szCs w:val="24"/>
                <w:lang w:eastAsia="en-GB"/>
              </w:rPr>
              <w:t>%</w:t>
            </w:r>
          </w:p>
        </w:tc>
        <w:tc>
          <w:tcPr>
            <w:tcW w:w="1512" w:type="dxa"/>
            <w:tcBorders>
              <w:left w:val="single" w:sz="4" w:space="0" w:color="FFFFFF" w:themeColor="background1"/>
              <w:right w:val="single" w:sz="4" w:space="0" w:color="FFFFFF" w:themeColor="background1"/>
            </w:tcBorders>
            <w:hideMark/>
          </w:tcPr>
          <w:p w14:paraId="75EB2723" w14:textId="77777777" w:rsidR="00A05EE6" w:rsidRPr="00266664"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66664">
              <w:rPr>
                <w:rFonts w:ascii="Calibri" w:eastAsia="Times New Roman" w:hAnsi="Calibri" w:cs="Calibri"/>
                <w:szCs w:val="24"/>
                <w:lang w:eastAsia="en-GB"/>
              </w:rPr>
              <w:t xml:space="preserve">All Respondents </w:t>
            </w:r>
          </w:p>
        </w:tc>
        <w:tc>
          <w:tcPr>
            <w:tcW w:w="1125" w:type="dxa"/>
            <w:tcBorders>
              <w:left w:val="single" w:sz="4" w:space="0" w:color="FFFFFF" w:themeColor="background1"/>
              <w:right w:val="single" w:sz="4" w:space="0" w:color="FFFFFF" w:themeColor="background1"/>
            </w:tcBorders>
            <w:hideMark/>
          </w:tcPr>
          <w:p w14:paraId="594966D8" w14:textId="77777777" w:rsidR="00A05EE6" w:rsidRPr="00266664"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66664">
              <w:rPr>
                <w:rFonts w:ascii="Calibri" w:eastAsia="Times New Roman" w:hAnsi="Calibri" w:cs="Calibri"/>
                <w:szCs w:val="24"/>
                <w:lang w:eastAsia="en-GB"/>
              </w:rPr>
              <w:t>Least Deprived</w:t>
            </w:r>
          </w:p>
        </w:tc>
        <w:tc>
          <w:tcPr>
            <w:tcW w:w="1125" w:type="dxa"/>
            <w:tcBorders>
              <w:left w:val="single" w:sz="4" w:space="0" w:color="FFFFFF" w:themeColor="background1"/>
              <w:right w:val="single" w:sz="4" w:space="0" w:color="FFFFFF" w:themeColor="background1"/>
            </w:tcBorders>
            <w:hideMark/>
          </w:tcPr>
          <w:p w14:paraId="6FFB537E" w14:textId="77777777" w:rsidR="00A05EE6" w:rsidRPr="00266664"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66664">
              <w:rPr>
                <w:rFonts w:ascii="Calibri" w:eastAsia="Times New Roman" w:hAnsi="Calibri" w:cs="Calibri"/>
                <w:szCs w:val="24"/>
                <w:lang w:eastAsia="en-GB"/>
              </w:rPr>
              <w:t xml:space="preserve">Next Least Deprived </w:t>
            </w:r>
          </w:p>
        </w:tc>
        <w:tc>
          <w:tcPr>
            <w:tcW w:w="923" w:type="dxa"/>
            <w:tcBorders>
              <w:left w:val="single" w:sz="4" w:space="0" w:color="FFFFFF" w:themeColor="background1"/>
              <w:right w:val="single" w:sz="4" w:space="0" w:color="FFFFFF" w:themeColor="background1"/>
            </w:tcBorders>
            <w:hideMark/>
          </w:tcPr>
          <w:p w14:paraId="17BEFF9D" w14:textId="77777777" w:rsidR="00A05EE6" w:rsidRPr="00266664"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66664">
              <w:rPr>
                <w:rFonts w:ascii="Calibri" w:eastAsia="Times New Roman" w:hAnsi="Calibri" w:cs="Calibri"/>
                <w:szCs w:val="24"/>
                <w:lang w:eastAsia="en-GB"/>
              </w:rPr>
              <w:t>Middle</w:t>
            </w:r>
          </w:p>
        </w:tc>
        <w:tc>
          <w:tcPr>
            <w:tcW w:w="1125" w:type="dxa"/>
            <w:tcBorders>
              <w:left w:val="single" w:sz="4" w:space="0" w:color="FFFFFF" w:themeColor="background1"/>
              <w:right w:val="single" w:sz="4" w:space="0" w:color="FFFFFF" w:themeColor="background1"/>
            </w:tcBorders>
            <w:hideMark/>
          </w:tcPr>
          <w:p w14:paraId="1560E0D0" w14:textId="77777777" w:rsidR="00A05EE6" w:rsidRPr="00266664"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66664">
              <w:rPr>
                <w:rFonts w:ascii="Calibri" w:eastAsia="Times New Roman" w:hAnsi="Calibri" w:cs="Calibri"/>
                <w:szCs w:val="24"/>
                <w:lang w:eastAsia="en-GB"/>
              </w:rPr>
              <w:t>Next Most Deprived</w:t>
            </w:r>
          </w:p>
        </w:tc>
        <w:tc>
          <w:tcPr>
            <w:tcW w:w="1125" w:type="dxa"/>
            <w:tcBorders>
              <w:left w:val="single" w:sz="4" w:space="0" w:color="FFFFFF" w:themeColor="background1"/>
            </w:tcBorders>
            <w:hideMark/>
          </w:tcPr>
          <w:p w14:paraId="409D3692" w14:textId="77777777" w:rsidR="00A05EE6" w:rsidRPr="00266664"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66664">
              <w:rPr>
                <w:rFonts w:ascii="Calibri" w:eastAsia="Times New Roman" w:hAnsi="Calibri" w:cs="Calibri"/>
                <w:szCs w:val="24"/>
                <w:lang w:eastAsia="en-GB"/>
              </w:rPr>
              <w:t xml:space="preserve">Most Deprived </w:t>
            </w:r>
          </w:p>
        </w:tc>
      </w:tr>
      <w:tr w:rsidR="009A149F" w:rsidRPr="00266664" w14:paraId="087E7994"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tcBorders>
              <w:right w:val="single" w:sz="4" w:space="0" w:color="FFFFFF" w:themeColor="background1"/>
            </w:tcBorders>
            <w:shd w:val="clear" w:color="auto" w:fill="27A096"/>
            <w:noWrap/>
          </w:tcPr>
          <w:p w14:paraId="3636B015" w14:textId="77777777" w:rsidR="009A149F" w:rsidRPr="00266664" w:rsidRDefault="009A149F" w:rsidP="009A149F">
            <w:pPr>
              <w:rPr>
                <w:rFonts w:ascii="Calibri" w:eastAsia="Times New Roman" w:hAnsi="Calibri" w:cs="Calibri"/>
                <w:color w:val="FFFFFF" w:themeColor="background1"/>
                <w:szCs w:val="24"/>
                <w:lang w:eastAsia="en-GB"/>
              </w:rPr>
            </w:pPr>
            <w:r>
              <w:rPr>
                <w:rFonts w:ascii="Calibri" w:eastAsia="Times New Roman" w:hAnsi="Calibri" w:cs="Calibri"/>
                <w:color w:val="FFFFFF" w:themeColor="background1"/>
                <w:szCs w:val="24"/>
                <w:lang w:eastAsia="en-GB"/>
              </w:rPr>
              <w:t>Base</w:t>
            </w:r>
          </w:p>
        </w:tc>
        <w:tc>
          <w:tcPr>
            <w:tcW w:w="1512" w:type="dxa"/>
            <w:tcBorders>
              <w:left w:val="single" w:sz="4" w:space="0" w:color="FFFFFF" w:themeColor="background1"/>
              <w:right w:val="single" w:sz="4" w:space="0" w:color="FFFFFF" w:themeColor="background1"/>
            </w:tcBorders>
            <w:shd w:val="clear" w:color="auto" w:fill="27A096"/>
            <w:noWrap/>
          </w:tcPr>
          <w:p w14:paraId="6B0DDFE1" w14:textId="24E3072E" w:rsidR="009A149F" w:rsidRPr="00266664" w:rsidRDefault="009A149F"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2057</w:t>
            </w:r>
          </w:p>
        </w:tc>
        <w:tc>
          <w:tcPr>
            <w:tcW w:w="1125" w:type="dxa"/>
            <w:tcBorders>
              <w:left w:val="single" w:sz="4" w:space="0" w:color="FFFFFF" w:themeColor="background1"/>
              <w:right w:val="single" w:sz="4" w:space="0" w:color="FFFFFF" w:themeColor="background1"/>
            </w:tcBorders>
            <w:shd w:val="clear" w:color="auto" w:fill="27A096"/>
            <w:noWrap/>
          </w:tcPr>
          <w:p w14:paraId="0E52BB2B" w14:textId="247F8482" w:rsidR="009A149F" w:rsidRPr="00266664" w:rsidRDefault="00451BAD"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331</w:t>
            </w:r>
          </w:p>
        </w:tc>
        <w:tc>
          <w:tcPr>
            <w:tcW w:w="1125" w:type="dxa"/>
            <w:tcBorders>
              <w:left w:val="single" w:sz="4" w:space="0" w:color="FFFFFF" w:themeColor="background1"/>
              <w:right w:val="single" w:sz="4" w:space="0" w:color="FFFFFF" w:themeColor="background1"/>
            </w:tcBorders>
            <w:shd w:val="clear" w:color="auto" w:fill="27A096"/>
            <w:noWrap/>
          </w:tcPr>
          <w:p w14:paraId="16E320FD" w14:textId="62013BC6" w:rsidR="009A149F" w:rsidRPr="00266664" w:rsidRDefault="00451BAD"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327</w:t>
            </w:r>
          </w:p>
        </w:tc>
        <w:tc>
          <w:tcPr>
            <w:tcW w:w="923" w:type="dxa"/>
            <w:tcBorders>
              <w:left w:val="single" w:sz="4" w:space="0" w:color="FFFFFF" w:themeColor="background1"/>
              <w:right w:val="single" w:sz="4" w:space="0" w:color="FFFFFF" w:themeColor="background1"/>
            </w:tcBorders>
            <w:shd w:val="clear" w:color="auto" w:fill="27A096"/>
            <w:noWrap/>
          </w:tcPr>
          <w:p w14:paraId="22753E83" w14:textId="565B3952" w:rsidR="009A149F" w:rsidRPr="00266664" w:rsidRDefault="00451BAD"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257</w:t>
            </w:r>
          </w:p>
        </w:tc>
        <w:tc>
          <w:tcPr>
            <w:tcW w:w="1125" w:type="dxa"/>
            <w:tcBorders>
              <w:left w:val="single" w:sz="4" w:space="0" w:color="FFFFFF" w:themeColor="background1"/>
              <w:right w:val="single" w:sz="4" w:space="0" w:color="FFFFFF" w:themeColor="background1"/>
            </w:tcBorders>
            <w:shd w:val="clear" w:color="auto" w:fill="27A096"/>
            <w:noWrap/>
          </w:tcPr>
          <w:p w14:paraId="06EBEEB3" w14:textId="2040DB11" w:rsidR="009A149F" w:rsidRPr="00266664" w:rsidRDefault="00451BAD"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237</w:t>
            </w:r>
          </w:p>
        </w:tc>
        <w:tc>
          <w:tcPr>
            <w:tcW w:w="1125" w:type="dxa"/>
            <w:tcBorders>
              <w:left w:val="single" w:sz="4" w:space="0" w:color="FFFFFF" w:themeColor="background1"/>
            </w:tcBorders>
            <w:shd w:val="clear" w:color="auto" w:fill="27A096"/>
            <w:noWrap/>
          </w:tcPr>
          <w:p w14:paraId="24310AF7" w14:textId="23AE89EF" w:rsidR="009A149F" w:rsidRPr="00266664" w:rsidRDefault="00451BAD" w:rsidP="009A149F">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160</w:t>
            </w:r>
          </w:p>
        </w:tc>
      </w:tr>
      <w:tr w:rsidR="00451BAD" w:rsidRPr="00266664" w14:paraId="3AFD79B2"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770AE00E"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Adult Learning</w:t>
            </w:r>
          </w:p>
        </w:tc>
        <w:tc>
          <w:tcPr>
            <w:tcW w:w="1512" w:type="dxa"/>
            <w:noWrap/>
          </w:tcPr>
          <w:p w14:paraId="77426940" w14:textId="349736F8"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14.8</w:t>
            </w:r>
          </w:p>
        </w:tc>
        <w:tc>
          <w:tcPr>
            <w:tcW w:w="1125" w:type="dxa"/>
            <w:noWrap/>
          </w:tcPr>
          <w:p w14:paraId="49CCB94E" w14:textId="5BD3F8B7"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13.0</w:t>
            </w:r>
          </w:p>
        </w:tc>
        <w:tc>
          <w:tcPr>
            <w:tcW w:w="1125" w:type="dxa"/>
            <w:noWrap/>
          </w:tcPr>
          <w:p w14:paraId="4DEDC552" w14:textId="6DF9658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10.1</w:t>
            </w:r>
          </w:p>
        </w:tc>
        <w:tc>
          <w:tcPr>
            <w:tcW w:w="923" w:type="dxa"/>
            <w:noWrap/>
          </w:tcPr>
          <w:p w14:paraId="35B7A86A" w14:textId="13B8350C"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12.1</w:t>
            </w:r>
          </w:p>
        </w:tc>
        <w:tc>
          <w:tcPr>
            <w:tcW w:w="1125" w:type="dxa"/>
            <w:noWrap/>
          </w:tcPr>
          <w:p w14:paraId="61C4CB3D" w14:textId="1CD7DAEA"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17.3</w:t>
            </w:r>
          </w:p>
        </w:tc>
        <w:tc>
          <w:tcPr>
            <w:tcW w:w="1125" w:type="dxa"/>
            <w:noWrap/>
          </w:tcPr>
          <w:p w14:paraId="55B5D01B" w14:textId="1FF5F669"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20.0</w:t>
            </w:r>
          </w:p>
        </w:tc>
      </w:tr>
      <w:tr w:rsidR="00451BAD" w:rsidRPr="00266664" w14:paraId="0A509B1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29326BFF"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Age Friendly advice, including help in your home, wellbeing services</w:t>
            </w:r>
          </w:p>
        </w:tc>
        <w:tc>
          <w:tcPr>
            <w:tcW w:w="1512" w:type="dxa"/>
            <w:noWrap/>
          </w:tcPr>
          <w:p w14:paraId="0E65D04F" w14:textId="282497F8"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10.5</w:t>
            </w:r>
          </w:p>
        </w:tc>
        <w:tc>
          <w:tcPr>
            <w:tcW w:w="1125" w:type="dxa"/>
            <w:noWrap/>
          </w:tcPr>
          <w:p w14:paraId="72F522CA" w14:textId="39FAE4D9"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9.1</w:t>
            </w:r>
          </w:p>
        </w:tc>
        <w:tc>
          <w:tcPr>
            <w:tcW w:w="1125" w:type="dxa"/>
            <w:noWrap/>
          </w:tcPr>
          <w:p w14:paraId="41449326" w14:textId="692A365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9.2</w:t>
            </w:r>
          </w:p>
        </w:tc>
        <w:tc>
          <w:tcPr>
            <w:tcW w:w="923" w:type="dxa"/>
            <w:noWrap/>
          </w:tcPr>
          <w:p w14:paraId="7ECDE4B4" w14:textId="13739BD3"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9.3</w:t>
            </w:r>
          </w:p>
        </w:tc>
        <w:tc>
          <w:tcPr>
            <w:tcW w:w="1125" w:type="dxa"/>
            <w:noWrap/>
          </w:tcPr>
          <w:p w14:paraId="3BCBCDAB" w14:textId="552D9690"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12.7</w:t>
            </w:r>
          </w:p>
        </w:tc>
        <w:tc>
          <w:tcPr>
            <w:tcW w:w="1125" w:type="dxa"/>
            <w:noWrap/>
          </w:tcPr>
          <w:p w14:paraId="149DF1C4" w14:textId="50F5F2E5"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13.1</w:t>
            </w:r>
          </w:p>
        </w:tc>
      </w:tr>
      <w:tr w:rsidR="00451BAD" w:rsidRPr="00266664" w14:paraId="697DCA7A"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515B4FC5"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Author talks</w:t>
            </w:r>
          </w:p>
        </w:tc>
        <w:tc>
          <w:tcPr>
            <w:tcW w:w="1512" w:type="dxa"/>
            <w:noWrap/>
          </w:tcPr>
          <w:p w14:paraId="37102729" w14:textId="1EE6D0B3"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8.5</w:t>
            </w:r>
          </w:p>
        </w:tc>
        <w:tc>
          <w:tcPr>
            <w:tcW w:w="1125" w:type="dxa"/>
            <w:noWrap/>
          </w:tcPr>
          <w:p w14:paraId="01BB2DA2" w14:textId="06741A34"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13.3</w:t>
            </w:r>
          </w:p>
        </w:tc>
        <w:tc>
          <w:tcPr>
            <w:tcW w:w="1125" w:type="dxa"/>
            <w:noWrap/>
          </w:tcPr>
          <w:p w14:paraId="04D25C3F" w14:textId="2F1DFCA8"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6.7</w:t>
            </w:r>
          </w:p>
        </w:tc>
        <w:tc>
          <w:tcPr>
            <w:tcW w:w="923" w:type="dxa"/>
            <w:noWrap/>
          </w:tcPr>
          <w:p w14:paraId="15299FCE" w14:textId="2C72829D"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8.2</w:t>
            </w:r>
          </w:p>
        </w:tc>
        <w:tc>
          <w:tcPr>
            <w:tcW w:w="1125" w:type="dxa"/>
            <w:noWrap/>
          </w:tcPr>
          <w:p w14:paraId="78E44DCE" w14:textId="400982BF"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6.8</w:t>
            </w:r>
          </w:p>
        </w:tc>
        <w:tc>
          <w:tcPr>
            <w:tcW w:w="1125" w:type="dxa"/>
            <w:noWrap/>
          </w:tcPr>
          <w:p w14:paraId="6989E0B1" w14:textId="47E9BEB1"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3.1</w:t>
            </w:r>
          </w:p>
        </w:tc>
      </w:tr>
      <w:tr w:rsidR="00451BAD" w:rsidRPr="00266664" w14:paraId="2A0B6A99"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19CDA4E8"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Book loan</w:t>
            </w:r>
          </w:p>
        </w:tc>
        <w:tc>
          <w:tcPr>
            <w:tcW w:w="1512" w:type="dxa"/>
            <w:noWrap/>
          </w:tcPr>
          <w:p w14:paraId="013C120E" w14:textId="17E12112"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42.1</w:t>
            </w:r>
          </w:p>
        </w:tc>
        <w:tc>
          <w:tcPr>
            <w:tcW w:w="1125" w:type="dxa"/>
            <w:noWrap/>
          </w:tcPr>
          <w:p w14:paraId="788D5848" w14:textId="6D4555F4"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51.7</w:t>
            </w:r>
          </w:p>
        </w:tc>
        <w:tc>
          <w:tcPr>
            <w:tcW w:w="1125" w:type="dxa"/>
            <w:noWrap/>
          </w:tcPr>
          <w:p w14:paraId="6180C102" w14:textId="17FF60B0"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42.5</w:t>
            </w:r>
          </w:p>
        </w:tc>
        <w:tc>
          <w:tcPr>
            <w:tcW w:w="923" w:type="dxa"/>
            <w:noWrap/>
          </w:tcPr>
          <w:p w14:paraId="2379630A" w14:textId="3B2CFAE8"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45.9</w:t>
            </w:r>
          </w:p>
        </w:tc>
        <w:tc>
          <w:tcPr>
            <w:tcW w:w="1125" w:type="dxa"/>
            <w:noWrap/>
          </w:tcPr>
          <w:p w14:paraId="02D92D09" w14:textId="47A26E3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44.7</w:t>
            </w:r>
          </w:p>
        </w:tc>
        <w:tc>
          <w:tcPr>
            <w:tcW w:w="1125" w:type="dxa"/>
            <w:noWrap/>
          </w:tcPr>
          <w:p w14:paraId="60A160CC" w14:textId="3D6C4A2B"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37.5</w:t>
            </w:r>
          </w:p>
        </w:tc>
      </w:tr>
      <w:tr w:rsidR="00451BAD" w:rsidRPr="00266664" w14:paraId="2F396328"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13053D10"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Café provision</w:t>
            </w:r>
          </w:p>
        </w:tc>
        <w:tc>
          <w:tcPr>
            <w:tcW w:w="1512" w:type="dxa"/>
            <w:noWrap/>
          </w:tcPr>
          <w:p w14:paraId="4B043B3F" w14:textId="32BE724D"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14.1</w:t>
            </w:r>
          </w:p>
        </w:tc>
        <w:tc>
          <w:tcPr>
            <w:tcW w:w="1125" w:type="dxa"/>
            <w:noWrap/>
          </w:tcPr>
          <w:p w14:paraId="7C61AEB5" w14:textId="7E6620F2"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9.7</w:t>
            </w:r>
          </w:p>
        </w:tc>
        <w:tc>
          <w:tcPr>
            <w:tcW w:w="1125" w:type="dxa"/>
            <w:noWrap/>
          </w:tcPr>
          <w:p w14:paraId="4A785941" w14:textId="2F0ACF2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12.5</w:t>
            </w:r>
          </w:p>
        </w:tc>
        <w:tc>
          <w:tcPr>
            <w:tcW w:w="923" w:type="dxa"/>
            <w:noWrap/>
          </w:tcPr>
          <w:p w14:paraId="0604E410" w14:textId="4CB948DB"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16.0</w:t>
            </w:r>
          </w:p>
        </w:tc>
        <w:tc>
          <w:tcPr>
            <w:tcW w:w="1125" w:type="dxa"/>
            <w:noWrap/>
          </w:tcPr>
          <w:p w14:paraId="04ADFE4D" w14:textId="7B2CDCE9"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15.6</w:t>
            </w:r>
          </w:p>
        </w:tc>
        <w:tc>
          <w:tcPr>
            <w:tcW w:w="1125" w:type="dxa"/>
            <w:noWrap/>
          </w:tcPr>
          <w:p w14:paraId="22018433" w14:textId="0323D14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18.1</w:t>
            </w:r>
          </w:p>
        </w:tc>
      </w:tr>
      <w:tr w:rsidR="00451BAD" w:rsidRPr="00266664" w14:paraId="6CB48852"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479DCC13"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Childrens activities including Story &amp; Rhyme Time</w:t>
            </w:r>
          </w:p>
        </w:tc>
        <w:tc>
          <w:tcPr>
            <w:tcW w:w="1512" w:type="dxa"/>
            <w:noWrap/>
          </w:tcPr>
          <w:p w14:paraId="0BAAC6E1" w14:textId="4F33C7BE"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13.2</w:t>
            </w:r>
          </w:p>
        </w:tc>
        <w:tc>
          <w:tcPr>
            <w:tcW w:w="1125" w:type="dxa"/>
            <w:noWrap/>
          </w:tcPr>
          <w:p w14:paraId="319C4E47" w14:textId="10215E2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14.2</w:t>
            </w:r>
          </w:p>
        </w:tc>
        <w:tc>
          <w:tcPr>
            <w:tcW w:w="1125" w:type="dxa"/>
            <w:noWrap/>
          </w:tcPr>
          <w:p w14:paraId="5473B788" w14:textId="6B25B63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13.1</w:t>
            </w:r>
          </w:p>
        </w:tc>
        <w:tc>
          <w:tcPr>
            <w:tcW w:w="923" w:type="dxa"/>
            <w:noWrap/>
          </w:tcPr>
          <w:p w14:paraId="7654D005" w14:textId="20CC47BB"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11.3</w:t>
            </w:r>
          </w:p>
        </w:tc>
        <w:tc>
          <w:tcPr>
            <w:tcW w:w="1125" w:type="dxa"/>
            <w:noWrap/>
          </w:tcPr>
          <w:p w14:paraId="2EBD3412" w14:textId="57E88C33"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13.1</w:t>
            </w:r>
          </w:p>
        </w:tc>
        <w:tc>
          <w:tcPr>
            <w:tcW w:w="1125" w:type="dxa"/>
            <w:noWrap/>
          </w:tcPr>
          <w:p w14:paraId="2B8371E1" w14:textId="0F57745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16.9</w:t>
            </w:r>
          </w:p>
        </w:tc>
      </w:tr>
      <w:tr w:rsidR="00451BAD" w:rsidRPr="00266664" w14:paraId="763185B3"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64DEABD8"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Coffee mornings</w:t>
            </w:r>
          </w:p>
        </w:tc>
        <w:tc>
          <w:tcPr>
            <w:tcW w:w="1512" w:type="dxa"/>
            <w:noWrap/>
          </w:tcPr>
          <w:p w14:paraId="4D7379A0" w14:textId="1082A0B7"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7.9</w:t>
            </w:r>
          </w:p>
        </w:tc>
        <w:tc>
          <w:tcPr>
            <w:tcW w:w="1125" w:type="dxa"/>
            <w:noWrap/>
          </w:tcPr>
          <w:p w14:paraId="620DC823" w14:textId="29180CF2"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6.3</w:t>
            </w:r>
          </w:p>
        </w:tc>
        <w:tc>
          <w:tcPr>
            <w:tcW w:w="1125" w:type="dxa"/>
            <w:noWrap/>
          </w:tcPr>
          <w:p w14:paraId="45C3DED3" w14:textId="1AB56EB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5.2</w:t>
            </w:r>
          </w:p>
        </w:tc>
        <w:tc>
          <w:tcPr>
            <w:tcW w:w="923" w:type="dxa"/>
            <w:noWrap/>
          </w:tcPr>
          <w:p w14:paraId="06482504" w14:textId="3D6625CC"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5.4</w:t>
            </w:r>
          </w:p>
        </w:tc>
        <w:tc>
          <w:tcPr>
            <w:tcW w:w="1125" w:type="dxa"/>
            <w:noWrap/>
          </w:tcPr>
          <w:p w14:paraId="18C0AE32" w14:textId="12C4D47C"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11.4</w:t>
            </w:r>
          </w:p>
        </w:tc>
        <w:tc>
          <w:tcPr>
            <w:tcW w:w="1125" w:type="dxa"/>
            <w:noWrap/>
          </w:tcPr>
          <w:p w14:paraId="32E7804B" w14:textId="24185691"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10.0</w:t>
            </w:r>
          </w:p>
        </w:tc>
      </w:tr>
      <w:tr w:rsidR="00451BAD" w:rsidRPr="00266664" w14:paraId="2C29014E"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64E316AA"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Community events</w:t>
            </w:r>
          </w:p>
        </w:tc>
        <w:tc>
          <w:tcPr>
            <w:tcW w:w="1512" w:type="dxa"/>
            <w:noWrap/>
          </w:tcPr>
          <w:p w14:paraId="76E974A9" w14:textId="7E5C340A"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15.7</w:t>
            </w:r>
          </w:p>
        </w:tc>
        <w:tc>
          <w:tcPr>
            <w:tcW w:w="1125" w:type="dxa"/>
            <w:noWrap/>
          </w:tcPr>
          <w:p w14:paraId="752D6FBA" w14:textId="54BDB105"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15.7</w:t>
            </w:r>
          </w:p>
        </w:tc>
        <w:tc>
          <w:tcPr>
            <w:tcW w:w="1125" w:type="dxa"/>
            <w:noWrap/>
          </w:tcPr>
          <w:p w14:paraId="6B2427FB" w14:textId="0C3CFD70"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15.3</w:t>
            </w:r>
          </w:p>
        </w:tc>
        <w:tc>
          <w:tcPr>
            <w:tcW w:w="923" w:type="dxa"/>
            <w:noWrap/>
          </w:tcPr>
          <w:p w14:paraId="651EBA4C" w14:textId="1AD36564"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13.6</w:t>
            </w:r>
          </w:p>
        </w:tc>
        <w:tc>
          <w:tcPr>
            <w:tcW w:w="1125" w:type="dxa"/>
            <w:noWrap/>
          </w:tcPr>
          <w:p w14:paraId="66DDE806" w14:textId="3AE56D8B"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18.1</w:t>
            </w:r>
          </w:p>
        </w:tc>
        <w:tc>
          <w:tcPr>
            <w:tcW w:w="1125" w:type="dxa"/>
            <w:noWrap/>
          </w:tcPr>
          <w:p w14:paraId="6A1B1607" w14:textId="0EA83A8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18.1</w:t>
            </w:r>
          </w:p>
        </w:tc>
      </w:tr>
      <w:tr w:rsidR="00451BAD" w:rsidRPr="00266664" w14:paraId="37E5E439"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3C23E35B"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E Books loan</w:t>
            </w:r>
          </w:p>
        </w:tc>
        <w:tc>
          <w:tcPr>
            <w:tcW w:w="1512" w:type="dxa"/>
            <w:noWrap/>
          </w:tcPr>
          <w:p w14:paraId="47D5E19D" w14:textId="3245603D"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11.2</w:t>
            </w:r>
          </w:p>
        </w:tc>
        <w:tc>
          <w:tcPr>
            <w:tcW w:w="1125" w:type="dxa"/>
            <w:noWrap/>
          </w:tcPr>
          <w:p w14:paraId="733D2FC7" w14:textId="66D9F607"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10.3</w:t>
            </w:r>
          </w:p>
        </w:tc>
        <w:tc>
          <w:tcPr>
            <w:tcW w:w="1125" w:type="dxa"/>
            <w:noWrap/>
          </w:tcPr>
          <w:p w14:paraId="0D5EED24" w14:textId="52C05218"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11.6</w:t>
            </w:r>
          </w:p>
        </w:tc>
        <w:tc>
          <w:tcPr>
            <w:tcW w:w="923" w:type="dxa"/>
            <w:noWrap/>
          </w:tcPr>
          <w:p w14:paraId="0DBC3DB2" w14:textId="371A3D9C"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10.1</w:t>
            </w:r>
          </w:p>
        </w:tc>
        <w:tc>
          <w:tcPr>
            <w:tcW w:w="1125" w:type="dxa"/>
            <w:noWrap/>
          </w:tcPr>
          <w:p w14:paraId="09979150" w14:textId="04BA49D0"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16.5</w:t>
            </w:r>
          </w:p>
        </w:tc>
        <w:tc>
          <w:tcPr>
            <w:tcW w:w="1125" w:type="dxa"/>
            <w:noWrap/>
          </w:tcPr>
          <w:p w14:paraId="16AE4DA8" w14:textId="79AE769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10.0</w:t>
            </w:r>
          </w:p>
        </w:tc>
      </w:tr>
      <w:tr w:rsidR="00451BAD" w:rsidRPr="00266664" w14:paraId="7D349C45"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09712F69"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ESOL classes</w:t>
            </w:r>
          </w:p>
        </w:tc>
        <w:tc>
          <w:tcPr>
            <w:tcW w:w="1512" w:type="dxa"/>
            <w:noWrap/>
          </w:tcPr>
          <w:p w14:paraId="5634744F" w14:textId="2A89E0B3"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3.7</w:t>
            </w:r>
          </w:p>
        </w:tc>
        <w:tc>
          <w:tcPr>
            <w:tcW w:w="1125" w:type="dxa"/>
            <w:noWrap/>
          </w:tcPr>
          <w:p w14:paraId="355ED823" w14:textId="3509853C"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1.5</w:t>
            </w:r>
          </w:p>
        </w:tc>
        <w:tc>
          <w:tcPr>
            <w:tcW w:w="1125" w:type="dxa"/>
            <w:noWrap/>
          </w:tcPr>
          <w:p w14:paraId="12967D9A" w14:textId="49490FC2"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1.5</w:t>
            </w:r>
          </w:p>
        </w:tc>
        <w:tc>
          <w:tcPr>
            <w:tcW w:w="923" w:type="dxa"/>
            <w:noWrap/>
          </w:tcPr>
          <w:p w14:paraId="325D29FA" w14:textId="12EE71D3"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2.3</w:t>
            </w:r>
          </w:p>
        </w:tc>
        <w:tc>
          <w:tcPr>
            <w:tcW w:w="1125" w:type="dxa"/>
            <w:noWrap/>
          </w:tcPr>
          <w:p w14:paraId="3B203C07" w14:textId="6091782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5.9</w:t>
            </w:r>
          </w:p>
        </w:tc>
        <w:tc>
          <w:tcPr>
            <w:tcW w:w="1125" w:type="dxa"/>
            <w:noWrap/>
          </w:tcPr>
          <w:p w14:paraId="5EABBB12" w14:textId="47BB5B7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10.0</w:t>
            </w:r>
          </w:p>
        </w:tc>
      </w:tr>
      <w:tr w:rsidR="00451BAD" w:rsidRPr="00266664" w14:paraId="36D1B97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665BF122"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Exercise classes</w:t>
            </w:r>
          </w:p>
        </w:tc>
        <w:tc>
          <w:tcPr>
            <w:tcW w:w="1512" w:type="dxa"/>
            <w:noWrap/>
          </w:tcPr>
          <w:p w14:paraId="703E9F1B" w14:textId="067DF305"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11.4</w:t>
            </w:r>
          </w:p>
        </w:tc>
        <w:tc>
          <w:tcPr>
            <w:tcW w:w="1125" w:type="dxa"/>
            <w:noWrap/>
          </w:tcPr>
          <w:p w14:paraId="2D6AD562" w14:textId="79B0C24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9.7</w:t>
            </w:r>
          </w:p>
        </w:tc>
        <w:tc>
          <w:tcPr>
            <w:tcW w:w="1125" w:type="dxa"/>
            <w:noWrap/>
          </w:tcPr>
          <w:p w14:paraId="7688CCC4" w14:textId="0D1982F9"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9.8</w:t>
            </w:r>
          </w:p>
        </w:tc>
        <w:tc>
          <w:tcPr>
            <w:tcW w:w="923" w:type="dxa"/>
            <w:noWrap/>
          </w:tcPr>
          <w:p w14:paraId="792475EF" w14:textId="26C23D09"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12.1</w:t>
            </w:r>
          </w:p>
        </w:tc>
        <w:tc>
          <w:tcPr>
            <w:tcW w:w="1125" w:type="dxa"/>
            <w:noWrap/>
          </w:tcPr>
          <w:p w14:paraId="06CD400C" w14:textId="04AC4D0D"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14.3</w:t>
            </w:r>
          </w:p>
        </w:tc>
        <w:tc>
          <w:tcPr>
            <w:tcW w:w="1125" w:type="dxa"/>
            <w:noWrap/>
          </w:tcPr>
          <w:p w14:paraId="0B1EC755" w14:textId="6114A9D6"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15.6</w:t>
            </w:r>
          </w:p>
        </w:tc>
      </w:tr>
      <w:tr w:rsidR="00451BAD" w:rsidRPr="00266664" w14:paraId="191B1DF6"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26C586F7"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Friends &amp; neighbours groups</w:t>
            </w:r>
          </w:p>
        </w:tc>
        <w:tc>
          <w:tcPr>
            <w:tcW w:w="1512" w:type="dxa"/>
            <w:noWrap/>
          </w:tcPr>
          <w:p w14:paraId="02D77F0F" w14:textId="28E0BEF0"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9.7</w:t>
            </w:r>
          </w:p>
        </w:tc>
        <w:tc>
          <w:tcPr>
            <w:tcW w:w="1125" w:type="dxa"/>
            <w:noWrap/>
          </w:tcPr>
          <w:p w14:paraId="20322750" w14:textId="70C466D5"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11.5</w:t>
            </w:r>
          </w:p>
        </w:tc>
        <w:tc>
          <w:tcPr>
            <w:tcW w:w="1125" w:type="dxa"/>
            <w:noWrap/>
          </w:tcPr>
          <w:p w14:paraId="3F1AD8C5" w14:textId="39A9EF64"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9.2</w:t>
            </w:r>
          </w:p>
        </w:tc>
        <w:tc>
          <w:tcPr>
            <w:tcW w:w="923" w:type="dxa"/>
            <w:noWrap/>
          </w:tcPr>
          <w:p w14:paraId="03FACA99" w14:textId="4751AC7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7.4</w:t>
            </w:r>
          </w:p>
        </w:tc>
        <w:tc>
          <w:tcPr>
            <w:tcW w:w="1125" w:type="dxa"/>
            <w:noWrap/>
          </w:tcPr>
          <w:p w14:paraId="473AF891" w14:textId="2352229B"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11.8</w:t>
            </w:r>
          </w:p>
        </w:tc>
        <w:tc>
          <w:tcPr>
            <w:tcW w:w="1125" w:type="dxa"/>
            <w:noWrap/>
          </w:tcPr>
          <w:p w14:paraId="3C5EBA3A" w14:textId="210651D4"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11.9</w:t>
            </w:r>
          </w:p>
        </w:tc>
      </w:tr>
      <w:tr w:rsidR="00451BAD" w:rsidRPr="00266664" w14:paraId="34DE6C55"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40592682"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Health &amp; wellbeing materials (including books on Prescription/</w:t>
            </w:r>
            <w:r>
              <w:rPr>
                <w:rFonts w:ascii="Calibri" w:eastAsia="Times New Roman" w:hAnsi="Calibri" w:cs="Calibri"/>
                <w:color w:val="000000"/>
                <w:szCs w:val="24"/>
                <w:lang w:eastAsia="en-GB"/>
              </w:rPr>
              <w:t xml:space="preserve"> </w:t>
            </w:r>
            <w:r w:rsidRPr="00266664">
              <w:rPr>
                <w:rFonts w:ascii="Calibri" w:eastAsia="Times New Roman" w:hAnsi="Calibri" w:cs="Calibri"/>
                <w:color w:val="000000"/>
                <w:szCs w:val="24"/>
                <w:lang w:eastAsia="en-GB"/>
              </w:rPr>
              <w:t>information leaflets)</w:t>
            </w:r>
          </w:p>
        </w:tc>
        <w:tc>
          <w:tcPr>
            <w:tcW w:w="1512" w:type="dxa"/>
            <w:noWrap/>
          </w:tcPr>
          <w:p w14:paraId="37270F49" w14:textId="5109D8E6"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11.1</w:t>
            </w:r>
          </w:p>
        </w:tc>
        <w:tc>
          <w:tcPr>
            <w:tcW w:w="1125" w:type="dxa"/>
            <w:noWrap/>
          </w:tcPr>
          <w:p w14:paraId="708236FD" w14:textId="0A7DEA5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11.2</w:t>
            </w:r>
          </w:p>
        </w:tc>
        <w:tc>
          <w:tcPr>
            <w:tcW w:w="1125" w:type="dxa"/>
            <w:noWrap/>
          </w:tcPr>
          <w:p w14:paraId="4E846F16" w14:textId="1B94BC0B"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9.2</w:t>
            </w:r>
          </w:p>
        </w:tc>
        <w:tc>
          <w:tcPr>
            <w:tcW w:w="923" w:type="dxa"/>
            <w:noWrap/>
          </w:tcPr>
          <w:p w14:paraId="49A67D7A" w14:textId="33FEA5B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9.7</w:t>
            </w:r>
          </w:p>
        </w:tc>
        <w:tc>
          <w:tcPr>
            <w:tcW w:w="1125" w:type="dxa"/>
            <w:noWrap/>
          </w:tcPr>
          <w:p w14:paraId="13288D09" w14:textId="4B27843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14.8</w:t>
            </w:r>
          </w:p>
        </w:tc>
        <w:tc>
          <w:tcPr>
            <w:tcW w:w="1125" w:type="dxa"/>
            <w:noWrap/>
          </w:tcPr>
          <w:p w14:paraId="15B75256" w14:textId="46090B8D"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15.6</w:t>
            </w:r>
          </w:p>
        </w:tc>
      </w:tr>
      <w:tr w:rsidR="00451BAD" w:rsidRPr="00266664" w14:paraId="6C97051A"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53EED078"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Housing &amp; Benefit Advice</w:t>
            </w:r>
          </w:p>
        </w:tc>
        <w:tc>
          <w:tcPr>
            <w:tcW w:w="1512" w:type="dxa"/>
            <w:noWrap/>
          </w:tcPr>
          <w:p w14:paraId="0BC07266" w14:textId="01D2D5FC"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13.2</w:t>
            </w:r>
          </w:p>
        </w:tc>
        <w:tc>
          <w:tcPr>
            <w:tcW w:w="1125" w:type="dxa"/>
            <w:noWrap/>
          </w:tcPr>
          <w:p w14:paraId="70F16E9F" w14:textId="640CEF92"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4.8</w:t>
            </w:r>
          </w:p>
        </w:tc>
        <w:tc>
          <w:tcPr>
            <w:tcW w:w="1125" w:type="dxa"/>
            <w:noWrap/>
          </w:tcPr>
          <w:p w14:paraId="792DB31C" w14:textId="5F4F9B9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9.8</w:t>
            </w:r>
          </w:p>
        </w:tc>
        <w:tc>
          <w:tcPr>
            <w:tcW w:w="923" w:type="dxa"/>
            <w:noWrap/>
          </w:tcPr>
          <w:p w14:paraId="693D21FF" w14:textId="0C10CAB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13.2</w:t>
            </w:r>
          </w:p>
        </w:tc>
        <w:tc>
          <w:tcPr>
            <w:tcW w:w="1125" w:type="dxa"/>
            <w:noWrap/>
          </w:tcPr>
          <w:p w14:paraId="694E11F8" w14:textId="7B3EC186"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21.5</w:t>
            </w:r>
          </w:p>
        </w:tc>
        <w:tc>
          <w:tcPr>
            <w:tcW w:w="1125" w:type="dxa"/>
            <w:noWrap/>
          </w:tcPr>
          <w:p w14:paraId="73144B3B" w14:textId="31931E1A"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24.4</w:t>
            </w:r>
          </w:p>
        </w:tc>
      </w:tr>
      <w:tr w:rsidR="00451BAD" w:rsidRPr="00266664" w14:paraId="19752C3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78AB9B39"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Into Work Services</w:t>
            </w:r>
          </w:p>
        </w:tc>
        <w:tc>
          <w:tcPr>
            <w:tcW w:w="1512" w:type="dxa"/>
            <w:noWrap/>
          </w:tcPr>
          <w:p w14:paraId="6A6EBF62" w14:textId="1067E3A4"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7.2</w:t>
            </w:r>
          </w:p>
        </w:tc>
        <w:tc>
          <w:tcPr>
            <w:tcW w:w="1125" w:type="dxa"/>
            <w:noWrap/>
          </w:tcPr>
          <w:p w14:paraId="35B0FF2C" w14:textId="73F69EFD"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2.4</w:t>
            </w:r>
          </w:p>
        </w:tc>
        <w:tc>
          <w:tcPr>
            <w:tcW w:w="1125" w:type="dxa"/>
            <w:noWrap/>
          </w:tcPr>
          <w:p w14:paraId="623A1C64" w14:textId="573E3E0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7.3</w:t>
            </w:r>
          </w:p>
        </w:tc>
        <w:tc>
          <w:tcPr>
            <w:tcW w:w="923" w:type="dxa"/>
            <w:noWrap/>
          </w:tcPr>
          <w:p w14:paraId="6A600743" w14:textId="09DF7987"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4.7</w:t>
            </w:r>
          </w:p>
        </w:tc>
        <w:tc>
          <w:tcPr>
            <w:tcW w:w="1125" w:type="dxa"/>
            <w:noWrap/>
          </w:tcPr>
          <w:p w14:paraId="01037481" w14:textId="5D45ECBC"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11.4</w:t>
            </w:r>
          </w:p>
        </w:tc>
        <w:tc>
          <w:tcPr>
            <w:tcW w:w="1125" w:type="dxa"/>
            <w:noWrap/>
          </w:tcPr>
          <w:p w14:paraId="7C992033" w14:textId="5E97C714"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13.1</w:t>
            </w:r>
          </w:p>
        </w:tc>
      </w:tr>
      <w:tr w:rsidR="00451BAD" w:rsidRPr="00266664" w14:paraId="7F7D6BF1"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3F2EA16F"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Job clubs</w:t>
            </w:r>
          </w:p>
        </w:tc>
        <w:tc>
          <w:tcPr>
            <w:tcW w:w="1512" w:type="dxa"/>
            <w:noWrap/>
          </w:tcPr>
          <w:p w14:paraId="7AF3FC88" w14:textId="7C94BBCE"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5.6</w:t>
            </w:r>
          </w:p>
        </w:tc>
        <w:tc>
          <w:tcPr>
            <w:tcW w:w="1125" w:type="dxa"/>
            <w:noWrap/>
          </w:tcPr>
          <w:p w14:paraId="7D2BEC1B" w14:textId="7FBD41D9"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2.1</w:t>
            </w:r>
          </w:p>
        </w:tc>
        <w:tc>
          <w:tcPr>
            <w:tcW w:w="1125" w:type="dxa"/>
            <w:noWrap/>
          </w:tcPr>
          <w:p w14:paraId="190DCE02" w14:textId="1A941E24"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4.3</w:t>
            </w:r>
          </w:p>
        </w:tc>
        <w:tc>
          <w:tcPr>
            <w:tcW w:w="923" w:type="dxa"/>
            <w:noWrap/>
          </w:tcPr>
          <w:p w14:paraId="41A4E27E" w14:textId="3F550BBE"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4.7</w:t>
            </w:r>
          </w:p>
        </w:tc>
        <w:tc>
          <w:tcPr>
            <w:tcW w:w="1125" w:type="dxa"/>
            <w:noWrap/>
          </w:tcPr>
          <w:p w14:paraId="6D91C55A" w14:textId="3CB0487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9.3</w:t>
            </w:r>
          </w:p>
        </w:tc>
        <w:tc>
          <w:tcPr>
            <w:tcW w:w="1125" w:type="dxa"/>
            <w:noWrap/>
          </w:tcPr>
          <w:p w14:paraId="0C4CF5C6" w14:textId="51DA0D1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8.8</w:t>
            </w:r>
          </w:p>
        </w:tc>
      </w:tr>
      <w:tr w:rsidR="00451BAD" w:rsidRPr="00266664" w14:paraId="294942A5"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09A2F38A"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Money Advice</w:t>
            </w:r>
          </w:p>
        </w:tc>
        <w:tc>
          <w:tcPr>
            <w:tcW w:w="1512" w:type="dxa"/>
            <w:noWrap/>
          </w:tcPr>
          <w:p w14:paraId="4B65B9B1" w14:textId="70F5CBA3"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9.4</w:t>
            </w:r>
          </w:p>
        </w:tc>
        <w:tc>
          <w:tcPr>
            <w:tcW w:w="1125" w:type="dxa"/>
            <w:noWrap/>
          </w:tcPr>
          <w:p w14:paraId="18919CDC" w14:textId="35364810"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4.2</w:t>
            </w:r>
          </w:p>
        </w:tc>
        <w:tc>
          <w:tcPr>
            <w:tcW w:w="1125" w:type="dxa"/>
            <w:noWrap/>
          </w:tcPr>
          <w:p w14:paraId="253B6A6E" w14:textId="7E775391"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6.7</w:t>
            </w:r>
          </w:p>
        </w:tc>
        <w:tc>
          <w:tcPr>
            <w:tcW w:w="923" w:type="dxa"/>
            <w:noWrap/>
          </w:tcPr>
          <w:p w14:paraId="736ED4E0" w14:textId="42CDE600"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7.8</w:t>
            </w:r>
          </w:p>
        </w:tc>
        <w:tc>
          <w:tcPr>
            <w:tcW w:w="1125" w:type="dxa"/>
            <w:noWrap/>
          </w:tcPr>
          <w:p w14:paraId="7DE98A2F" w14:textId="6FFD5F72"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13.5</w:t>
            </w:r>
          </w:p>
        </w:tc>
        <w:tc>
          <w:tcPr>
            <w:tcW w:w="1125" w:type="dxa"/>
            <w:noWrap/>
          </w:tcPr>
          <w:p w14:paraId="0367342D" w14:textId="6643834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16.3</w:t>
            </w:r>
          </w:p>
        </w:tc>
      </w:tr>
      <w:tr w:rsidR="00451BAD" w:rsidRPr="00266664" w14:paraId="146F3CD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7A8E726E"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PC use &amp; digital assistance</w:t>
            </w:r>
          </w:p>
        </w:tc>
        <w:tc>
          <w:tcPr>
            <w:tcW w:w="1512" w:type="dxa"/>
            <w:noWrap/>
          </w:tcPr>
          <w:p w14:paraId="45C8D288" w14:textId="20922B85"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13.5</w:t>
            </w:r>
          </w:p>
        </w:tc>
        <w:tc>
          <w:tcPr>
            <w:tcW w:w="1125" w:type="dxa"/>
            <w:noWrap/>
          </w:tcPr>
          <w:p w14:paraId="44418CE3" w14:textId="470F7C14"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10.6</w:t>
            </w:r>
          </w:p>
        </w:tc>
        <w:tc>
          <w:tcPr>
            <w:tcW w:w="1125" w:type="dxa"/>
            <w:noWrap/>
          </w:tcPr>
          <w:p w14:paraId="21C6C65F" w14:textId="3817E3D5"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10.7</w:t>
            </w:r>
          </w:p>
        </w:tc>
        <w:tc>
          <w:tcPr>
            <w:tcW w:w="923" w:type="dxa"/>
            <w:noWrap/>
          </w:tcPr>
          <w:p w14:paraId="61B4DF2F" w14:textId="078C30A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11.3</w:t>
            </w:r>
          </w:p>
        </w:tc>
        <w:tc>
          <w:tcPr>
            <w:tcW w:w="1125" w:type="dxa"/>
            <w:noWrap/>
          </w:tcPr>
          <w:p w14:paraId="72E30283" w14:textId="283455E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18.1</w:t>
            </w:r>
          </w:p>
        </w:tc>
        <w:tc>
          <w:tcPr>
            <w:tcW w:w="1125" w:type="dxa"/>
            <w:noWrap/>
          </w:tcPr>
          <w:p w14:paraId="09E43FC6" w14:textId="7AD179AD"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20.0</w:t>
            </w:r>
          </w:p>
        </w:tc>
      </w:tr>
      <w:tr w:rsidR="00451BAD" w:rsidRPr="00266664" w14:paraId="4B58DACA"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0A7EAB07"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Reading Groups</w:t>
            </w:r>
          </w:p>
        </w:tc>
        <w:tc>
          <w:tcPr>
            <w:tcW w:w="1512" w:type="dxa"/>
            <w:noWrap/>
          </w:tcPr>
          <w:p w14:paraId="3873DC9F" w14:textId="229C582C"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6.8</w:t>
            </w:r>
          </w:p>
        </w:tc>
        <w:tc>
          <w:tcPr>
            <w:tcW w:w="1125" w:type="dxa"/>
            <w:noWrap/>
          </w:tcPr>
          <w:p w14:paraId="4FE398A0" w14:textId="5135E978"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7.9</w:t>
            </w:r>
          </w:p>
        </w:tc>
        <w:tc>
          <w:tcPr>
            <w:tcW w:w="1125" w:type="dxa"/>
            <w:noWrap/>
          </w:tcPr>
          <w:p w14:paraId="69631C4C" w14:textId="1C4A71BE"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5.8</w:t>
            </w:r>
          </w:p>
        </w:tc>
        <w:tc>
          <w:tcPr>
            <w:tcW w:w="923" w:type="dxa"/>
            <w:noWrap/>
          </w:tcPr>
          <w:p w14:paraId="1A417836" w14:textId="6EFA54FF"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5.1</w:t>
            </w:r>
          </w:p>
        </w:tc>
        <w:tc>
          <w:tcPr>
            <w:tcW w:w="1125" w:type="dxa"/>
            <w:noWrap/>
          </w:tcPr>
          <w:p w14:paraId="5CAD78F8" w14:textId="149BA5B6"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10.5</w:t>
            </w:r>
          </w:p>
        </w:tc>
        <w:tc>
          <w:tcPr>
            <w:tcW w:w="1125" w:type="dxa"/>
            <w:noWrap/>
          </w:tcPr>
          <w:p w14:paraId="0606BBA2" w14:textId="3231005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4.4</w:t>
            </w:r>
          </w:p>
        </w:tc>
      </w:tr>
      <w:tr w:rsidR="00451BAD" w:rsidRPr="00266664" w14:paraId="29A51D59"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2ACE6647"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Volunteer opportunities</w:t>
            </w:r>
          </w:p>
        </w:tc>
        <w:tc>
          <w:tcPr>
            <w:tcW w:w="1512" w:type="dxa"/>
            <w:noWrap/>
          </w:tcPr>
          <w:p w14:paraId="4B36850A" w14:textId="62EF5511" w:rsidR="00451BAD" w:rsidRPr="00266664"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8.6</w:t>
            </w:r>
          </w:p>
        </w:tc>
        <w:tc>
          <w:tcPr>
            <w:tcW w:w="1125" w:type="dxa"/>
            <w:noWrap/>
          </w:tcPr>
          <w:p w14:paraId="059AA2E8" w14:textId="1CE63563"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6.9</w:t>
            </w:r>
          </w:p>
        </w:tc>
        <w:tc>
          <w:tcPr>
            <w:tcW w:w="1125" w:type="dxa"/>
            <w:noWrap/>
          </w:tcPr>
          <w:p w14:paraId="186862B2" w14:textId="469AEA83"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8.0</w:t>
            </w:r>
          </w:p>
        </w:tc>
        <w:tc>
          <w:tcPr>
            <w:tcW w:w="923" w:type="dxa"/>
            <w:noWrap/>
          </w:tcPr>
          <w:p w14:paraId="779EF3EB" w14:textId="40236B5F"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5.8</w:t>
            </w:r>
          </w:p>
        </w:tc>
        <w:tc>
          <w:tcPr>
            <w:tcW w:w="1125" w:type="dxa"/>
            <w:noWrap/>
          </w:tcPr>
          <w:p w14:paraId="2800737C" w14:textId="29DAF5CD"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10.1</w:t>
            </w:r>
          </w:p>
        </w:tc>
        <w:tc>
          <w:tcPr>
            <w:tcW w:w="1125" w:type="dxa"/>
            <w:noWrap/>
          </w:tcPr>
          <w:p w14:paraId="345B324A" w14:textId="50148E97" w:rsidR="00451BAD" w:rsidRPr="00451BAD" w:rsidRDefault="00451BAD" w:rsidP="00451BA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15.0</w:t>
            </w:r>
          </w:p>
        </w:tc>
      </w:tr>
      <w:tr w:rsidR="00451BAD" w:rsidRPr="00266664" w14:paraId="752A51D7"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14" w:type="dxa"/>
            <w:noWrap/>
            <w:hideMark/>
          </w:tcPr>
          <w:p w14:paraId="3E63985A" w14:textId="77777777" w:rsidR="00451BAD" w:rsidRPr="00266664" w:rsidRDefault="00451BAD" w:rsidP="00451BAD">
            <w:pPr>
              <w:rPr>
                <w:rFonts w:ascii="Calibri" w:eastAsia="Times New Roman" w:hAnsi="Calibri" w:cs="Calibri"/>
                <w:color w:val="000000"/>
                <w:szCs w:val="24"/>
                <w:lang w:eastAsia="en-GB"/>
              </w:rPr>
            </w:pPr>
            <w:r w:rsidRPr="00266664">
              <w:rPr>
                <w:rFonts w:ascii="Calibri" w:eastAsia="Times New Roman" w:hAnsi="Calibri" w:cs="Calibri"/>
                <w:color w:val="000000"/>
                <w:szCs w:val="24"/>
                <w:lang w:eastAsia="en-GB"/>
              </w:rPr>
              <w:t>None of these</w:t>
            </w:r>
          </w:p>
        </w:tc>
        <w:tc>
          <w:tcPr>
            <w:tcW w:w="1512" w:type="dxa"/>
            <w:noWrap/>
          </w:tcPr>
          <w:p w14:paraId="0DD8974E" w14:textId="129F5927" w:rsidR="00451BAD" w:rsidRPr="00266664"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A149F">
              <w:rPr>
                <w:rFonts w:ascii="Calibri" w:hAnsi="Calibri" w:cs="Calibri"/>
                <w:color w:val="000000"/>
                <w:szCs w:val="24"/>
              </w:rPr>
              <w:t>34.6</w:t>
            </w:r>
          </w:p>
        </w:tc>
        <w:tc>
          <w:tcPr>
            <w:tcW w:w="1125" w:type="dxa"/>
            <w:noWrap/>
          </w:tcPr>
          <w:p w14:paraId="4931404F" w14:textId="3FAF1DE2"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30.5</w:t>
            </w:r>
          </w:p>
        </w:tc>
        <w:tc>
          <w:tcPr>
            <w:tcW w:w="1125" w:type="dxa"/>
            <w:noWrap/>
          </w:tcPr>
          <w:p w14:paraId="017D00A7" w14:textId="3C1A379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6100"/>
                <w:szCs w:val="24"/>
              </w:rPr>
              <w:t>39.4</w:t>
            </w:r>
          </w:p>
        </w:tc>
        <w:tc>
          <w:tcPr>
            <w:tcW w:w="923" w:type="dxa"/>
            <w:noWrap/>
          </w:tcPr>
          <w:p w14:paraId="338EB400" w14:textId="54D2DF63"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34.6</w:t>
            </w:r>
          </w:p>
        </w:tc>
        <w:tc>
          <w:tcPr>
            <w:tcW w:w="1125" w:type="dxa"/>
            <w:noWrap/>
          </w:tcPr>
          <w:p w14:paraId="049C39B9" w14:textId="38D0C2C4"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000000"/>
                <w:szCs w:val="24"/>
              </w:rPr>
              <w:t>32.1</w:t>
            </w:r>
          </w:p>
        </w:tc>
        <w:tc>
          <w:tcPr>
            <w:tcW w:w="1125" w:type="dxa"/>
            <w:noWrap/>
          </w:tcPr>
          <w:p w14:paraId="785F2563" w14:textId="3BCC9EF6" w:rsidR="00451BAD" w:rsidRPr="00451BAD" w:rsidRDefault="00451BAD" w:rsidP="00451BAD">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51BAD">
              <w:rPr>
                <w:rFonts w:ascii="Calibri" w:hAnsi="Calibri" w:cs="Calibri"/>
                <w:color w:val="9C0006"/>
                <w:szCs w:val="24"/>
              </w:rPr>
              <w:t>29.4</w:t>
            </w:r>
          </w:p>
        </w:tc>
      </w:tr>
    </w:tbl>
    <w:p w14:paraId="7392ABE6"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5CD98E10"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212BF13A" w14:textId="77777777" w:rsidR="00A05EE6" w:rsidRPr="00D610F9" w:rsidRDefault="00A05EE6" w:rsidP="00967D94">
      <w:pPr>
        <w:pStyle w:val="Heading3"/>
      </w:pPr>
      <w:bookmarkStart w:id="93" w:name="_What_Other_Services_1"/>
      <w:bookmarkStart w:id="94" w:name="_Toc197967211"/>
      <w:bookmarkStart w:id="95" w:name="_Toc225264473"/>
      <w:bookmarkEnd w:id="93"/>
      <w:r w:rsidRPr="00D610F9">
        <w:lastRenderedPageBreak/>
        <w:t>What Other Activities or Events Would You Like To See in Your Local Hub?</w:t>
      </w:r>
      <w:bookmarkEnd w:id="94"/>
      <w:bookmarkEnd w:id="95"/>
    </w:p>
    <w:p w14:paraId="2DD209C0" w14:textId="77777777" w:rsidR="00A05EE6" w:rsidRPr="00A13530" w:rsidRDefault="00A05EE6" w:rsidP="00A05EE6">
      <w:pPr>
        <w:rPr>
          <w:i/>
          <w:iCs/>
          <w:color w:val="7030A0"/>
          <w:szCs w:val="24"/>
        </w:rPr>
      </w:pPr>
      <w:hyperlink w:anchor="Appendix06" w:history="1">
        <w:r w:rsidRPr="00D610F9">
          <w:rPr>
            <w:rStyle w:val="Hyperlink"/>
            <w:i/>
            <w:iCs/>
            <w:szCs w:val="24"/>
          </w:rPr>
          <w:t>Click here to return to the main report</w:t>
        </w:r>
      </w:hyperlink>
    </w:p>
    <w:p w14:paraId="6DCCCFC2" w14:textId="77777777" w:rsidR="00A05EE6" w:rsidRDefault="00A05EE6" w:rsidP="00A05EE6">
      <w:pPr>
        <w:spacing w:after="0"/>
        <w:rPr>
          <w:szCs w:val="24"/>
        </w:rPr>
      </w:pPr>
    </w:p>
    <w:tbl>
      <w:tblPr>
        <w:tblStyle w:val="GridTable5Dark-Accent6"/>
        <w:tblW w:w="9209" w:type="dxa"/>
        <w:tblLook w:val="04E0" w:firstRow="1" w:lastRow="1" w:firstColumn="1" w:lastColumn="0" w:noHBand="0" w:noVBand="1"/>
      </w:tblPr>
      <w:tblGrid>
        <w:gridCol w:w="2263"/>
        <w:gridCol w:w="960"/>
        <w:gridCol w:w="960"/>
        <w:gridCol w:w="5026"/>
      </w:tblGrid>
      <w:tr w:rsidR="00A05EE6" w:rsidRPr="004B4CAF" w14:paraId="127FD0E3"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654B2A7A" w14:textId="77777777" w:rsidR="00A05EE6" w:rsidRPr="004B4CAF" w:rsidRDefault="00A05EE6" w:rsidP="009B5516">
            <w:pPr>
              <w:rPr>
                <w:rFonts w:eastAsia="Times New Roman" w:cstheme="minorHAnsi"/>
                <w:szCs w:val="24"/>
                <w:lang w:eastAsia="en-GB"/>
              </w:rPr>
            </w:pPr>
            <w:r w:rsidRPr="004B4CAF">
              <w:rPr>
                <w:rFonts w:eastAsia="Times New Roman" w:cstheme="minorHAnsi"/>
                <w:szCs w:val="24"/>
                <w:lang w:eastAsia="en-GB"/>
              </w:rPr>
              <w:t>Theme</w:t>
            </w:r>
          </w:p>
        </w:tc>
        <w:tc>
          <w:tcPr>
            <w:tcW w:w="960" w:type="dxa"/>
            <w:noWrap/>
            <w:hideMark/>
          </w:tcPr>
          <w:p w14:paraId="0FA984D5" w14:textId="77777777" w:rsidR="00A05EE6" w:rsidRPr="004B4CA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4B4CAF">
              <w:rPr>
                <w:rFonts w:eastAsia="Times New Roman" w:cstheme="minorHAnsi"/>
                <w:szCs w:val="24"/>
                <w:lang w:eastAsia="en-GB"/>
              </w:rPr>
              <w:t>No.</w:t>
            </w:r>
          </w:p>
        </w:tc>
        <w:tc>
          <w:tcPr>
            <w:tcW w:w="960" w:type="dxa"/>
            <w:noWrap/>
            <w:hideMark/>
          </w:tcPr>
          <w:p w14:paraId="7559922D" w14:textId="77777777" w:rsidR="00A05EE6" w:rsidRPr="004B4CA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4B4CAF">
              <w:rPr>
                <w:rFonts w:eastAsia="Times New Roman" w:cstheme="minorHAnsi"/>
                <w:szCs w:val="24"/>
                <w:lang w:eastAsia="en-GB"/>
              </w:rPr>
              <w:t>%</w:t>
            </w:r>
          </w:p>
        </w:tc>
        <w:tc>
          <w:tcPr>
            <w:tcW w:w="5026" w:type="dxa"/>
            <w:noWrap/>
            <w:hideMark/>
          </w:tcPr>
          <w:p w14:paraId="0849CE66" w14:textId="77777777" w:rsidR="00A05EE6" w:rsidRPr="004B4CA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4B4CAF">
              <w:rPr>
                <w:rFonts w:eastAsia="Times New Roman" w:cstheme="minorHAnsi"/>
                <w:szCs w:val="24"/>
                <w:lang w:eastAsia="en-GB"/>
              </w:rPr>
              <w:t>Example Comments</w:t>
            </w:r>
          </w:p>
        </w:tc>
      </w:tr>
      <w:tr w:rsidR="00465CA4" w:rsidRPr="009446F0" w14:paraId="5EC9680F" w14:textId="77777777" w:rsidTr="00967D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63" w:type="dxa"/>
          </w:tcPr>
          <w:p w14:paraId="4C7D3FEC" w14:textId="0AF48518" w:rsidR="00465CA4" w:rsidRPr="004B4CAF" w:rsidRDefault="00465CA4" w:rsidP="00465CA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Learning, Skills &amp; Educational Opportunities</w:t>
            </w:r>
          </w:p>
        </w:tc>
        <w:tc>
          <w:tcPr>
            <w:tcW w:w="960" w:type="dxa"/>
            <w:noWrap/>
          </w:tcPr>
          <w:p w14:paraId="7C0A280F" w14:textId="452A6D32" w:rsidR="00465CA4" w:rsidRPr="004B4CAF" w:rsidRDefault="00465CA4" w:rsidP="00465C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28</w:t>
            </w:r>
          </w:p>
        </w:tc>
        <w:tc>
          <w:tcPr>
            <w:tcW w:w="960" w:type="dxa"/>
            <w:noWrap/>
          </w:tcPr>
          <w:p w14:paraId="2CAFB3CC" w14:textId="3F294F00" w:rsidR="00465CA4" w:rsidRPr="004B4CAF" w:rsidRDefault="00465CA4" w:rsidP="00465C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31.8</w:t>
            </w:r>
          </w:p>
        </w:tc>
        <w:tc>
          <w:tcPr>
            <w:tcW w:w="5026" w:type="dxa"/>
            <w:noWrap/>
          </w:tcPr>
          <w:p w14:paraId="14EFF67E" w14:textId="77777777" w:rsidR="00465CA4" w:rsidRDefault="009007C1" w:rsidP="00465C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07C1">
              <w:rPr>
                <w:i/>
                <w:sz w:val="24"/>
                <w:szCs w:val="24"/>
              </w:rPr>
              <w:t>Opportunity to learn about democrcy, active citizenship, sustainability</w:t>
            </w:r>
          </w:p>
          <w:p w14:paraId="43F9BCB6" w14:textId="0A9A456B" w:rsidR="009007C1" w:rsidRPr="009446F0" w:rsidRDefault="009007C1" w:rsidP="00465C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007C1">
              <w:rPr>
                <w:i/>
                <w:sz w:val="24"/>
                <w:szCs w:val="24"/>
              </w:rPr>
              <w:t>Evening classes, evening exercise classes</w:t>
            </w:r>
          </w:p>
        </w:tc>
      </w:tr>
      <w:tr w:rsidR="00AD7964" w:rsidRPr="004B4CAF" w14:paraId="6A93EB57" w14:textId="77777777" w:rsidTr="00967D94">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63" w:type="dxa"/>
          </w:tcPr>
          <w:p w14:paraId="6FA9EE66" w14:textId="6A25B6CF" w:rsidR="00AD7964" w:rsidRPr="004B4CAF" w:rsidRDefault="00AD7964" w:rsidP="00AD796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Health, Wellbeing &amp; Inclusion</w:t>
            </w:r>
          </w:p>
        </w:tc>
        <w:tc>
          <w:tcPr>
            <w:tcW w:w="960" w:type="dxa"/>
            <w:noWrap/>
          </w:tcPr>
          <w:p w14:paraId="652BAEEC" w14:textId="080BD538"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23</w:t>
            </w:r>
          </w:p>
        </w:tc>
        <w:tc>
          <w:tcPr>
            <w:tcW w:w="960" w:type="dxa"/>
            <w:noWrap/>
          </w:tcPr>
          <w:p w14:paraId="57E274EA" w14:textId="049F42F0"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26.1</w:t>
            </w:r>
          </w:p>
        </w:tc>
        <w:tc>
          <w:tcPr>
            <w:tcW w:w="5026" w:type="dxa"/>
            <w:noWrap/>
          </w:tcPr>
          <w:p w14:paraId="1D2960EE" w14:textId="77777777" w:rsidR="00AD7964" w:rsidRDefault="00296710"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96710">
              <w:rPr>
                <w:i/>
                <w:sz w:val="24"/>
                <w:szCs w:val="24"/>
              </w:rPr>
              <w:t>Local unpaid carers groups</w:t>
            </w:r>
          </w:p>
          <w:p w14:paraId="5823A593" w14:textId="54616E98" w:rsidR="00296710" w:rsidRPr="004B4CAF" w:rsidRDefault="00296710"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96710">
              <w:rPr>
                <w:i/>
                <w:sz w:val="24"/>
                <w:szCs w:val="24"/>
              </w:rPr>
              <w:t>Mental Wellbeing Groups, Neurodiversity Support Network</w:t>
            </w:r>
          </w:p>
        </w:tc>
      </w:tr>
      <w:tr w:rsidR="00AD7964" w:rsidRPr="004B4CAF" w14:paraId="7C77B7AC" w14:textId="77777777" w:rsidTr="00967D9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263" w:type="dxa"/>
          </w:tcPr>
          <w:p w14:paraId="47B85ADF" w14:textId="034D2A8D" w:rsidR="00AD7964" w:rsidRPr="004B4CAF" w:rsidRDefault="00AD7964" w:rsidP="00AD796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Arts, Culture &amp; Creative Activities</w:t>
            </w:r>
          </w:p>
        </w:tc>
        <w:tc>
          <w:tcPr>
            <w:tcW w:w="960" w:type="dxa"/>
            <w:noWrap/>
          </w:tcPr>
          <w:p w14:paraId="0682F6EE" w14:textId="6DC280C0" w:rsidR="00AD7964" w:rsidRPr="004B4CAF" w:rsidRDefault="00AD7964" w:rsidP="00AD79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22</w:t>
            </w:r>
          </w:p>
        </w:tc>
        <w:tc>
          <w:tcPr>
            <w:tcW w:w="960" w:type="dxa"/>
            <w:noWrap/>
          </w:tcPr>
          <w:p w14:paraId="6947BABC" w14:textId="3078B291" w:rsidR="00AD7964" w:rsidRPr="004B4CAF" w:rsidRDefault="00AD7964" w:rsidP="00AD79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25.0</w:t>
            </w:r>
          </w:p>
        </w:tc>
        <w:tc>
          <w:tcPr>
            <w:tcW w:w="5026" w:type="dxa"/>
            <w:noWrap/>
          </w:tcPr>
          <w:p w14:paraId="1C20A80B" w14:textId="77777777" w:rsidR="00AD7964" w:rsidRDefault="009209D6" w:rsidP="00AD79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09D6">
              <w:rPr>
                <w:i/>
                <w:sz w:val="24"/>
                <w:szCs w:val="24"/>
              </w:rPr>
              <w:t>Cake decorating classes</w:t>
            </w:r>
          </w:p>
          <w:p w14:paraId="6172641E" w14:textId="7EE9B317" w:rsidR="009209D6" w:rsidRPr="004B4CAF" w:rsidRDefault="009209D6" w:rsidP="00AD79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209D6">
              <w:rPr>
                <w:i/>
                <w:sz w:val="24"/>
                <w:szCs w:val="24"/>
              </w:rPr>
              <w:t>Musical activities</w:t>
            </w:r>
          </w:p>
        </w:tc>
      </w:tr>
      <w:tr w:rsidR="00AD7964" w:rsidRPr="004B4CAF" w14:paraId="70804AAE" w14:textId="77777777" w:rsidTr="00967D94">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63" w:type="dxa"/>
          </w:tcPr>
          <w:p w14:paraId="17CE4D74" w14:textId="48272EF1" w:rsidR="00AD7964" w:rsidRPr="004B4CAF" w:rsidRDefault="00AD7964" w:rsidP="00AD796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Social &amp; Community Activities</w:t>
            </w:r>
          </w:p>
        </w:tc>
        <w:tc>
          <w:tcPr>
            <w:tcW w:w="960" w:type="dxa"/>
            <w:noWrap/>
          </w:tcPr>
          <w:p w14:paraId="607E1A4E" w14:textId="5C86B17F"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20</w:t>
            </w:r>
          </w:p>
        </w:tc>
        <w:tc>
          <w:tcPr>
            <w:tcW w:w="960" w:type="dxa"/>
            <w:noWrap/>
          </w:tcPr>
          <w:p w14:paraId="60C400E5" w14:textId="4E11A07F"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22.7</w:t>
            </w:r>
          </w:p>
        </w:tc>
        <w:tc>
          <w:tcPr>
            <w:tcW w:w="5026" w:type="dxa"/>
            <w:noWrap/>
          </w:tcPr>
          <w:p w14:paraId="5985B693" w14:textId="77777777" w:rsidR="00AD7964" w:rsidRDefault="0024405F"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4405F">
              <w:rPr>
                <w:i/>
                <w:sz w:val="24"/>
                <w:szCs w:val="24"/>
              </w:rPr>
              <w:t xml:space="preserve">Sewing and knitting.   Social club for older people.   </w:t>
            </w:r>
          </w:p>
          <w:p w14:paraId="1BE30D41" w14:textId="3DC63856" w:rsidR="0024405F" w:rsidRPr="004B4CAF" w:rsidRDefault="0024405F"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4405F">
              <w:rPr>
                <w:i/>
                <w:sz w:val="24"/>
                <w:szCs w:val="24"/>
              </w:rPr>
              <w:t>Groups for parents, groups for older care experienced people</w:t>
            </w:r>
          </w:p>
        </w:tc>
      </w:tr>
      <w:tr w:rsidR="00AD7964" w:rsidRPr="004B4CAF" w14:paraId="27602F0D" w14:textId="77777777" w:rsidTr="00967D94">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2263" w:type="dxa"/>
          </w:tcPr>
          <w:p w14:paraId="04BDEDC6" w14:textId="341E9661" w:rsidR="00AD7964" w:rsidRPr="004B4CAF" w:rsidRDefault="00AD7964" w:rsidP="00AD796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Digital Skills &amp; Technology Support</w:t>
            </w:r>
          </w:p>
        </w:tc>
        <w:tc>
          <w:tcPr>
            <w:tcW w:w="960" w:type="dxa"/>
            <w:noWrap/>
          </w:tcPr>
          <w:p w14:paraId="05578273" w14:textId="5A56CFAD" w:rsidR="00AD7964" w:rsidRPr="004B4CAF" w:rsidRDefault="00AD7964" w:rsidP="00AD79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10</w:t>
            </w:r>
          </w:p>
        </w:tc>
        <w:tc>
          <w:tcPr>
            <w:tcW w:w="960" w:type="dxa"/>
            <w:noWrap/>
          </w:tcPr>
          <w:p w14:paraId="09342E21" w14:textId="6016B963" w:rsidR="00AD7964" w:rsidRPr="004B4CAF" w:rsidRDefault="00AD7964" w:rsidP="00AD79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11.4</w:t>
            </w:r>
          </w:p>
        </w:tc>
        <w:tc>
          <w:tcPr>
            <w:tcW w:w="5026" w:type="dxa"/>
            <w:noWrap/>
          </w:tcPr>
          <w:p w14:paraId="7FF13467" w14:textId="77777777" w:rsidR="00AD7964" w:rsidRDefault="00DE2FB3" w:rsidP="00AD79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E2FB3">
              <w:rPr>
                <w:i/>
                <w:sz w:val="24"/>
                <w:szCs w:val="24"/>
              </w:rPr>
              <w:t>Computer skills</w:t>
            </w:r>
          </w:p>
          <w:p w14:paraId="1E9DD0CE" w14:textId="1F3D5758" w:rsidR="00DE2FB3" w:rsidRPr="004B4CAF" w:rsidRDefault="00251F3A" w:rsidP="00AD79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51F3A">
              <w:rPr>
                <w:i/>
                <w:sz w:val="24"/>
                <w:szCs w:val="24"/>
              </w:rPr>
              <w:t>Internet training</w:t>
            </w:r>
          </w:p>
        </w:tc>
      </w:tr>
      <w:tr w:rsidR="00AD7964" w:rsidRPr="004B4CAF" w14:paraId="6F71DC2F" w14:textId="77777777" w:rsidTr="00967D94">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63" w:type="dxa"/>
          </w:tcPr>
          <w:p w14:paraId="2FF9D2C0" w14:textId="47507934" w:rsidR="00AD7964" w:rsidRPr="004B4CAF" w:rsidRDefault="00AD7964" w:rsidP="00AD796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Children &amp; Young People's Activities</w:t>
            </w:r>
          </w:p>
        </w:tc>
        <w:tc>
          <w:tcPr>
            <w:tcW w:w="960" w:type="dxa"/>
            <w:noWrap/>
          </w:tcPr>
          <w:p w14:paraId="1E16DF1A" w14:textId="013A9556"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10</w:t>
            </w:r>
          </w:p>
        </w:tc>
        <w:tc>
          <w:tcPr>
            <w:tcW w:w="960" w:type="dxa"/>
            <w:noWrap/>
          </w:tcPr>
          <w:p w14:paraId="6E79A9A1" w14:textId="082C8479"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11.4</w:t>
            </w:r>
          </w:p>
        </w:tc>
        <w:tc>
          <w:tcPr>
            <w:tcW w:w="5026" w:type="dxa"/>
            <w:noWrap/>
          </w:tcPr>
          <w:p w14:paraId="162EDA44" w14:textId="77777777" w:rsidR="00AD7964" w:rsidRDefault="00251F3A"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51F3A">
              <w:rPr>
                <w:i/>
                <w:sz w:val="24"/>
                <w:szCs w:val="24"/>
              </w:rPr>
              <w:t>More children and teenager activities</w:t>
            </w:r>
          </w:p>
          <w:p w14:paraId="20D6E73D" w14:textId="54F34D5D" w:rsidR="00251F3A" w:rsidRPr="004B4CAF" w:rsidRDefault="008213B2"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213B2">
              <w:rPr>
                <w:i/>
                <w:sz w:val="24"/>
                <w:szCs w:val="24"/>
              </w:rPr>
              <w:t>Neurodiversity play groups</w:t>
            </w:r>
          </w:p>
        </w:tc>
      </w:tr>
      <w:tr w:rsidR="00AD7964" w:rsidRPr="004B4CAF" w14:paraId="7B539667" w14:textId="77777777" w:rsidTr="00967D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63" w:type="dxa"/>
          </w:tcPr>
          <w:p w14:paraId="7E18ECC8" w14:textId="55DB6213" w:rsidR="00AD7964" w:rsidRPr="004B4CAF" w:rsidRDefault="00AD7964" w:rsidP="00AD7964">
            <w:pPr>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Physical Activities &amp; Sport</w:t>
            </w:r>
          </w:p>
        </w:tc>
        <w:tc>
          <w:tcPr>
            <w:tcW w:w="960" w:type="dxa"/>
            <w:noWrap/>
          </w:tcPr>
          <w:p w14:paraId="1D40C2A6" w14:textId="12712EFC" w:rsidR="00AD7964" w:rsidRPr="004B4CAF" w:rsidRDefault="00AD7964" w:rsidP="00AD79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7</w:t>
            </w:r>
          </w:p>
        </w:tc>
        <w:tc>
          <w:tcPr>
            <w:tcW w:w="960" w:type="dxa"/>
            <w:noWrap/>
          </w:tcPr>
          <w:p w14:paraId="587815DF" w14:textId="605401F6" w:rsidR="00AD7964" w:rsidRPr="004B4CAF" w:rsidRDefault="00AD7964" w:rsidP="00AD79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8.0</w:t>
            </w:r>
          </w:p>
        </w:tc>
        <w:tc>
          <w:tcPr>
            <w:tcW w:w="5026" w:type="dxa"/>
            <w:noWrap/>
          </w:tcPr>
          <w:p w14:paraId="5ABC1389" w14:textId="77777777" w:rsidR="00AD7964" w:rsidRDefault="008213B2" w:rsidP="00AD79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213B2">
              <w:rPr>
                <w:i/>
                <w:sz w:val="24"/>
                <w:szCs w:val="24"/>
              </w:rPr>
              <w:t>running clubs</w:t>
            </w:r>
          </w:p>
          <w:p w14:paraId="2430B319" w14:textId="1FA3F9FE" w:rsidR="00745AAD" w:rsidRPr="004B4CAF" w:rsidRDefault="00745AAD" w:rsidP="00AD79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45AAD">
              <w:rPr>
                <w:i/>
                <w:sz w:val="24"/>
                <w:szCs w:val="24"/>
              </w:rPr>
              <w:t>Yoga/pilates</w:t>
            </w:r>
          </w:p>
        </w:tc>
      </w:tr>
      <w:tr w:rsidR="00AD7964" w:rsidRPr="004B4CAF" w14:paraId="724FC92C" w14:textId="77777777" w:rsidTr="00967D9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43605A4E" w14:textId="77777777" w:rsidR="00AD7964" w:rsidRPr="004B4CAF" w:rsidRDefault="00AD7964" w:rsidP="00AD7964">
            <w:pPr>
              <w:rPr>
                <w:rFonts w:eastAsia="Times New Roman" w:cstheme="minorHAnsi"/>
                <w:color w:val="000000"/>
                <w:szCs w:val="24"/>
                <w:lang w:eastAsia="en-GB"/>
              </w:rPr>
            </w:pPr>
            <w:r w:rsidRPr="004B4CAF">
              <w:rPr>
                <w:rFonts w:eastAsia="Times New Roman" w:cstheme="minorHAnsi"/>
                <w:color w:val="000000"/>
                <w:szCs w:val="24"/>
                <w:lang w:eastAsia="en-GB"/>
              </w:rPr>
              <w:t>Misc.</w:t>
            </w:r>
          </w:p>
        </w:tc>
        <w:tc>
          <w:tcPr>
            <w:tcW w:w="960" w:type="dxa"/>
            <w:noWrap/>
          </w:tcPr>
          <w:p w14:paraId="62753A86" w14:textId="0048F1A3"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color w:val="000000"/>
                <w:kern w:val="0"/>
                <w:szCs w:val="24"/>
                <w:lang w:eastAsia="en-GB"/>
                <w14:ligatures w14:val="none"/>
              </w:rPr>
              <w:t>18</w:t>
            </w:r>
          </w:p>
        </w:tc>
        <w:tc>
          <w:tcPr>
            <w:tcW w:w="960" w:type="dxa"/>
            <w:noWrap/>
          </w:tcPr>
          <w:p w14:paraId="46531EDD" w14:textId="096AA7B3" w:rsidR="00AD7964" w:rsidRPr="004B4CAF" w:rsidRDefault="00AD7964" w:rsidP="00AD796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65CA4">
              <w:rPr>
                <w:rFonts w:eastAsia="Times New Roman" w:cs="Calibri"/>
                <w:i/>
                <w:iCs/>
                <w:color w:val="000000"/>
                <w:kern w:val="0"/>
                <w:szCs w:val="24"/>
                <w:lang w:eastAsia="en-GB"/>
                <w14:ligatures w14:val="none"/>
              </w:rPr>
              <w:t>20.5</w:t>
            </w:r>
          </w:p>
        </w:tc>
        <w:tc>
          <w:tcPr>
            <w:tcW w:w="5026" w:type="dxa"/>
            <w:noWrap/>
          </w:tcPr>
          <w:p w14:paraId="7EA6C928" w14:textId="77777777" w:rsidR="00AD7964" w:rsidRDefault="00745AAD"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745AAD">
              <w:rPr>
                <w:i/>
                <w:sz w:val="24"/>
                <w:szCs w:val="24"/>
              </w:rPr>
              <w:t>All of the above and more. Different things suit different people at different times</w:t>
            </w:r>
          </w:p>
          <w:p w14:paraId="14973FC0" w14:textId="77777777" w:rsidR="00745AAD" w:rsidRDefault="00745AAD"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745AAD">
              <w:rPr>
                <w:i/>
                <w:sz w:val="24"/>
                <w:szCs w:val="24"/>
              </w:rPr>
              <w:t>I don’t know what’s going on in the hub</w:t>
            </w:r>
          </w:p>
          <w:p w14:paraId="36E7B677" w14:textId="76E9732C" w:rsidR="00745AAD" w:rsidRPr="004B4CAF" w:rsidRDefault="006961E5" w:rsidP="00AD79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6961E5">
              <w:rPr>
                <w:i/>
                <w:sz w:val="24"/>
                <w:szCs w:val="24"/>
              </w:rPr>
              <w:t xml:space="preserve">I'd like a hub for a </w:t>
            </w:r>
            <w:r w:rsidR="00DC5DA0" w:rsidRPr="006961E5">
              <w:rPr>
                <w:i/>
                <w:sz w:val="24"/>
                <w:szCs w:val="24"/>
              </w:rPr>
              <w:t>start...</w:t>
            </w:r>
          </w:p>
        </w:tc>
      </w:tr>
      <w:tr w:rsidR="00AD7964" w:rsidRPr="004B4CAF" w14:paraId="002E59B4" w14:textId="77777777" w:rsidTr="00967D94">
        <w:trPr>
          <w:cnfStyle w:val="010000000000" w:firstRow="0" w:lastRow="1"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2263" w:type="dxa"/>
            <w:hideMark/>
          </w:tcPr>
          <w:p w14:paraId="79E583EF" w14:textId="77777777" w:rsidR="00AD7964" w:rsidRPr="004B4CAF" w:rsidRDefault="00AD7964" w:rsidP="00AD7964">
            <w:pPr>
              <w:rPr>
                <w:rFonts w:eastAsia="Times New Roman" w:cstheme="minorHAnsi"/>
                <w:color w:val="000000"/>
                <w:szCs w:val="24"/>
                <w:lang w:eastAsia="en-GB"/>
              </w:rPr>
            </w:pPr>
            <w:r w:rsidRPr="004B4CAF">
              <w:rPr>
                <w:rFonts w:eastAsia="Times New Roman" w:cstheme="minorHAnsi"/>
                <w:color w:val="000000"/>
                <w:szCs w:val="24"/>
                <w:lang w:eastAsia="en-GB"/>
              </w:rPr>
              <w:t>Total Respondents</w:t>
            </w:r>
          </w:p>
        </w:tc>
        <w:tc>
          <w:tcPr>
            <w:tcW w:w="960" w:type="dxa"/>
            <w:noWrap/>
          </w:tcPr>
          <w:p w14:paraId="750357D7" w14:textId="0CE9F520" w:rsidR="00AD7964" w:rsidRPr="004B4CAF" w:rsidRDefault="00AD7964" w:rsidP="00AD796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88</w:t>
            </w:r>
          </w:p>
        </w:tc>
        <w:tc>
          <w:tcPr>
            <w:tcW w:w="960" w:type="dxa"/>
            <w:noWrap/>
            <w:hideMark/>
          </w:tcPr>
          <w:p w14:paraId="1C4DC23A" w14:textId="77777777" w:rsidR="00AD7964" w:rsidRPr="004B4CAF" w:rsidRDefault="00AD7964" w:rsidP="00AD796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sidRPr="004B4CAF">
              <w:rPr>
                <w:rFonts w:eastAsia="Times New Roman" w:cstheme="minorHAnsi"/>
                <w:color w:val="000000"/>
                <w:szCs w:val="24"/>
                <w:lang w:eastAsia="en-GB"/>
              </w:rPr>
              <w:t>-</w:t>
            </w:r>
          </w:p>
        </w:tc>
        <w:tc>
          <w:tcPr>
            <w:tcW w:w="5026" w:type="dxa"/>
            <w:noWrap/>
            <w:hideMark/>
          </w:tcPr>
          <w:p w14:paraId="6E20ECEE" w14:textId="77777777" w:rsidR="00AD7964" w:rsidRPr="004B4CAF" w:rsidRDefault="00AD7964" w:rsidP="00AD7964">
            <w:pP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sidRPr="004B4CAF">
              <w:rPr>
                <w:rFonts w:eastAsia="Times New Roman" w:cstheme="minorHAnsi"/>
                <w:color w:val="000000"/>
                <w:szCs w:val="24"/>
                <w:lang w:eastAsia="en-GB"/>
              </w:rPr>
              <w:t> </w:t>
            </w:r>
          </w:p>
        </w:tc>
      </w:tr>
    </w:tbl>
    <w:p w14:paraId="0D340FF5"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2154DB03"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4F62BC00" w14:textId="77777777" w:rsidR="00A05EE6" w:rsidRPr="00EB3451" w:rsidRDefault="00A05EE6" w:rsidP="00967D94">
      <w:pPr>
        <w:pStyle w:val="Heading3"/>
      </w:pPr>
      <w:bookmarkStart w:id="96" w:name="_What_Services_Would"/>
      <w:bookmarkStart w:id="97" w:name="_Toc197967212"/>
      <w:bookmarkStart w:id="98" w:name="_Toc225264474"/>
      <w:bookmarkEnd w:id="96"/>
      <w:r w:rsidRPr="00EB3451">
        <w:lastRenderedPageBreak/>
        <w:t>What Activities or Events Would You Like To See in Your Local Hub?  Breakdown by Demographic and Geography</w:t>
      </w:r>
      <w:bookmarkEnd w:id="97"/>
      <w:bookmarkEnd w:id="98"/>
    </w:p>
    <w:p w14:paraId="19D32641" w14:textId="77777777" w:rsidR="00A05EE6" w:rsidRPr="00A13530" w:rsidRDefault="00A05EE6" w:rsidP="00A05EE6">
      <w:pPr>
        <w:rPr>
          <w:i/>
          <w:iCs/>
          <w:color w:val="7030A0"/>
          <w:szCs w:val="24"/>
        </w:rPr>
      </w:pPr>
      <w:hyperlink w:anchor="Appendix07" w:history="1">
        <w:r w:rsidRPr="00D111EA">
          <w:rPr>
            <w:rStyle w:val="Hyperlink"/>
            <w:i/>
            <w:iCs/>
            <w:szCs w:val="24"/>
          </w:rPr>
          <w:t>Click here to return to the main report</w:t>
        </w:r>
      </w:hyperlink>
    </w:p>
    <w:p w14:paraId="546F4A1A" w14:textId="77777777" w:rsidR="00A05EE6" w:rsidRDefault="00A05EE6" w:rsidP="00A05EE6">
      <w:pPr>
        <w:spacing w:after="0"/>
        <w:rPr>
          <w:szCs w:val="24"/>
        </w:rPr>
      </w:pPr>
    </w:p>
    <w:tbl>
      <w:tblPr>
        <w:tblStyle w:val="GridTable5Dark-Accent6"/>
        <w:tblW w:w="9274" w:type="dxa"/>
        <w:tblLook w:val="04A0" w:firstRow="1" w:lastRow="0" w:firstColumn="1" w:lastColumn="0" w:noHBand="0" w:noVBand="1"/>
      </w:tblPr>
      <w:tblGrid>
        <w:gridCol w:w="2798"/>
        <w:gridCol w:w="1457"/>
        <w:gridCol w:w="960"/>
        <w:gridCol w:w="960"/>
        <w:gridCol w:w="960"/>
        <w:gridCol w:w="960"/>
        <w:gridCol w:w="1179"/>
      </w:tblGrid>
      <w:tr w:rsidR="00A05EE6" w:rsidRPr="0092534D" w14:paraId="1A93CE2C" w14:textId="77777777" w:rsidTr="00EB345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Borders>
              <w:right w:val="single" w:sz="4" w:space="0" w:color="FFFFFF" w:themeColor="background1"/>
            </w:tcBorders>
          </w:tcPr>
          <w:p w14:paraId="4C7AB404" w14:textId="77777777" w:rsidR="00A05EE6" w:rsidRPr="0092534D" w:rsidRDefault="00A05EE6" w:rsidP="009B5516">
            <w:pPr>
              <w:jc w:val="right"/>
              <w:rPr>
                <w:rFonts w:ascii="Calibri" w:eastAsia="Times New Roman" w:hAnsi="Calibri" w:cs="Calibri"/>
                <w:szCs w:val="24"/>
                <w:lang w:eastAsia="en-GB"/>
              </w:rPr>
            </w:pPr>
          </w:p>
        </w:tc>
        <w:tc>
          <w:tcPr>
            <w:tcW w:w="1457" w:type="dxa"/>
            <w:tcBorders>
              <w:left w:val="single" w:sz="4" w:space="0" w:color="FFFFFF" w:themeColor="background1"/>
              <w:right w:val="single" w:sz="4" w:space="0" w:color="FFFFFF" w:themeColor="background1"/>
            </w:tcBorders>
            <w:noWrap/>
            <w:hideMark/>
          </w:tcPr>
          <w:p w14:paraId="1A58DEDD" w14:textId="77777777" w:rsidR="00A05EE6" w:rsidRPr="0092534D"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All respondents</w:t>
            </w:r>
          </w:p>
        </w:tc>
        <w:tc>
          <w:tcPr>
            <w:tcW w:w="960" w:type="dxa"/>
            <w:tcBorders>
              <w:left w:val="single" w:sz="4" w:space="0" w:color="FFFFFF" w:themeColor="background1"/>
              <w:right w:val="single" w:sz="4" w:space="0" w:color="FFFFFF" w:themeColor="background1"/>
            </w:tcBorders>
            <w:noWrap/>
            <w:hideMark/>
          </w:tcPr>
          <w:p w14:paraId="5E6A7CDB" w14:textId="77777777" w:rsidR="00A05EE6" w:rsidRPr="0092534D"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Under 35</w:t>
            </w:r>
          </w:p>
        </w:tc>
        <w:tc>
          <w:tcPr>
            <w:tcW w:w="960" w:type="dxa"/>
            <w:tcBorders>
              <w:left w:val="single" w:sz="4" w:space="0" w:color="FFFFFF" w:themeColor="background1"/>
              <w:right w:val="single" w:sz="4" w:space="0" w:color="FFFFFF" w:themeColor="background1"/>
            </w:tcBorders>
            <w:noWrap/>
            <w:hideMark/>
          </w:tcPr>
          <w:p w14:paraId="3644BCB8" w14:textId="77777777" w:rsidR="00A05EE6" w:rsidRPr="0092534D"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55+</w:t>
            </w:r>
          </w:p>
        </w:tc>
        <w:tc>
          <w:tcPr>
            <w:tcW w:w="960" w:type="dxa"/>
            <w:tcBorders>
              <w:left w:val="single" w:sz="4" w:space="0" w:color="FFFFFF" w:themeColor="background1"/>
              <w:right w:val="single" w:sz="4" w:space="0" w:color="FFFFFF" w:themeColor="background1"/>
            </w:tcBorders>
            <w:noWrap/>
            <w:hideMark/>
          </w:tcPr>
          <w:p w14:paraId="0608AC8C" w14:textId="77777777" w:rsidR="00A05EE6" w:rsidRPr="0092534D"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 xml:space="preserve">Female </w:t>
            </w:r>
          </w:p>
        </w:tc>
        <w:tc>
          <w:tcPr>
            <w:tcW w:w="960" w:type="dxa"/>
            <w:tcBorders>
              <w:left w:val="single" w:sz="4" w:space="0" w:color="FFFFFF" w:themeColor="background1"/>
              <w:right w:val="single" w:sz="4" w:space="0" w:color="FFFFFF" w:themeColor="background1"/>
            </w:tcBorders>
            <w:noWrap/>
            <w:hideMark/>
          </w:tcPr>
          <w:p w14:paraId="15D03833" w14:textId="77777777" w:rsidR="00A05EE6" w:rsidRPr="0092534D"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 xml:space="preserve">Male </w:t>
            </w:r>
          </w:p>
        </w:tc>
        <w:tc>
          <w:tcPr>
            <w:tcW w:w="1179" w:type="dxa"/>
            <w:tcBorders>
              <w:left w:val="single" w:sz="4" w:space="0" w:color="FFFFFF" w:themeColor="background1"/>
            </w:tcBorders>
            <w:noWrap/>
            <w:hideMark/>
          </w:tcPr>
          <w:p w14:paraId="7008BEFC" w14:textId="77777777" w:rsidR="00A05EE6" w:rsidRPr="0092534D"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Ethnically Diverse</w:t>
            </w:r>
          </w:p>
        </w:tc>
      </w:tr>
      <w:tr w:rsidR="00A05EE6" w:rsidRPr="0092534D" w14:paraId="560186EA"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Borders>
              <w:right w:val="single" w:sz="4" w:space="0" w:color="FFFFFF" w:themeColor="background1"/>
            </w:tcBorders>
            <w:shd w:val="clear" w:color="auto" w:fill="27A096"/>
          </w:tcPr>
          <w:p w14:paraId="335934F1" w14:textId="77777777" w:rsidR="00A05EE6" w:rsidRPr="0092534D" w:rsidRDefault="00A05EE6" w:rsidP="009B5516">
            <w:pPr>
              <w:rPr>
                <w:rFonts w:ascii="Calibri" w:eastAsia="Times New Roman" w:hAnsi="Calibri" w:cs="Calibri"/>
                <w:color w:val="FFFFFF" w:themeColor="background1"/>
                <w:szCs w:val="24"/>
                <w:lang w:eastAsia="en-GB"/>
              </w:rPr>
            </w:pPr>
            <w:r w:rsidRPr="0092534D">
              <w:rPr>
                <w:rFonts w:ascii="Calibri" w:eastAsia="Times New Roman" w:hAnsi="Calibri" w:cs="Calibri"/>
                <w:color w:val="FFFFFF" w:themeColor="background1"/>
                <w:szCs w:val="24"/>
                <w:lang w:eastAsia="en-GB"/>
              </w:rPr>
              <w:t>Base</w:t>
            </w:r>
          </w:p>
        </w:tc>
        <w:tc>
          <w:tcPr>
            <w:tcW w:w="1457" w:type="dxa"/>
            <w:tcBorders>
              <w:left w:val="single" w:sz="4" w:space="0" w:color="FFFFFF" w:themeColor="background1"/>
              <w:right w:val="single" w:sz="4" w:space="0" w:color="FFFFFF" w:themeColor="background1"/>
            </w:tcBorders>
            <w:shd w:val="clear" w:color="auto" w:fill="27A096"/>
            <w:noWrap/>
          </w:tcPr>
          <w:p w14:paraId="0050DBEB" w14:textId="720D00EA" w:rsidR="00A05EE6" w:rsidRPr="0092534D" w:rsidRDefault="00EB345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1901</w:t>
            </w:r>
          </w:p>
        </w:tc>
        <w:tc>
          <w:tcPr>
            <w:tcW w:w="960" w:type="dxa"/>
            <w:tcBorders>
              <w:left w:val="single" w:sz="4" w:space="0" w:color="FFFFFF" w:themeColor="background1"/>
              <w:right w:val="single" w:sz="4" w:space="0" w:color="FFFFFF" w:themeColor="background1"/>
            </w:tcBorders>
            <w:shd w:val="clear" w:color="auto" w:fill="27A096"/>
            <w:noWrap/>
          </w:tcPr>
          <w:p w14:paraId="39117C18" w14:textId="60FC1B00" w:rsidR="00A05EE6" w:rsidRPr="0092534D" w:rsidRDefault="00EB345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191</w:t>
            </w:r>
          </w:p>
        </w:tc>
        <w:tc>
          <w:tcPr>
            <w:tcW w:w="960" w:type="dxa"/>
            <w:tcBorders>
              <w:left w:val="single" w:sz="4" w:space="0" w:color="FFFFFF" w:themeColor="background1"/>
              <w:right w:val="single" w:sz="4" w:space="0" w:color="FFFFFF" w:themeColor="background1"/>
            </w:tcBorders>
            <w:shd w:val="clear" w:color="auto" w:fill="27A096"/>
            <w:noWrap/>
          </w:tcPr>
          <w:p w14:paraId="6ED2879F" w14:textId="25C2F365" w:rsidR="00A05EE6" w:rsidRPr="0092534D" w:rsidRDefault="00EB345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775</w:t>
            </w:r>
          </w:p>
        </w:tc>
        <w:tc>
          <w:tcPr>
            <w:tcW w:w="960" w:type="dxa"/>
            <w:tcBorders>
              <w:left w:val="single" w:sz="4" w:space="0" w:color="FFFFFF" w:themeColor="background1"/>
              <w:right w:val="single" w:sz="4" w:space="0" w:color="FFFFFF" w:themeColor="background1"/>
            </w:tcBorders>
            <w:shd w:val="clear" w:color="auto" w:fill="27A096"/>
            <w:noWrap/>
          </w:tcPr>
          <w:p w14:paraId="1DA9E45C" w14:textId="1201D31F" w:rsidR="00A05EE6" w:rsidRPr="0092534D" w:rsidRDefault="00EB345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777</w:t>
            </w:r>
          </w:p>
        </w:tc>
        <w:tc>
          <w:tcPr>
            <w:tcW w:w="960" w:type="dxa"/>
            <w:tcBorders>
              <w:left w:val="single" w:sz="4" w:space="0" w:color="FFFFFF" w:themeColor="background1"/>
              <w:right w:val="single" w:sz="4" w:space="0" w:color="FFFFFF" w:themeColor="background1"/>
            </w:tcBorders>
            <w:shd w:val="clear" w:color="auto" w:fill="27A096"/>
            <w:noWrap/>
          </w:tcPr>
          <w:p w14:paraId="19AA722B" w14:textId="355EF89E" w:rsidR="00A05EE6" w:rsidRPr="0092534D" w:rsidRDefault="00EB345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581</w:t>
            </w:r>
          </w:p>
        </w:tc>
        <w:tc>
          <w:tcPr>
            <w:tcW w:w="1179" w:type="dxa"/>
            <w:tcBorders>
              <w:left w:val="single" w:sz="4" w:space="0" w:color="FFFFFF" w:themeColor="background1"/>
            </w:tcBorders>
            <w:shd w:val="clear" w:color="auto" w:fill="27A096"/>
            <w:noWrap/>
          </w:tcPr>
          <w:p w14:paraId="3AEA9FCE" w14:textId="205EF535" w:rsidR="00A05EE6" w:rsidRPr="0092534D" w:rsidRDefault="00EB3451"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252</w:t>
            </w:r>
          </w:p>
        </w:tc>
      </w:tr>
      <w:tr w:rsidR="00EB3451" w:rsidRPr="0092534D" w14:paraId="7DEA09C5"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13A19A20"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Basic cooking classes</w:t>
            </w:r>
          </w:p>
        </w:tc>
        <w:tc>
          <w:tcPr>
            <w:tcW w:w="1457" w:type="dxa"/>
            <w:noWrap/>
          </w:tcPr>
          <w:p w14:paraId="39A26C4E" w14:textId="11DB3E15"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16.8</w:t>
            </w:r>
          </w:p>
        </w:tc>
        <w:tc>
          <w:tcPr>
            <w:tcW w:w="960" w:type="dxa"/>
            <w:noWrap/>
          </w:tcPr>
          <w:p w14:paraId="2721CC65" w14:textId="22E9798E"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31.4</w:t>
            </w:r>
          </w:p>
        </w:tc>
        <w:tc>
          <w:tcPr>
            <w:tcW w:w="960" w:type="dxa"/>
            <w:noWrap/>
          </w:tcPr>
          <w:p w14:paraId="56AB1349" w14:textId="71E912D3"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11.2</w:t>
            </w:r>
          </w:p>
        </w:tc>
        <w:tc>
          <w:tcPr>
            <w:tcW w:w="960" w:type="dxa"/>
            <w:noWrap/>
          </w:tcPr>
          <w:p w14:paraId="7C0FB421" w14:textId="15842B7B"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19.4</w:t>
            </w:r>
          </w:p>
        </w:tc>
        <w:tc>
          <w:tcPr>
            <w:tcW w:w="960" w:type="dxa"/>
            <w:noWrap/>
          </w:tcPr>
          <w:p w14:paraId="017E4350" w14:textId="0A84C6DC"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11.9</w:t>
            </w:r>
          </w:p>
        </w:tc>
        <w:tc>
          <w:tcPr>
            <w:tcW w:w="1179" w:type="dxa"/>
            <w:noWrap/>
          </w:tcPr>
          <w:p w14:paraId="63E90823" w14:textId="22CD89B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26.6</w:t>
            </w:r>
          </w:p>
        </w:tc>
      </w:tr>
      <w:tr w:rsidR="00EB3451" w:rsidRPr="0092534D" w14:paraId="79381059"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1685B4D1"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Bereavement support groups</w:t>
            </w:r>
          </w:p>
        </w:tc>
        <w:tc>
          <w:tcPr>
            <w:tcW w:w="1457" w:type="dxa"/>
            <w:noWrap/>
          </w:tcPr>
          <w:p w14:paraId="22767F48" w14:textId="4229EAC1"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20.0</w:t>
            </w:r>
          </w:p>
        </w:tc>
        <w:tc>
          <w:tcPr>
            <w:tcW w:w="960" w:type="dxa"/>
            <w:noWrap/>
          </w:tcPr>
          <w:p w14:paraId="36FDC054" w14:textId="5D1FD8CF"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26.2</w:t>
            </w:r>
          </w:p>
        </w:tc>
        <w:tc>
          <w:tcPr>
            <w:tcW w:w="960" w:type="dxa"/>
            <w:noWrap/>
          </w:tcPr>
          <w:p w14:paraId="3FC821D2" w14:textId="29CD7037"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18.2</w:t>
            </w:r>
          </w:p>
        </w:tc>
        <w:tc>
          <w:tcPr>
            <w:tcW w:w="960" w:type="dxa"/>
            <w:noWrap/>
          </w:tcPr>
          <w:p w14:paraId="7BC63DD1" w14:textId="4956C0DA"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22.9</w:t>
            </w:r>
          </w:p>
        </w:tc>
        <w:tc>
          <w:tcPr>
            <w:tcW w:w="960" w:type="dxa"/>
            <w:noWrap/>
          </w:tcPr>
          <w:p w14:paraId="7F3E7488" w14:textId="203140FE"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14.8</w:t>
            </w:r>
          </w:p>
        </w:tc>
        <w:tc>
          <w:tcPr>
            <w:tcW w:w="1179" w:type="dxa"/>
            <w:noWrap/>
          </w:tcPr>
          <w:p w14:paraId="1A097E1E" w14:textId="1C9702ED"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23.0</w:t>
            </w:r>
          </w:p>
        </w:tc>
      </w:tr>
      <w:tr w:rsidR="00EB3451" w:rsidRPr="0092534D" w14:paraId="7E246535"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76D82329"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Craft groups</w:t>
            </w:r>
          </w:p>
        </w:tc>
        <w:tc>
          <w:tcPr>
            <w:tcW w:w="1457" w:type="dxa"/>
            <w:noWrap/>
          </w:tcPr>
          <w:p w14:paraId="5CC9CD69" w14:textId="68580FD8"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23.8</w:t>
            </w:r>
          </w:p>
        </w:tc>
        <w:tc>
          <w:tcPr>
            <w:tcW w:w="960" w:type="dxa"/>
            <w:noWrap/>
          </w:tcPr>
          <w:p w14:paraId="44DA162D" w14:textId="1564B1D4"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41.9</w:t>
            </w:r>
          </w:p>
        </w:tc>
        <w:tc>
          <w:tcPr>
            <w:tcW w:w="960" w:type="dxa"/>
            <w:noWrap/>
          </w:tcPr>
          <w:p w14:paraId="7D919ECD" w14:textId="5306DC1E"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18.6</w:t>
            </w:r>
          </w:p>
        </w:tc>
        <w:tc>
          <w:tcPr>
            <w:tcW w:w="960" w:type="dxa"/>
            <w:noWrap/>
          </w:tcPr>
          <w:p w14:paraId="5686123C" w14:textId="49375D63"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32.8</w:t>
            </w:r>
          </w:p>
        </w:tc>
        <w:tc>
          <w:tcPr>
            <w:tcW w:w="960" w:type="dxa"/>
            <w:noWrap/>
          </w:tcPr>
          <w:p w14:paraId="70767A0F" w14:textId="6C068DC8"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13.3</w:t>
            </w:r>
          </w:p>
        </w:tc>
        <w:tc>
          <w:tcPr>
            <w:tcW w:w="1179" w:type="dxa"/>
            <w:noWrap/>
          </w:tcPr>
          <w:p w14:paraId="0C3591BB" w14:textId="527A244C"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34.1</w:t>
            </w:r>
          </w:p>
        </w:tc>
      </w:tr>
      <w:tr w:rsidR="00EB3451" w:rsidRPr="0092534D" w14:paraId="3B33E801"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554B9DE2"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Creative Writing / arts</w:t>
            </w:r>
          </w:p>
        </w:tc>
        <w:tc>
          <w:tcPr>
            <w:tcW w:w="1457" w:type="dxa"/>
            <w:noWrap/>
          </w:tcPr>
          <w:p w14:paraId="50F4DC37" w14:textId="32CF4E27"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18.1</w:t>
            </w:r>
          </w:p>
        </w:tc>
        <w:tc>
          <w:tcPr>
            <w:tcW w:w="960" w:type="dxa"/>
            <w:noWrap/>
          </w:tcPr>
          <w:p w14:paraId="5CB10026" w14:textId="55F60023"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37.7</w:t>
            </w:r>
          </w:p>
        </w:tc>
        <w:tc>
          <w:tcPr>
            <w:tcW w:w="960" w:type="dxa"/>
            <w:noWrap/>
          </w:tcPr>
          <w:p w14:paraId="0D5F874D" w14:textId="597033FA"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12.6</w:t>
            </w:r>
          </w:p>
        </w:tc>
        <w:tc>
          <w:tcPr>
            <w:tcW w:w="960" w:type="dxa"/>
            <w:noWrap/>
          </w:tcPr>
          <w:p w14:paraId="24D6521E" w14:textId="4086E1ED"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21.1</w:t>
            </w:r>
          </w:p>
        </w:tc>
        <w:tc>
          <w:tcPr>
            <w:tcW w:w="960" w:type="dxa"/>
            <w:noWrap/>
          </w:tcPr>
          <w:p w14:paraId="4D1904C4" w14:textId="11960E5A"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15.3</w:t>
            </w:r>
          </w:p>
        </w:tc>
        <w:tc>
          <w:tcPr>
            <w:tcW w:w="1179" w:type="dxa"/>
            <w:noWrap/>
          </w:tcPr>
          <w:p w14:paraId="53D8B210" w14:textId="44B15096"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32.9</w:t>
            </w:r>
          </w:p>
        </w:tc>
      </w:tr>
      <w:tr w:rsidR="00EB3451" w:rsidRPr="0092534D" w14:paraId="52E8DEE6"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5158402F"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Exercise classes for over 50’s e.g. Tai Chi</w:t>
            </w:r>
          </w:p>
        </w:tc>
        <w:tc>
          <w:tcPr>
            <w:tcW w:w="1457" w:type="dxa"/>
            <w:noWrap/>
          </w:tcPr>
          <w:p w14:paraId="41A33267" w14:textId="616D65AE"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25.5</w:t>
            </w:r>
          </w:p>
        </w:tc>
        <w:tc>
          <w:tcPr>
            <w:tcW w:w="960" w:type="dxa"/>
            <w:noWrap/>
          </w:tcPr>
          <w:p w14:paraId="2CD15F67" w14:textId="3CE2A039"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11.5</w:t>
            </w:r>
          </w:p>
        </w:tc>
        <w:tc>
          <w:tcPr>
            <w:tcW w:w="960" w:type="dxa"/>
            <w:noWrap/>
          </w:tcPr>
          <w:p w14:paraId="7745BEEB" w14:textId="5D2986A5"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33.2</w:t>
            </w:r>
          </w:p>
        </w:tc>
        <w:tc>
          <w:tcPr>
            <w:tcW w:w="960" w:type="dxa"/>
            <w:noWrap/>
          </w:tcPr>
          <w:p w14:paraId="49BA28AB" w14:textId="1D1F3CEA"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31.8</w:t>
            </w:r>
          </w:p>
        </w:tc>
        <w:tc>
          <w:tcPr>
            <w:tcW w:w="960" w:type="dxa"/>
            <w:noWrap/>
          </w:tcPr>
          <w:p w14:paraId="05B70629" w14:textId="52708FBC"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18.4</w:t>
            </w:r>
          </w:p>
        </w:tc>
        <w:tc>
          <w:tcPr>
            <w:tcW w:w="1179" w:type="dxa"/>
            <w:noWrap/>
          </w:tcPr>
          <w:p w14:paraId="597404CC" w14:textId="4346F803"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30.2</w:t>
            </w:r>
          </w:p>
        </w:tc>
      </w:tr>
      <w:tr w:rsidR="00EB3451" w:rsidRPr="0092534D" w14:paraId="02DB1315"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4ABC00C2"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Family History activities</w:t>
            </w:r>
          </w:p>
        </w:tc>
        <w:tc>
          <w:tcPr>
            <w:tcW w:w="1457" w:type="dxa"/>
            <w:noWrap/>
          </w:tcPr>
          <w:p w14:paraId="2975FF33" w14:textId="14A56754"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18.9</w:t>
            </w:r>
          </w:p>
        </w:tc>
        <w:tc>
          <w:tcPr>
            <w:tcW w:w="960" w:type="dxa"/>
            <w:noWrap/>
          </w:tcPr>
          <w:p w14:paraId="2ECC1082" w14:textId="2879CBFF"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19.4</w:t>
            </w:r>
          </w:p>
        </w:tc>
        <w:tc>
          <w:tcPr>
            <w:tcW w:w="960" w:type="dxa"/>
            <w:noWrap/>
          </w:tcPr>
          <w:p w14:paraId="65A221EB" w14:textId="6393BE3E"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19.9</w:t>
            </w:r>
          </w:p>
        </w:tc>
        <w:tc>
          <w:tcPr>
            <w:tcW w:w="960" w:type="dxa"/>
            <w:noWrap/>
          </w:tcPr>
          <w:p w14:paraId="17FC1448" w14:textId="35F62ABD"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19.6</w:t>
            </w:r>
          </w:p>
        </w:tc>
        <w:tc>
          <w:tcPr>
            <w:tcW w:w="960" w:type="dxa"/>
            <w:noWrap/>
          </w:tcPr>
          <w:p w14:paraId="3CA2D4D0" w14:textId="3FD262D0"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17.0</w:t>
            </w:r>
          </w:p>
        </w:tc>
        <w:tc>
          <w:tcPr>
            <w:tcW w:w="1179" w:type="dxa"/>
            <w:noWrap/>
          </w:tcPr>
          <w:p w14:paraId="4DCB146A" w14:textId="05258A5A"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18.7</w:t>
            </w:r>
          </w:p>
        </w:tc>
      </w:tr>
      <w:tr w:rsidR="00EB3451" w:rsidRPr="0092534D" w14:paraId="0BFD9181"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2977C7AD"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Fitness activities e.g. walking groups</w:t>
            </w:r>
          </w:p>
        </w:tc>
        <w:tc>
          <w:tcPr>
            <w:tcW w:w="1457" w:type="dxa"/>
            <w:noWrap/>
          </w:tcPr>
          <w:p w14:paraId="7333F06B" w14:textId="0C39486F"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26.9</w:t>
            </w:r>
          </w:p>
        </w:tc>
        <w:tc>
          <w:tcPr>
            <w:tcW w:w="960" w:type="dxa"/>
            <w:noWrap/>
          </w:tcPr>
          <w:p w14:paraId="2A9B2F09" w14:textId="0C9C8479"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34.6</w:t>
            </w:r>
          </w:p>
        </w:tc>
        <w:tc>
          <w:tcPr>
            <w:tcW w:w="960" w:type="dxa"/>
            <w:noWrap/>
          </w:tcPr>
          <w:p w14:paraId="1E6830FB" w14:textId="6B92C7A2"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26.8</w:t>
            </w:r>
          </w:p>
        </w:tc>
        <w:tc>
          <w:tcPr>
            <w:tcW w:w="960" w:type="dxa"/>
            <w:noWrap/>
          </w:tcPr>
          <w:p w14:paraId="1E2BD651" w14:textId="79017C19"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34.5</w:t>
            </w:r>
          </w:p>
        </w:tc>
        <w:tc>
          <w:tcPr>
            <w:tcW w:w="960" w:type="dxa"/>
            <w:noWrap/>
          </w:tcPr>
          <w:p w14:paraId="12C99FB2" w14:textId="4902BAC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20.5</w:t>
            </w:r>
          </w:p>
        </w:tc>
        <w:tc>
          <w:tcPr>
            <w:tcW w:w="1179" w:type="dxa"/>
            <w:noWrap/>
          </w:tcPr>
          <w:p w14:paraId="5C0020F7" w14:textId="08C51DB9"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38.1</w:t>
            </w:r>
          </w:p>
        </w:tc>
      </w:tr>
      <w:tr w:rsidR="00EB3451" w:rsidRPr="0092534D" w14:paraId="00B2B379"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19C3B950"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Hobby and Interest Groups e.g. Craft, Jigsaw, Lego, Gardening clubs</w:t>
            </w:r>
          </w:p>
        </w:tc>
        <w:tc>
          <w:tcPr>
            <w:tcW w:w="1457" w:type="dxa"/>
            <w:noWrap/>
          </w:tcPr>
          <w:p w14:paraId="04A8F56D" w14:textId="0D11EE1E"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26.5</w:t>
            </w:r>
          </w:p>
        </w:tc>
        <w:tc>
          <w:tcPr>
            <w:tcW w:w="960" w:type="dxa"/>
            <w:noWrap/>
          </w:tcPr>
          <w:p w14:paraId="60DC1563" w14:textId="03E8B950"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46.1</w:t>
            </w:r>
          </w:p>
        </w:tc>
        <w:tc>
          <w:tcPr>
            <w:tcW w:w="960" w:type="dxa"/>
            <w:noWrap/>
          </w:tcPr>
          <w:p w14:paraId="762D590B" w14:textId="1219DF53"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22.2</w:t>
            </w:r>
          </w:p>
        </w:tc>
        <w:tc>
          <w:tcPr>
            <w:tcW w:w="960" w:type="dxa"/>
            <w:noWrap/>
          </w:tcPr>
          <w:p w14:paraId="44BDF248" w14:textId="05991B8B"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33.7</w:t>
            </w:r>
          </w:p>
        </w:tc>
        <w:tc>
          <w:tcPr>
            <w:tcW w:w="960" w:type="dxa"/>
            <w:noWrap/>
          </w:tcPr>
          <w:p w14:paraId="46049497" w14:textId="5DC2534D"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19.1</w:t>
            </w:r>
          </w:p>
        </w:tc>
        <w:tc>
          <w:tcPr>
            <w:tcW w:w="1179" w:type="dxa"/>
            <w:noWrap/>
          </w:tcPr>
          <w:p w14:paraId="38C535EE" w14:textId="03028678"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33.3</w:t>
            </w:r>
          </w:p>
        </w:tc>
      </w:tr>
      <w:tr w:rsidR="00EB3451" w:rsidRPr="0092534D" w14:paraId="2CBD948B"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629BCB6C"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Homework clubs</w:t>
            </w:r>
          </w:p>
        </w:tc>
        <w:tc>
          <w:tcPr>
            <w:tcW w:w="1457" w:type="dxa"/>
            <w:noWrap/>
          </w:tcPr>
          <w:p w14:paraId="0DD7DD5C" w14:textId="12ED66B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14.2</w:t>
            </w:r>
          </w:p>
        </w:tc>
        <w:tc>
          <w:tcPr>
            <w:tcW w:w="960" w:type="dxa"/>
            <w:noWrap/>
          </w:tcPr>
          <w:p w14:paraId="2D53B950" w14:textId="388B1C88"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27.7</w:t>
            </w:r>
          </w:p>
        </w:tc>
        <w:tc>
          <w:tcPr>
            <w:tcW w:w="960" w:type="dxa"/>
            <w:noWrap/>
          </w:tcPr>
          <w:p w14:paraId="7FF8EFF3" w14:textId="4BD25CE8"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8.6</w:t>
            </w:r>
          </w:p>
        </w:tc>
        <w:tc>
          <w:tcPr>
            <w:tcW w:w="960" w:type="dxa"/>
            <w:noWrap/>
          </w:tcPr>
          <w:p w14:paraId="0C1A3ED5" w14:textId="6042FF67"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18.0</w:t>
            </w:r>
          </w:p>
        </w:tc>
        <w:tc>
          <w:tcPr>
            <w:tcW w:w="960" w:type="dxa"/>
            <w:noWrap/>
          </w:tcPr>
          <w:p w14:paraId="65E9271A" w14:textId="054D0B6E"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10.2</w:t>
            </w:r>
          </w:p>
        </w:tc>
        <w:tc>
          <w:tcPr>
            <w:tcW w:w="1179" w:type="dxa"/>
            <w:noWrap/>
          </w:tcPr>
          <w:p w14:paraId="3C8DF35A" w14:textId="77BC3BD9"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21.0</w:t>
            </w:r>
          </w:p>
        </w:tc>
      </w:tr>
      <w:tr w:rsidR="00EB3451" w:rsidRPr="0092534D" w14:paraId="4D52D21F"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7FF871F5"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Intergenerational events (bringing together children and older people)</w:t>
            </w:r>
          </w:p>
        </w:tc>
        <w:tc>
          <w:tcPr>
            <w:tcW w:w="1457" w:type="dxa"/>
            <w:noWrap/>
          </w:tcPr>
          <w:p w14:paraId="7938BF8F" w14:textId="0B50D937"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17.9</w:t>
            </w:r>
          </w:p>
        </w:tc>
        <w:tc>
          <w:tcPr>
            <w:tcW w:w="960" w:type="dxa"/>
            <w:noWrap/>
          </w:tcPr>
          <w:p w14:paraId="1119BF06" w14:textId="37A9BD51"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30.4</w:t>
            </w:r>
          </w:p>
        </w:tc>
        <w:tc>
          <w:tcPr>
            <w:tcW w:w="960" w:type="dxa"/>
            <w:noWrap/>
          </w:tcPr>
          <w:p w14:paraId="23C1F637" w14:textId="05D097F5"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14.8</w:t>
            </w:r>
          </w:p>
        </w:tc>
        <w:tc>
          <w:tcPr>
            <w:tcW w:w="960" w:type="dxa"/>
            <w:noWrap/>
          </w:tcPr>
          <w:p w14:paraId="630F55D3" w14:textId="2E624914"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22.3</w:t>
            </w:r>
          </w:p>
        </w:tc>
        <w:tc>
          <w:tcPr>
            <w:tcW w:w="960" w:type="dxa"/>
            <w:noWrap/>
          </w:tcPr>
          <w:p w14:paraId="5E5C622E" w14:textId="0B9A4B27"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13.6</w:t>
            </w:r>
          </w:p>
        </w:tc>
        <w:tc>
          <w:tcPr>
            <w:tcW w:w="1179" w:type="dxa"/>
            <w:noWrap/>
          </w:tcPr>
          <w:p w14:paraId="192F7972" w14:textId="3941C433"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25.0</w:t>
            </w:r>
          </w:p>
        </w:tc>
      </w:tr>
      <w:tr w:rsidR="00EB3451" w:rsidRPr="0092534D" w14:paraId="79F13122"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7D53C294"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Local and Community History events</w:t>
            </w:r>
          </w:p>
        </w:tc>
        <w:tc>
          <w:tcPr>
            <w:tcW w:w="1457" w:type="dxa"/>
            <w:noWrap/>
          </w:tcPr>
          <w:p w14:paraId="115CA75F" w14:textId="2B10B8B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25.9</w:t>
            </w:r>
          </w:p>
        </w:tc>
        <w:tc>
          <w:tcPr>
            <w:tcW w:w="960" w:type="dxa"/>
            <w:noWrap/>
          </w:tcPr>
          <w:p w14:paraId="2A8DA7E0" w14:textId="3B8BE6D4"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20.9</w:t>
            </w:r>
          </w:p>
        </w:tc>
        <w:tc>
          <w:tcPr>
            <w:tcW w:w="960" w:type="dxa"/>
            <w:noWrap/>
          </w:tcPr>
          <w:p w14:paraId="176E1757" w14:textId="01232764"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29.5</w:t>
            </w:r>
          </w:p>
        </w:tc>
        <w:tc>
          <w:tcPr>
            <w:tcW w:w="960" w:type="dxa"/>
            <w:noWrap/>
          </w:tcPr>
          <w:p w14:paraId="75822BB6" w14:textId="3CAAC8AC"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26.8</w:t>
            </w:r>
          </w:p>
        </w:tc>
        <w:tc>
          <w:tcPr>
            <w:tcW w:w="960" w:type="dxa"/>
            <w:noWrap/>
          </w:tcPr>
          <w:p w14:paraId="1DD3CD6B" w14:textId="7EE141C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26.2</w:t>
            </w:r>
          </w:p>
        </w:tc>
        <w:tc>
          <w:tcPr>
            <w:tcW w:w="1179" w:type="dxa"/>
            <w:noWrap/>
          </w:tcPr>
          <w:p w14:paraId="617C55B7" w14:textId="22A6608B"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25.8</w:t>
            </w:r>
          </w:p>
        </w:tc>
      </w:tr>
      <w:tr w:rsidR="00EB3451" w:rsidRPr="0092534D" w14:paraId="2404E68A"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34F6D585"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Peer support groups (bringing people together who have been through similar experiences) e.g. Parkinson’s Café</w:t>
            </w:r>
          </w:p>
        </w:tc>
        <w:tc>
          <w:tcPr>
            <w:tcW w:w="1457" w:type="dxa"/>
            <w:noWrap/>
          </w:tcPr>
          <w:p w14:paraId="7C6A2601" w14:textId="63D26CC4"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20.7</w:t>
            </w:r>
          </w:p>
        </w:tc>
        <w:tc>
          <w:tcPr>
            <w:tcW w:w="960" w:type="dxa"/>
            <w:noWrap/>
          </w:tcPr>
          <w:p w14:paraId="0F40FAA3" w14:textId="1AA384DB"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28.8</w:t>
            </w:r>
          </w:p>
        </w:tc>
        <w:tc>
          <w:tcPr>
            <w:tcW w:w="960" w:type="dxa"/>
            <w:noWrap/>
          </w:tcPr>
          <w:p w14:paraId="4ADC05DF" w14:textId="0E2C7D62"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18.2</w:t>
            </w:r>
          </w:p>
        </w:tc>
        <w:tc>
          <w:tcPr>
            <w:tcW w:w="960" w:type="dxa"/>
            <w:noWrap/>
          </w:tcPr>
          <w:p w14:paraId="75DA20DD" w14:textId="5BD2D870"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25.9</w:t>
            </w:r>
          </w:p>
        </w:tc>
        <w:tc>
          <w:tcPr>
            <w:tcW w:w="960" w:type="dxa"/>
            <w:noWrap/>
          </w:tcPr>
          <w:p w14:paraId="4C2BAADB" w14:textId="42C63799"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15.8</w:t>
            </w:r>
          </w:p>
        </w:tc>
        <w:tc>
          <w:tcPr>
            <w:tcW w:w="1179" w:type="dxa"/>
            <w:noWrap/>
          </w:tcPr>
          <w:p w14:paraId="4246750A" w14:textId="494FCC89"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26.2</w:t>
            </w:r>
          </w:p>
        </w:tc>
      </w:tr>
      <w:tr w:rsidR="00EB3451" w:rsidRPr="0092534D" w14:paraId="2BB84DDD"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6B0CF0CE"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Play sessions for children</w:t>
            </w:r>
          </w:p>
        </w:tc>
        <w:tc>
          <w:tcPr>
            <w:tcW w:w="1457" w:type="dxa"/>
            <w:noWrap/>
          </w:tcPr>
          <w:p w14:paraId="6A7F0346" w14:textId="15668973"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18.0</w:t>
            </w:r>
          </w:p>
        </w:tc>
        <w:tc>
          <w:tcPr>
            <w:tcW w:w="960" w:type="dxa"/>
            <w:noWrap/>
          </w:tcPr>
          <w:p w14:paraId="25AD78C3" w14:textId="19B3C6EA"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34.6</w:t>
            </w:r>
          </w:p>
        </w:tc>
        <w:tc>
          <w:tcPr>
            <w:tcW w:w="960" w:type="dxa"/>
            <w:noWrap/>
          </w:tcPr>
          <w:p w14:paraId="0AFE8CA3" w14:textId="20E2B316"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12.1</w:t>
            </w:r>
          </w:p>
        </w:tc>
        <w:tc>
          <w:tcPr>
            <w:tcW w:w="960" w:type="dxa"/>
            <w:noWrap/>
          </w:tcPr>
          <w:p w14:paraId="6265FABE" w14:textId="33FD0FAF"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21.6</w:t>
            </w:r>
          </w:p>
        </w:tc>
        <w:tc>
          <w:tcPr>
            <w:tcW w:w="960" w:type="dxa"/>
            <w:noWrap/>
          </w:tcPr>
          <w:p w14:paraId="7D512755" w14:textId="0E4F8B5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14.3</w:t>
            </w:r>
          </w:p>
        </w:tc>
        <w:tc>
          <w:tcPr>
            <w:tcW w:w="1179" w:type="dxa"/>
            <w:noWrap/>
          </w:tcPr>
          <w:p w14:paraId="2D5EDFB1" w14:textId="1CA219A6"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28.6</w:t>
            </w:r>
          </w:p>
        </w:tc>
      </w:tr>
      <w:tr w:rsidR="00EB3451" w:rsidRPr="0092534D" w14:paraId="3EB22972"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588FD27A"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Social Groups e.g. coffee mornings, Friend and Neighbours (FAN), Goldies Cymru (singing)</w:t>
            </w:r>
          </w:p>
        </w:tc>
        <w:tc>
          <w:tcPr>
            <w:tcW w:w="1457" w:type="dxa"/>
            <w:noWrap/>
          </w:tcPr>
          <w:p w14:paraId="208A7F32" w14:textId="11BEA4E3"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21.1</w:t>
            </w:r>
          </w:p>
        </w:tc>
        <w:tc>
          <w:tcPr>
            <w:tcW w:w="960" w:type="dxa"/>
            <w:noWrap/>
          </w:tcPr>
          <w:p w14:paraId="7C3E51B7" w14:textId="59C8590D"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33.5</w:t>
            </w:r>
          </w:p>
        </w:tc>
        <w:tc>
          <w:tcPr>
            <w:tcW w:w="960" w:type="dxa"/>
            <w:noWrap/>
          </w:tcPr>
          <w:p w14:paraId="7DD1CE4A" w14:textId="760D3796"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19.1</w:t>
            </w:r>
          </w:p>
        </w:tc>
        <w:tc>
          <w:tcPr>
            <w:tcW w:w="960" w:type="dxa"/>
            <w:noWrap/>
          </w:tcPr>
          <w:p w14:paraId="74E3F3FA" w14:textId="741A7CF6"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25.7</w:t>
            </w:r>
          </w:p>
        </w:tc>
        <w:tc>
          <w:tcPr>
            <w:tcW w:w="960" w:type="dxa"/>
            <w:noWrap/>
          </w:tcPr>
          <w:p w14:paraId="6813AAD7" w14:textId="3738D2CB"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16.5</w:t>
            </w:r>
          </w:p>
        </w:tc>
        <w:tc>
          <w:tcPr>
            <w:tcW w:w="1179" w:type="dxa"/>
            <w:noWrap/>
          </w:tcPr>
          <w:p w14:paraId="558DDF08" w14:textId="19FB7F1B"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28.2</w:t>
            </w:r>
          </w:p>
        </w:tc>
      </w:tr>
      <w:tr w:rsidR="00EB3451" w:rsidRPr="0092534D" w14:paraId="582EB833"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53ECD7B3"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Other</w:t>
            </w:r>
          </w:p>
        </w:tc>
        <w:tc>
          <w:tcPr>
            <w:tcW w:w="1457" w:type="dxa"/>
            <w:noWrap/>
          </w:tcPr>
          <w:p w14:paraId="401BCD56" w14:textId="6047DB9D"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5.9</w:t>
            </w:r>
          </w:p>
        </w:tc>
        <w:tc>
          <w:tcPr>
            <w:tcW w:w="960" w:type="dxa"/>
            <w:noWrap/>
          </w:tcPr>
          <w:p w14:paraId="05A137E2" w14:textId="3FC107B4"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5.2</w:t>
            </w:r>
          </w:p>
        </w:tc>
        <w:tc>
          <w:tcPr>
            <w:tcW w:w="960" w:type="dxa"/>
            <w:noWrap/>
          </w:tcPr>
          <w:p w14:paraId="14E99233" w14:textId="6B514CEB"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6.6</w:t>
            </w:r>
          </w:p>
        </w:tc>
        <w:tc>
          <w:tcPr>
            <w:tcW w:w="960" w:type="dxa"/>
            <w:noWrap/>
          </w:tcPr>
          <w:p w14:paraId="5F9A71BD" w14:textId="2900CCFB"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7.1</w:t>
            </w:r>
          </w:p>
        </w:tc>
        <w:tc>
          <w:tcPr>
            <w:tcW w:w="960" w:type="dxa"/>
            <w:noWrap/>
          </w:tcPr>
          <w:p w14:paraId="430A36E0" w14:textId="1EC48B88"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4.5</w:t>
            </w:r>
          </w:p>
        </w:tc>
        <w:tc>
          <w:tcPr>
            <w:tcW w:w="1179" w:type="dxa"/>
            <w:noWrap/>
          </w:tcPr>
          <w:p w14:paraId="79E819B2" w14:textId="7529ABC8" w:rsidR="00EB3451" w:rsidRPr="00EB3451" w:rsidRDefault="00EB3451" w:rsidP="00EB3451">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8.3</w:t>
            </w:r>
          </w:p>
        </w:tc>
      </w:tr>
      <w:tr w:rsidR="00EB3451" w:rsidRPr="0092534D" w14:paraId="6A6BCE44"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Pr>
          <w:p w14:paraId="135D6428" w14:textId="77777777" w:rsidR="00EB3451" w:rsidRPr="0092534D" w:rsidRDefault="00EB3451" w:rsidP="00EB3451">
            <w:pPr>
              <w:rPr>
                <w:rFonts w:ascii="Calibri" w:eastAsia="Times New Roman" w:hAnsi="Calibri" w:cs="Calibri"/>
                <w:i/>
                <w:iCs/>
                <w:color w:val="000000"/>
                <w:szCs w:val="24"/>
                <w:lang w:eastAsia="en-GB"/>
              </w:rPr>
            </w:pPr>
            <w:r w:rsidRPr="0092534D">
              <w:rPr>
                <w:rFonts w:ascii="Calibri" w:eastAsia="Times New Roman" w:hAnsi="Calibri" w:cs="Calibri"/>
                <w:color w:val="000000"/>
                <w:szCs w:val="24"/>
                <w:lang w:eastAsia="en-GB"/>
              </w:rPr>
              <w:t>None of these</w:t>
            </w:r>
          </w:p>
        </w:tc>
        <w:tc>
          <w:tcPr>
            <w:tcW w:w="1457" w:type="dxa"/>
            <w:noWrap/>
          </w:tcPr>
          <w:p w14:paraId="00D80E07" w14:textId="5AB00D84"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23.4</w:t>
            </w:r>
          </w:p>
        </w:tc>
        <w:tc>
          <w:tcPr>
            <w:tcW w:w="960" w:type="dxa"/>
            <w:noWrap/>
          </w:tcPr>
          <w:p w14:paraId="7B9EDE8F" w14:textId="2F037684"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9C0006"/>
                <w:szCs w:val="24"/>
              </w:rPr>
              <w:t>9.9</w:t>
            </w:r>
          </w:p>
        </w:tc>
        <w:tc>
          <w:tcPr>
            <w:tcW w:w="960" w:type="dxa"/>
            <w:noWrap/>
          </w:tcPr>
          <w:p w14:paraId="18CD00C0" w14:textId="32E67F92"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25.4</w:t>
            </w:r>
          </w:p>
        </w:tc>
        <w:tc>
          <w:tcPr>
            <w:tcW w:w="960" w:type="dxa"/>
            <w:noWrap/>
          </w:tcPr>
          <w:p w14:paraId="0BA27AE1" w14:textId="4FB8C0CE"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16.0</w:t>
            </w:r>
          </w:p>
        </w:tc>
        <w:tc>
          <w:tcPr>
            <w:tcW w:w="960" w:type="dxa"/>
            <w:noWrap/>
          </w:tcPr>
          <w:p w14:paraId="7350B4E5" w14:textId="7DC98496"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6100"/>
                <w:szCs w:val="24"/>
              </w:rPr>
              <w:t>31.7</w:t>
            </w:r>
          </w:p>
        </w:tc>
        <w:tc>
          <w:tcPr>
            <w:tcW w:w="1179" w:type="dxa"/>
            <w:noWrap/>
          </w:tcPr>
          <w:p w14:paraId="7A38A701" w14:textId="36F061F5" w:rsidR="00EB3451" w:rsidRPr="00EB3451"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13.9</w:t>
            </w:r>
          </w:p>
        </w:tc>
      </w:tr>
    </w:tbl>
    <w:p w14:paraId="44D4FF1D"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3A4BD167" w14:textId="77777777" w:rsidR="00A05EE6" w:rsidRDefault="00A05EE6" w:rsidP="00A05EE6">
      <w:pPr>
        <w:spacing w:after="0"/>
        <w:rPr>
          <w:szCs w:val="24"/>
        </w:rPr>
      </w:pPr>
    </w:p>
    <w:p w14:paraId="09AD3C68" w14:textId="77777777" w:rsidR="00A05EE6" w:rsidRDefault="00A05EE6" w:rsidP="00A05EE6">
      <w:pPr>
        <w:rPr>
          <w:szCs w:val="24"/>
        </w:rPr>
      </w:pPr>
      <w:r>
        <w:rPr>
          <w:szCs w:val="24"/>
        </w:rPr>
        <w:br w:type="page"/>
      </w:r>
    </w:p>
    <w:p w14:paraId="55F3090B" w14:textId="77777777" w:rsidR="00A05EE6" w:rsidRDefault="00A05EE6" w:rsidP="00A05EE6">
      <w:pPr>
        <w:spacing w:after="0"/>
        <w:rPr>
          <w:szCs w:val="24"/>
        </w:rPr>
      </w:pPr>
    </w:p>
    <w:tbl>
      <w:tblPr>
        <w:tblStyle w:val="GridTable5Dark-Accent6"/>
        <w:tblW w:w="9976" w:type="dxa"/>
        <w:tblLook w:val="04A0" w:firstRow="1" w:lastRow="0" w:firstColumn="1" w:lastColumn="0" w:noHBand="0" w:noVBand="1"/>
      </w:tblPr>
      <w:tblGrid>
        <w:gridCol w:w="2702"/>
        <w:gridCol w:w="1462"/>
        <w:gridCol w:w="1360"/>
        <w:gridCol w:w="1002"/>
        <w:gridCol w:w="1135"/>
        <w:gridCol w:w="1307"/>
        <w:gridCol w:w="1008"/>
      </w:tblGrid>
      <w:tr w:rsidR="00A05EE6" w:rsidRPr="00BC04C6" w14:paraId="74A681E2"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Borders>
              <w:right w:val="single" w:sz="4" w:space="0" w:color="FFFFFF" w:themeColor="background1"/>
            </w:tcBorders>
          </w:tcPr>
          <w:p w14:paraId="67AECBBA" w14:textId="77777777" w:rsidR="00A05EE6" w:rsidRPr="00BC04C6" w:rsidRDefault="00A05EE6" w:rsidP="009B5516">
            <w:pPr>
              <w:jc w:val="right"/>
              <w:rPr>
                <w:rFonts w:ascii="Calibri" w:eastAsia="Times New Roman" w:hAnsi="Calibri" w:cs="Calibri"/>
                <w:szCs w:val="24"/>
                <w:lang w:eastAsia="en-GB"/>
              </w:rPr>
            </w:pPr>
          </w:p>
        </w:tc>
        <w:tc>
          <w:tcPr>
            <w:tcW w:w="1462" w:type="dxa"/>
            <w:tcBorders>
              <w:left w:val="single" w:sz="4" w:space="0" w:color="FFFFFF" w:themeColor="background1"/>
              <w:right w:val="single" w:sz="4" w:space="0" w:color="FFFFFF" w:themeColor="background1"/>
            </w:tcBorders>
            <w:noWrap/>
            <w:hideMark/>
          </w:tcPr>
          <w:p w14:paraId="37CA8B84" w14:textId="77777777" w:rsidR="00A05EE6" w:rsidRPr="00BC04C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All respondents</w:t>
            </w:r>
          </w:p>
        </w:tc>
        <w:tc>
          <w:tcPr>
            <w:tcW w:w="1360" w:type="dxa"/>
            <w:tcBorders>
              <w:left w:val="single" w:sz="4" w:space="0" w:color="FFFFFF" w:themeColor="background1"/>
              <w:right w:val="single" w:sz="4" w:space="0" w:color="FFFFFF" w:themeColor="background1"/>
            </w:tcBorders>
            <w:noWrap/>
            <w:hideMark/>
          </w:tcPr>
          <w:p w14:paraId="705724D6" w14:textId="77777777" w:rsidR="00A05EE6" w:rsidRPr="00BC04C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Identify as disabled</w:t>
            </w:r>
          </w:p>
        </w:tc>
        <w:tc>
          <w:tcPr>
            <w:tcW w:w="1002" w:type="dxa"/>
            <w:tcBorders>
              <w:left w:val="single" w:sz="4" w:space="0" w:color="FFFFFF" w:themeColor="background1"/>
              <w:right w:val="single" w:sz="4" w:space="0" w:color="FFFFFF" w:themeColor="background1"/>
            </w:tcBorders>
            <w:noWrap/>
            <w:hideMark/>
          </w:tcPr>
          <w:p w14:paraId="5A2D166F" w14:textId="77777777" w:rsidR="00A05EE6" w:rsidRPr="00BC04C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Welsh speaker</w:t>
            </w:r>
          </w:p>
        </w:tc>
        <w:tc>
          <w:tcPr>
            <w:tcW w:w="1135" w:type="dxa"/>
            <w:tcBorders>
              <w:left w:val="single" w:sz="4" w:space="0" w:color="FFFFFF" w:themeColor="background1"/>
              <w:right w:val="single" w:sz="4" w:space="0" w:color="FFFFFF" w:themeColor="background1"/>
            </w:tcBorders>
            <w:noWrap/>
            <w:hideMark/>
          </w:tcPr>
          <w:p w14:paraId="0EC2815C" w14:textId="77777777" w:rsidR="00A05EE6" w:rsidRPr="00BC04C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Southern Arc </w:t>
            </w:r>
          </w:p>
        </w:tc>
        <w:tc>
          <w:tcPr>
            <w:tcW w:w="1307" w:type="dxa"/>
            <w:tcBorders>
              <w:left w:val="single" w:sz="4" w:space="0" w:color="FFFFFF" w:themeColor="background1"/>
              <w:right w:val="single" w:sz="4" w:space="0" w:color="FFFFFF" w:themeColor="background1"/>
            </w:tcBorders>
            <w:noWrap/>
            <w:hideMark/>
          </w:tcPr>
          <w:p w14:paraId="56E96283" w14:textId="77777777" w:rsidR="00A05EE6" w:rsidRPr="00BC04C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Children in household </w:t>
            </w:r>
          </w:p>
        </w:tc>
        <w:tc>
          <w:tcPr>
            <w:tcW w:w="1008" w:type="dxa"/>
            <w:tcBorders>
              <w:left w:val="single" w:sz="4" w:space="0" w:color="FFFFFF" w:themeColor="background1"/>
            </w:tcBorders>
            <w:noWrap/>
            <w:hideMark/>
          </w:tcPr>
          <w:p w14:paraId="52752F5A" w14:textId="77777777" w:rsidR="00A05EE6" w:rsidRPr="00BC04C6"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LGBTQ+</w:t>
            </w:r>
          </w:p>
        </w:tc>
      </w:tr>
      <w:tr w:rsidR="00EB3451" w:rsidRPr="00BC04C6" w14:paraId="64644F09"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Borders>
              <w:right w:val="single" w:sz="4" w:space="0" w:color="FFFFFF" w:themeColor="background1"/>
            </w:tcBorders>
            <w:shd w:val="clear" w:color="auto" w:fill="27A096"/>
          </w:tcPr>
          <w:p w14:paraId="32D1B469" w14:textId="77777777" w:rsidR="00EB3451" w:rsidRPr="00BC04C6" w:rsidRDefault="00EB3451" w:rsidP="00EB3451">
            <w:pPr>
              <w:rPr>
                <w:rFonts w:ascii="Calibri" w:eastAsia="Times New Roman" w:hAnsi="Calibri" w:cs="Calibri"/>
                <w:color w:val="FFFFFF" w:themeColor="background1"/>
                <w:szCs w:val="24"/>
                <w:lang w:eastAsia="en-GB"/>
              </w:rPr>
            </w:pPr>
            <w:r w:rsidRPr="00BC04C6">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right w:val="single" w:sz="4" w:space="0" w:color="FFFFFF" w:themeColor="background1"/>
            </w:tcBorders>
            <w:shd w:val="clear" w:color="auto" w:fill="27A096"/>
            <w:noWrap/>
          </w:tcPr>
          <w:p w14:paraId="3202FCFB" w14:textId="11937EEB" w:rsidR="00EB3451" w:rsidRPr="00BC04C6" w:rsidRDefault="00EB3451"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1901</w:t>
            </w:r>
          </w:p>
        </w:tc>
        <w:tc>
          <w:tcPr>
            <w:tcW w:w="1360" w:type="dxa"/>
            <w:tcBorders>
              <w:left w:val="single" w:sz="4" w:space="0" w:color="FFFFFF" w:themeColor="background1"/>
              <w:right w:val="single" w:sz="4" w:space="0" w:color="FFFFFF" w:themeColor="background1"/>
            </w:tcBorders>
            <w:shd w:val="clear" w:color="auto" w:fill="27A096"/>
            <w:noWrap/>
          </w:tcPr>
          <w:p w14:paraId="37B0050C" w14:textId="73DAD9DA" w:rsidR="00EB3451" w:rsidRPr="00BC04C6" w:rsidRDefault="00A77F58"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255</w:t>
            </w:r>
          </w:p>
        </w:tc>
        <w:tc>
          <w:tcPr>
            <w:tcW w:w="1002" w:type="dxa"/>
            <w:tcBorders>
              <w:left w:val="single" w:sz="4" w:space="0" w:color="FFFFFF" w:themeColor="background1"/>
              <w:right w:val="single" w:sz="4" w:space="0" w:color="FFFFFF" w:themeColor="background1"/>
            </w:tcBorders>
            <w:shd w:val="clear" w:color="auto" w:fill="27A096"/>
            <w:noWrap/>
          </w:tcPr>
          <w:p w14:paraId="76BE6B5B" w14:textId="06528C09" w:rsidR="00EB3451" w:rsidRPr="00BC04C6" w:rsidRDefault="00A77F58"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192</w:t>
            </w:r>
          </w:p>
        </w:tc>
        <w:tc>
          <w:tcPr>
            <w:tcW w:w="1135" w:type="dxa"/>
            <w:tcBorders>
              <w:left w:val="single" w:sz="4" w:space="0" w:color="FFFFFF" w:themeColor="background1"/>
              <w:right w:val="single" w:sz="4" w:space="0" w:color="FFFFFF" w:themeColor="background1"/>
            </w:tcBorders>
            <w:shd w:val="clear" w:color="auto" w:fill="27A096"/>
            <w:noWrap/>
          </w:tcPr>
          <w:p w14:paraId="022985A3" w14:textId="0A82597F" w:rsidR="00EB3451" w:rsidRPr="00BC04C6" w:rsidRDefault="00A77F58"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466</w:t>
            </w:r>
          </w:p>
        </w:tc>
        <w:tc>
          <w:tcPr>
            <w:tcW w:w="1307" w:type="dxa"/>
            <w:tcBorders>
              <w:left w:val="single" w:sz="4" w:space="0" w:color="FFFFFF" w:themeColor="background1"/>
              <w:right w:val="single" w:sz="4" w:space="0" w:color="FFFFFF" w:themeColor="background1"/>
            </w:tcBorders>
            <w:shd w:val="clear" w:color="auto" w:fill="27A096"/>
            <w:noWrap/>
          </w:tcPr>
          <w:p w14:paraId="0DF87032" w14:textId="03656662" w:rsidR="00EB3451" w:rsidRPr="00BC04C6" w:rsidRDefault="00A77F58"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294</w:t>
            </w:r>
          </w:p>
        </w:tc>
        <w:tc>
          <w:tcPr>
            <w:tcW w:w="1008" w:type="dxa"/>
            <w:tcBorders>
              <w:left w:val="single" w:sz="4" w:space="0" w:color="FFFFFF" w:themeColor="background1"/>
            </w:tcBorders>
            <w:shd w:val="clear" w:color="auto" w:fill="27A096"/>
            <w:noWrap/>
          </w:tcPr>
          <w:p w14:paraId="0EF4E791" w14:textId="501076B2" w:rsidR="00EB3451" w:rsidRPr="00BC04C6" w:rsidRDefault="00A77F58" w:rsidP="00EB34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148</w:t>
            </w:r>
          </w:p>
        </w:tc>
      </w:tr>
      <w:tr w:rsidR="00A77F58" w:rsidRPr="00BC04C6" w14:paraId="2BBE150F"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7738F04C"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Basic cooking classes</w:t>
            </w:r>
          </w:p>
        </w:tc>
        <w:tc>
          <w:tcPr>
            <w:tcW w:w="1462" w:type="dxa"/>
            <w:noWrap/>
          </w:tcPr>
          <w:p w14:paraId="5E678041" w14:textId="6278B02C"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16.8</w:t>
            </w:r>
          </w:p>
        </w:tc>
        <w:tc>
          <w:tcPr>
            <w:tcW w:w="1360" w:type="dxa"/>
            <w:noWrap/>
          </w:tcPr>
          <w:p w14:paraId="43B02623" w14:textId="7B09E6F3"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16.5</w:t>
            </w:r>
          </w:p>
        </w:tc>
        <w:tc>
          <w:tcPr>
            <w:tcW w:w="1002" w:type="dxa"/>
            <w:noWrap/>
          </w:tcPr>
          <w:p w14:paraId="57B3F577" w14:textId="45EDE7D8"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14.1</w:t>
            </w:r>
          </w:p>
        </w:tc>
        <w:tc>
          <w:tcPr>
            <w:tcW w:w="1135" w:type="dxa"/>
            <w:noWrap/>
          </w:tcPr>
          <w:p w14:paraId="2DDCAD86" w14:textId="52E43524"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19.1</w:t>
            </w:r>
          </w:p>
        </w:tc>
        <w:tc>
          <w:tcPr>
            <w:tcW w:w="1307" w:type="dxa"/>
            <w:noWrap/>
          </w:tcPr>
          <w:p w14:paraId="05F9B89D" w14:textId="17D78098"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20.4</w:t>
            </w:r>
          </w:p>
        </w:tc>
        <w:tc>
          <w:tcPr>
            <w:tcW w:w="1008" w:type="dxa"/>
            <w:noWrap/>
          </w:tcPr>
          <w:p w14:paraId="582C04B9" w14:textId="416D0AE1"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22.3</w:t>
            </w:r>
          </w:p>
        </w:tc>
      </w:tr>
      <w:tr w:rsidR="00A77F58" w:rsidRPr="00BC04C6" w14:paraId="001FCFA6"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363AB0D9"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Bereavement support groups</w:t>
            </w:r>
          </w:p>
        </w:tc>
        <w:tc>
          <w:tcPr>
            <w:tcW w:w="1462" w:type="dxa"/>
            <w:noWrap/>
          </w:tcPr>
          <w:p w14:paraId="049F4ADB" w14:textId="4B0B67AB"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20.0</w:t>
            </w:r>
          </w:p>
        </w:tc>
        <w:tc>
          <w:tcPr>
            <w:tcW w:w="1360" w:type="dxa"/>
            <w:noWrap/>
          </w:tcPr>
          <w:p w14:paraId="6E0754C0" w14:textId="0F473468"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22.4</w:t>
            </w:r>
          </w:p>
        </w:tc>
        <w:tc>
          <w:tcPr>
            <w:tcW w:w="1002" w:type="dxa"/>
            <w:noWrap/>
          </w:tcPr>
          <w:p w14:paraId="2A4B3580" w14:textId="39B22504"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23.4</w:t>
            </w:r>
          </w:p>
        </w:tc>
        <w:tc>
          <w:tcPr>
            <w:tcW w:w="1135" w:type="dxa"/>
            <w:noWrap/>
          </w:tcPr>
          <w:p w14:paraId="22502AC5" w14:textId="0242DCE1"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22.7</w:t>
            </w:r>
          </w:p>
        </w:tc>
        <w:tc>
          <w:tcPr>
            <w:tcW w:w="1307" w:type="dxa"/>
            <w:noWrap/>
          </w:tcPr>
          <w:p w14:paraId="7885950A" w14:textId="5A204FB8"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17.7</w:t>
            </w:r>
          </w:p>
        </w:tc>
        <w:tc>
          <w:tcPr>
            <w:tcW w:w="1008" w:type="dxa"/>
            <w:noWrap/>
          </w:tcPr>
          <w:p w14:paraId="37B399CB" w14:textId="249F3797"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6100"/>
                <w:szCs w:val="24"/>
              </w:rPr>
              <w:t>27.7</w:t>
            </w:r>
          </w:p>
        </w:tc>
      </w:tr>
      <w:tr w:rsidR="00A77F58" w:rsidRPr="00BC04C6" w14:paraId="7261CC42"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5F6DD10B"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Craft groups</w:t>
            </w:r>
          </w:p>
        </w:tc>
        <w:tc>
          <w:tcPr>
            <w:tcW w:w="1462" w:type="dxa"/>
            <w:noWrap/>
          </w:tcPr>
          <w:p w14:paraId="12F9869D" w14:textId="0F94E33D"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23.8</w:t>
            </w:r>
          </w:p>
        </w:tc>
        <w:tc>
          <w:tcPr>
            <w:tcW w:w="1360" w:type="dxa"/>
            <w:noWrap/>
          </w:tcPr>
          <w:p w14:paraId="09AE0151" w14:textId="0B245BFF"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25.9</w:t>
            </w:r>
          </w:p>
        </w:tc>
        <w:tc>
          <w:tcPr>
            <w:tcW w:w="1002" w:type="dxa"/>
            <w:noWrap/>
          </w:tcPr>
          <w:p w14:paraId="73753074" w14:textId="0CEA0BB3"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31.8</w:t>
            </w:r>
          </w:p>
        </w:tc>
        <w:tc>
          <w:tcPr>
            <w:tcW w:w="1135" w:type="dxa"/>
            <w:noWrap/>
          </w:tcPr>
          <w:p w14:paraId="71D0BC89" w14:textId="09CF7F23"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28.3</w:t>
            </w:r>
          </w:p>
        </w:tc>
        <w:tc>
          <w:tcPr>
            <w:tcW w:w="1307" w:type="dxa"/>
            <w:noWrap/>
          </w:tcPr>
          <w:p w14:paraId="6FDDD146" w14:textId="784D2286"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26.5</w:t>
            </w:r>
          </w:p>
        </w:tc>
        <w:tc>
          <w:tcPr>
            <w:tcW w:w="1008" w:type="dxa"/>
            <w:noWrap/>
          </w:tcPr>
          <w:p w14:paraId="2BB24DDC" w14:textId="42327374"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34.5</w:t>
            </w:r>
          </w:p>
        </w:tc>
      </w:tr>
      <w:tr w:rsidR="00A77F58" w:rsidRPr="00BC04C6" w14:paraId="5C229587"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2CE5E9ED"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Creative Writing / arts</w:t>
            </w:r>
          </w:p>
        </w:tc>
        <w:tc>
          <w:tcPr>
            <w:tcW w:w="1462" w:type="dxa"/>
            <w:noWrap/>
          </w:tcPr>
          <w:p w14:paraId="0B4BFCF2" w14:textId="5DDE6603"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18.1</w:t>
            </w:r>
          </w:p>
        </w:tc>
        <w:tc>
          <w:tcPr>
            <w:tcW w:w="1360" w:type="dxa"/>
            <w:noWrap/>
          </w:tcPr>
          <w:p w14:paraId="7D338D34" w14:textId="2483FDE3"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24.3</w:t>
            </w:r>
          </w:p>
        </w:tc>
        <w:tc>
          <w:tcPr>
            <w:tcW w:w="1002" w:type="dxa"/>
            <w:noWrap/>
          </w:tcPr>
          <w:p w14:paraId="3DBCF40F" w14:textId="76AFB1A6"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24.0</w:t>
            </w:r>
          </w:p>
        </w:tc>
        <w:tc>
          <w:tcPr>
            <w:tcW w:w="1135" w:type="dxa"/>
            <w:noWrap/>
          </w:tcPr>
          <w:p w14:paraId="14EBBA25" w14:textId="4D3F1262"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24.2</w:t>
            </w:r>
          </w:p>
        </w:tc>
        <w:tc>
          <w:tcPr>
            <w:tcW w:w="1307" w:type="dxa"/>
            <w:noWrap/>
          </w:tcPr>
          <w:p w14:paraId="3250D6FD" w14:textId="07B114CB"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20.4</w:t>
            </w:r>
          </w:p>
        </w:tc>
        <w:tc>
          <w:tcPr>
            <w:tcW w:w="1008" w:type="dxa"/>
            <w:noWrap/>
          </w:tcPr>
          <w:p w14:paraId="62546E91" w14:textId="2F776565"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35.1</w:t>
            </w:r>
          </w:p>
        </w:tc>
      </w:tr>
      <w:tr w:rsidR="00A77F58" w:rsidRPr="00BC04C6" w14:paraId="090CE106"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35CF489D"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Exercise classes for over 50’s e.g. Tai Chi</w:t>
            </w:r>
          </w:p>
        </w:tc>
        <w:tc>
          <w:tcPr>
            <w:tcW w:w="1462" w:type="dxa"/>
            <w:noWrap/>
          </w:tcPr>
          <w:p w14:paraId="6C219071" w14:textId="37FC6C8A"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25.5</w:t>
            </w:r>
          </w:p>
        </w:tc>
        <w:tc>
          <w:tcPr>
            <w:tcW w:w="1360" w:type="dxa"/>
            <w:noWrap/>
          </w:tcPr>
          <w:p w14:paraId="5EAF1DFC" w14:textId="1279AFA2"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23.1</w:t>
            </w:r>
          </w:p>
        </w:tc>
        <w:tc>
          <w:tcPr>
            <w:tcW w:w="1002" w:type="dxa"/>
            <w:noWrap/>
          </w:tcPr>
          <w:p w14:paraId="7F1E2BC7" w14:textId="61538875"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32.8</w:t>
            </w:r>
          </w:p>
        </w:tc>
        <w:tc>
          <w:tcPr>
            <w:tcW w:w="1135" w:type="dxa"/>
            <w:noWrap/>
          </w:tcPr>
          <w:p w14:paraId="43826C53" w14:textId="5CA6C998"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26.2</w:t>
            </w:r>
          </w:p>
        </w:tc>
        <w:tc>
          <w:tcPr>
            <w:tcW w:w="1307" w:type="dxa"/>
            <w:noWrap/>
          </w:tcPr>
          <w:p w14:paraId="7D828FE1" w14:textId="0590A4F0"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16.7</w:t>
            </w:r>
          </w:p>
        </w:tc>
        <w:tc>
          <w:tcPr>
            <w:tcW w:w="1008" w:type="dxa"/>
            <w:noWrap/>
          </w:tcPr>
          <w:p w14:paraId="14D6A1E1" w14:textId="19144110"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16.2</w:t>
            </w:r>
          </w:p>
        </w:tc>
      </w:tr>
      <w:tr w:rsidR="00A77F58" w:rsidRPr="00BC04C6" w14:paraId="44600A6C"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4E216411"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Family History activities</w:t>
            </w:r>
          </w:p>
        </w:tc>
        <w:tc>
          <w:tcPr>
            <w:tcW w:w="1462" w:type="dxa"/>
            <w:noWrap/>
          </w:tcPr>
          <w:p w14:paraId="7208C58D" w14:textId="69DCAFBD"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18.9</w:t>
            </w:r>
          </w:p>
        </w:tc>
        <w:tc>
          <w:tcPr>
            <w:tcW w:w="1360" w:type="dxa"/>
            <w:noWrap/>
          </w:tcPr>
          <w:p w14:paraId="558FA935" w14:textId="3910CD4B"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20.0</w:t>
            </w:r>
          </w:p>
        </w:tc>
        <w:tc>
          <w:tcPr>
            <w:tcW w:w="1002" w:type="dxa"/>
            <w:noWrap/>
          </w:tcPr>
          <w:p w14:paraId="035B412E" w14:textId="54A07EDA"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6100"/>
                <w:szCs w:val="24"/>
              </w:rPr>
              <w:t>24.0</w:t>
            </w:r>
          </w:p>
        </w:tc>
        <w:tc>
          <w:tcPr>
            <w:tcW w:w="1135" w:type="dxa"/>
            <w:noWrap/>
          </w:tcPr>
          <w:p w14:paraId="5EE03CE7" w14:textId="2C2F4B69"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19.1</w:t>
            </w:r>
          </w:p>
        </w:tc>
        <w:tc>
          <w:tcPr>
            <w:tcW w:w="1307" w:type="dxa"/>
            <w:noWrap/>
          </w:tcPr>
          <w:p w14:paraId="5B8D56CA" w14:textId="2D6CC94C"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17.0</w:t>
            </w:r>
          </w:p>
        </w:tc>
        <w:tc>
          <w:tcPr>
            <w:tcW w:w="1008" w:type="dxa"/>
            <w:noWrap/>
          </w:tcPr>
          <w:p w14:paraId="58475A4C" w14:textId="41732D65"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9C0006"/>
                <w:szCs w:val="24"/>
              </w:rPr>
              <w:t>15.5</w:t>
            </w:r>
          </w:p>
        </w:tc>
      </w:tr>
      <w:tr w:rsidR="00A77F58" w:rsidRPr="00BC04C6" w14:paraId="0D78877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337CB1E5"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Fitness activities e.g. walking groups</w:t>
            </w:r>
          </w:p>
        </w:tc>
        <w:tc>
          <w:tcPr>
            <w:tcW w:w="1462" w:type="dxa"/>
            <w:noWrap/>
          </w:tcPr>
          <w:p w14:paraId="51C15DCE" w14:textId="524EDC0C"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26.9</w:t>
            </w:r>
          </w:p>
        </w:tc>
        <w:tc>
          <w:tcPr>
            <w:tcW w:w="1360" w:type="dxa"/>
            <w:noWrap/>
          </w:tcPr>
          <w:p w14:paraId="023889D9" w14:textId="7AA14BC9"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24.7</w:t>
            </w:r>
          </w:p>
        </w:tc>
        <w:tc>
          <w:tcPr>
            <w:tcW w:w="1002" w:type="dxa"/>
            <w:noWrap/>
          </w:tcPr>
          <w:p w14:paraId="4E0CED6C" w14:textId="18E564E5"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34.4</w:t>
            </w:r>
          </w:p>
        </w:tc>
        <w:tc>
          <w:tcPr>
            <w:tcW w:w="1135" w:type="dxa"/>
            <w:noWrap/>
          </w:tcPr>
          <w:p w14:paraId="60FD2CCA" w14:textId="335C56DF"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30.7</w:t>
            </w:r>
          </w:p>
        </w:tc>
        <w:tc>
          <w:tcPr>
            <w:tcW w:w="1307" w:type="dxa"/>
            <w:noWrap/>
          </w:tcPr>
          <w:p w14:paraId="6BAC2915" w14:textId="787D6CE5"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26.2</w:t>
            </w:r>
          </w:p>
        </w:tc>
        <w:tc>
          <w:tcPr>
            <w:tcW w:w="1008" w:type="dxa"/>
            <w:noWrap/>
          </w:tcPr>
          <w:p w14:paraId="46B0F374" w14:textId="7EC77CC2"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27.7</w:t>
            </w:r>
          </w:p>
        </w:tc>
      </w:tr>
      <w:tr w:rsidR="00A77F58" w:rsidRPr="00BC04C6" w14:paraId="3961C826"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63F22118"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Hobby and Interest Groups e.g. Craft, Jigsaw, Lego, Gardening clubs</w:t>
            </w:r>
          </w:p>
        </w:tc>
        <w:tc>
          <w:tcPr>
            <w:tcW w:w="1462" w:type="dxa"/>
            <w:noWrap/>
          </w:tcPr>
          <w:p w14:paraId="5AEC8463" w14:textId="365C91E6"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26.5</w:t>
            </w:r>
          </w:p>
        </w:tc>
        <w:tc>
          <w:tcPr>
            <w:tcW w:w="1360" w:type="dxa"/>
            <w:noWrap/>
          </w:tcPr>
          <w:p w14:paraId="3E9FAEAB" w14:textId="460A0A26"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31.8</w:t>
            </w:r>
          </w:p>
        </w:tc>
        <w:tc>
          <w:tcPr>
            <w:tcW w:w="1002" w:type="dxa"/>
            <w:noWrap/>
          </w:tcPr>
          <w:p w14:paraId="0EFCB4C2" w14:textId="0A342E66"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29.2</w:t>
            </w:r>
          </w:p>
        </w:tc>
        <w:tc>
          <w:tcPr>
            <w:tcW w:w="1135" w:type="dxa"/>
            <w:noWrap/>
          </w:tcPr>
          <w:p w14:paraId="0FAF39C4" w14:textId="0EE4A353"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29.2</w:t>
            </w:r>
          </w:p>
        </w:tc>
        <w:tc>
          <w:tcPr>
            <w:tcW w:w="1307" w:type="dxa"/>
            <w:noWrap/>
          </w:tcPr>
          <w:p w14:paraId="5047CC06" w14:textId="745A5754"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28.9</w:t>
            </w:r>
          </w:p>
        </w:tc>
        <w:tc>
          <w:tcPr>
            <w:tcW w:w="1008" w:type="dxa"/>
            <w:noWrap/>
          </w:tcPr>
          <w:p w14:paraId="6D6AE861" w14:textId="48D529DA"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40.5</w:t>
            </w:r>
          </w:p>
        </w:tc>
      </w:tr>
      <w:tr w:rsidR="00A77F58" w:rsidRPr="00BC04C6" w14:paraId="1B6CB84C"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77483DD5"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Homework clubs</w:t>
            </w:r>
          </w:p>
        </w:tc>
        <w:tc>
          <w:tcPr>
            <w:tcW w:w="1462" w:type="dxa"/>
            <w:noWrap/>
          </w:tcPr>
          <w:p w14:paraId="29790107" w14:textId="185600B8"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14.2</w:t>
            </w:r>
          </w:p>
        </w:tc>
        <w:tc>
          <w:tcPr>
            <w:tcW w:w="1360" w:type="dxa"/>
            <w:noWrap/>
          </w:tcPr>
          <w:p w14:paraId="22292BB5" w14:textId="34B35F3F"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12.2</w:t>
            </w:r>
          </w:p>
        </w:tc>
        <w:tc>
          <w:tcPr>
            <w:tcW w:w="1002" w:type="dxa"/>
            <w:noWrap/>
          </w:tcPr>
          <w:p w14:paraId="207E8125" w14:textId="6059BF90"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19.8</w:t>
            </w:r>
          </w:p>
        </w:tc>
        <w:tc>
          <w:tcPr>
            <w:tcW w:w="1135" w:type="dxa"/>
            <w:noWrap/>
          </w:tcPr>
          <w:p w14:paraId="302D195F" w14:textId="6E16E2AF"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17.8</w:t>
            </w:r>
          </w:p>
        </w:tc>
        <w:tc>
          <w:tcPr>
            <w:tcW w:w="1307" w:type="dxa"/>
            <w:noWrap/>
          </w:tcPr>
          <w:p w14:paraId="4D331C71" w14:textId="7F033893"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25.5</w:t>
            </w:r>
          </w:p>
        </w:tc>
        <w:tc>
          <w:tcPr>
            <w:tcW w:w="1008" w:type="dxa"/>
            <w:noWrap/>
          </w:tcPr>
          <w:p w14:paraId="3CD6E71B" w14:textId="399E59E9"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16.9</w:t>
            </w:r>
          </w:p>
        </w:tc>
      </w:tr>
      <w:tr w:rsidR="00A77F58" w:rsidRPr="00BC04C6" w14:paraId="39E4F0EF"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34E70C02"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Intergenerational events (bringing together children and older people)</w:t>
            </w:r>
          </w:p>
        </w:tc>
        <w:tc>
          <w:tcPr>
            <w:tcW w:w="1462" w:type="dxa"/>
            <w:noWrap/>
          </w:tcPr>
          <w:p w14:paraId="1EC47EBF" w14:textId="3666565B"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17.9</w:t>
            </w:r>
          </w:p>
        </w:tc>
        <w:tc>
          <w:tcPr>
            <w:tcW w:w="1360" w:type="dxa"/>
            <w:noWrap/>
          </w:tcPr>
          <w:p w14:paraId="733F2CF1" w14:textId="0AEC18E3"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22.4</w:t>
            </w:r>
          </w:p>
        </w:tc>
        <w:tc>
          <w:tcPr>
            <w:tcW w:w="1002" w:type="dxa"/>
            <w:noWrap/>
          </w:tcPr>
          <w:p w14:paraId="59AC054C" w14:textId="1E837CC1"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22.4</w:t>
            </w:r>
          </w:p>
        </w:tc>
        <w:tc>
          <w:tcPr>
            <w:tcW w:w="1135" w:type="dxa"/>
            <w:noWrap/>
          </w:tcPr>
          <w:p w14:paraId="3754163E" w14:textId="3555CC1C"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22.3</w:t>
            </w:r>
          </w:p>
        </w:tc>
        <w:tc>
          <w:tcPr>
            <w:tcW w:w="1307" w:type="dxa"/>
            <w:noWrap/>
          </w:tcPr>
          <w:p w14:paraId="2FE61600" w14:textId="37841967"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21.4</w:t>
            </w:r>
          </w:p>
        </w:tc>
        <w:tc>
          <w:tcPr>
            <w:tcW w:w="1008" w:type="dxa"/>
            <w:noWrap/>
          </w:tcPr>
          <w:p w14:paraId="28E6D0CC" w14:textId="61CF45FA"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18.2</w:t>
            </w:r>
          </w:p>
        </w:tc>
      </w:tr>
      <w:tr w:rsidR="00A77F58" w:rsidRPr="00BC04C6" w14:paraId="010E95BC"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1EFBDDF6"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Local and Community History events</w:t>
            </w:r>
          </w:p>
        </w:tc>
        <w:tc>
          <w:tcPr>
            <w:tcW w:w="1462" w:type="dxa"/>
            <w:noWrap/>
          </w:tcPr>
          <w:p w14:paraId="3F7EF7BD" w14:textId="0F0BADCA"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25.9</w:t>
            </w:r>
          </w:p>
        </w:tc>
        <w:tc>
          <w:tcPr>
            <w:tcW w:w="1360" w:type="dxa"/>
            <w:noWrap/>
          </w:tcPr>
          <w:p w14:paraId="04F2F18B" w14:textId="67BC858C"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27.1</w:t>
            </w:r>
          </w:p>
        </w:tc>
        <w:tc>
          <w:tcPr>
            <w:tcW w:w="1002" w:type="dxa"/>
            <w:noWrap/>
          </w:tcPr>
          <w:p w14:paraId="772919D7" w14:textId="465C441F"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6100"/>
                <w:szCs w:val="24"/>
              </w:rPr>
              <w:t>39.1</w:t>
            </w:r>
          </w:p>
        </w:tc>
        <w:tc>
          <w:tcPr>
            <w:tcW w:w="1135" w:type="dxa"/>
            <w:noWrap/>
          </w:tcPr>
          <w:p w14:paraId="7ED13DB8" w14:textId="5CAE2131"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27.3</w:t>
            </w:r>
          </w:p>
        </w:tc>
        <w:tc>
          <w:tcPr>
            <w:tcW w:w="1307" w:type="dxa"/>
            <w:noWrap/>
          </w:tcPr>
          <w:p w14:paraId="3C39BC59" w14:textId="1F3C3D07"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9C0006"/>
                <w:szCs w:val="24"/>
              </w:rPr>
              <w:t>18.4</w:t>
            </w:r>
          </w:p>
        </w:tc>
        <w:tc>
          <w:tcPr>
            <w:tcW w:w="1008" w:type="dxa"/>
            <w:noWrap/>
          </w:tcPr>
          <w:p w14:paraId="0DFB6998" w14:textId="64FE026B"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23.6</w:t>
            </w:r>
          </w:p>
        </w:tc>
      </w:tr>
      <w:tr w:rsidR="00A77F58" w:rsidRPr="00BC04C6" w14:paraId="3481F3F9"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2792F28A"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Peer support groups (bringing people together who have been through similar experiences) e.g. Parkinson’s Café</w:t>
            </w:r>
          </w:p>
        </w:tc>
        <w:tc>
          <w:tcPr>
            <w:tcW w:w="1462" w:type="dxa"/>
            <w:noWrap/>
          </w:tcPr>
          <w:p w14:paraId="4B6F562D" w14:textId="4E16D1DC"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20.7</w:t>
            </w:r>
          </w:p>
        </w:tc>
        <w:tc>
          <w:tcPr>
            <w:tcW w:w="1360" w:type="dxa"/>
            <w:noWrap/>
          </w:tcPr>
          <w:p w14:paraId="0949CA9D" w14:textId="7FAFAAA5"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6100"/>
                <w:szCs w:val="24"/>
              </w:rPr>
              <w:t>29.8</w:t>
            </w:r>
          </w:p>
        </w:tc>
        <w:tc>
          <w:tcPr>
            <w:tcW w:w="1002" w:type="dxa"/>
            <w:noWrap/>
          </w:tcPr>
          <w:p w14:paraId="6EEEA520" w14:textId="11326BBD"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21.9</w:t>
            </w:r>
          </w:p>
        </w:tc>
        <w:tc>
          <w:tcPr>
            <w:tcW w:w="1135" w:type="dxa"/>
            <w:noWrap/>
          </w:tcPr>
          <w:p w14:paraId="5441B063" w14:textId="565BE56F"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24.2</w:t>
            </w:r>
          </w:p>
        </w:tc>
        <w:tc>
          <w:tcPr>
            <w:tcW w:w="1307" w:type="dxa"/>
            <w:noWrap/>
          </w:tcPr>
          <w:p w14:paraId="7718B83A" w14:textId="1E7DC0DF"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21.4</w:t>
            </w:r>
          </w:p>
        </w:tc>
        <w:tc>
          <w:tcPr>
            <w:tcW w:w="1008" w:type="dxa"/>
            <w:noWrap/>
          </w:tcPr>
          <w:p w14:paraId="0A60895A" w14:textId="595CF3EA"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27.7</w:t>
            </w:r>
          </w:p>
        </w:tc>
      </w:tr>
      <w:tr w:rsidR="00A77F58" w:rsidRPr="00BC04C6" w14:paraId="6D86FB3C"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78796CB9"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Play sessions for children</w:t>
            </w:r>
          </w:p>
        </w:tc>
        <w:tc>
          <w:tcPr>
            <w:tcW w:w="1462" w:type="dxa"/>
            <w:noWrap/>
          </w:tcPr>
          <w:p w14:paraId="654CEA2B" w14:textId="5C7DB698"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18.0</w:t>
            </w:r>
          </w:p>
        </w:tc>
        <w:tc>
          <w:tcPr>
            <w:tcW w:w="1360" w:type="dxa"/>
            <w:noWrap/>
          </w:tcPr>
          <w:p w14:paraId="52C0624A" w14:textId="5E064E18"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19.2</w:t>
            </w:r>
          </w:p>
        </w:tc>
        <w:tc>
          <w:tcPr>
            <w:tcW w:w="1002" w:type="dxa"/>
            <w:noWrap/>
          </w:tcPr>
          <w:p w14:paraId="39879596" w14:textId="32EED2C0"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21.4</w:t>
            </w:r>
          </w:p>
        </w:tc>
        <w:tc>
          <w:tcPr>
            <w:tcW w:w="1135" w:type="dxa"/>
            <w:noWrap/>
          </w:tcPr>
          <w:p w14:paraId="21827A21" w14:textId="0F17D609"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20.8</w:t>
            </w:r>
          </w:p>
        </w:tc>
        <w:tc>
          <w:tcPr>
            <w:tcW w:w="1307" w:type="dxa"/>
            <w:noWrap/>
          </w:tcPr>
          <w:p w14:paraId="25940747" w14:textId="207AD949"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6100"/>
                <w:szCs w:val="24"/>
              </w:rPr>
              <w:t>36.4</w:t>
            </w:r>
          </w:p>
        </w:tc>
        <w:tc>
          <w:tcPr>
            <w:tcW w:w="1008" w:type="dxa"/>
            <w:noWrap/>
          </w:tcPr>
          <w:p w14:paraId="3AE7E69D" w14:textId="23EE79F9"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14.9</w:t>
            </w:r>
          </w:p>
        </w:tc>
      </w:tr>
      <w:tr w:rsidR="00A77F58" w:rsidRPr="00BC04C6" w14:paraId="4CAF1F14"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6E6123B5"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Social Groups e.g. coffee mornings, Friend and Neighbours (FAN), Goldies Cymru (singing)</w:t>
            </w:r>
          </w:p>
        </w:tc>
        <w:tc>
          <w:tcPr>
            <w:tcW w:w="1462" w:type="dxa"/>
            <w:noWrap/>
          </w:tcPr>
          <w:p w14:paraId="1FA3BAC9" w14:textId="5DD2BE9B"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21.1</w:t>
            </w:r>
          </w:p>
        </w:tc>
        <w:tc>
          <w:tcPr>
            <w:tcW w:w="1360" w:type="dxa"/>
            <w:noWrap/>
          </w:tcPr>
          <w:p w14:paraId="67417760" w14:textId="0EC9FEA1"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24.3</w:t>
            </w:r>
          </w:p>
        </w:tc>
        <w:tc>
          <w:tcPr>
            <w:tcW w:w="1002" w:type="dxa"/>
            <w:noWrap/>
          </w:tcPr>
          <w:p w14:paraId="558D8D38" w14:textId="763A30AA"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26.0</w:t>
            </w:r>
          </w:p>
        </w:tc>
        <w:tc>
          <w:tcPr>
            <w:tcW w:w="1135" w:type="dxa"/>
            <w:noWrap/>
          </w:tcPr>
          <w:p w14:paraId="326F7409" w14:textId="3169E338"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21.7</w:t>
            </w:r>
          </w:p>
        </w:tc>
        <w:tc>
          <w:tcPr>
            <w:tcW w:w="1307" w:type="dxa"/>
            <w:noWrap/>
          </w:tcPr>
          <w:p w14:paraId="78C35D2D" w14:textId="463E9FC1"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20.7</w:t>
            </w:r>
          </w:p>
        </w:tc>
        <w:tc>
          <w:tcPr>
            <w:tcW w:w="1008" w:type="dxa"/>
            <w:noWrap/>
          </w:tcPr>
          <w:p w14:paraId="79DA745D" w14:textId="6B8382BB"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27.0</w:t>
            </w:r>
          </w:p>
        </w:tc>
      </w:tr>
      <w:tr w:rsidR="00A77F58" w:rsidRPr="00BC04C6" w14:paraId="6889DB5A"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75480F84"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Other</w:t>
            </w:r>
          </w:p>
        </w:tc>
        <w:tc>
          <w:tcPr>
            <w:tcW w:w="1462" w:type="dxa"/>
            <w:noWrap/>
          </w:tcPr>
          <w:p w14:paraId="68881F34" w14:textId="78E734E5" w:rsidR="00A77F58" w:rsidRPr="00BC04C6"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5.9</w:t>
            </w:r>
          </w:p>
        </w:tc>
        <w:tc>
          <w:tcPr>
            <w:tcW w:w="1360" w:type="dxa"/>
            <w:noWrap/>
          </w:tcPr>
          <w:p w14:paraId="49220F97" w14:textId="2F3B350C"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6100"/>
                <w:szCs w:val="24"/>
              </w:rPr>
              <w:t>8.6</w:t>
            </w:r>
          </w:p>
        </w:tc>
        <w:tc>
          <w:tcPr>
            <w:tcW w:w="1002" w:type="dxa"/>
            <w:noWrap/>
          </w:tcPr>
          <w:p w14:paraId="3ABCFDCE" w14:textId="0D6EE39B"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6.3</w:t>
            </w:r>
          </w:p>
        </w:tc>
        <w:tc>
          <w:tcPr>
            <w:tcW w:w="1135" w:type="dxa"/>
            <w:noWrap/>
          </w:tcPr>
          <w:p w14:paraId="7F619B87" w14:textId="721E6767"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7.9</w:t>
            </w:r>
          </w:p>
        </w:tc>
        <w:tc>
          <w:tcPr>
            <w:tcW w:w="1307" w:type="dxa"/>
            <w:noWrap/>
          </w:tcPr>
          <w:p w14:paraId="5E98861F" w14:textId="1371E02B"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6.5</w:t>
            </w:r>
          </w:p>
        </w:tc>
        <w:tc>
          <w:tcPr>
            <w:tcW w:w="1008" w:type="dxa"/>
            <w:noWrap/>
          </w:tcPr>
          <w:p w14:paraId="1C5E4BAD" w14:textId="12B18DF1" w:rsidR="00A77F58" w:rsidRPr="00A77F58" w:rsidRDefault="00A77F58" w:rsidP="00A77F58">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7.4</w:t>
            </w:r>
          </w:p>
        </w:tc>
      </w:tr>
      <w:tr w:rsidR="00A77F58" w:rsidRPr="00BC04C6" w14:paraId="1514163B"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Pr>
          <w:p w14:paraId="0BB0EBAF" w14:textId="77777777" w:rsidR="00A77F58" w:rsidRPr="00BC04C6" w:rsidRDefault="00A77F58" w:rsidP="00A77F58">
            <w:pPr>
              <w:rPr>
                <w:rFonts w:ascii="Calibri" w:eastAsia="Times New Roman" w:hAnsi="Calibri" w:cs="Calibri"/>
                <w:i/>
                <w:iCs/>
                <w:color w:val="000000"/>
                <w:szCs w:val="24"/>
                <w:lang w:eastAsia="en-GB"/>
              </w:rPr>
            </w:pPr>
            <w:r w:rsidRPr="00BC04C6">
              <w:rPr>
                <w:rFonts w:ascii="Calibri" w:eastAsia="Times New Roman" w:hAnsi="Calibri" w:cs="Calibri"/>
                <w:color w:val="000000"/>
                <w:szCs w:val="24"/>
                <w:lang w:eastAsia="en-GB"/>
              </w:rPr>
              <w:t>None of these</w:t>
            </w:r>
          </w:p>
        </w:tc>
        <w:tc>
          <w:tcPr>
            <w:tcW w:w="1462" w:type="dxa"/>
            <w:noWrap/>
          </w:tcPr>
          <w:p w14:paraId="1D4E3FD7" w14:textId="58E5274E" w:rsidR="00A77F58" w:rsidRPr="00BC04C6"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B3451">
              <w:rPr>
                <w:rFonts w:ascii="Calibri" w:hAnsi="Calibri" w:cs="Calibri"/>
                <w:color w:val="000000"/>
                <w:szCs w:val="24"/>
              </w:rPr>
              <w:t>23.4</w:t>
            </w:r>
          </w:p>
        </w:tc>
        <w:tc>
          <w:tcPr>
            <w:tcW w:w="1360" w:type="dxa"/>
            <w:noWrap/>
          </w:tcPr>
          <w:p w14:paraId="5DF3D579" w14:textId="409F127E"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18.0</w:t>
            </w:r>
          </w:p>
        </w:tc>
        <w:tc>
          <w:tcPr>
            <w:tcW w:w="1002" w:type="dxa"/>
            <w:noWrap/>
          </w:tcPr>
          <w:p w14:paraId="6E516FE6" w14:textId="3195519A"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17.7</w:t>
            </w:r>
          </w:p>
        </w:tc>
        <w:tc>
          <w:tcPr>
            <w:tcW w:w="1135" w:type="dxa"/>
            <w:noWrap/>
          </w:tcPr>
          <w:p w14:paraId="453ECECE" w14:textId="48685504"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19.5</w:t>
            </w:r>
          </w:p>
        </w:tc>
        <w:tc>
          <w:tcPr>
            <w:tcW w:w="1307" w:type="dxa"/>
            <w:noWrap/>
          </w:tcPr>
          <w:p w14:paraId="15907F3E" w14:textId="65924CA6"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18.0</w:t>
            </w:r>
          </w:p>
        </w:tc>
        <w:tc>
          <w:tcPr>
            <w:tcW w:w="1008" w:type="dxa"/>
            <w:noWrap/>
          </w:tcPr>
          <w:p w14:paraId="636E2F29" w14:textId="3893601C" w:rsidR="00A77F58" w:rsidRPr="00A77F58" w:rsidRDefault="00A77F58" w:rsidP="00A77F58">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A77F58">
              <w:rPr>
                <w:rFonts w:ascii="Calibri" w:hAnsi="Calibri" w:cs="Calibri"/>
                <w:color w:val="000000"/>
                <w:szCs w:val="24"/>
              </w:rPr>
              <w:t>18.9</w:t>
            </w:r>
          </w:p>
        </w:tc>
      </w:tr>
    </w:tbl>
    <w:p w14:paraId="3EA5A336"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737316EC" w14:textId="77777777" w:rsidR="00A05EE6" w:rsidRDefault="00A05EE6" w:rsidP="00A05EE6">
      <w:pPr>
        <w:spacing w:after="0"/>
        <w:rPr>
          <w:szCs w:val="24"/>
        </w:rPr>
      </w:pPr>
    </w:p>
    <w:p w14:paraId="21434071" w14:textId="77777777" w:rsidR="00A05EE6" w:rsidRDefault="00A05EE6" w:rsidP="00A05EE6">
      <w:pPr>
        <w:rPr>
          <w:szCs w:val="24"/>
        </w:rPr>
      </w:pPr>
      <w:r>
        <w:rPr>
          <w:szCs w:val="24"/>
        </w:rPr>
        <w:br w:type="page"/>
      </w:r>
    </w:p>
    <w:p w14:paraId="2C0BE753" w14:textId="77777777" w:rsidR="00A05EE6" w:rsidRDefault="00A05EE6" w:rsidP="00A05EE6">
      <w:pPr>
        <w:spacing w:after="0"/>
        <w:rPr>
          <w:szCs w:val="24"/>
        </w:rPr>
      </w:pPr>
    </w:p>
    <w:tbl>
      <w:tblPr>
        <w:tblStyle w:val="GridTable5Dark-Accent6"/>
        <w:tblW w:w="9893" w:type="dxa"/>
        <w:tblLook w:val="04A0" w:firstRow="1" w:lastRow="0" w:firstColumn="1" w:lastColumn="0" w:noHBand="0" w:noVBand="1"/>
      </w:tblPr>
      <w:tblGrid>
        <w:gridCol w:w="2972"/>
        <w:gridCol w:w="1506"/>
        <w:gridCol w:w="1123"/>
        <w:gridCol w:w="1123"/>
        <w:gridCol w:w="923"/>
        <w:gridCol w:w="1123"/>
        <w:gridCol w:w="1123"/>
      </w:tblGrid>
      <w:tr w:rsidR="00A05EE6" w:rsidRPr="00BC04C6" w14:paraId="59CE9663" w14:textId="77777777" w:rsidTr="00EB3451">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FFFFFF" w:themeColor="background1"/>
            </w:tcBorders>
            <w:hideMark/>
          </w:tcPr>
          <w:p w14:paraId="5FB61E70" w14:textId="77777777" w:rsidR="00A05EE6" w:rsidRPr="00BC04C6" w:rsidRDefault="00A05EE6" w:rsidP="009B5516">
            <w:pPr>
              <w:rPr>
                <w:rFonts w:ascii="Calibri" w:eastAsia="Times New Roman" w:hAnsi="Calibri" w:cs="Calibri"/>
                <w:szCs w:val="24"/>
                <w:lang w:eastAsia="en-GB"/>
              </w:rPr>
            </w:pPr>
            <w:r w:rsidRPr="00BC04C6">
              <w:rPr>
                <w:rFonts w:ascii="Calibri" w:eastAsia="Times New Roman" w:hAnsi="Calibri" w:cs="Calibri"/>
                <w:szCs w:val="24"/>
                <w:lang w:eastAsia="en-GB"/>
              </w:rPr>
              <w:t>%</w:t>
            </w:r>
          </w:p>
        </w:tc>
        <w:tc>
          <w:tcPr>
            <w:tcW w:w="1506" w:type="dxa"/>
            <w:tcBorders>
              <w:left w:val="single" w:sz="4" w:space="0" w:color="FFFFFF" w:themeColor="background1"/>
              <w:right w:val="single" w:sz="4" w:space="0" w:color="FFFFFF" w:themeColor="background1"/>
            </w:tcBorders>
            <w:hideMark/>
          </w:tcPr>
          <w:p w14:paraId="68BA8CDF" w14:textId="77777777" w:rsidR="00A05EE6" w:rsidRPr="00BC04C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All Respondents</w:t>
            </w:r>
          </w:p>
        </w:tc>
        <w:tc>
          <w:tcPr>
            <w:tcW w:w="1123" w:type="dxa"/>
            <w:tcBorders>
              <w:left w:val="single" w:sz="4" w:space="0" w:color="FFFFFF" w:themeColor="background1"/>
              <w:right w:val="single" w:sz="4" w:space="0" w:color="FFFFFF" w:themeColor="background1"/>
            </w:tcBorders>
            <w:hideMark/>
          </w:tcPr>
          <w:p w14:paraId="57BB2D36" w14:textId="77777777" w:rsidR="00A05EE6" w:rsidRPr="00BC04C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Least Deprived </w:t>
            </w:r>
          </w:p>
        </w:tc>
        <w:tc>
          <w:tcPr>
            <w:tcW w:w="1123" w:type="dxa"/>
            <w:tcBorders>
              <w:left w:val="single" w:sz="4" w:space="0" w:color="FFFFFF" w:themeColor="background1"/>
              <w:right w:val="single" w:sz="4" w:space="0" w:color="FFFFFF" w:themeColor="background1"/>
            </w:tcBorders>
            <w:hideMark/>
          </w:tcPr>
          <w:p w14:paraId="42C26787" w14:textId="77777777" w:rsidR="00A05EE6" w:rsidRPr="00BC04C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Next Least Deprived </w:t>
            </w:r>
          </w:p>
        </w:tc>
        <w:tc>
          <w:tcPr>
            <w:tcW w:w="923" w:type="dxa"/>
            <w:tcBorders>
              <w:left w:val="single" w:sz="4" w:space="0" w:color="FFFFFF" w:themeColor="background1"/>
              <w:right w:val="single" w:sz="4" w:space="0" w:color="FFFFFF" w:themeColor="background1"/>
            </w:tcBorders>
            <w:hideMark/>
          </w:tcPr>
          <w:p w14:paraId="370A8A00" w14:textId="77777777" w:rsidR="00A05EE6" w:rsidRPr="00BC04C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Middle </w:t>
            </w:r>
          </w:p>
        </w:tc>
        <w:tc>
          <w:tcPr>
            <w:tcW w:w="1123" w:type="dxa"/>
            <w:tcBorders>
              <w:left w:val="single" w:sz="4" w:space="0" w:color="FFFFFF" w:themeColor="background1"/>
              <w:right w:val="single" w:sz="4" w:space="0" w:color="FFFFFF" w:themeColor="background1"/>
            </w:tcBorders>
            <w:hideMark/>
          </w:tcPr>
          <w:p w14:paraId="2A5CE151" w14:textId="77777777" w:rsidR="00A05EE6" w:rsidRPr="00BC04C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Next Most Deprived </w:t>
            </w:r>
          </w:p>
        </w:tc>
        <w:tc>
          <w:tcPr>
            <w:tcW w:w="1123" w:type="dxa"/>
            <w:tcBorders>
              <w:left w:val="single" w:sz="4" w:space="0" w:color="FFFFFF" w:themeColor="background1"/>
            </w:tcBorders>
            <w:hideMark/>
          </w:tcPr>
          <w:p w14:paraId="483CA68F" w14:textId="77777777" w:rsidR="00A05EE6" w:rsidRPr="00BC04C6"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Most Deprived </w:t>
            </w:r>
          </w:p>
        </w:tc>
      </w:tr>
      <w:tr w:rsidR="00EB3451" w:rsidRPr="00BC04C6" w14:paraId="037A96DA" w14:textId="77777777" w:rsidTr="00EB3451">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FFFFFF" w:themeColor="background1"/>
            </w:tcBorders>
            <w:shd w:val="clear" w:color="auto" w:fill="27A096"/>
          </w:tcPr>
          <w:p w14:paraId="656C3705" w14:textId="77777777" w:rsidR="00EB3451" w:rsidRPr="00BC04C6" w:rsidRDefault="00EB3451" w:rsidP="00EB3451">
            <w:pPr>
              <w:rPr>
                <w:rFonts w:ascii="Calibri" w:eastAsia="Times New Roman" w:hAnsi="Calibri" w:cs="Calibri"/>
                <w:b w:val="0"/>
                <w:bCs w:val="0"/>
                <w:color w:val="FFFFFF" w:themeColor="background1"/>
                <w:szCs w:val="24"/>
                <w:lang w:eastAsia="en-GB"/>
              </w:rPr>
            </w:pPr>
            <w:r w:rsidRPr="00BC04C6">
              <w:rPr>
                <w:rFonts w:ascii="Calibri" w:eastAsia="Times New Roman" w:hAnsi="Calibri" w:cs="Calibri"/>
                <w:b w:val="0"/>
                <w:bCs w:val="0"/>
                <w:color w:val="FFFFFF" w:themeColor="background1"/>
                <w:szCs w:val="24"/>
                <w:lang w:eastAsia="en-GB"/>
              </w:rPr>
              <w:t>Base</w:t>
            </w:r>
          </w:p>
        </w:tc>
        <w:tc>
          <w:tcPr>
            <w:tcW w:w="1506" w:type="dxa"/>
            <w:tcBorders>
              <w:left w:val="single" w:sz="4" w:space="0" w:color="FFFFFF" w:themeColor="background1"/>
              <w:right w:val="single" w:sz="4" w:space="0" w:color="FFFFFF" w:themeColor="background1"/>
            </w:tcBorders>
            <w:shd w:val="clear" w:color="auto" w:fill="27A096"/>
          </w:tcPr>
          <w:p w14:paraId="0387999B" w14:textId="6139D514" w:rsidR="00EB3451" w:rsidRPr="00BC04C6" w:rsidRDefault="00EB3451" w:rsidP="00EB345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1901</w:t>
            </w:r>
          </w:p>
        </w:tc>
        <w:tc>
          <w:tcPr>
            <w:tcW w:w="1123" w:type="dxa"/>
            <w:tcBorders>
              <w:left w:val="single" w:sz="4" w:space="0" w:color="FFFFFF" w:themeColor="background1"/>
              <w:right w:val="single" w:sz="4" w:space="0" w:color="FFFFFF" w:themeColor="background1"/>
            </w:tcBorders>
            <w:shd w:val="clear" w:color="auto" w:fill="27A096"/>
          </w:tcPr>
          <w:p w14:paraId="041C7A2C" w14:textId="55E2CD10" w:rsidR="00EB3451" w:rsidRPr="00BC04C6" w:rsidRDefault="00A77F58" w:rsidP="00EB345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289</w:t>
            </w:r>
          </w:p>
        </w:tc>
        <w:tc>
          <w:tcPr>
            <w:tcW w:w="1123" w:type="dxa"/>
            <w:tcBorders>
              <w:left w:val="single" w:sz="4" w:space="0" w:color="FFFFFF" w:themeColor="background1"/>
              <w:right w:val="single" w:sz="4" w:space="0" w:color="FFFFFF" w:themeColor="background1"/>
            </w:tcBorders>
            <w:shd w:val="clear" w:color="auto" w:fill="27A096"/>
          </w:tcPr>
          <w:p w14:paraId="53879990" w14:textId="095BFBC8" w:rsidR="00EB3451" w:rsidRPr="00BC04C6" w:rsidRDefault="00A77F58" w:rsidP="00EB345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308</w:t>
            </w:r>
          </w:p>
        </w:tc>
        <w:tc>
          <w:tcPr>
            <w:tcW w:w="923" w:type="dxa"/>
            <w:tcBorders>
              <w:left w:val="single" w:sz="4" w:space="0" w:color="FFFFFF" w:themeColor="background1"/>
              <w:right w:val="single" w:sz="4" w:space="0" w:color="FFFFFF" w:themeColor="background1"/>
            </w:tcBorders>
            <w:shd w:val="clear" w:color="auto" w:fill="27A096"/>
          </w:tcPr>
          <w:p w14:paraId="141B1044" w14:textId="7FB112DB" w:rsidR="00EB3451" w:rsidRPr="00BC04C6" w:rsidRDefault="00A77F58" w:rsidP="00EB345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240</w:t>
            </w:r>
          </w:p>
        </w:tc>
        <w:tc>
          <w:tcPr>
            <w:tcW w:w="1123" w:type="dxa"/>
            <w:tcBorders>
              <w:left w:val="single" w:sz="4" w:space="0" w:color="FFFFFF" w:themeColor="background1"/>
              <w:right w:val="single" w:sz="4" w:space="0" w:color="FFFFFF" w:themeColor="background1"/>
            </w:tcBorders>
            <w:shd w:val="clear" w:color="auto" w:fill="27A096"/>
          </w:tcPr>
          <w:p w14:paraId="6D4BCA35" w14:textId="64CBBA4A" w:rsidR="00EB3451" w:rsidRPr="00BC04C6" w:rsidRDefault="00A77F58" w:rsidP="00EB345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213</w:t>
            </w:r>
          </w:p>
        </w:tc>
        <w:tc>
          <w:tcPr>
            <w:tcW w:w="1123" w:type="dxa"/>
            <w:tcBorders>
              <w:left w:val="single" w:sz="4" w:space="0" w:color="FFFFFF" w:themeColor="background1"/>
            </w:tcBorders>
            <w:shd w:val="clear" w:color="auto" w:fill="27A096"/>
          </w:tcPr>
          <w:p w14:paraId="0F99345D" w14:textId="0B705C4E" w:rsidR="00EB3451" w:rsidRPr="00BC04C6" w:rsidRDefault="00A77F58" w:rsidP="00EB345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148</w:t>
            </w:r>
          </w:p>
        </w:tc>
      </w:tr>
      <w:tr w:rsidR="00B4206B" w:rsidRPr="00BC04C6" w14:paraId="6092CD9A"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0F9CC1D"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Basic cooking classes</w:t>
            </w:r>
          </w:p>
        </w:tc>
        <w:tc>
          <w:tcPr>
            <w:tcW w:w="1506" w:type="dxa"/>
            <w:noWrap/>
          </w:tcPr>
          <w:p w14:paraId="5A1840BC" w14:textId="02B040A1"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16.8</w:t>
            </w:r>
          </w:p>
        </w:tc>
        <w:tc>
          <w:tcPr>
            <w:tcW w:w="1123" w:type="dxa"/>
            <w:noWrap/>
          </w:tcPr>
          <w:p w14:paraId="6F786215" w14:textId="6CB12DC1"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9.7</w:t>
            </w:r>
          </w:p>
        </w:tc>
        <w:tc>
          <w:tcPr>
            <w:tcW w:w="1123" w:type="dxa"/>
            <w:noWrap/>
          </w:tcPr>
          <w:p w14:paraId="7857AE25" w14:textId="64353AD3"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12.3</w:t>
            </w:r>
          </w:p>
        </w:tc>
        <w:tc>
          <w:tcPr>
            <w:tcW w:w="923" w:type="dxa"/>
            <w:noWrap/>
          </w:tcPr>
          <w:p w14:paraId="56C0BEA5" w14:textId="691E9847"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12.9</w:t>
            </w:r>
          </w:p>
        </w:tc>
        <w:tc>
          <w:tcPr>
            <w:tcW w:w="1123" w:type="dxa"/>
            <w:noWrap/>
          </w:tcPr>
          <w:p w14:paraId="3B5EADDD" w14:textId="55C4BDA6"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22.5</w:t>
            </w:r>
          </w:p>
        </w:tc>
        <w:tc>
          <w:tcPr>
            <w:tcW w:w="1123" w:type="dxa"/>
            <w:noWrap/>
          </w:tcPr>
          <w:p w14:paraId="3A40BCAB" w14:textId="77AC6BAF"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25.0</w:t>
            </w:r>
          </w:p>
        </w:tc>
      </w:tr>
      <w:tr w:rsidR="00B4206B" w:rsidRPr="00BC04C6" w14:paraId="7E7E5191"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AE672D8"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Bereavement support groups</w:t>
            </w:r>
          </w:p>
        </w:tc>
        <w:tc>
          <w:tcPr>
            <w:tcW w:w="1506" w:type="dxa"/>
            <w:noWrap/>
          </w:tcPr>
          <w:p w14:paraId="75D0C9DE" w14:textId="3EAC0FB2"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20.0</w:t>
            </w:r>
          </w:p>
        </w:tc>
        <w:tc>
          <w:tcPr>
            <w:tcW w:w="1123" w:type="dxa"/>
            <w:noWrap/>
          </w:tcPr>
          <w:p w14:paraId="65DD3E29" w14:textId="2CAC055F"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18.0</w:t>
            </w:r>
          </w:p>
        </w:tc>
        <w:tc>
          <w:tcPr>
            <w:tcW w:w="1123" w:type="dxa"/>
            <w:noWrap/>
          </w:tcPr>
          <w:p w14:paraId="73A6961D" w14:textId="5E56DD75"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18.2</w:t>
            </w:r>
          </w:p>
        </w:tc>
        <w:tc>
          <w:tcPr>
            <w:tcW w:w="923" w:type="dxa"/>
            <w:noWrap/>
          </w:tcPr>
          <w:p w14:paraId="58D9D3F7" w14:textId="457ACA70"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16.3</w:t>
            </w:r>
          </w:p>
        </w:tc>
        <w:tc>
          <w:tcPr>
            <w:tcW w:w="1123" w:type="dxa"/>
            <w:noWrap/>
          </w:tcPr>
          <w:p w14:paraId="37A58745" w14:textId="12B50AF9"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20.7</w:t>
            </w:r>
          </w:p>
        </w:tc>
        <w:tc>
          <w:tcPr>
            <w:tcW w:w="1123" w:type="dxa"/>
            <w:noWrap/>
          </w:tcPr>
          <w:p w14:paraId="6443220E" w14:textId="4672B598"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27.7</w:t>
            </w:r>
          </w:p>
        </w:tc>
      </w:tr>
      <w:tr w:rsidR="00B4206B" w:rsidRPr="00BC04C6" w14:paraId="6445C4F0"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F0C29C0"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Craft groups</w:t>
            </w:r>
          </w:p>
        </w:tc>
        <w:tc>
          <w:tcPr>
            <w:tcW w:w="1506" w:type="dxa"/>
            <w:noWrap/>
          </w:tcPr>
          <w:p w14:paraId="20AA912E" w14:textId="69E2E3C6"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23.8</w:t>
            </w:r>
          </w:p>
        </w:tc>
        <w:tc>
          <w:tcPr>
            <w:tcW w:w="1123" w:type="dxa"/>
            <w:noWrap/>
          </w:tcPr>
          <w:p w14:paraId="4A9050CD" w14:textId="39AD5878"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19.7</w:t>
            </w:r>
          </w:p>
        </w:tc>
        <w:tc>
          <w:tcPr>
            <w:tcW w:w="1123" w:type="dxa"/>
            <w:noWrap/>
          </w:tcPr>
          <w:p w14:paraId="1D78A011" w14:textId="4A27BBAD"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23.7</w:t>
            </w:r>
          </w:p>
        </w:tc>
        <w:tc>
          <w:tcPr>
            <w:tcW w:w="923" w:type="dxa"/>
            <w:noWrap/>
          </w:tcPr>
          <w:p w14:paraId="37A16C9D" w14:textId="7157ABA5"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23.3</w:t>
            </w:r>
          </w:p>
        </w:tc>
        <w:tc>
          <w:tcPr>
            <w:tcW w:w="1123" w:type="dxa"/>
            <w:noWrap/>
          </w:tcPr>
          <w:p w14:paraId="46D0A4F7" w14:textId="4B60C3F0"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30.0</w:t>
            </w:r>
          </w:p>
        </w:tc>
        <w:tc>
          <w:tcPr>
            <w:tcW w:w="1123" w:type="dxa"/>
            <w:noWrap/>
          </w:tcPr>
          <w:p w14:paraId="4D558114" w14:textId="5A49B6B6"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29.1</w:t>
            </w:r>
          </w:p>
        </w:tc>
      </w:tr>
      <w:tr w:rsidR="00B4206B" w:rsidRPr="00BC04C6" w14:paraId="3F37EBBC"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3A121DF"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Creative Writing / arts</w:t>
            </w:r>
          </w:p>
        </w:tc>
        <w:tc>
          <w:tcPr>
            <w:tcW w:w="1506" w:type="dxa"/>
            <w:noWrap/>
          </w:tcPr>
          <w:p w14:paraId="379D5D6D" w14:textId="4049180B"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18.1</w:t>
            </w:r>
          </w:p>
        </w:tc>
        <w:tc>
          <w:tcPr>
            <w:tcW w:w="1123" w:type="dxa"/>
            <w:noWrap/>
          </w:tcPr>
          <w:p w14:paraId="2B15EA47" w14:textId="58F34CDE"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16.3</w:t>
            </w:r>
          </w:p>
        </w:tc>
        <w:tc>
          <w:tcPr>
            <w:tcW w:w="1123" w:type="dxa"/>
            <w:noWrap/>
          </w:tcPr>
          <w:p w14:paraId="02C96ACE" w14:textId="08D8B7F2"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16.2</w:t>
            </w:r>
          </w:p>
        </w:tc>
        <w:tc>
          <w:tcPr>
            <w:tcW w:w="923" w:type="dxa"/>
            <w:noWrap/>
          </w:tcPr>
          <w:p w14:paraId="04131F7B" w14:textId="7D15637A"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20.4</w:t>
            </w:r>
          </w:p>
        </w:tc>
        <w:tc>
          <w:tcPr>
            <w:tcW w:w="1123" w:type="dxa"/>
            <w:noWrap/>
          </w:tcPr>
          <w:p w14:paraId="6CAB5F77" w14:textId="389631BD"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24.4</w:t>
            </w:r>
          </w:p>
        </w:tc>
        <w:tc>
          <w:tcPr>
            <w:tcW w:w="1123" w:type="dxa"/>
            <w:noWrap/>
          </w:tcPr>
          <w:p w14:paraId="057A4865" w14:textId="74FEE138"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23.6</w:t>
            </w:r>
          </w:p>
        </w:tc>
      </w:tr>
      <w:tr w:rsidR="00B4206B" w:rsidRPr="00BC04C6" w14:paraId="17641334"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F5B691B"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Exercise classes for over 50’s e.g. Tai Chi</w:t>
            </w:r>
          </w:p>
        </w:tc>
        <w:tc>
          <w:tcPr>
            <w:tcW w:w="1506" w:type="dxa"/>
            <w:noWrap/>
          </w:tcPr>
          <w:p w14:paraId="50DC1A88" w14:textId="4F2C342A"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25.5</w:t>
            </w:r>
          </w:p>
        </w:tc>
        <w:tc>
          <w:tcPr>
            <w:tcW w:w="1123" w:type="dxa"/>
            <w:noWrap/>
          </w:tcPr>
          <w:p w14:paraId="26F2B890" w14:textId="71131F12"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27.7</w:t>
            </w:r>
          </w:p>
        </w:tc>
        <w:tc>
          <w:tcPr>
            <w:tcW w:w="1123" w:type="dxa"/>
            <w:noWrap/>
          </w:tcPr>
          <w:p w14:paraId="489F2808" w14:textId="059BEDF4"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24.0</w:t>
            </w:r>
          </w:p>
        </w:tc>
        <w:tc>
          <w:tcPr>
            <w:tcW w:w="923" w:type="dxa"/>
            <w:noWrap/>
          </w:tcPr>
          <w:p w14:paraId="1CCF8BD5" w14:textId="4A045938"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22.5</w:t>
            </w:r>
          </w:p>
        </w:tc>
        <w:tc>
          <w:tcPr>
            <w:tcW w:w="1123" w:type="dxa"/>
            <w:noWrap/>
          </w:tcPr>
          <w:p w14:paraId="61342472" w14:textId="23DFA04C"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22.5</w:t>
            </w:r>
          </w:p>
        </w:tc>
        <w:tc>
          <w:tcPr>
            <w:tcW w:w="1123" w:type="dxa"/>
            <w:noWrap/>
          </w:tcPr>
          <w:p w14:paraId="286720DA" w14:textId="55154D1D"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24.3</w:t>
            </w:r>
          </w:p>
        </w:tc>
      </w:tr>
      <w:tr w:rsidR="00B4206B" w:rsidRPr="00BC04C6" w14:paraId="43101D7A"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5417AB8"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Family History activities</w:t>
            </w:r>
          </w:p>
        </w:tc>
        <w:tc>
          <w:tcPr>
            <w:tcW w:w="1506" w:type="dxa"/>
            <w:noWrap/>
          </w:tcPr>
          <w:p w14:paraId="6C0DD3F6" w14:textId="6DDA04C0"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18.9</w:t>
            </w:r>
          </w:p>
        </w:tc>
        <w:tc>
          <w:tcPr>
            <w:tcW w:w="1123" w:type="dxa"/>
            <w:noWrap/>
          </w:tcPr>
          <w:p w14:paraId="69896C97" w14:textId="2D3C32A5"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19.0</w:t>
            </w:r>
          </w:p>
        </w:tc>
        <w:tc>
          <w:tcPr>
            <w:tcW w:w="1123" w:type="dxa"/>
            <w:noWrap/>
          </w:tcPr>
          <w:p w14:paraId="5817D02B" w14:textId="796FA700"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15.3</w:t>
            </w:r>
          </w:p>
        </w:tc>
        <w:tc>
          <w:tcPr>
            <w:tcW w:w="923" w:type="dxa"/>
            <w:noWrap/>
          </w:tcPr>
          <w:p w14:paraId="2499F05E" w14:textId="4B669AA5"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18.3</w:t>
            </w:r>
          </w:p>
        </w:tc>
        <w:tc>
          <w:tcPr>
            <w:tcW w:w="1123" w:type="dxa"/>
            <w:noWrap/>
          </w:tcPr>
          <w:p w14:paraId="40A70B75" w14:textId="3A47784B"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19.7</w:t>
            </w:r>
          </w:p>
        </w:tc>
        <w:tc>
          <w:tcPr>
            <w:tcW w:w="1123" w:type="dxa"/>
            <w:noWrap/>
          </w:tcPr>
          <w:p w14:paraId="636F6204" w14:textId="62DEB29B"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23.6</w:t>
            </w:r>
          </w:p>
        </w:tc>
      </w:tr>
      <w:tr w:rsidR="00B4206B" w:rsidRPr="00BC04C6" w14:paraId="6C1B9D20"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C47ABFB"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Fitness activities e.g. walking groups</w:t>
            </w:r>
          </w:p>
        </w:tc>
        <w:tc>
          <w:tcPr>
            <w:tcW w:w="1506" w:type="dxa"/>
            <w:noWrap/>
          </w:tcPr>
          <w:p w14:paraId="449DB425" w14:textId="5FF51D41"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26.9</w:t>
            </w:r>
          </w:p>
        </w:tc>
        <w:tc>
          <w:tcPr>
            <w:tcW w:w="1123" w:type="dxa"/>
            <w:noWrap/>
          </w:tcPr>
          <w:p w14:paraId="7114C1DC" w14:textId="1476CA97"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25.3</w:t>
            </w:r>
          </w:p>
        </w:tc>
        <w:tc>
          <w:tcPr>
            <w:tcW w:w="1123" w:type="dxa"/>
            <w:noWrap/>
          </w:tcPr>
          <w:p w14:paraId="445E0DA2" w14:textId="2C46B403"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25.0</w:t>
            </w:r>
          </w:p>
        </w:tc>
        <w:tc>
          <w:tcPr>
            <w:tcW w:w="923" w:type="dxa"/>
            <w:noWrap/>
          </w:tcPr>
          <w:p w14:paraId="673DCB4D" w14:textId="2F749090"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21.7</w:t>
            </w:r>
          </w:p>
        </w:tc>
        <w:tc>
          <w:tcPr>
            <w:tcW w:w="1123" w:type="dxa"/>
            <w:noWrap/>
          </w:tcPr>
          <w:p w14:paraId="48AD45CE" w14:textId="25DAA401"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31.5</w:t>
            </w:r>
          </w:p>
        </w:tc>
        <w:tc>
          <w:tcPr>
            <w:tcW w:w="1123" w:type="dxa"/>
            <w:noWrap/>
          </w:tcPr>
          <w:p w14:paraId="3A5BBAD7" w14:textId="4FD27CF9"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37.8</w:t>
            </w:r>
          </w:p>
        </w:tc>
      </w:tr>
      <w:tr w:rsidR="00B4206B" w:rsidRPr="00BC04C6" w14:paraId="2BF93A73"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A67B85A"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Hobby and Interest Groups e.g. Craft, Jigsaw, Lego, Gardening clubs</w:t>
            </w:r>
          </w:p>
        </w:tc>
        <w:tc>
          <w:tcPr>
            <w:tcW w:w="1506" w:type="dxa"/>
            <w:noWrap/>
          </w:tcPr>
          <w:p w14:paraId="78184BE7" w14:textId="597028D8"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26.5</w:t>
            </w:r>
          </w:p>
        </w:tc>
        <w:tc>
          <w:tcPr>
            <w:tcW w:w="1123" w:type="dxa"/>
            <w:noWrap/>
          </w:tcPr>
          <w:p w14:paraId="5724DCD2" w14:textId="591148A7"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25.3</w:t>
            </w:r>
          </w:p>
        </w:tc>
        <w:tc>
          <w:tcPr>
            <w:tcW w:w="1123" w:type="dxa"/>
            <w:noWrap/>
          </w:tcPr>
          <w:p w14:paraId="3C384087" w14:textId="071D139A"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28.9</w:t>
            </w:r>
          </w:p>
        </w:tc>
        <w:tc>
          <w:tcPr>
            <w:tcW w:w="923" w:type="dxa"/>
            <w:noWrap/>
          </w:tcPr>
          <w:p w14:paraId="55104585" w14:textId="0185A1C3"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29.2</w:t>
            </w:r>
          </w:p>
        </w:tc>
        <w:tc>
          <w:tcPr>
            <w:tcW w:w="1123" w:type="dxa"/>
            <w:noWrap/>
          </w:tcPr>
          <w:p w14:paraId="6C47EE48" w14:textId="7E9B6CC2"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30.0</w:t>
            </w:r>
          </w:p>
        </w:tc>
        <w:tc>
          <w:tcPr>
            <w:tcW w:w="1123" w:type="dxa"/>
            <w:noWrap/>
          </w:tcPr>
          <w:p w14:paraId="1E8D40BC" w14:textId="2BA85427"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29.1</w:t>
            </w:r>
          </w:p>
        </w:tc>
      </w:tr>
      <w:tr w:rsidR="00B4206B" w:rsidRPr="00BC04C6" w14:paraId="2F8C5FFA"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3441291"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Homework clubs</w:t>
            </w:r>
          </w:p>
        </w:tc>
        <w:tc>
          <w:tcPr>
            <w:tcW w:w="1506" w:type="dxa"/>
            <w:noWrap/>
          </w:tcPr>
          <w:p w14:paraId="3588EE69" w14:textId="3EDBC554"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14.2</w:t>
            </w:r>
          </w:p>
        </w:tc>
        <w:tc>
          <w:tcPr>
            <w:tcW w:w="1123" w:type="dxa"/>
            <w:noWrap/>
          </w:tcPr>
          <w:p w14:paraId="612F12A7" w14:textId="73B11CFA"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10.4</w:t>
            </w:r>
          </w:p>
        </w:tc>
        <w:tc>
          <w:tcPr>
            <w:tcW w:w="1123" w:type="dxa"/>
            <w:noWrap/>
          </w:tcPr>
          <w:p w14:paraId="65EB68B5" w14:textId="6CB1A797"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10.7</w:t>
            </w:r>
          </w:p>
        </w:tc>
        <w:tc>
          <w:tcPr>
            <w:tcW w:w="923" w:type="dxa"/>
            <w:noWrap/>
          </w:tcPr>
          <w:p w14:paraId="131CD201" w14:textId="767746F6"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14.2</w:t>
            </w:r>
          </w:p>
        </w:tc>
        <w:tc>
          <w:tcPr>
            <w:tcW w:w="1123" w:type="dxa"/>
            <w:noWrap/>
          </w:tcPr>
          <w:p w14:paraId="53B13991" w14:textId="58EA35FD"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21.6</w:t>
            </w:r>
          </w:p>
        </w:tc>
        <w:tc>
          <w:tcPr>
            <w:tcW w:w="1123" w:type="dxa"/>
            <w:noWrap/>
          </w:tcPr>
          <w:p w14:paraId="50FA5B46" w14:textId="2C261709"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17.6</w:t>
            </w:r>
          </w:p>
        </w:tc>
      </w:tr>
      <w:tr w:rsidR="00B4206B" w:rsidRPr="00BC04C6" w14:paraId="3622E6CD"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74AC19A"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Intergenerational events (bringing together children and older people)</w:t>
            </w:r>
          </w:p>
        </w:tc>
        <w:tc>
          <w:tcPr>
            <w:tcW w:w="1506" w:type="dxa"/>
            <w:noWrap/>
          </w:tcPr>
          <w:p w14:paraId="49F20B3C" w14:textId="102DFFB6"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17.9</w:t>
            </w:r>
          </w:p>
        </w:tc>
        <w:tc>
          <w:tcPr>
            <w:tcW w:w="1123" w:type="dxa"/>
            <w:noWrap/>
          </w:tcPr>
          <w:p w14:paraId="65A5D1EA" w14:textId="4C4E6BDE"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15.6</w:t>
            </w:r>
          </w:p>
        </w:tc>
        <w:tc>
          <w:tcPr>
            <w:tcW w:w="1123" w:type="dxa"/>
            <w:noWrap/>
          </w:tcPr>
          <w:p w14:paraId="2572E509" w14:textId="778CF4F1"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20.8</w:t>
            </w:r>
          </w:p>
        </w:tc>
        <w:tc>
          <w:tcPr>
            <w:tcW w:w="923" w:type="dxa"/>
            <w:noWrap/>
          </w:tcPr>
          <w:p w14:paraId="43C95ABE" w14:textId="759DC4D2"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17.9</w:t>
            </w:r>
          </w:p>
        </w:tc>
        <w:tc>
          <w:tcPr>
            <w:tcW w:w="1123" w:type="dxa"/>
            <w:noWrap/>
          </w:tcPr>
          <w:p w14:paraId="1EAB0803" w14:textId="4094B57C"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22.5</w:t>
            </w:r>
          </w:p>
        </w:tc>
        <w:tc>
          <w:tcPr>
            <w:tcW w:w="1123" w:type="dxa"/>
            <w:noWrap/>
          </w:tcPr>
          <w:p w14:paraId="225F1E87" w14:textId="24032001"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19.6</w:t>
            </w:r>
          </w:p>
        </w:tc>
      </w:tr>
      <w:tr w:rsidR="00B4206B" w:rsidRPr="00BC04C6" w14:paraId="49B757B0"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3FD246E"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Local and Community History events</w:t>
            </w:r>
          </w:p>
        </w:tc>
        <w:tc>
          <w:tcPr>
            <w:tcW w:w="1506" w:type="dxa"/>
            <w:noWrap/>
          </w:tcPr>
          <w:p w14:paraId="516B879F" w14:textId="4FB79493"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25.9</w:t>
            </w:r>
          </w:p>
        </w:tc>
        <w:tc>
          <w:tcPr>
            <w:tcW w:w="1123" w:type="dxa"/>
            <w:noWrap/>
          </w:tcPr>
          <w:p w14:paraId="253EBBC0" w14:textId="26EF848E"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30.4</w:t>
            </w:r>
          </w:p>
        </w:tc>
        <w:tc>
          <w:tcPr>
            <w:tcW w:w="1123" w:type="dxa"/>
            <w:noWrap/>
          </w:tcPr>
          <w:p w14:paraId="72B5782F" w14:textId="4DBD0C48"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23.1</w:t>
            </w:r>
          </w:p>
        </w:tc>
        <w:tc>
          <w:tcPr>
            <w:tcW w:w="923" w:type="dxa"/>
            <w:noWrap/>
          </w:tcPr>
          <w:p w14:paraId="36D08F32" w14:textId="688D180C"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26.7</w:t>
            </w:r>
          </w:p>
        </w:tc>
        <w:tc>
          <w:tcPr>
            <w:tcW w:w="1123" w:type="dxa"/>
            <w:noWrap/>
          </w:tcPr>
          <w:p w14:paraId="7A124F32" w14:textId="07E061CC"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25.8</w:t>
            </w:r>
          </w:p>
        </w:tc>
        <w:tc>
          <w:tcPr>
            <w:tcW w:w="1123" w:type="dxa"/>
            <w:noWrap/>
          </w:tcPr>
          <w:p w14:paraId="2B752FCB" w14:textId="461495FE"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25.0</w:t>
            </w:r>
          </w:p>
        </w:tc>
      </w:tr>
      <w:tr w:rsidR="00B4206B" w:rsidRPr="00BC04C6" w14:paraId="4EE34530"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9ABC5B8"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Peer support groups (bringing people together who have been through similar experiences) e.g. Parkinson’s Café</w:t>
            </w:r>
          </w:p>
        </w:tc>
        <w:tc>
          <w:tcPr>
            <w:tcW w:w="1506" w:type="dxa"/>
            <w:noWrap/>
          </w:tcPr>
          <w:p w14:paraId="6DCCE1F5" w14:textId="50CBB2BA"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20.7</w:t>
            </w:r>
          </w:p>
        </w:tc>
        <w:tc>
          <w:tcPr>
            <w:tcW w:w="1123" w:type="dxa"/>
            <w:noWrap/>
          </w:tcPr>
          <w:p w14:paraId="68056418" w14:textId="1ECB04AC"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21.1</w:t>
            </w:r>
          </w:p>
        </w:tc>
        <w:tc>
          <w:tcPr>
            <w:tcW w:w="1123" w:type="dxa"/>
            <w:noWrap/>
          </w:tcPr>
          <w:p w14:paraId="31DDE2BB" w14:textId="6D7EF454"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21.8</w:t>
            </w:r>
          </w:p>
        </w:tc>
        <w:tc>
          <w:tcPr>
            <w:tcW w:w="923" w:type="dxa"/>
            <w:noWrap/>
          </w:tcPr>
          <w:p w14:paraId="284FFCFF" w14:textId="3A701D0C"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16.3</w:t>
            </w:r>
          </w:p>
        </w:tc>
        <w:tc>
          <w:tcPr>
            <w:tcW w:w="1123" w:type="dxa"/>
            <w:noWrap/>
          </w:tcPr>
          <w:p w14:paraId="1FA98D0B" w14:textId="7A1729CD"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25.8</w:t>
            </w:r>
          </w:p>
        </w:tc>
        <w:tc>
          <w:tcPr>
            <w:tcW w:w="1123" w:type="dxa"/>
            <w:noWrap/>
          </w:tcPr>
          <w:p w14:paraId="4694A0A2" w14:textId="65AB9282"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25.0</w:t>
            </w:r>
          </w:p>
        </w:tc>
      </w:tr>
      <w:tr w:rsidR="00B4206B" w:rsidRPr="00BC04C6" w14:paraId="3440EA85"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FE21036"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Play sessions for children</w:t>
            </w:r>
          </w:p>
        </w:tc>
        <w:tc>
          <w:tcPr>
            <w:tcW w:w="1506" w:type="dxa"/>
            <w:noWrap/>
          </w:tcPr>
          <w:p w14:paraId="1E94D64A" w14:textId="319475EB"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18.0</w:t>
            </w:r>
          </w:p>
        </w:tc>
        <w:tc>
          <w:tcPr>
            <w:tcW w:w="1123" w:type="dxa"/>
            <w:noWrap/>
          </w:tcPr>
          <w:p w14:paraId="4EED934C" w14:textId="02207AF1"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13.8</w:t>
            </w:r>
          </w:p>
        </w:tc>
        <w:tc>
          <w:tcPr>
            <w:tcW w:w="1123" w:type="dxa"/>
            <w:noWrap/>
          </w:tcPr>
          <w:p w14:paraId="0B38B037" w14:textId="331930BD"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18.8</w:t>
            </w:r>
          </w:p>
        </w:tc>
        <w:tc>
          <w:tcPr>
            <w:tcW w:w="923" w:type="dxa"/>
            <w:noWrap/>
          </w:tcPr>
          <w:p w14:paraId="18CCED26" w14:textId="686F9D8C"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17.1</w:t>
            </w:r>
          </w:p>
        </w:tc>
        <w:tc>
          <w:tcPr>
            <w:tcW w:w="1123" w:type="dxa"/>
            <w:noWrap/>
          </w:tcPr>
          <w:p w14:paraId="08B28301" w14:textId="1CFC015E"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20.7</w:t>
            </w:r>
          </w:p>
        </w:tc>
        <w:tc>
          <w:tcPr>
            <w:tcW w:w="1123" w:type="dxa"/>
            <w:noWrap/>
          </w:tcPr>
          <w:p w14:paraId="435879AE" w14:textId="0ACD3025"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24.3</w:t>
            </w:r>
          </w:p>
        </w:tc>
      </w:tr>
      <w:tr w:rsidR="00B4206B" w:rsidRPr="00BC04C6" w14:paraId="741A55C0"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971AFC8"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Social Groups e.g. coffee mornings, Friend and Neighbours (FAN), Goldies Cymru (singing)</w:t>
            </w:r>
          </w:p>
        </w:tc>
        <w:tc>
          <w:tcPr>
            <w:tcW w:w="1506" w:type="dxa"/>
            <w:noWrap/>
          </w:tcPr>
          <w:p w14:paraId="59715FB9" w14:textId="277C84E0"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21.1</w:t>
            </w:r>
          </w:p>
        </w:tc>
        <w:tc>
          <w:tcPr>
            <w:tcW w:w="1123" w:type="dxa"/>
            <w:noWrap/>
          </w:tcPr>
          <w:p w14:paraId="6D7234C4" w14:textId="7CBCA95E"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20.4</w:t>
            </w:r>
          </w:p>
        </w:tc>
        <w:tc>
          <w:tcPr>
            <w:tcW w:w="1123" w:type="dxa"/>
            <w:noWrap/>
          </w:tcPr>
          <w:p w14:paraId="515F2702" w14:textId="6CBA889C"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19.5</w:t>
            </w:r>
          </w:p>
        </w:tc>
        <w:tc>
          <w:tcPr>
            <w:tcW w:w="923" w:type="dxa"/>
            <w:noWrap/>
          </w:tcPr>
          <w:p w14:paraId="4A684F78" w14:textId="4B17C67A"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22.1</w:t>
            </w:r>
          </w:p>
        </w:tc>
        <w:tc>
          <w:tcPr>
            <w:tcW w:w="1123" w:type="dxa"/>
            <w:noWrap/>
          </w:tcPr>
          <w:p w14:paraId="1EBD7CF9" w14:textId="6A260F42"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21.6</w:t>
            </w:r>
          </w:p>
        </w:tc>
        <w:tc>
          <w:tcPr>
            <w:tcW w:w="1123" w:type="dxa"/>
            <w:noWrap/>
          </w:tcPr>
          <w:p w14:paraId="66700FC8" w14:textId="5124481E"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24.3</w:t>
            </w:r>
          </w:p>
        </w:tc>
      </w:tr>
      <w:tr w:rsidR="00B4206B" w:rsidRPr="00BC04C6" w14:paraId="492E4292" w14:textId="77777777" w:rsidTr="00EB3451">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158AEBF"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Other</w:t>
            </w:r>
          </w:p>
        </w:tc>
        <w:tc>
          <w:tcPr>
            <w:tcW w:w="1506" w:type="dxa"/>
            <w:noWrap/>
          </w:tcPr>
          <w:p w14:paraId="3234A2F0" w14:textId="6F024A4E" w:rsidR="00B4206B" w:rsidRPr="00BC04C6"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5.9</w:t>
            </w:r>
          </w:p>
        </w:tc>
        <w:tc>
          <w:tcPr>
            <w:tcW w:w="1123" w:type="dxa"/>
            <w:noWrap/>
          </w:tcPr>
          <w:p w14:paraId="285BAAF4" w14:textId="77EF8B60"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5.5</w:t>
            </w:r>
          </w:p>
        </w:tc>
        <w:tc>
          <w:tcPr>
            <w:tcW w:w="1123" w:type="dxa"/>
            <w:noWrap/>
          </w:tcPr>
          <w:p w14:paraId="5FBA1D58" w14:textId="3BC2D1F8"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6.5</w:t>
            </w:r>
          </w:p>
        </w:tc>
        <w:tc>
          <w:tcPr>
            <w:tcW w:w="923" w:type="dxa"/>
            <w:noWrap/>
          </w:tcPr>
          <w:p w14:paraId="0204967C" w14:textId="3BFDE6BE"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3.8</w:t>
            </w:r>
          </w:p>
        </w:tc>
        <w:tc>
          <w:tcPr>
            <w:tcW w:w="1123" w:type="dxa"/>
            <w:noWrap/>
          </w:tcPr>
          <w:p w14:paraId="050DBA8A" w14:textId="1689E416"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5.6</w:t>
            </w:r>
          </w:p>
        </w:tc>
        <w:tc>
          <w:tcPr>
            <w:tcW w:w="1123" w:type="dxa"/>
            <w:noWrap/>
          </w:tcPr>
          <w:p w14:paraId="7AB9E90B" w14:textId="42FFEA65" w:rsidR="00B4206B" w:rsidRPr="00B4206B" w:rsidRDefault="00B4206B" w:rsidP="00B4206B">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8.1</w:t>
            </w:r>
          </w:p>
        </w:tc>
      </w:tr>
      <w:tr w:rsidR="00B4206B" w:rsidRPr="00BC04C6" w14:paraId="72E15C9A" w14:textId="77777777" w:rsidTr="00EB34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EBCC837" w14:textId="77777777" w:rsidR="00B4206B" w:rsidRPr="00BC04C6" w:rsidRDefault="00B4206B" w:rsidP="00B4206B">
            <w:pPr>
              <w:rPr>
                <w:rFonts w:ascii="Calibri" w:eastAsia="Times New Roman" w:hAnsi="Calibri" w:cs="Calibri"/>
                <w:color w:val="000000"/>
                <w:szCs w:val="24"/>
                <w:lang w:eastAsia="en-GB"/>
              </w:rPr>
            </w:pPr>
            <w:r w:rsidRPr="00BC04C6">
              <w:rPr>
                <w:rFonts w:ascii="Calibri" w:eastAsia="Times New Roman" w:hAnsi="Calibri" w:cs="Calibri"/>
                <w:color w:val="000000"/>
                <w:szCs w:val="24"/>
                <w:lang w:eastAsia="en-GB"/>
              </w:rPr>
              <w:t>None of these</w:t>
            </w:r>
          </w:p>
        </w:tc>
        <w:tc>
          <w:tcPr>
            <w:tcW w:w="1506" w:type="dxa"/>
            <w:noWrap/>
          </w:tcPr>
          <w:p w14:paraId="7B598C0A" w14:textId="45E996BC" w:rsidR="00B4206B" w:rsidRPr="00BC04C6"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B3451">
              <w:rPr>
                <w:rFonts w:ascii="Calibri" w:hAnsi="Calibri" w:cs="Calibri"/>
                <w:color w:val="000000"/>
                <w:szCs w:val="24"/>
              </w:rPr>
              <w:t>23.4</w:t>
            </w:r>
          </w:p>
        </w:tc>
        <w:tc>
          <w:tcPr>
            <w:tcW w:w="1123" w:type="dxa"/>
            <w:noWrap/>
          </w:tcPr>
          <w:p w14:paraId="355E6653" w14:textId="6ED00CB0"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22.8</w:t>
            </w:r>
          </w:p>
        </w:tc>
        <w:tc>
          <w:tcPr>
            <w:tcW w:w="1123" w:type="dxa"/>
            <w:noWrap/>
          </w:tcPr>
          <w:p w14:paraId="01886063" w14:textId="3E83C0A3"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6100"/>
                <w:szCs w:val="24"/>
              </w:rPr>
              <w:t>26.3</w:t>
            </w:r>
          </w:p>
        </w:tc>
        <w:tc>
          <w:tcPr>
            <w:tcW w:w="923" w:type="dxa"/>
            <w:noWrap/>
          </w:tcPr>
          <w:p w14:paraId="67E66E75" w14:textId="5F81FB10"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23.3</w:t>
            </w:r>
          </w:p>
        </w:tc>
        <w:tc>
          <w:tcPr>
            <w:tcW w:w="1123" w:type="dxa"/>
            <w:noWrap/>
          </w:tcPr>
          <w:p w14:paraId="0E287D10" w14:textId="18898A74"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000000"/>
                <w:szCs w:val="24"/>
              </w:rPr>
              <w:t>21.6</w:t>
            </w:r>
          </w:p>
        </w:tc>
        <w:tc>
          <w:tcPr>
            <w:tcW w:w="1123" w:type="dxa"/>
            <w:noWrap/>
          </w:tcPr>
          <w:p w14:paraId="425285BC" w14:textId="6F913E5B" w:rsidR="00B4206B" w:rsidRPr="00B4206B" w:rsidRDefault="00B4206B" w:rsidP="00B4206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4206B">
              <w:rPr>
                <w:rFonts w:ascii="Calibri" w:hAnsi="Calibri" w:cs="Calibri"/>
                <w:color w:val="9C0006"/>
                <w:szCs w:val="24"/>
              </w:rPr>
              <w:t>16.2</w:t>
            </w:r>
          </w:p>
        </w:tc>
      </w:tr>
    </w:tbl>
    <w:p w14:paraId="4AAA81F2"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0A480074" w14:textId="77777777" w:rsidR="00A05EE6" w:rsidRPr="00FD0EF8" w:rsidRDefault="00A05EE6" w:rsidP="00A05EE6">
      <w:pPr>
        <w:spacing w:after="0"/>
        <w:rPr>
          <w:szCs w:val="24"/>
        </w:rPr>
      </w:pPr>
    </w:p>
    <w:p w14:paraId="074605F6"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245F5B1A" w14:textId="77777777" w:rsidR="00A05EE6" w:rsidRPr="001277CD" w:rsidRDefault="00A05EE6" w:rsidP="00967D94">
      <w:pPr>
        <w:pStyle w:val="Heading3"/>
      </w:pPr>
      <w:bookmarkStart w:id="99" w:name="_How_Else_Would"/>
      <w:bookmarkStart w:id="100" w:name="_Toc197967213"/>
      <w:bookmarkStart w:id="101" w:name="_Toc225264475"/>
      <w:bookmarkEnd w:id="99"/>
      <w:r w:rsidRPr="001277CD">
        <w:lastRenderedPageBreak/>
        <w:t>How Else Would You Like To Know About Events In Your Local Hub/Library?</w:t>
      </w:r>
      <w:bookmarkEnd w:id="100"/>
      <w:bookmarkEnd w:id="101"/>
      <w:r w:rsidRPr="001277CD">
        <w:t xml:space="preserve">  </w:t>
      </w:r>
    </w:p>
    <w:p w14:paraId="7936B8C7" w14:textId="77777777" w:rsidR="00A05EE6" w:rsidRPr="00A13530" w:rsidRDefault="00A05EE6" w:rsidP="00A05EE6">
      <w:pPr>
        <w:rPr>
          <w:i/>
          <w:iCs/>
          <w:color w:val="7030A0"/>
          <w:szCs w:val="24"/>
        </w:rPr>
      </w:pPr>
      <w:hyperlink w:anchor="Appendix08" w:history="1">
        <w:r w:rsidRPr="001277CD">
          <w:rPr>
            <w:rStyle w:val="Hyperlink"/>
            <w:i/>
            <w:iCs/>
            <w:szCs w:val="24"/>
          </w:rPr>
          <w:t>Click here to return to the main report</w:t>
        </w:r>
      </w:hyperlink>
    </w:p>
    <w:p w14:paraId="435B9D4F" w14:textId="77777777" w:rsidR="00A05EE6" w:rsidRDefault="00A05EE6" w:rsidP="00A05EE6">
      <w:pPr>
        <w:spacing w:after="0"/>
        <w:rPr>
          <w:szCs w:val="24"/>
        </w:rPr>
      </w:pPr>
    </w:p>
    <w:tbl>
      <w:tblPr>
        <w:tblStyle w:val="GridTable5Dark-Accent6"/>
        <w:tblW w:w="9067" w:type="dxa"/>
        <w:tblLook w:val="04E0" w:firstRow="1" w:lastRow="1" w:firstColumn="1" w:lastColumn="0" w:noHBand="0" w:noVBand="1"/>
      </w:tblPr>
      <w:tblGrid>
        <w:gridCol w:w="2263"/>
        <w:gridCol w:w="709"/>
        <w:gridCol w:w="851"/>
        <w:gridCol w:w="5244"/>
      </w:tblGrid>
      <w:tr w:rsidR="00A05EE6" w:rsidRPr="00154497" w14:paraId="6C12E869" w14:textId="77777777" w:rsidTr="00021EFF">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CAEB2A5" w14:textId="77777777" w:rsidR="00A05EE6" w:rsidRPr="00AA0D7F" w:rsidRDefault="00A05EE6" w:rsidP="009B5516">
            <w:pPr>
              <w:rPr>
                <w:rFonts w:eastAsia="Times New Roman" w:cstheme="minorHAnsi"/>
                <w:szCs w:val="24"/>
                <w:lang w:eastAsia="en-GB"/>
              </w:rPr>
            </w:pPr>
            <w:r w:rsidRPr="00AA0D7F">
              <w:rPr>
                <w:rFonts w:eastAsia="Times New Roman" w:cstheme="minorHAnsi"/>
                <w:szCs w:val="24"/>
                <w:lang w:eastAsia="en-GB"/>
              </w:rPr>
              <w:t>Theme</w:t>
            </w:r>
          </w:p>
        </w:tc>
        <w:tc>
          <w:tcPr>
            <w:tcW w:w="709" w:type="dxa"/>
            <w:noWrap/>
            <w:hideMark/>
          </w:tcPr>
          <w:p w14:paraId="450840B4" w14:textId="77777777" w:rsidR="00A05EE6" w:rsidRPr="00AA0D7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AA0D7F">
              <w:rPr>
                <w:rFonts w:eastAsia="Times New Roman" w:cstheme="minorHAnsi"/>
                <w:szCs w:val="24"/>
                <w:lang w:eastAsia="en-GB"/>
              </w:rPr>
              <w:t>No.</w:t>
            </w:r>
          </w:p>
        </w:tc>
        <w:tc>
          <w:tcPr>
            <w:tcW w:w="851" w:type="dxa"/>
            <w:noWrap/>
            <w:hideMark/>
          </w:tcPr>
          <w:p w14:paraId="68A70E48" w14:textId="77777777" w:rsidR="00A05EE6" w:rsidRPr="00AA0D7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AA0D7F">
              <w:rPr>
                <w:rFonts w:eastAsia="Times New Roman" w:cstheme="minorHAnsi"/>
                <w:szCs w:val="24"/>
                <w:lang w:eastAsia="en-GB"/>
              </w:rPr>
              <w:t>%</w:t>
            </w:r>
          </w:p>
        </w:tc>
        <w:tc>
          <w:tcPr>
            <w:tcW w:w="5244" w:type="dxa"/>
            <w:noWrap/>
            <w:hideMark/>
          </w:tcPr>
          <w:p w14:paraId="6BDBD8A3" w14:textId="77777777" w:rsidR="00A05EE6" w:rsidRPr="00AA0D7F"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AA0D7F">
              <w:rPr>
                <w:rFonts w:eastAsia="Times New Roman" w:cstheme="minorHAnsi"/>
                <w:szCs w:val="24"/>
                <w:lang w:eastAsia="en-GB"/>
              </w:rPr>
              <w:t>Example Comments</w:t>
            </w:r>
          </w:p>
        </w:tc>
      </w:tr>
      <w:tr w:rsidR="007260FA" w:rsidRPr="00AA0D7F" w14:paraId="235AA9B6" w14:textId="77777777" w:rsidTr="00021EFF">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263" w:type="dxa"/>
          </w:tcPr>
          <w:p w14:paraId="2C6B0672" w14:textId="3C106F17"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Community Flyers / Leaflets / Posters / Newsletters</w:t>
            </w:r>
          </w:p>
        </w:tc>
        <w:tc>
          <w:tcPr>
            <w:tcW w:w="709" w:type="dxa"/>
            <w:noWrap/>
          </w:tcPr>
          <w:p w14:paraId="20E31876" w14:textId="0527EDFD"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40</w:t>
            </w:r>
          </w:p>
        </w:tc>
        <w:tc>
          <w:tcPr>
            <w:tcW w:w="851" w:type="dxa"/>
            <w:noWrap/>
          </w:tcPr>
          <w:p w14:paraId="432E2090" w14:textId="21BBC2BD"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38.1</w:t>
            </w:r>
          </w:p>
        </w:tc>
        <w:tc>
          <w:tcPr>
            <w:tcW w:w="5244" w:type="dxa"/>
            <w:noWrap/>
          </w:tcPr>
          <w:p w14:paraId="22307324" w14:textId="77777777" w:rsidR="007260FA" w:rsidRDefault="00285A95"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285A95">
              <w:rPr>
                <w:i/>
                <w:sz w:val="24"/>
                <w:szCs w:val="28"/>
              </w:rPr>
              <w:t>Posters in local shops</w:t>
            </w:r>
          </w:p>
          <w:p w14:paraId="20730120" w14:textId="652FE80A" w:rsidR="00285A95" w:rsidRDefault="00021EFF"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021EFF">
              <w:rPr>
                <w:i/>
                <w:sz w:val="24"/>
                <w:szCs w:val="28"/>
              </w:rPr>
              <w:t>A weather-proof poster board could perhaps be erected outside the library announcing events.</w:t>
            </w:r>
          </w:p>
          <w:p w14:paraId="62B70C2B" w14:textId="6AB4E6A1" w:rsidR="00021EFF" w:rsidRPr="00AA0D7F" w:rsidRDefault="00021EFF"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021EFF">
              <w:rPr>
                <w:i/>
                <w:sz w:val="24"/>
                <w:szCs w:val="28"/>
              </w:rPr>
              <w:t>mail drop; or printed leaflet in books being borrowed</w:t>
            </w:r>
          </w:p>
        </w:tc>
      </w:tr>
      <w:tr w:rsidR="007260FA" w:rsidRPr="00AA0D7F" w14:paraId="26E397DB" w14:textId="77777777" w:rsidTr="00021EFF">
        <w:trPr>
          <w:cnfStyle w:val="000000010000" w:firstRow="0" w:lastRow="0" w:firstColumn="0" w:lastColumn="0" w:oddVBand="0" w:evenVBand="0" w:oddHBand="0" w:evenHBand="1"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263" w:type="dxa"/>
          </w:tcPr>
          <w:p w14:paraId="682D67A8" w14:textId="37C3B252"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Council Website / App</w:t>
            </w:r>
          </w:p>
        </w:tc>
        <w:tc>
          <w:tcPr>
            <w:tcW w:w="709" w:type="dxa"/>
            <w:noWrap/>
          </w:tcPr>
          <w:p w14:paraId="30EE8F3E" w14:textId="6D44C4F6"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30</w:t>
            </w:r>
          </w:p>
        </w:tc>
        <w:tc>
          <w:tcPr>
            <w:tcW w:w="851" w:type="dxa"/>
            <w:noWrap/>
          </w:tcPr>
          <w:p w14:paraId="4AFA16FD" w14:textId="6FA3D111"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28.6</w:t>
            </w:r>
          </w:p>
        </w:tc>
        <w:tc>
          <w:tcPr>
            <w:tcW w:w="5244" w:type="dxa"/>
            <w:noWrap/>
          </w:tcPr>
          <w:p w14:paraId="7A41DDA6" w14:textId="77777777" w:rsidR="007260FA" w:rsidRDefault="00B26345"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B26345">
              <w:rPr>
                <w:i/>
                <w:sz w:val="24"/>
                <w:szCs w:val="28"/>
              </w:rPr>
              <w:t>Council App or website</w:t>
            </w:r>
          </w:p>
          <w:p w14:paraId="3C79C767" w14:textId="3CAC3EF2" w:rsidR="00B26345" w:rsidRPr="00AA0D7F" w:rsidRDefault="00B26345"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B26345">
              <w:rPr>
                <w:i/>
                <w:sz w:val="24"/>
                <w:szCs w:val="28"/>
              </w:rPr>
              <w:t>website /app</w:t>
            </w:r>
          </w:p>
        </w:tc>
      </w:tr>
      <w:tr w:rsidR="007260FA" w:rsidRPr="00AA0D7F" w14:paraId="029FC83B" w14:textId="77777777" w:rsidTr="00021EFF">
        <w:trPr>
          <w:cnfStyle w:val="000000100000" w:firstRow="0" w:lastRow="0" w:firstColumn="0" w:lastColumn="0" w:oddVBand="0" w:evenVBand="0" w:oddHBand="1"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2263" w:type="dxa"/>
          </w:tcPr>
          <w:p w14:paraId="04457372" w14:textId="2BFEDF9D"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Something in the post</w:t>
            </w:r>
          </w:p>
        </w:tc>
        <w:tc>
          <w:tcPr>
            <w:tcW w:w="709" w:type="dxa"/>
            <w:noWrap/>
          </w:tcPr>
          <w:p w14:paraId="776A8971" w14:textId="0289FDB4"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19</w:t>
            </w:r>
          </w:p>
        </w:tc>
        <w:tc>
          <w:tcPr>
            <w:tcW w:w="851" w:type="dxa"/>
            <w:noWrap/>
          </w:tcPr>
          <w:p w14:paraId="4D27BA9F" w14:textId="6C5AD635"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18.1</w:t>
            </w:r>
          </w:p>
        </w:tc>
        <w:tc>
          <w:tcPr>
            <w:tcW w:w="5244" w:type="dxa"/>
            <w:noWrap/>
          </w:tcPr>
          <w:p w14:paraId="147CADDF" w14:textId="77777777" w:rsidR="007260FA" w:rsidRDefault="0066587D"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66587D">
              <w:rPr>
                <w:i/>
                <w:sz w:val="24"/>
                <w:szCs w:val="28"/>
              </w:rPr>
              <w:t>Leaflets through doors</w:t>
            </w:r>
          </w:p>
          <w:p w14:paraId="0B4C2122" w14:textId="7386555A" w:rsidR="0066587D" w:rsidRPr="00AA0D7F" w:rsidRDefault="0066587D"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66587D">
              <w:rPr>
                <w:i/>
                <w:sz w:val="24"/>
                <w:szCs w:val="28"/>
              </w:rPr>
              <w:t xml:space="preserve">Maybe a news letter posted </w:t>
            </w:r>
            <w:r w:rsidR="00021EFF" w:rsidRPr="0066587D">
              <w:rPr>
                <w:i/>
                <w:sz w:val="24"/>
                <w:szCs w:val="28"/>
              </w:rPr>
              <w:t xml:space="preserve">to </w:t>
            </w:r>
            <w:r w:rsidR="00DC5DA0" w:rsidRPr="0066587D">
              <w:rPr>
                <w:i/>
                <w:sz w:val="24"/>
                <w:szCs w:val="28"/>
              </w:rPr>
              <w:t>home as</w:t>
            </w:r>
            <w:r w:rsidRPr="0066587D">
              <w:rPr>
                <w:i/>
                <w:sz w:val="24"/>
                <w:szCs w:val="28"/>
              </w:rPr>
              <w:t xml:space="preserve"> I </w:t>
            </w:r>
            <w:proofErr w:type="spellStart"/>
            <w:r w:rsidRPr="0066587D">
              <w:rPr>
                <w:i/>
                <w:sz w:val="24"/>
                <w:szCs w:val="28"/>
              </w:rPr>
              <w:t>wouldnt</w:t>
            </w:r>
            <w:proofErr w:type="spellEnd"/>
            <w:r w:rsidRPr="0066587D">
              <w:rPr>
                <w:i/>
                <w:sz w:val="24"/>
                <w:szCs w:val="28"/>
              </w:rPr>
              <w:t xml:space="preserve"> see it anywhere else</w:t>
            </w:r>
          </w:p>
        </w:tc>
      </w:tr>
      <w:tr w:rsidR="007260FA" w:rsidRPr="00AA0D7F" w14:paraId="5869F1B1" w14:textId="77777777" w:rsidTr="00021EFF">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263" w:type="dxa"/>
          </w:tcPr>
          <w:p w14:paraId="46D13FB9" w14:textId="3F445252"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Social Media</w:t>
            </w:r>
          </w:p>
        </w:tc>
        <w:tc>
          <w:tcPr>
            <w:tcW w:w="709" w:type="dxa"/>
            <w:noWrap/>
          </w:tcPr>
          <w:p w14:paraId="64867034" w14:textId="40B1188D"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11</w:t>
            </w:r>
          </w:p>
        </w:tc>
        <w:tc>
          <w:tcPr>
            <w:tcW w:w="851" w:type="dxa"/>
            <w:noWrap/>
          </w:tcPr>
          <w:p w14:paraId="148B5D20" w14:textId="0DD7DF87"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10.5</w:t>
            </w:r>
          </w:p>
        </w:tc>
        <w:tc>
          <w:tcPr>
            <w:tcW w:w="5244" w:type="dxa"/>
            <w:noWrap/>
          </w:tcPr>
          <w:p w14:paraId="4B0A3F39" w14:textId="77777777" w:rsidR="007260FA" w:rsidRDefault="00012AA8"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012AA8">
              <w:rPr>
                <w:i/>
                <w:sz w:val="24"/>
                <w:szCs w:val="28"/>
              </w:rPr>
              <w:t>Bluesky</w:t>
            </w:r>
          </w:p>
          <w:p w14:paraId="229C11F7" w14:textId="787A6D58" w:rsidR="00012AA8" w:rsidRPr="00AA0D7F" w:rsidRDefault="0066587D"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66587D">
              <w:rPr>
                <w:i/>
                <w:sz w:val="24"/>
                <w:szCs w:val="28"/>
              </w:rPr>
              <w:t>TikTok - Instagram</w:t>
            </w:r>
          </w:p>
        </w:tc>
      </w:tr>
      <w:tr w:rsidR="007260FA" w:rsidRPr="00AA0D7F" w14:paraId="3101CD6D" w14:textId="77777777" w:rsidTr="00021EF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263" w:type="dxa"/>
          </w:tcPr>
          <w:p w14:paraId="7369FFA5" w14:textId="1104D299"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Community Initiatives</w:t>
            </w:r>
          </w:p>
        </w:tc>
        <w:tc>
          <w:tcPr>
            <w:tcW w:w="709" w:type="dxa"/>
            <w:noWrap/>
          </w:tcPr>
          <w:p w14:paraId="44814FCE" w14:textId="338CA418"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5</w:t>
            </w:r>
          </w:p>
        </w:tc>
        <w:tc>
          <w:tcPr>
            <w:tcW w:w="851" w:type="dxa"/>
            <w:noWrap/>
          </w:tcPr>
          <w:p w14:paraId="2FDF7D36" w14:textId="3C4A7FED"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4.8</w:t>
            </w:r>
          </w:p>
        </w:tc>
        <w:tc>
          <w:tcPr>
            <w:tcW w:w="5244" w:type="dxa"/>
            <w:noWrap/>
          </w:tcPr>
          <w:p w14:paraId="622E9B1F" w14:textId="4D55DA23" w:rsidR="007260FA" w:rsidRPr="00AA0D7F" w:rsidRDefault="00012AA8"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012AA8">
              <w:rPr>
                <w:i/>
                <w:sz w:val="24"/>
                <w:szCs w:val="28"/>
              </w:rPr>
              <w:t>Community groups, PCSOs</w:t>
            </w:r>
          </w:p>
        </w:tc>
      </w:tr>
      <w:tr w:rsidR="007260FA" w:rsidRPr="00AA0D7F" w14:paraId="643C8765" w14:textId="77777777" w:rsidTr="00021EFF">
        <w:trPr>
          <w:cnfStyle w:val="000000010000" w:firstRow="0" w:lastRow="0" w:firstColumn="0" w:lastColumn="0" w:oddVBand="0" w:evenVBand="0" w:oddHBand="0" w:evenHBand="1"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263" w:type="dxa"/>
          </w:tcPr>
          <w:p w14:paraId="2D32AE48" w14:textId="7EE00B3E"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Email</w:t>
            </w:r>
          </w:p>
        </w:tc>
        <w:tc>
          <w:tcPr>
            <w:tcW w:w="709" w:type="dxa"/>
            <w:noWrap/>
          </w:tcPr>
          <w:p w14:paraId="0C54D847" w14:textId="3C6831CA"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3</w:t>
            </w:r>
          </w:p>
        </w:tc>
        <w:tc>
          <w:tcPr>
            <w:tcW w:w="851" w:type="dxa"/>
            <w:noWrap/>
          </w:tcPr>
          <w:p w14:paraId="2DF9C049" w14:textId="7EDE94FF"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2.9</w:t>
            </w:r>
          </w:p>
        </w:tc>
        <w:tc>
          <w:tcPr>
            <w:tcW w:w="5244" w:type="dxa"/>
            <w:noWrap/>
          </w:tcPr>
          <w:p w14:paraId="337680EB" w14:textId="173F1506" w:rsidR="007260FA" w:rsidRPr="00AA0D7F" w:rsidRDefault="00012AA8"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012AA8">
              <w:rPr>
                <w:i/>
                <w:sz w:val="24"/>
                <w:szCs w:val="28"/>
              </w:rPr>
              <w:t>Email. You have most residents address, why not send it directly.</w:t>
            </w:r>
          </w:p>
        </w:tc>
      </w:tr>
      <w:tr w:rsidR="007260FA" w:rsidRPr="00AA0D7F" w14:paraId="02299B78" w14:textId="77777777" w:rsidTr="00021EFF">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263" w:type="dxa"/>
          </w:tcPr>
          <w:p w14:paraId="0123073C" w14:textId="24AAE725" w:rsidR="007260FA" w:rsidRPr="00AA0D7F" w:rsidRDefault="007260FA" w:rsidP="007260FA">
            <w:pPr>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Local Press / Radio</w:t>
            </w:r>
          </w:p>
        </w:tc>
        <w:tc>
          <w:tcPr>
            <w:tcW w:w="709" w:type="dxa"/>
            <w:noWrap/>
          </w:tcPr>
          <w:p w14:paraId="37D93E99" w14:textId="325A57BF"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3</w:t>
            </w:r>
          </w:p>
        </w:tc>
        <w:tc>
          <w:tcPr>
            <w:tcW w:w="851" w:type="dxa"/>
            <w:noWrap/>
          </w:tcPr>
          <w:p w14:paraId="24433718" w14:textId="0B1E7CE7" w:rsidR="007260FA" w:rsidRPr="00AA0D7F" w:rsidRDefault="007260FA" w:rsidP="007260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2.9</w:t>
            </w:r>
          </w:p>
        </w:tc>
        <w:tc>
          <w:tcPr>
            <w:tcW w:w="5244" w:type="dxa"/>
            <w:noWrap/>
          </w:tcPr>
          <w:p w14:paraId="41A56BE9" w14:textId="538C8050" w:rsidR="007260FA" w:rsidRPr="00AA0D7F" w:rsidRDefault="00566859" w:rsidP="007260F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8"/>
              </w:rPr>
            </w:pPr>
            <w:r w:rsidRPr="00566859">
              <w:rPr>
                <w:i/>
                <w:sz w:val="24"/>
                <w:szCs w:val="28"/>
              </w:rPr>
              <w:t>Echo</w:t>
            </w:r>
          </w:p>
        </w:tc>
      </w:tr>
      <w:tr w:rsidR="007260FA" w:rsidRPr="00AA0D7F" w14:paraId="0E22DA17" w14:textId="77777777" w:rsidTr="00021EF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noWrap/>
          </w:tcPr>
          <w:p w14:paraId="113E0B8F" w14:textId="6A3C5778" w:rsidR="007260FA" w:rsidRPr="00AA0D7F" w:rsidRDefault="007260FA" w:rsidP="007260FA">
            <w:pPr>
              <w:rPr>
                <w:rFonts w:eastAsia="Times New Roman" w:cstheme="minorHAnsi"/>
                <w:color w:val="000000"/>
                <w:szCs w:val="24"/>
                <w:lang w:eastAsia="en-GB"/>
              </w:rPr>
            </w:pPr>
            <w:r>
              <w:rPr>
                <w:rFonts w:eastAsia="Times New Roman" w:cstheme="minorHAnsi"/>
                <w:color w:val="000000"/>
                <w:szCs w:val="24"/>
                <w:lang w:eastAsia="en-GB"/>
              </w:rPr>
              <w:t>Misc.</w:t>
            </w:r>
          </w:p>
        </w:tc>
        <w:tc>
          <w:tcPr>
            <w:tcW w:w="709" w:type="dxa"/>
            <w:noWrap/>
          </w:tcPr>
          <w:p w14:paraId="144E32F0" w14:textId="25F45C9F"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color w:val="000000"/>
                <w:kern w:val="0"/>
                <w:szCs w:val="24"/>
                <w:lang w:eastAsia="en-GB"/>
                <w14:ligatures w14:val="none"/>
              </w:rPr>
              <w:t>8</w:t>
            </w:r>
          </w:p>
        </w:tc>
        <w:tc>
          <w:tcPr>
            <w:tcW w:w="851" w:type="dxa"/>
            <w:noWrap/>
          </w:tcPr>
          <w:p w14:paraId="1704DE55" w14:textId="0991F190" w:rsidR="007260FA" w:rsidRPr="00AA0D7F" w:rsidRDefault="007260FA" w:rsidP="007260F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260FA">
              <w:rPr>
                <w:rFonts w:eastAsia="Times New Roman" w:cs="Calibri"/>
                <w:i/>
                <w:iCs/>
                <w:color w:val="000000"/>
                <w:kern w:val="0"/>
                <w:szCs w:val="24"/>
                <w:lang w:eastAsia="en-GB"/>
                <w14:ligatures w14:val="none"/>
              </w:rPr>
              <w:t>7.6</w:t>
            </w:r>
          </w:p>
        </w:tc>
        <w:tc>
          <w:tcPr>
            <w:tcW w:w="5244" w:type="dxa"/>
            <w:noWrap/>
          </w:tcPr>
          <w:p w14:paraId="0551AA93" w14:textId="77777777" w:rsidR="007260FA" w:rsidRDefault="001A723A"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1A723A">
              <w:rPr>
                <w:i/>
                <w:sz w:val="24"/>
                <w:szCs w:val="28"/>
              </w:rPr>
              <w:t>Dont have hub/library</w:t>
            </w:r>
          </w:p>
          <w:p w14:paraId="78FC9D13" w14:textId="37C6F8D6" w:rsidR="001A723A" w:rsidRPr="00AA0D7F" w:rsidRDefault="001A723A" w:rsidP="007260F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8"/>
              </w:rPr>
            </w:pPr>
            <w:r w:rsidRPr="001A723A">
              <w:rPr>
                <w:i/>
                <w:sz w:val="24"/>
                <w:szCs w:val="28"/>
              </w:rPr>
              <w:t>Word of mouth</w:t>
            </w:r>
          </w:p>
        </w:tc>
      </w:tr>
      <w:tr w:rsidR="007260FA" w:rsidRPr="00AA0D7F" w14:paraId="584F2503" w14:textId="77777777" w:rsidTr="00021EFF">
        <w:trPr>
          <w:cnfStyle w:val="010000000000" w:firstRow="0" w:lastRow="1"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hideMark/>
          </w:tcPr>
          <w:p w14:paraId="6A156551" w14:textId="77777777" w:rsidR="007260FA" w:rsidRPr="00AA0D7F" w:rsidRDefault="007260FA" w:rsidP="007260FA">
            <w:pPr>
              <w:rPr>
                <w:rFonts w:eastAsia="Times New Roman" w:cstheme="minorHAnsi"/>
                <w:color w:val="000000"/>
                <w:szCs w:val="24"/>
                <w:lang w:eastAsia="en-GB"/>
              </w:rPr>
            </w:pPr>
            <w:r w:rsidRPr="00AA0D7F">
              <w:rPr>
                <w:rFonts w:eastAsia="Times New Roman" w:cstheme="minorHAnsi"/>
                <w:color w:val="000000"/>
                <w:szCs w:val="24"/>
                <w:lang w:eastAsia="en-GB"/>
              </w:rPr>
              <w:t>Total Respondents</w:t>
            </w:r>
          </w:p>
        </w:tc>
        <w:tc>
          <w:tcPr>
            <w:tcW w:w="709" w:type="dxa"/>
            <w:noWrap/>
          </w:tcPr>
          <w:p w14:paraId="51DCC0C5" w14:textId="1D791D6C" w:rsidR="007260FA" w:rsidRPr="00AA0D7F" w:rsidRDefault="007260FA" w:rsidP="007260FA">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105</w:t>
            </w:r>
          </w:p>
        </w:tc>
        <w:tc>
          <w:tcPr>
            <w:tcW w:w="851" w:type="dxa"/>
            <w:noWrap/>
            <w:hideMark/>
          </w:tcPr>
          <w:p w14:paraId="1CDC386F" w14:textId="77777777" w:rsidR="007260FA" w:rsidRPr="00AA0D7F" w:rsidRDefault="007260FA" w:rsidP="007260FA">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sidRPr="00AA0D7F">
              <w:rPr>
                <w:rFonts w:eastAsia="Times New Roman" w:cstheme="minorHAnsi"/>
                <w:color w:val="000000"/>
                <w:szCs w:val="24"/>
                <w:lang w:eastAsia="en-GB"/>
              </w:rPr>
              <w:t>-</w:t>
            </w:r>
          </w:p>
        </w:tc>
        <w:tc>
          <w:tcPr>
            <w:tcW w:w="5244" w:type="dxa"/>
            <w:noWrap/>
            <w:hideMark/>
          </w:tcPr>
          <w:p w14:paraId="476DBF42" w14:textId="77777777" w:rsidR="007260FA" w:rsidRPr="00AA0D7F" w:rsidRDefault="007260FA" w:rsidP="007260FA">
            <w:pP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sidRPr="00AA0D7F">
              <w:rPr>
                <w:rFonts w:eastAsia="Times New Roman" w:cstheme="minorHAnsi"/>
                <w:color w:val="000000"/>
                <w:szCs w:val="24"/>
                <w:lang w:eastAsia="en-GB"/>
              </w:rPr>
              <w:t> </w:t>
            </w:r>
          </w:p>
        </w:tc>
      </w:tr>
    </w:tbl>
    <w:p w14:paraId="6F4BBC5A"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4785C7D9" w14:textId="77777777" w:rsidR="00A05EE6" w:rsidRDefault="00A05EE6" w:rsidP="00A05EE6">
      <w:pPr>
        <w:spacing w:after="0"/>
        <w:rPr>
          <w:szCs w:val="24"/>
        </w:rPr>
      </w:pPr>
    </w:p>
    <w:p w14:paraId="7250B31C"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323894E8" w14:textId="7657AE6F" w:rsidR="00AA6CA9" w:rsidRDefault="00AA6CA9" w:rsidP="00967D94">
      <w:pPr>
        <w:pStyle w:val="Heading3"/>
      </w:pPr>
      <w:bookmarkStart w:id="102" w:name="_In_the_last"/>
      <w:bookmarkStart w:id="103" w:name="_What_neurodivergent_friendly"/>
      <w:bookmarkStart w:id="104" w:name="_Toc197967214"/>
      <w:bookmarkStart w:id="105" w:name="_Toc225264476"/>
      <w:bookmarkEnd w:id="102"/>
      <w:bookmarkEnd w:id="103"/>
      <w:r w:rsidRPr="00AA6CA9">
        <w:lastRenderedPageBreak/>
        <w:t xml:space="preserve">What </w:t>
      </w:r>
      <w:r w:rsidR="007064AE">
        <w:t xml:space="preserve">other </w:t>
      </w:r>
      <w:r w:rsidRPr="00AA6CA9">
        <w:t>neurodivergent friendly activities would you like to access?</w:t>
      </w:r>
      <w:bookmarkEnd w:id="105"/>
    </w:p>
    <w:p w14:paraId="3AC768B2" w14:textId="47A8649C" w:rsidR="00AA6CA9" w:rsidRPr="005A0B2F" w:rsidRDefault="00AA6CA9" w:rsidP="00AA6CA9">
      <w:pPr>
        <w:rPr>
          <w:i/>
          <w:iCs/>
          <w:szCs w:val="24"/>
        </w:rPr>
      </w:pPr>
      <w:hyperlink w:anchor="Appendix09" w:history="1">
        <w:r w:rsidRPr="005A0B2F">
          <w:rPr>
            <w:rStyle w:val="Hyperlink"/>
            <w:i/>
            <w:iCs/>
            <w:szCs w:val="24"/>
          </w:rPr>
          <w:t>Click here to return to the main report</w:t>
        </w:r>
      </w:hyperlink>
    </w:p>
    <w:p w14:paraId="2A63BFAC" w14:textId="79196807" w:rsidR="00AA6CA9" w:rsidRDefault="00AA6CA9"/>
    <w:tbl>
      <w:tblPr>
        <w:tblStyle w:val="GridTable5Dark-Accent6"/>
        <w:tblW w:w="9364" w:type="dxa"/>
        <w:tblLook w:val="04E0" w:firstRow="1" w:lastRow="1" w:firstColumn="1" w:lastColumn="0" w:noHBand="0" w:noVBand="1"/>
      </w:tblPr>
      <w:tblGrid>
        <w:gridCol w:w="2263"/>
        <w:gridCol w:w="581"/>
        <w:gridCol w:w="707"/>
        <w:gridCol w:w="5813"/>
      </w:tblGrid>
      <w:tr w:rsidR="00802340" w:rsidRPr="00BA50FD" w14:paraId="4A1B6725" w14:textId="77777777" w:rsidTr="008621E4">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263" w:type="dxa"/>
            <w:noWrap/>
            <w:hideMark/>
          </w:tcPr>
          <w:p w14:paraId="50BCE279" w14:textId="77777777" w:rsidR="00802340" w:rsidRPr="00F46A63" w:rsidRDefault="00802340" w:rsidP="00C5488C">
            <w:pPr>
              <w:rPr>
                <w:rFonts w:eastAsia="Times New Roman" w:cstheme="minorHAnsi"/>
                <w:szCs w:val="24"/>
                <w:lang w:eastAsia="en-GB"/>
              </w:rPr>
            </w:pPr>
            <w:r w:rsidRPr="00F46A63">
              <w:rPr>
                <w:rFonts w:eastAsia="Times New Roman" w:cstheme="minorHAnsi"/>
                <w:szCs w:val="24"/>
                <w:lang w:eastAsia="en-GB"/>
              </w:rPr>
              <w:t>Theme</w:t>
            </w:r>
          </w:p>
        </w:tc>
        <w:tc>
          <w:tcPr>
            <w:tcW w:w="581" w:type="dxa"/>
            <w:noWrap/>
            <w:hideMark/>
          </w:tcPr>
          <w:p w14:paraId="7949212F" w14:textId="77777777" w:rsidR="00802340" w:rsidRPr="00F46A63" w:rsidRDefault="00802340" w:rsidP="00C5488C">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No.</w:t>
            </w:r>
          </w:p>
        </w:tc>
        <w:tc>
          <w:tcPr>
            <w:tcW w:w="707" w:type="dxa"/>
            <w:noWrap/>
            <w:hideMark/>
          </w:tcPr>
          <w:p w14:paraId="058AF121" w14:textId="77777777" w:rsidR="00802340" w:rsidRPr="00F46A63" w:rsidRDefault="00802340" w:rsidP="00C5488C">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w:t>
            </w:r>
          </w:p>
        </w:tc>
        <w:tc>
          <w:tcPr>
            <w:tcW w:w="5813" w:type="dxa"/>
            <w:noWrap/>
            <w:hideMark/>
          </w:tcPr>
          <w:p w14:paraId="3E512594" w14:textId="77777777" w:rsidR="00802340" w:rsidRPr="00F46A63" w:rsidRDefault="00802340" w:rsidP="00C5488C">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Example Comments</w:t>
            </w:r>
          </w:p>
        </w:tc>
      </w:tr>
      <w:tr w:rsidR="00E80263" w:rsidRPr="00BA50FD" w14:paraId="14A66B2C" w14:textId="77777777" w:rsidTr="008621E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1850E21E" w14:textId="3DB1F627" w:rsidR="00E80263" w:rsidRPr="00F46A63" w:rsidRDefault="005B1FFC" w:rsidP="00E80263">
            <w:pPr>
              <w:rPr>
                <w:rFonts w:eastAsia="Times New Roman" w:cstheme="minorHAnsi"/>
                <w:color w:val="000000"/>
                <w:szCs w:val="24"/>
                <w:lang w:eastAsia="en-GB"/>
              </w:rPr>
            </w:pPr>
            <w:r>
              <w:rPr>
                <w:rFonts w:eastAsia="Times New Roman" w:cs="Calibri"/>
                <w:color w:val="000000"/>
                <w:kern w:val="0"/>
                <w:szCs w:val="24"/>
                <w:lang w:eastAsia="en-GB"/>
                <w14:ligatures w14:val="none"/>
              </w:rPr>
              <w:t>Not neurodivergent</w:t>
            </w:r>
          </w:p>
        </w:tc>
        <w:tc>
          <w:tcPr>
            <w:tcW w:w="581" w:type="dxa"/>
            <w:noWrap/>
          </w:tcPr>
          <w:p w14:paraId="71FF4D0C" w14:textId="0418FC35" w:rsidR="00E80263" w:rsidRPr="00F46A63" w:rsidRDefault="00E80263" w:rsidP="00E80263">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35</w:t>
            </w:r>
          </w:p>
        </w:tc>
        <w:tc>
          <w:tcPr>
            <w:tcW w:w="707" w:type="dxa"/>
            <w:noWrap/>
          </w:tcPr>
          <w:p w14:paraId="6A3BAF61" w14:textId="7C26C62E" w:rsidR="00E80263" w:rsidRPr="003E7221" w:rsidRDefault="00E80263" w:rsidP="00E80263">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85.4</w:t>
            </w:r>
          </w:p>
        </w:tc>
        <w:tc>
          <w:tcPr>
            <w:tcW w:w="5813" w:type="dxa"/>
            <w:noWrap/>
          </w:tcPr>
          <w:p w14:paraId="0E91BFE9" w14:textId="77777777" w:rsidR="00E80263" w:rsidRDefault="00B8209D" w:rsidP="00E8026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8209D">
              <w:rPr>
                <w:rFonts w:cstheme="minorHAnsi"/>
                <w:i/>
                <w:sz w:val="24"/>
                <w:szCs w:val="24"/>
              </w:rPr>
              <w:t>I don't need these, but it is a good idea</w:t>
            </w:r>
          </w:p>
          <w:p w14:paraId="0C124FCE" w14:textId="764122A4" w:rsidR="00B8209D" w:rsidRDefault="00B8209D" w:rsidP="00E8026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8209D">
              <w:rPr>
                <w:rFonts w:cstheme="minorHAnsi"/>
                <w:i/>
                <w:sz w:val="24"/>
                <w:szCs w:val="24"/>
              </w:rPr>
              <w:t xml:space="preserve">I don't know how useful any of these would be. I have no experience of </w:t>
            </w:r>
            <w:r w:rsidR="00235F7B" w:rsidRPr="00B8209D">
              <w:rPr>
                <w:rFonts w:cstheme="minorHAnsi"/>
                <w:i/>
                <w:sz w:val="24"/>
                <w:szCs w:val="24"/>
              </w:rPr>
              <w:t>neurodivergent</w:t>
            </w:r>
            <w:r w:rsidRPr="00B8209D">
              <w:rPr>
                <w:rFonts w:cstheme="minorHAnsi"/>
                <w:i/>
                <w:sz w:val="24"/>
                <w:szCs w:val="24"/>
              </w:rPr>
              <w:t xml:space="preserve"> people in Cardiff</w:t>
            </w:r>
          </w:p>
          <w:p w14:paraId="0EC41D58" w14:textId="399F81EF" w:rsidR="00B8209D" w:rsidRPr="00F46A63" w:rsidRDefault="00235F7B" w:rsidP="00E8026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35F7B">
              <w:rPr>
                <w:rFonts w:cstheme="minorHAnsi"/>
                <w:i/>
                <w:sz w:val="24"/>
                <w:szCs w:val="24"/>
              </w:rPr>
              <w:t>Don't understand neurodivergent</w:t>
            </w:r>
          </w:p>
        </w:tc>
      </w:tr>
      <w:tr w:rsidR="00E6422A" w:rsidRPr="00BA50FD" w14:paraId="7945DE19" w14:textId="77777777" w:rsidTr="008621E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26DE841" w14:textId="2F87F642" w:rsidR="00E6422A" w:rsidRPr="00F46A63" w:rsidRDefault="00E6422A" w:rsidP="00E6422A">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Views on Activities</w:t>
            </w:r>
          </w:p>
        </w:tc>
        <w:tc>
          <w:tcPr>
            <w:tcW w:w="581" w:type="dxa"/>
            <w:noWrap/>
          </w:tcPr>
          <w:p w14:paraId="3D73D590" w14:textId="11D1BC77" w:rsidR="00E6422A" w:rsidRPr="00F46A63" w:rsidRDefault="00E6422A" w:rsidP="00E6422A">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16</w:t>
            </w:r>
          </w:p>
        </w:tc>
        <w:tc>
          <w:tcPr>
            <w:tcW w:w="707" w:type="dxa"/>
            <w:noWrap/>
          </w:tcPr>
          <w:p w14:paraId="1FD4C7E3" w14:textId="0D996005" w:rsidR="00E6422A" w:rsidRPr="003E7221" w:rsidRDefault="00E6422A" w:rsidP="00E6422A">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39.0</w:t>
            </w:r>
          </w:p>
        </w:tc>
        <w:tc>
          <w:tcPr>
            <w:tcW w:w="5813" w:type="dxa"/>
            <w:noWrap/>
          </w:tcPr>
          <w:p w14:paraId="2198F80F" w14:textId="77777777" w:rsidR="00E6422A" w:rsidRDefault="00F61B78" w:rsidP="00E6422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61B78">
              <w:rPr>
                <w:rFonts w:cstheme="minorHAnsi"/>
                <w:i/>
                <w:sz w:val="24"/>
                <w:szCs w:val="24"/>
              </w:rPr>
              <w:t>Not applicable to me, but they should be available</w:t>
            </w:r>
          </w:p>
          <w:p w14:paraId="41050962" w14:textId="723653CF" w:rsidR="00F61B78" w:rsidRPr="00F46A63" w:rsidRDefault="005F7269" w:rsidP="00E6422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F7269">
              <w:rPr>
                <w:rFonts w:cstheme="minorHAnsi"/>
                <w:i/>
                <w:sz w:val="24"/>
                <w:szCs w:val="24"/>
              </w:rPr>
              <w:t>I'm neurodiverse myself, but I honestly from experience have found things like the above to be incredibly condescending; I'm neurodiverse but I'm not a child and not incapable and hate the idea of being infantilised or considered as someone that needs "support" for everything. Show me something where the people are going to speak to me like a fully functioning adult with a fulltime job, a home that I run independently, a long term partner, hobbies and a job that wasn't thrown at me to meet a quota or get me off a list but who is just struggling with some elements of neurodiversity and I'd be curious. I know that the previous puts me in the minority as a neurodiverse adult, the stats prove this, but its just how I feel.</w:t>
            </w:r>
          </w:p>
        </w:tc>
      </w:tr>
      <w:tr w:rsidR="00E6422A" w:rsidRPr="00BA50FD" w14:paraId="59F391EB" w14:textId="77777777" w:rsidTr="008621E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EB287DF" w14:textId="1191A74E" w:rsidR="00E6422A" w:rsidRPr="00F46A63" w:rsidRDefault="00E6422A" w:rsidP="00E6422A">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Social, Creative &amp; Community Activities</w:t>
            </w:r>
          </w:p>
        </w:tc>
        <w:tc>
          <w:tcPr>
            <w:tcW w:w="581" w:type="dxa"/>
            <w:noWrap/>
          </w:tcPr>
          <w:p w14:paraId="321346A3" w14:textId="163A34C0" w:rsidR="00E6422A" w:rsidRPr="00F46A63" w:rsidRDefault="00E6422A" w:rsidP="00E6422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15</w:t>
            </w:r>
          </w:p>
        </w:tc>
        <w:tc>
          <w:tcPr>
            <w:tcW w:w="707" w:type="dxa"/>
            <w:noWrap/>
          </w:tcPr>
          <w:p w14:paraId="28899FC7" w14:textId="3F246F74" w:rsidR="00E6422A" w:rsidRPr="003E7221" w:rsidRDefault="00E6422A" w:rsidP="00E6422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36.6</w:t>
            </w:r>
          </w:p>
        </w:tc>
        <w:tc>
          <w:tcPr>
            <w:tcW w:w="5813" w:type="dxa"/>
            <w:noWrap/>
          </w:tcPr>
          <w:p w14:paraId="300CACD1" w14:textId="77777777" w:rsidR="00E6422A" w:rsidRDefault="00621DC3" w:rsidP="00E6422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21DC3">
              <w:rPr>
                <w:rFonts w:cstheme="minorHAnsi"/>
                <w:i/>
                <w:sz w:val="24"/>
                <w:szCs w:val="24"/>
              </w:rPr>
              <w:t>Play groups for young, sports, eg. Bocchia, for adults.</w:t>
            </w:r>
          </w:p>
          <w:p w14:paraId="42C3507D" w14:textId="46209A5B" w:rsidR="00621DC3" w:rsidRPr="00F46A63" w:rsidRDefault="00621DC3" w:rsidP="00E6422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21DC3">
              <w:rPr>
                <w:rFonts w:cstheme="minorHAnsi"/>
                <w:i/>
                <w:sz w:val="24"/>
                <w:szCs w:val="24"/>
              </w:rPr>
              <w:t>Modelling</w:t>
            </w:r>
          </w:p>
        </w:tc>
      </w:tr>
      <w:tr w:rsidR="00E6422A" w:rsidRPr="00BA50FD" w14:paraId="249F6AAC" w14:textId="77777777" w:rsidTr="008621E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72930EE" w14:textId="5DDBC206" w:rsidR="00E6422A" w:rsidRPr="00F46A63" w:rsidRDefault="00E6422A" w:rsidP="00E6422A">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Learning &amp; Skills Development</w:t>
            </w:r>
          </w:p>
        </w:tc>
        <w:tc>
          <w:tcPr>
            <w:tcW w:w="581" w:type="dxa"/>
            <w:noWrap/>
          </w:tcPr>
          <w:p w14:paraId="1246E325" w14:textId="00B1E332" w:rsidR="00E6422A" w:rsidRPr="00F46A63" w:rsidRDefault="00E6422A" w:rsidP="00E6422A">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11</w:t>
            </w:r>
          </w:p>
        </w:tc>
        <w:tc>
          <w:tcPr>
            <w:tcW w:w="707" w:type="dxa"/>
            <w:noWrap/>
          </w:tcPr>
          <w:p w14:paraId="4484BD43" w14:textId="19448BBF" w:rsidR="00E6422A" w:rsidRPr="003E7221" w:rsidRDefault="00E6422A" w:rsidP="00E6422A">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26.8</w:t>
            </w:r>
          </w:p>
        </w:tc>
        <w:tc>
          <w:tcPr>
            <w:tcW w:w="5813" w:type="dxa"/>
            <w:noWrap/>
          </w:tcPr>
          <w:p w14:paraId="4ACCC65D" w14:textId="77777777" w:rsidR="00E6422A" w:rsidRDefault="00A30798" w:rsidP="00E6422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30798">
              <w:rPr>
                <w:rFonts w:cstheme="minorHAnsi"/>
                <w:i/>
                <w:sz w:val="24"/>
                <w:szCs w:val="24"/>
              </w:rPr>
              <w:t>Social understanding classes</w:t>
            </w:r>
          </w:p>
          <w:p w14:paraId="335D7D5F" w14:textId="44C37B35" w:rsidR="00A30798" w:rsidRPr="00F46A63" w:rsidRDefault="00A30798" w:rsidP="00E6422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30798">
              <w:rPr>
                <w:rFonts w:cstheme="minorHAnsi"/>
                <w:i/>
                <w:sz w:val="24"/>
                <w:szCs w:val="24"/>
              </w:rPr>
              <w:t>A class to teach people about credit debit interest rates, loans etc.</w:t>
            </w:r>
          </w:p>
        </w:tc>
      </w:tr>
      <w:tr w:rsidR="00E6422A" w:rsidRPr="00BA50FD" w14:paraId="2B737948" w14:textId="77777777" w:rsidTr="008621E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845947F" w14:textId="7851C78B" w:rsidR="00E6422A" w:rsidRPr="00F46A63" w:rsidRDefault="00E6422A" w:rsidP="00E6422A">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Accessibility &amp; Inclusion</w:t>
            </w:r>
          </w:p>
        </w:tc>
        <w:tc>
          <w:tcPr>
            <w:tcW w:w="581" w:type="dxa"/>
            <w:noWrap/>
          </w:tcPr>
          <w:p w14:paraId="605EA5E6" w14:textId="47326911" w:rsidR="00E6422A" w:rsidRPr="00F46A63" w:rsidRDefault="00E6422A" w:rsidP="00E6422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4</w:t>
            </w:r>
          </w:p>
        </w:tc>
        <w:tc>
          <w:tcPr>
            <w:tcW w:w="707" w:type="dxa"/>
            <w:noWrap/>
          </w:tcPr>
          <w:p w14:paraId="2A0F59A0" w14:textId="02DC9571" w:rsidR="00E6422A" w:rsidRPr="003E7221" w:rsidRDefault="00E6422A" w:rsidP="00E6422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9.8</w:t>
            </w:r>
          </w:p>
        </w:tc>
        <w:tc>
          <w:tcPr>
            <w:tcW w:w="5813" w:type="dxa"/>
            <w:noWrap/>
          </w:tcPr>
          <w:p w14:paraId="168CBBCC" w14:textId="389EB202" w:rsidR="00E6422A" w:rsidRDefault="0039190D" w:rsidP="00E6422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9190D">
              <w:rPr>
                <w:rFonts w:cstheme="minorHAnsi"/>
                <w:i/>
                <w:sz w:val="24"/>
                <w:szCs w:val="24"/>
              </w:rPr>
              <w:t>I</w:t>
            </w:r>
            <w:r>
              <w:rPr>
                <w:rFonts w:cstheme="minorHAnsi"/>
                <w:i/>
                <w:sz w:val="24"/>
                <w:szCs w:val="24"/>
              </w:rPr>
              <w:t>’</w:t>
            </w:r>
            <w:r w:rsidRPr="0039190D">
              <w:rPr>
                <w:rFonts w:cstheme="minorHAnsi"/>
                <w:i/>
                <w:sz w:val="24"/>
                <w:szCs w:val="24"/>
              </w:rPr>
              <w:t>m disabled so not really able to access activities</w:t>
            </w:r>
          </w:p>
          <w:p w14:paraId="29EE0646" w14:textId="37345BA9" w:rsidR="0039190D" w:rsidRPr="00F46A63" w:rsidRDefault="0039190D" w:rsidP="00E6422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9190D">
              <w:rPr>
                <w:rFonts w:cstheme="minorHAnsi"/>
                <w:i/>
                <w:sz w:val="24"/>
                <w:szCs w:val="24"/>
              </w:rPr>
              <w:t>Sign language _BSL</w:t>
            </w:r>
          </w:p>
        </w:tc>
      </w:tr>
      <w:tr w:rsidR="00E6422A" w:rsidRPr="00BA50FD" w14:paraId="048BE60C" w14:textId="77777777" w:rsidTr="008621E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8B97EC9" w14:textId="654DF5F4" w:rsidR="00E6422A" w:rsidRPr="00F46A63" w:rsidRDefault="00E6422A" w:rsidP="00E6422A">
            <w:pPr>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Group Delivery &amp; Operational Considerations</w:t>
            </w:r>
          </w:p>
        </w:tc>
        <w:tc>
          <w:tcPr>
            <w:tcW w:w="581" w:type="dxa"/>
            <w:noWrap/>
          </w:tcPr>
          <w:p w14:paraId="3F41AD2D" w14:textId="25A59821" w:rsidR="00E6422A" w:rsidRPr="00F46A63" w:rsidRDefault="00E6422A" w:rsidP="00E6422A">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4</w:t>
            </w:r>
          </w:p>
        </w:tc>
        <w:tc>
          <w:tcPr>
            <w:tcW w:w="707" w:type="dxa"/>
            <w:noWrap/>
          </w:tcPr>
          <w:p w14:paraId="559D6E1D" w14:textId="1F2502AB" w:rsidR="00E6422A" w:rsidRPr="003E7221" w:rsidRDefault="00E6422A" w:rsidP="00E6422A">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9.8</w:t>
            </w:r>
          </w:p>
        </w:tc>
        <w:tc>
          <w:tcPr>
            <w:tcW w:w="5813" w:type="dxa"/>
            <w:noWrap/>
          </w:tcPr>
          <w:p w14:paraId="6A43FA63" w14:textId="2CB8462A" w:rsidR="00E6422A" w:rsidRDefault="00A310DA" w:rsidP="00E6422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310DA">
              <w:rPr>
                <w:rFonts w:cstheme="minorHAnsi"/>
                <w:i/>
                <w:sz w:val="24"/>
                <w:szCs w:val="24"/>
              </w:rPr>
              <w:t xml:space="preserve">Depends on how these groups </w:t>
            </w:r>
            <w:r w:rsidR="00DC5DA0" w:rsidRPr="00A310DA">
              <w:rPr>
                <w:rFonts w:cstheme="minorHAnsi"/>
                <w:i/>
                <w:sz w:val="24"/>
                <w:szCs w:val="24"/>
              </w:rPr>
              <w:t>operate,</w:t>
            </w:r>
            <w:r w:rsidRPr="00A310DA">
              <w:rPr>
                <w:rFonts w:cstheme="minorHAnsi"/>
                <w:i/>
                <w:sz w:val="24"/>
                <w:szCs w:val="24"/>
              </w:rPr>
              <w:t xml:space="preserve"> many people do not want a group activity, many people would not like to be labelled by attending a group such as this in a space where so many other people may be accessing at the same time</w:t>
            </w:r>
          </w:p>
          <w:p w14:paraId="1396356A" w14:textId="0DC2FFD6" w:rsidR="00A310DA" w:rsidRPr="00F46A63" w:rsidRDefault="000110ED" w:rsidP="00E6422A">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110ED">
              <w:rPr>
                <w:rFonts w:cstheme="minorHAnsi"/>
                <w:i/>
                <w:sz w:val="24"/>
                <w:szCs w:val="24"/>
              </w:rPr>
              <w:t>Neurodivergent specific groups as multiple types means there is no one size fits all</w:t>
            </w:r>
          </w:p>
        </w:tc>
      </w:tr>
      <w:tr w:rsidR="00E6422A" w:rsidRPr="00BA50FD" w14:paraId="0BC3A123" w14:textId="77777777" w:rsidTr="00E80263">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F6A4549" w14:textId="615BAA2E" w:rsidR="00E6422A" w:rsidRPr="00F46A63" w:rsidRDefault="00E6422A" w:rsidP="00E6422A">
            <w:pPr>
              <w:rPr>
                <w:rFonts w:eastAsia="Times New Roman" w:cstheme="minorHAnsi"/>
                <w:color w:val="000000"/>
                <w:szCs w:val="24"/>
                <w:lang w:eastAsia="en-GB"/>
              </w:rPr>
            </w:pPr>
            <w:r w:rsidRPr="00E62C32">
              <w:rPr>
                <w:rFonts w:eastAsia="Times New Roman" w:cstheme="minorHAnsi"/>
                <w:color w:val="000000"/>
                <w:szCs w:val="24"/>
                <w:lang w:eastAsia="en-GB"/>
              </w:rPr>
              <w:t>Misc.</w:t>
            </w:r>
          </w:p>
        </w:tc>
        <w:tc>
          <w:tcPr>
            <w:tcW w:w="581" w:type="dxa"/>
            <w:noWrap/>
          </w:tcPr>
          <w:p w14:paraId="3AF0D43E" w14:textId="6C436314" w:rsidR="00E6422A" w:rsidRPr="00F46A63" w:rsidRDefault="00E6422A" w:rsidP="00E6422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80263">
              <w:rPr>
                <w:rFonts w:eastAsia="Times New Roman" w:cs="Calibri"/>
                <w:color w:val="000000"/>
                <w:kern w:val="0"/>
                <w:szCs w:val="24"/>
                <w:lang w:eastAsia="en-GB"/>
                <w14:ligatures w14:val="none"/>
              </w:rPr>
              <w:t>20</w:t>
            </w:r>
          </w:p>
        </w:tc>
        <w:tc>
          <w:tcPr>
            <w:tcW w:w="707" w:type="dxa"/>
            <w:noWrap/>
          </w:tcPr>
          <w:p w14:paraId="440B1661" w14:textId="2A50DADD" w:rsidR="00E6422A" w:rsidRPr="003E7221" w:rsidRDefault="00E6422A" w:rsidP="00E6422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E80263">
              <w:rPr>
                <w:rFonts w:eastAsia="Times New Roman" w:cs="Calibri"/>
                <w:i/>
                <w:iCs/>
                <w:color w:val="000000"/>
                <w:kern w:val="0"/>
                <w:szCs w:val="24"/>
                <w:lang w:eastAsia="en-GB"/>
                <w14:ligatures w14:val="none"/>
              </w:rPr>
              <w:t>48.8</w:t>
            </w:r>
          </w:p>
        </w:tc>
        <w:tc>
          <w:tcPr>
            <w:tcW w:w="5813" w:type="dxa"/>
            <w:noWrap/>
          </w:tcPr>
          <w:p w14:paraId="7866687E" w14:textId="77777777" w:rsidR="00E6422A" w:rsidRPr="00F46A63" w:rsidRDefault="00E6422A" w:rsidP="00E6422A">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p>
        </w:tc>
      </w:tr>
      <w:tr w:rsidR="00E6422A" w:rsidRPr="00BA50FD" w14:paraId="1BBDE9DD" w14:textId="77777777" w:rsidTr="008621E4">
        <w:trPr>
          <w:cnfStyle w:val="010000000000" w:firstRow="0" w:lastRow="1"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6B097CD3" w14:textId="57B97C51" w:rsidR="00E6422A" w:rsidRPr="00F46A63" w:rsidRDefault="00E6422A" w:rsidP="00E6422A">
            <w:pPr>
              <w:rPr>
                <w:rFonts w:eastAsia="Times New Roman" w:cstheme="minorHAnsi"/>
                <w:color w:val="000000"/>
                <w:szCs w:val="24"/>
                <w:lang w:eastAsia="en-GB"/>
              </w:rPr>
            </w:pPr>
            <w:r w:rsidRPr="00E62C32">
              <w:rPr>
                <w:rFonts w:eastAsia="Times New Roman" w:cstheme="minorHAnsi"/>
                <w:color w:val="000000"/>
                <w:szCs w:val="24"/>
                <w:lang w:eastAsia="en-GB"/>
              </w:rPr>
              <w:lastRenderedPageBreak/>
              <w:t>Total Respondents</w:t>
            </w:r>
          </w:p>
        </w:tc>
        <w:tc>
          <w:tcPr>
            <w:tcW w:w="581" w:type="dxa"/>
            <w:noWrap/>
          </w:tcPr>
          <w:p w14:paraId="6606A4EF" w14:textId="38583DF1" w:rsidR="00E6422A" w:rsidRPr="00F46A63" w:rsidRDefault="00E6422A" w:rsidP="00E6422A">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107</w:t>
            </w:r>
          </w:p>
        </w:tc>
        <w:tc>
          <w:tcPr>
            <w:tcW w:w="707" w:type="dxa"/>
            <w:noWrap/>
          </w:tcPr>
          <w:p w14:paraId="27F24F73" w14:textId="14F10059" w:rsidR="00E6422A" w:rsidRPr="003E7221" w:rsidRDefault="00E6422A" w:rsidP="00E6422A">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Cs w:val="24"/>
                <w:lang w:eastAsia="en-GB"/>
              </w:rPr>
            </w:pPr>
            <w:r>
              <w:rPr>
                <w:rFonts w:eastAsia="Times New Roman" w:cstheme="minorHAnsi"/>
                <w:i/>
                <w:iCs/>
                <w:color w:val="000000"/>
                <w:szCs w:val="24"/>
                <w:lang w:eastAsia="en-GB"/>
              </w:rPr>
              <w:t>-</w:t>
            </w:r>
          </w:p>
        </w:tc>
        <w:tc>
          <w:tcPr>
            <w:tcW w:w="5813" w:type="dxa"/>
            <w:noWrap/>
          </w:tcPr>
          <w:p w14:paraId="15DEB477" w14:textId="77777777" w:rsidR="00E6422A" w:rsidRPr="00802340" w:rsidRDefault="00E6422A" w:rsidP="00E6422A">
            <w:pPr>
              <w:spacing w:after="120"/>
              <w:cnfStyle w:val="010000000000" w:firstRow="0" w:lastRow="1" w:firstColumn="0" w:lastColumn="0" w:oddVBand="0" w:evenVBand="0" w:oddHBand="0" w:evenHBand="0" w:firstRowFirstColumn="0" w:firstRowLastColumn="0" w:lastRowFirstColumn="0" w:lastRowLastColumn="0"/>
              <w:rPr>
                <w:rFonts w:cstheme="minorHAnsi"/>
                <w:i/>
                <w:szCs w:val="24"/>
              </w:rPr>
            </w:pPr>
          </w:p>
        </w:tc>
      </w:tr>
    </w:tbl>
    <w:p w14:paraId="4918158C" w14:textId="77777777" w:rsidR="00F6585D" w:rsidRDefault="00F6585D"/>
    <w:p w14:paraId="048F6EA4" w14:textId="6C1A5412" w:rsidR="007064AE" w:rsidRDefault="007064AE">
      <w:pPr>
        <w:rPr>
          <w:rFonts w:asciiTheme="majorHAnsi" w:eastAsiaTheme="majorEastAsia" w:hAnsiTheme="majorHAnsi" w:cstheme="majorBidi"/>
          <w:color w:val="2F5496" w:themeColor="accent1" w:themeShade="BF"/>
          <w:sz w:val="32"/>
          <w:szCs w:val="24"/>
        </w:rPr>
      </w:pPr>
      <w:r>
        <w:br w:type="page"/>
      </w:r>
    </w:p>
    <w:p w14:paraId="62C4190F" w14:textId="1B617342" w:rsidR="007064AE" w:rsidRDefault="007064AE" w:rsidP="007064AE">
      <w:pPr>
        <w:pStyle w:val="Heading3"/>
      </w:pPr>
      <w:bookmarkStart w:id="106" w:name="_What_neurodivergent_friendly_1"/>
      <w:bookmarkStart w:id="107" w:name="_Toc225264477"/>
      <w:bookmarkEnd w:id="106"/>
      <w:r w:rsidRPr="00AA6CA9">
        <w:lastRenderedPageBreak/>
        <w:t>What neurodivergent friendly activities would you like to access?</w:t>
      </w:r>
      <w:bookmarkEnd w:id="107"/>
    </w:p>
    <w:p w14:paraId="18023077" w14:textId="29727D18" w:rsidR="007064AE" w:rsidRPr="005A0B2F" w:rsidRDefault="007064AE" w:rsidP="007064AE">
      <w:pPr>
        <w:rPr>
          <w:i/>
          <w:iCs/>
          <w:szCs w:val="24"/>
        </w:rPr>
      </w:pPr>
      <w:hyperlink w:anchor="Appendix10" w:history="1">
        <w:r w:rsidRPr="005A0B2F">
          <w:rPr>
            <w:rStyle w:val="Hyperlink"/>
            <w:i/>
            <w:iCs/>
            <w:szCs w:val="24"/>
          </w:rPr>
          <w:t>Click here to return to the main report</w:t>
        </w:r>
      </w:hyperlink>
    </w:p>
    <w:p w14:paraId="00C6B96C" w14:textId="77777777" w:rsidR="007064AE" w:rsidRDefault="007064AE" w:rsidP="007C64A7">
      <w:pPr>
        <w:spacing w:after="0"/>
      </w:pPr>
    </w:p>
    <w:tbl>
      <w:tblPr>
        <w:tblStyle w:val="GridTable5Dark-Accent6"/>
        <w:tblW w:w="9274" w:type="dxa"/>
        <w:tblLook w:val="04A0" w:firstRow="1" w:lastRow="0" w:firstColumn="1" w:lastColumn="0" w:noHBand="0" w:noVBand="1"/>
      </w:tblPr>
      <w:tblGrid>
        <w:gridCol w:w="2798"/>
        <w:gridCol w:w="1457"/>
        <w:gridCol w:w="960"/>
        <w:gridCol w:w="960"/>
        <w:gridCol w:w="960"/>
        <w:gridCol w:w="960"/>
        <w:gridCol w:w="1179"/>
      </w:tblGrid>
      <w:tr w:rsidR="00AA6CA9" w:rsidRPr="0092534D" w14:paraId="1ED85CE8"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Borders>
              <w:right w:val="single" w:sz="4" w:space="0" w:color="FFFFFF" w:themeColor="background1"/>
            </w:tcBorders>
          </w:tcPr>
          <w:p w14:paraId="4FBCF47D" w14:textId="77777777" w:rsidR="00AA6CA9" w:rsidRPr="0092534D" w:rsidRDefault="00AA6CA9">
            <w:pPr>
              <w:jc w:val="right"/>
              <w:rPr>
                <w:rFonts w:ascii="Calibri" w:eastAsia="Times New Roman" w:hAnsi="Calibri" w:cs="Calibri"/>
                <w:szCs w:val="24"/>
                <w:lang w:eastAsia="en-GB"/>
              </w:rPr>
            </w:pPr>
          </w:p>
        </w:tc>
        <w:tc>
          <w:tcPr>
            <w:tcW w:w="1457" w:type="dxa"/>
            <w:tcBorders>
              <w:left w:val="single" w:sz="4" w:space="0" w:color="FFFFFF" w:themeColor="background1"/>
              <w:right w:val="single" w:sz="4" w:space="0" w:color="FFFFFF" w:themeColor="background1"/>
            </w:tcBorders>
            <w:noWrap/>
            <w:hideMark/>
          </w:tcPr>
          <w:p w14:paraId="1EFC326F" w14:textId="77777777" w:rsidR="00AA6CA9" w:rsidRPr="0092534D"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All respondents</w:t>
            </w:r>
          </w:p>
        </w:tc>
        <w:tc>
          <w:tcPr>
            <w:tcW w:w="960" w:type="dxa"/>
            <w:tcBorders>
              <w:left w:val="single" w:sz="4" w:space="0" w:color="FFFFFF" w:themeColor="background1"/>
              <w:right w:val="single" w:sz="4" w:space="0" w:color="FFFFFF" w:themeColor="background1"/>
            </w:tcBorders>
            <w:noWrap/>
            <w:hideMark/>
          </w:tcPr>
          <w:p w14:paraId="4C2789B1" w14:textId="77777777" w:rsidR="00AA6CA9" w:rsidRPr="0092534D"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Under 35</w:t>
            </w:r>
          </w:p>
        </w:tc>
        <w:tc>
          <w:tcPr>
            <w:tcW w:w="960" w:type="dxa"/>
            <w:tcBorders>
              <w:left w:val="single" w:sz="4" w:space="0" w:color="FFFFFF" w:themeColor="background1"/>
              <w:right w:val="single" w:sz="4" w:space="0" w:color="FFFFFF" w:themeColor="background1"/>
            </w:tcBorders>
            <w:noWrap/>
            <w:hideMark/>
          </w:tcPr>
          <w:p w14:paraId="23DA1C13" w14:textId="77777777" w:rsidR="00AA6CA9" w:rsidRPr="0092534D"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55+</w:t>
            </w:r>
          </w:p>
        </w:tc>
        <w:tc>
          <w:tcPr>
            <w:tcW w:w="960" w:type="dxa"/>
            <w:tcBorders>
              <w:left w:val="single" w:sz="4" w:space="0" w:color="FFFFFF" w:themeColor="background1"/>
              <w:right w:val="single" w:sz="4" w:space="0" w:color="FFFFFF" w:themeColor="background1"/>
            </w:tcBorders>
            <w:noWrap/>
            <w:hideMark/>
          </w:tcPr>
          <w:p w14:paraId="0173D767" w14:textId="77777777" w:rsidR="00AA6CA9" w:rsidRPr="0092534D"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 xml:space="preserve">Female </w:t>
            </w:r>
          </w:p>
        </w:tc>
        <w:tc>
          <w:tcPr>
            <w:tcW w:w="960" w:type="dxa"/>
            <w:tcBorders>
              <w:left w:val="single" w:sz="4" w:space="0" w:color="FFFFFF" w:themeColor="background1"/>
              <w:right w:val="single" w:sz="4" w:space="0" w:color="FFFFFF" w:themeColor="background1"/>
            </w:tcBorders>
            <w:noWrap/>
            <w:hideMark/>
          </w:tcPr>
          <w:p w14:paraId="541B3D5E" w14:textId="77777777" w:rsidR="00AA6CA9" w:rsidRPr="0092534D"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 xml:space="preserve">Male </w:t>
            </w:r>
          </w:p>
        </w:tc>
        <w:tc>
          <w:tcPr>
            <w:tcW w:w="1179" w:type="dxa"/>
            <w:tcBorders>
              <w:left w:val="single" w:sz="4" w:space="0" w:color="FFFFFF" w:themeColor="background1"/>
            </w:tcBorders>
            <w:noWrap/>
            <w:hideMark/>
          </w:tcPr>
          <w:p w14:paraId="340E2CC5" w14:textId="77777777" w:rsidR="00AA6CA9" w:rsidRPr="0092534D"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2534D">
              <w:rPr>
                <w:rFonts w:ascii="Calibri" w:eastAsia="Times New Roman" w:hAnsi="Calibri" w:cs="Calibri"/>
                <w:szCs w:val="24"/>
                <w:lang w:eastAsia="en-GB"/>
              </w:rPr>
              <w:t>Ethnically Diverse</w:t>
            </w:r>
          </w:p>
        </w:tc>
      </w:tr>
      <w:tr w:rsidR="00AA6CA9" w:rsidRPr="0092534D" w14:paraId="7011F782"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tcBorders>
              <w:right w:val="single" w:sz="4" w:space="0" w:color="FFFFFF" w:themeColor="background1"/>
            </w:tcBorders>
            <w:shd w:val="clear" w:color="auto" w:fill="27A096"/>
          </w:tcPr>
          <w:p w14:paraId="6D70F3DD" w14:textId="77777777" w:rsidR="00AA6CA9" w:rsidRPr="0092534D" w:rsidRDefault="00AA6CA9">
            <w:pPr>
              <w:rPr>
                <w:rFonts w:ascii="Calibri" w:eastAsia="Times New Roman" w:hAnsi="Calibri" w:cs="Calibri"/>
                <w:color w:val="FFFFFF" w:themeColor="background1"/>
                <w:szCs w:val="24"/>
                <w:lang w:eastAsia="en-GB"/>
              </w:rPr>
            </w:pPr>
            <w:r w:rsidRPr="0092534D">
              <w:rPr>
                <w:rFonts w:ascii="Calibri" w:eastAsia="Times New Roman" w:hAnsi="Calibri" w:cs="Calibri"/>
                <w:color w:val="FFFFFF" w:themeColor="background1"/>
                <w:szCs w:val="24"/>
                <w:lang w:eastAsia="en-GB"/>
              </w:rPr>
              <w:t>Base</w:t>
            </w:r>
          </w:p>
        </w:tc>
        <w:tc>
          <w:tcPr>
            <w:tcW w:w="1457" w:type="dxa"/>
            <w:tcBorders>
              <w:left w:val="single" w:sz="4" w:space="0" w:color="FFFFFF" w:themeColor="background1"/>
              <w:right w:val="single" w:sz="4" w:space="0" w:color="FFFFFF" w:themeColor="background1"/>
            </w:tcBorders>
            <w:shd w:val="clear" w:color="auto" w:fill="27A096"/>
            <w:noWrap/>
          </w:tcPr>
          <w:p w14:paraId="21485F58" w14:textId="0EEF36A8" w:rsidR="00AA6CA9" w:rsidRPr="0092534D"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1836</w:t>
            </w:r>
          </w:p>
        </w:tc>
        <w:tc>
          <w:tcPr>
            <w:tcW w:w="960" w:type="dxa"/>
            <w:tcBorders>
              <w:left w:val="single" w:sz="4" w:space="0" w:color="FFFFFF" w:themeColor="background1"/>
              <w:right w:val="single" w:sz="4" w:space="0" w:color="FFFFFF" w:themeColor="background1"/>
            </w:tcBorders>
            <w:shd w:val="clear" w:color="auto" w:fill="27A096"/>
            <w:noWrap/>
          </w:tcPr>
          <w:p w14:paraId="707E88C2" w14:textId="5A647DA1" w:rsidR="00AA6CA9" w:rsidRPr="0092534D"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183</w:t>
            </w:r>
          </w:p>
        </w:tc>
        <w:tc>
          <w:tcPr>
            <w:tcW w:w="960" w:type="dxa"/>
            <w:tcBorders>
              <w:left w:val="single" w:sz="4" w:space="0" w:color="FFFFFF" w:themeColor="background1"/>
              <w:right w:val="single" w:sz="4" w:space="0" w:color="FFFFFF" w:themeColor="background1"/>
            </w:tcBorders>
            <w:shd w:val="clear" w:color="auto" w:fill="27A096"/>
            <w:noWrap/>
          </w:tcPr>
          <w:p w14:paraId="415179DB" w14:textId="4B88B19B" w:rsidR="00AA6CA9" w:rsidRPr="0092534D"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769</w:t>
            </w:r>
          </w:p>
        </w:tc>
        <w:tc>
          <w:tcPr>
            <w:tcW w:w="960" w:type="dxa"/>
            <w:tcBorders>
              <w:left w:val="single" w:sz="4" w:space="0" w:color="FFFFFF" w:themeColor="background1"/>
              <w:right w:val="single" w:sz="4" w:space="0" w:color="FFFFFF" w:themeColor="background1"/>
            </w:tcBorders>
            <w:shd w:val="clear" w:color="auto" w:fill="27A096"/>
            <w:noWrap/>
          </w:tcPr>
          <w:p w14:paraId="6DBC984E" w14:textId="621B9C5B" w:rsidR="00AA6CA9" w:rsidRPr="0092534D"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740</w:t>
            </w:r>
          </w:p>
        </w:tc>
        <w:tc>
          <w:tcPr>
            <w:tcW w:w="960" w:type="dxa"/>
            <w:tcBorders>
              <w:left w:val="single" w:sz="4" w:space="0" w:color="FFFFFF" w:themeColor="background1"/>
              <w:right w:val="single" w:sz="4" w:space="0" w:color="FFFFFF" w:themeColor="background1"/>
            </w:tcBorders>
            <w:shd w:val="clear" w:color="auto" w:fill="27A096"/>
            <w:noWrap/>
          </w:tcPr>
          <w:p w14:paraId="772BC8B1" w14:textId="4AE1947B" w:rsidR="00AA6CA9" w:rsidRPr="0092534D"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591</w:t>
            </w:r>
          </w:p>
        </w:tc>
        <w:tc>
          <w:tcPr>
            <w:tcW w:w="1179" w:type="dxa"/>
            <w:tcBorders>
              <w:left w:val="single" w:sz="4" w:space="0" w:color="FFFFFF" w:themeColor="background1"/>
            </w:tcBorders>
            <w:shd w:val="clear" w:color="auto" w:fill="27A096"/>
            <w:noWrap/>
          </w:tcPr>
          <w:p w14:paraId="65BF1EEB" w14:textId="50371382" w:rsidR="00AA6CA9" w:rsidRPr="0092534D"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231</w:t>
            </w:r>
          </w:p>
        </w:tc>
      </w:tr>
      <w:tr w:rsidR="005E3BFE" w:rsidRPr="0092534D" w14:paraId="2DB627CB"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7C5123C5" w14:textId="5E0C2675" w:rsidR="005E3BFE" w:rsidRPr="005E3BFE" w:rsidRDefault="005E3BFE" w:rsidP="005E3BFE">
            <w:pPr>
              <w:rPr>
                <w:rFonts w:ascii="Calibri" w:eastAsia="Times New Roman" w:hAnsi="Calibri" w:cs="Calibri"/>
                <w:i/>
                <w:iCs/>
                <w:color w:val="000000"/>
                <w:szCs w:val="24"/>
                <w:lang w:eastAsia="en-GB"/>
              </w:rPr>
            </w:pPr>
            <w:r w:rsidRPr="005E3BFE">
              <w:rPr>
                <w:rFonts w:ascii="Calibri" w:hAnsi="Calibri" w:cs="Calibri"/>
                <w:color w:val="000000"/>
                <w:szCs w:val="24"/>
              </w:rPr>
              <w:t>Arts and crafts</w:t>
            </w:r>
          </w:p>
        </w:tc>
        <w:tc>
          <w:tcPr>
            <w:tcW w:w="1457" w:type="dxa"/>
            <w:noWrap/>
          </w:tcPr>
          <w:p w14:paraId="4FD62BFC" w14:textId="132C506A"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000000"/>
                <w:szCs w:val="24"/>
              </w:rPr>
              <w:t>20.2</w:t>
            </w:r>
          </w:p>
        </w:tc>
        <w:tc>
          <w:tcPr>
            <w:tcW w:w="960" w:type="dxa"/>
            <w:noWrap/>
          </w:tcPr>
          <w:p w14:paraId="66624048" w14:textId="2615BA4B"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000000"/>
                <w:szCs w:val="24"/>
              </w:rPr>
              <w:t>45.9</w:t>
            </w:r>
          </w:p>
        </w:tc>
        <w:tc>
          <w:tcPr>
            <w:tcW w:w="960" w:type="dxa"/>
            <w:noWrap/>
          </w:tcPr>
          <w:p w14:paraId="6248ECE9" w14:textId="2A98832C"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9C0006"/>
                <w:szCs w:val="24"/>
              </w:rPr>
              <w:t>12.6</w:t>
            </w:r>
          </w:p>
        </w:tc>
        <w:tc>
          <w:tcPr>
            <w:tcW w:w="960" w:type="dxa"/>
            <w:noWrap/>
          </w:tcPr>
          <w:p w14:paraId="22B58FEC" w14:textId="37ED041B"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000000"/>
                <w:szCs w:val="24"/>
              </w:rPr>
              <w:t>25.7</w:t>
            </w:r>
          </w:p>
        </w:tc>
        <w:tc>
          <w:tcPr>
            <w:tcW w:w="960" w:type="dxa"/>
            <w:noWrap/>
          </w:tcPr>
          <w:p w14:paraId="2A5F0C14" w14:textId="1AC3407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000000"/>
                <w:szCs w:val="24"/>
              </w:rPr>
              <w:t>13.2</w:t>
            </w:r>
          </w:p>
        </w:tc>
        <w:tc>
          <w:tcPr>
            <w:tcW w:w="1179" w:type="dxa"/>
            <w:noWrap/>
          </w:tcPr>
          <w:p w14:paraId="1B5F2FB6" w14:textId="4F8D326E"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000000"/>
                <w:szCs w:val="24"/>
              </w:rPr>
              <w:t>34.6</w:t>
            </w:r>
          </w:p>
        </w:tc>
      </w:tr>
      <w:tr w:rsidR="005E3BFE" w:rsidRPr="0092534D" w14:paraId="00F64EF1"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1ABD05C2" w14:textId="76D482F2"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Reading groups</w:t>
            </w:r>
          </w:p>
        </w:tc>
        <w:tc>
          <w:tcPr>
            <w:tcW w:w="1457" w:type="dxa"/>
            <w:noWrap/>
          </w:tcPr>
          <w:p w14:paraId="6092935B" w14:textId="51B067B6"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11.6</w:t>
            </w:r>
          </w:p>
        </w:tc>
        <w:tc>
          <w:tcPr>
            <w:tcW w:w="960" w:type="dxa"/>
            <w:noWrap/>
          </w:tcPr>
          <w:p w14:paraId="722BE684" w14:textId="77879D3C"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26.2</w:t>
            </w:r>
          </w:p>
        </w:tc>
        <w:tc>
          <w:tcPr>
            <w:tcW w:w="960" w:type="dxa"/>
            <w:noWrap/>
          </w:tcPr>
          <w:p w14:paraId="19375BB4" w14:textId="28A80B1F"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7.5</w:t>
            </w:r>
          </w:p>
        </w:tc>
        <w:tc>
          <w:tcPr>
            <w:tcW w:w="960" w:type="dxa"/>
            <w:noWrap/>
          </w:tcPr>
          <w:p w14:paraId="7BC5C4B4" w14:textId="51BF75B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13.5</w:t>
            </w:r>
          </w:p>
        </w:tc>
        <w:tc>
          <w:tcPr>
            <w:tcW w:w="960" w:type="dxa"/>
            <w:noWrap/>
          </w:tcPr>
          <w:p w14:paraId="6D18360F" w14:textId="39138B9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7.6</w:t>
            </w:r>
          </w:p>
        </w:tc>
        <w:tc>
          <w:tcPr>
            <w:tcW w:w="1179" w:type="dxa"/>
            <w:noWrap/>
          </w:tcPr>
          <w:p w14:paraId="54DEC347" w14:textId="3DDF6D89"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17.7</w:t>
            </w:r>
          </w:p>
        </w:tc>
      </w:tr>
      <w:tr w:rsidR="005E3BFE" w:rsidRPr="0092534D" w14:paraId="2AE1C32D"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2C1BF4A5" w14:textId="3F79EB66"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Adults lego groups</w:t>
            </w:r>
          </w:p>
        </w:tc>
        <w:tc>
          <w:tcPr>
            <w:tcW w:w="1457" w:type="dxa"/>
            <w:noWrap/>
          </w:tcPr>
          <w:p w14:paraId="47851CCE" w14:textId="43487E9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8.9</w:t>
            </w:r>
          </w:p>
        </w:tc>
        <w:tc>
          <w:tcPr>
            <w:tcW w:w="960" w:type="dxa"/>
            <w:noWrap/>
          </w:tcPr>
          <w:p w14:paraId="58AEF3E2" w14:textId="4F2D858E"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23.0</w:t>
            </w:r>
          </w:p>
        </w:tc>
        <w:tc>
          <w:tcPr>
            <w:tcW w:w="960" w:type="dxa"/>
            <w:noWrap/>
          </w:tcPr>
          <w:p w14:paraId="4ACF1844" w14:textId="2069677D"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3.5</w:t>
            </w:r>
          </w:p>
        </w:tc>
        <w:tc>
          <w:tcPr>
            <w:tcW w:w="960" w:type="dxa"/>
            <w:noWrap/>
          </w:tcPr>
          <w:p w14:paraId="05E2C984" w14:textId="06B3E428"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10.0</w:t>
            </w:r>
          </w:p>
        </w:tc>
        <w:tc>
          <w:tcPr>
            <w:tcW w:w="960" w:type="dxa"/>
            <w:noWrap/>
          </w:tcPr>
          <w:p w14:paraId="68597423" w14:textId="3E44796B"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5.9</w:t>
            </w:r>
          </w:p>
        </w:tc>
        <w:tc>
          <w:tcPr>
            <w:tcW w:w="1179" w:type="dxa"/>
            <w:noWrap/>
          </w:tcPr>
          <w:p w14:paraId="4AC962D8" w14:textId="63F2E220"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13.9</w:t>
            </w:r>
          </w:p>
        </w:tc>
      </w:tr>
      <w:tr w:rsidR="005E3BFE" w:rsidRPr="0092534D" w14:paraId="151E7D9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64AC5D18" w14:textId="77D9C0CF"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Children’s lego groups</w:t>
            </w:r>
          </w:p>
        </w:tc>
        <w:tc>
          <w:tcPr>
            <w:tcW w:w="1457" w:type="dxa"/>
            <w:noWrap/>
          </w:tcPr>
          <w:p w14:paraId="437C54F5" w14:textId="77C6C792"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8.7</w:t>
            </w:r>
          </w:p>
        </w:tc>
        <w:tc>
          <w:tcPr>
            <w:tcW w:w="960" w:type="dxa"/>
            <w:noWrap/>
          </w:tcPr>
          <w:p w14:paraId="13D422C8" w14:textId="1FE32E57"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17.5</w:t>
            </w:r>
          </w:p>
        </w:tc>
        <w:tc>
          <w:tcPr>
            <w:tcW w:w="960" w:type="dxa"/>
            <w:noWrap/>
          </w:tcPr>
          <w:p w14:paraId="4C471C16" w14:textId="697594A6"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4.6</w:t>
            </w:r>
          </w:p>
        </w:tc>
        <w:tc>
          <w:tcPr>
            <w:tcW w:w="960" w:type="dxa"/>
            <w:noWrap/>
          </w:tcPr>
          <w:p w14:paraId="5F0D5221" w14:textId="5ED4845C"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10.4</w:t>
            </w:r>
          </w:p>
        </w:tc>
        <w:tc>
          <w:tcPr>
            <w:tcW w:w="960" w:type="dxa"/>
            <w:noWrap/>
          </w:tcPr>
          <w:p w14:paraId="1D14A989" w14:textId="19E6B862"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4.9</w:t>
            </w:r>
          </w:p>
        </w:tc>
        <w:tc>
          <w:tcPr>
            <w:tcW w:w="1179" w:type="dxa"/>
            <w:noWrap/>
          </w:tcPr>
          <w:p w14:paraId="3CB8B5AD" w14:textId="433C3DD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11.3</w:t>
            </w:r>
          </w:p>
        </w:tc>
      </w:tr>
      <w:tr w:rsidR="005E3BFE" w:rsidRPr="0092534D" w14:paraId="2453EB48"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1420FCDF" w14:textId="791D9B26"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Board games</w:t>
            </w:r>
          </w:p>
        </w:tc>
        <w:tc>
          <w:tcPr>
            <w:tcW w:w="1457" w:type="dxa"/>
            <w:noWrap/>
          </w:tcPr>
          <w:p w14:paraId="5091ABE9" w14:textId="7FD60187"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13.4</w:t>
            </w:r>
          </w:p>
        </w:tc>
        <w:tc>
          <w:tcPr>
            <w:tcW w:w="960" w:type="dxa"/>
            <w:noWrap/>
          </w:tcPr>
          <w:p w14:paraId="7F7CEC9F" w14:textId="50059AA4"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33.3</w:t>
            </w:r>
          </w:p>
        </w:tc>
        <w:tc>
          <w:tcPr>
            <w:tcW w:w="960" w:type="dxa"/>
            <w:noWrap/>
          </w:tcPr>
          <w:p w14:paraId="768E8DF0" w14:textId="020A7680"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7.2</w:t>
            </w:r>
          </w:p>
        </w:tc>
        <w:tc>
          <w:tcPr>
            <w:tcW w:w="960" w:type="dxa"/>
            <w:noWrap/>
          </w:tcPr>
          <w:p w14:paraId="55E82BE5" w14:textId="6670B5B5"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16.2</w:t>
            </w:r>
          </w:p>
        </w:tc>
        <w:tc>
          <w:tcPr>
            <w:tcW w:w="960" w:type="dxa"/>
            <w:noWrap/>
          </w:tcPr>
          <w:p w14:paraId="46E8C5D6" w14:textId="0CF7DD37"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9.0</w:t>
            </w:r>
          </w:p>
        </w:tc>
        <w:tc>
          <w:tcPr>
            <w:tcW w:w="1179" w:type="dxa"/>
            <w:noWrap/>
          </w:tcPr>
          <w:p w14:paraId="6AFA6DD1" w14:textId="1BEE4626"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22.9</w:t>
            </w:r>
          </w:p>
        </w:tc>
      </w:tr>
      <w:tr w:rsidR="005E3BFE" w:rsidRPr="0092534D" w14:paraId="74789FE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4E77F4B2" w14:textId="1F05D801"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Computer skills </w:t>
            </w:r>
          </w:p>
        </w:tc>
        <w:tc>
          <w:tcPr>
            <w:tcW w:w="1457" w:type="dxa"/>
            <w:noWrap/>
          </w:tcPr>
          <w:p w14:paraId="6AF33A89" w14:textId="3E3C5AAE"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15.0</w:t>
            </w:r>
          </w:p>
        </w:tc>
        <w:tc>
          <w:tcPr>
            <w:tcW w:w="960" w:type="dxa"/>
            <w:noWrap/>
          </w:tcPr>
          <w:p w14:paraId="10198CDD" w14:textId="2C6FA78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20.8</w:t>
            </w:r>
          </w:p>
        </w:tc>
        <w:tc>
          <w:tcPr>
            <w:tcW w:w="960" w:type="dxa"/>
            <w:noWrap/>
          </w:tcPr>
          <w:p w14:paraId="3F3DADC3" w14:textId="527A58C8"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12.4</w:t>
            </w:r>
          </w:p>
        </w:tc>
        <w:tc>
          <w:tcPr>
            <w:tcW w:w="960" w:type="dxa"/>
            <w:noWrap/>
          </w:tcPr>
          <w:p w14:paraId="3C3FE383" w14:textId="3AACC4B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13.4</w:t>
            </w:r>
          </w:p>
        </w:tc>
        <w:tc>
          <w:tcPr>
            <w:tcW w:w="960" w:type="dxa"/>
            <w:noWrap/>
          </w:tcPr>
          <w:p w14:paraId="7A07F1FA" w14:textId="1103E5C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15.2</w:t>
            </w:r>
          </w:p>
        </w:tc>
        <w:tc>
          <w:tcPr>
            <w:tcW w:w="1179" w:type="dxa"/>
            <w:noWrap/>
          </w:tcPr>
          <w:p w14:paraId="1DDAF869" w14:textId="5D927402"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24.2</w:t>
            </w:r>
          </w:p>
        </w:tc>
      </w:tr>
      <w:tr w:rsidR="005E3BFE" w:rsidRPr="0092534D" w14:paraId="7C9038F5"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13498E61" w14:textId="56794877"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Cookery</w:t>
            </w:r>
          </w:p>
        </w:tc>
        <w:tc>
          <w:tcPr>
            <w:tcW w:w="1457" w:type="dxa"/>
            <w:noWrap/>
          </w:tcPr>
          <w:p w14:paraId="07E7D903" w14:textId="05DDF1F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11.5</w:t>
            </w:r>
          </w:p>
        </w:tc>
        <w:tc>
          <w:tcPr>
            <w:tcW w:w="960" w:type="dxa"/>
            <w:noWrap/>
          </w:tcPr>
          <w:p w14:paraId="647CFD49" w14:textId="2E9890C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22.4</w:t>
            </w:r>
          </w:p>
        </w:tc>
        <w:tc>
          <w:tcPr>
            <w:tcW w:w="960" w:type="dxa"/>
            <w:noWrap/>
          </w:tcPr>
          <w:p w14:paraId="2A0DD860" w14:textId="2DF732C2"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7.3</w:t>
            </w:r>
          </w:p>
        </w:tc>
        <w:tc>
          <w:tcPr>
            <w:tcW w:w="960" w:type="dxa"/>
            <w:noWrap/>
          </w:tcPr>
          <w:p w14:paraId="7032A234" w14:textId="7F62F7BE"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13.0</w:t>
            </w:r>
          </w:p>
        </w:tc>
        <w:tc>
          <w:tcPr>
            <w:tcW w:w="960" w:type="dxa"/>
            <w:noWrap/>
          </w:tcPr>
          <w:p w14:paraId="6185A218" w14:textId="12C727DE"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8.1</w:t>
            </w:r>
          </w:p>
        </w:tc>
        <w:tc>
          <w:tcPr>
            <w:tcW w:w="1179" w:type="dxa"/>
            <w:noWrap/>
          </w:tcPr>
          <w:p w14:paraId="5EA860A3" w14:textId="7D511C3A"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19.0</w:t>
            </w:r>
          </w:p>
        </w:tc>
      </w:tr>
      <w:tr w:rsidR="005E3BFE" w:rsidRPr="0092534D" w14:paraId="444934EE"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65546E10" w14:textId="2BB4E032"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Dance classes </w:t>
            </w:r>
          </w:p>
        </w:tc>
        <w:tc>
          <w:tcPr>
            <w:tcW w:w="1457" w:type="dxa"/>
            <w:noWrap/>
          </w:tcPr>
          <w:p w14:paraId="730F490E" w14:textId="5509B33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11.5</w:t>
            </w:r>
          </w:p>
        </w:tc>
        <w:tc>
          <w:tcPr>
            <w:tcW w:w="960" w:type="dxa"/>
            <w:noWrap/>
          </w:tcPr>
          <w:p w14:paraId="2C7297D9" w14:textId="702CD84F"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21.3</w:t>
            </w:r>
          </w:p>
        </w:tc>
        <w:tc>
          <w:tcPr>
            <w:tcW w:w="960" w:type="dxa"/>
            <w:noWrap/>
          </w:tcPr>
          <w:p w14:paraId="433819C0" w14:textId="037349A9"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6.6</w:t>
            </w:r>
          </w:p>
        </w:tc>
        <w:tc>
          <w:tcPr>
            <w:tcW w:w="960" w:type="dxa"/>
            <w:noWrap/>
          </w:tcPr>
          <w:p w14:paraId="5A40C43F" w14:textId="78DD8EB7"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15.1</w:t>
            </w:r>
          </w:p>
        </w:tc>
        <w:tc>
          <w:tcPr>
            <w:tcW w:w="960" w:type="dxa"/>
            <w:noWrap/>
          </w:tcPr>
          <w:p w14:paraId="01B59B81" w14:textId="66B8F6C4"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6.1</w:t>
            </w:r>
          </w:p>
        </w:tc>
        <w:tc>
          <w:tcPr>
            <w:tcW w:w="1179" w:type="dxa"/>
            <w:noWrap/>
          </w:tcPr>
          <w:p w14:paraId="2F1B4595" w14:textId="60DFB9CF"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26.4</w:t>
            </w:r>
          </w:p>
        </w:tc>
      </w:tr>
      <w:tr w:rsidR="005E3BFE" w:rsidRPr="0092534D" w14:paraId="1A81AFE8"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4AE71EC4" w14:textId="01E816AA"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Family activities</w:t>
            </w:r>
          </w:p>
        </w:tc>
        <w:tc>
          <w:tcPr>
            <w:tcW w:w="1457" w:type="dxa"/>
            <w:noWrap/>
          </w:tcPr>
          <w:p w14:paraId="1F943034" w14:textId="3FBA30C7"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10.1</w:t>
            </w:r>
          </w:p>
        </w:tc>
        <w:tc>
          <w:tcPr>
            <w:tcW w:w="960" w:type="dxa"/>
            <w:noWrap/>
          </w:tcPr>
          <w:p w14:paraId="1309FD0E" w14:textId="64EE24E6"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15.8</w:t>
            </w:r>
          </w:p>
        </w:tc>
        <w:tc>
          <w:tcPr>
            <w:tcW w:w="960" w:type="dxa"/>
            <w:noWrap/>
          </w:tcPr>
          <w:p w14:paraId="013DC47A" w14:textId="1F0A7DE6"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5.7</w:t>
            </w:r>
          </w:p>
        </w:tc>
        <w:tc>
          <w:tcPr>
            <w:tcW w:w="960" w:type="dxa"/>
            <w:noWrap/>
          </w:tcPr>
          <w:p w14:paraId="39A72D40" w14:textId="708C9B12"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12.2</w:t>
            </w:r>
          </w:p>
        </w:tc>
        <w:tc>
          <w:tcPr>
            <w:tcW w:w="960" w:type="dxa"/>
            <w:noWrap/>
          </w:tcPr>
          <w:p w14:paraId="5D7FBB2E" w14:textId="5D25FC6C"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5.9</w:t>
            </w:r>
          </w:p>
        </w:tc>
        <w:tc>
          <w:tcPr>
            <w:tcW w:w="1179" w:type="dxa"/>
            <w:noWrap/>
          </w:tcPr>
          <w:p w14:paraId="083CAB3B" w14:textId="155190E1"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17.3</w:t>
            </w:r>
          </w:p>
        </w:tc>
      </w:tr>
      <w:tr w:rsidR="005E3BFE" w:rsidRPr="0092534D" w14:paraId="3F7DCD3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2F624AB2" w14:textId="752FD2D0"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Fitness classes </w:t>
            </w:r>
          </w:p>
        </w:tc>
        <w:tc>
          <w:tcPr>
            <w:tcW w:w="1457" w:type="dxa"/>
            <w:noWrap/>
          </w:tcPr>
          <w:p w14:paraId="68D849A1" w14:textId="46B775E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15.8</w:t>
            </w:r>
          </w:p>
        </w:tc>
        <w:tc>
          <w:tcPr>
            <w:tcW w:w="960" w:type="dxa"/>
            <w:noWrap/>
          </w:tcPr>
          <w:p w14:paraId="4C8DA3D1" w14:textId="073371B2"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24.6</w:t>
            </w:r>
          </w:p>
        </w:tc>
        <w:tc>
          <w:tcPr>
            <w:tcW w:w="960" w:type="dxa"/>
            <w:noWrap/>
          </w:tcPr>
          <w:p w14:paraId="70D26C34" w14:textId="5B9D6B6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11.3</w:t>
            </w:r>
          </w:p>
        </w:tc>
        <w:tc>
          <w:tcPr>
            <w:tcW w:w="960" w:type="dxa"/>
            <w:noWrap/>
          </w:tcPr>
          <w:p w14:paraId="538DFA94" w14:textId="412EB2B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18.6</w:t>
            </w:r>
          </w:p>
        </w:tc>
        <w:tc>
          <w:tcPr>
            <w:tcW w:w="960" w:type="dxa"/>
            <w:noWrap/>
          </w:tcPr>
          <w:p w14:paraId="08D2EAFE" w14:textId="378B4EA8"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12.2</w:t>
            </w:r>
          </w:p>
        </w:tc>
        <w:tc>
          <w:tcPr>
            <w:tcW w:w="1179" w:type="dxa"/>
            <w:noWrap/>
          </w:tcPr>
          <w:p w14:paraId="1E8DC2FB" w14:textId="765548A3"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26.8</w:t>
            </w:r>
          </w:p>
        </w:tc>
      </w:tr>
      <w:tr w:rsidR="005E3BFE" w:rsidRPr="0092534D" w14:paraId="726FA385"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273D55D6" w14:textId="40D08B9A"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Language classes  </w:t>
            </w:r>
          </w:p>
        </w:tc>
        <w:tc>
          <w:tcPr>
            <w:tcW w:w="1457" w:type="dxa"/>
            <w:noWrap/>
          </w:tcPr>
          <w:p w14:paraId="7712C95B" w14:textId="1B886C7D"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13.7</w:t>
            </w:r>
          </w:p>
        </w:tc>
        <w:tc>
          <w:tcPr>
            <w:tcW w:w="960" w:type="dxa"/>
            <w:noWrap/>
          </w:tcPr>
          <w:p w14:paraId="26C3A75D" w14:textId="5BB6AD35"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28.4</w:t>
            </w:r>
          </w:p>
        </w:tc>
        <w:tc>
          <w:tcPr>
            <w:tcW w:w="960" w:type="dxa"/>
            <w:noWrap/>
          </w:tcPr>
          <w:p w14:paraId="3AF865A4" w14:textId="0A1FB422"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8.2</w:t>
            </w:r>
          </w:p>
        </w:tc>
        <w:tc>
          <w:tcPr>
            <w:tcW w:w="960" w:type="dxa"/>
            <w:noWrap/>
          </w:tcPr>
          <w:p w14:paraId="666009A9" w14:textId="7D4E22B6"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14.2</w:t>
            </w:r>
          </w:p>
        </w:tc>
        <w:tc>
          <w:tcPr>
            <w:tcW w:w="960" w:type="dxa"/>
            <w:noWrap/>
          </w:tcPr>
          <w:p w14:paraId="0D5F845F" w14:textId="3996A052"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12.2</w:t>
            </w:r>
          </w:p>
        </w:tc>
        <w:tc>
          <w:tcPr>
            <w:tcW w:w="1179" w:type="dxa"/>
            <w:noWrap/>
          </w:tcPr>
          <w:p w14:paraId="2465DA2D" w14:textId="62913B8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26.0</w:t>
            </w:r>
          </w:p>
        </w:tc>
      </w:tr>
      <w:tr w:rsidR="005E3BFE" w:rsidRPr="0092534D" w14:paraId="152AAA17"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2E8BBD64" w14:textId="78A5D720"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Literacy classes</w:t>
            </w:r>
          </w:p>
        </w:tc>
        <w:tc>
          <w:tcPr>
            <w:tcW w:w="1457" w:type="dxa"/>
            <w:noWrap/>
          </w:tcPr>
          <w:p w14:paraId="41ED8264" w14:textId="0D3AD719"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7.3</w:t>
            </w:r>
          </w:p>
        </w:tc>
        <w:tc>
          <w:tcPr>
            <w:tcW w:w="960" w:type="dxa"/>
            <w:noWrap/>
          </w:tcPr>
          <w:p w14:paraId="4FB000BB" w14:textId="255A7FEC"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14.2</w:t>
            </w:r>
          </w:p>
        </w:tc>
        <w:tc>
          <w:tcPr>
            <w:tcW w:w="960" w:type="dxa"/>
            <w:noWrap/>
          </w:tcPr>
          <w:p w14:paraId="2E18EDEF" w14:textId="1BEA5029"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4.8</w:t>
            </w:r>
          </w:p>
        </w:tc>
        <w:tc>
          <w:tcPr>
            <w:tcW w:w="960" w:type="dxa"/>
            <w:noWrap/>
          </w:tcPr>
          <w:p w14:paraId="0D6CC82A" w14:textId="0711FD0E"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8.2</w:t>
            </w:r>
          </w:p>
        </w:tc>
        <w:tc>
          <w:tcPr>
            <w:tcW w:w="960" w:type="dxa"/>
            <w:noWrap/>
          </w:tcPr>
          <w:p w14:paraId="21479AAC" w14:textId="5825B27D"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6.3</w:t>
            </w:r>
          </w:p>
        </w:tc>
        <w:tc>
          <w:tcPr>
            <w:tcW w:w="1179" w:type="dxa"/>
            <w:noWrap/>
          </w:tcPr>
          <w:p w14:paraId="530580CA" w14:textId="393D4C4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12.1</w:t>
            </w:r>
          </w:p>
        </w:tc>
      </w:tr>
      <w:tr w:rsidR="005E3BFE" w:rsidRPr="0092534D" w14:paraId="46188FF2"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42A5E7B3" w14:textId="7FA4756A"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Music groups  </w:t>
            </w:r>
          </w:p>
        </w:tc>
        <w:tc>
          <w:tcPr>
            <w:tcW w:w="1457" w:type="dxa"/>
            <w:noWrap/>
          </w:tcPr>
          <w:p w14:paraId="71B6905F" w14:textId="63396F1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11.2</w:t>
            </w:r>
          </w:p>
        </w:tc>
        <w:tc>
          <w:tcPr>
            <w:tcW w:w="960" w:type="dxa"/>
            <w:noWrap/>
          </w:tcPr>
          <w:p w14:paraId="03CD7E42" w14:textId="2D67FB35"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23.0</w:t>
            </w:r>
          </w:p>
        </w:tc>
        <w:tc>
          <w:tcPr>
            <w:tcW w:w="960" w:type="dxa"/>
            <w:noWrap/>
          </w:tcPr>
          <w:p w14:paraId="7D715342" w14:textId="091CF407"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7.2</w:t>
            </w:r>
          </w:p>
        </w:tc>
        <w:tc>
          <w:tcPr>
            <w:tcW w:w="960" w:type="dxa"/>
            <w:noWrap/>
          </w:tcPr>
          <w:p w14:paraId="7F940E66" w14:textId="36CA66DE"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12.7</w:t>
            </w:r>
          </w:p>
        </w:tc>
        <w:tc>
          <w:tcPr>
            <w:tcW w:w="960" w:type="dxa"/>
            <w:noWrap/>
          </w:tcPr>
          <w:p w14:paraId="6DF94FF8" w14:textId="0DD92094"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8.3</w:t>
            </w:r>
          </w:p>
        </w:tc>
        <w:tc>
          <w:tcPr>
            <w:tcW w:w="1179" w:type="dxa"/>
            <w:noWrap/>
          </w:tcPr>
          <w:p w14:paraId="107DD31C" w14:textId="5DC37DA5"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19.9</w:t>
            </w:r>
          </w:p>
        </w:tc>
      </w:tr>
      <w:tr w:rsidR="005E3BFE" w:rsidRPr="0092534D" w14:paraId="5FC336D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69D7A7DF" w14:textId="2FB7FF67"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Photography</w:t>
            </w:r>
          </w:p>
        </w:tc>
        <w:tc>
          <w:tcPr>
            <w:tcW w:w="1457" w:type="dxa"/>
            <w:noWrap/>
          </w:tcPr>
          <w:p w14:paraId="1150007D" w14:textId="40CDF1CD"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11.2</w:t>
            </w:r>
          </w:p>
        </w:tc>
        <w:tc>
          <w:tcPr>
            <w:tcW w:w="960" w:type="dxa"/>
            <w:noWrap/>
          </w:tcPr>
          <w:p w14:paraId="452F7328" w14:textId="37C22814"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20.8</w:t>
            </w:r>
          </w:p>
        </w:tc>
        <w:tc>
          <w:tcPr>
            <w:tcW w:w="960" w:type="dxa"/>
            <w:noWrap/>
          </w:tcPr>
          <w:p w14:paraId="4861A4C4" w14:textId="2E88629B"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6.1</w:t>
            </w:r>
          </w:p>
        </w:tc>
        <w:tc>
          <w:tcPr>
            <w:tcW w:w="960" w:type="dxa"/>
            <w:noWrap/>
          </w:tcPr>
          <w:p w14:paraId="64FAC7DF" w14:textId="413B97E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11.9</w:t>
            </w:r>
          </w:p>
        </w:tc>
        <w:tc>
          <w:tcPr>
            <w:tcW w:w="960" w:type="dxa"/>
            <w:noWrap/>
          </w:tcPr>
          <w:p w14:paraId="03D29998" w14:textId="263EFFE3"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10.0</w:t>
            </w:r>
          </w:p>
        </w:tc>
        <w:tc>
          <w:tcPr>
            <w:tcW w:w="1179" w:type="dxa"/>
            <w:noWrap/>
          </w:tcPr>
          <w:p w14:paraId="415B1F0E" w14:textId="59EB7D2E"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21.6</w:t>
            </w:r>
          </w:p>
        </w:tc>
      </w:tr>
      <w:tr w:rsidR="005E3BFE" w:rsidRPr="0092534D" w14:paraId="1536F662"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775BBC40" w14:textId="3A2E461F"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Sensory rhyme/story time</w:t>
            </w:r>
          </w:p>
        </w:tc>
        <w:tc>
          <w:tcPr>
            <w:tcW w:w="1457" w:type="dxa"/>
            <w:noWrap/>
          </w:tcPr>
          <w:p w14:paraId="1551CE7A" w14:textId="1C44E922"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7.7</w:t>
            </w:r>
          </w:p>
        </w:tc>
        <w:tc>
          <w:tcPr>
            <w:tcW w:w="960" w:type="dxa"/>
            <w:noWrap/>
          </w:tcPr>
          <w:p w14:paraId="7E6ACF18" w14:textId="1AB076F9"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16.9</w:t>
            </w:r>
          </w:p>
        </w:tc>
        <w:tc>
          <w:tcPr>
            <w:tcW w:w="960" w:type="dxa"/>
            <w:noWrap/>
          </w:tcPr>
          <w:p w14:paraId="6297D56F" w14:textId="7ED0FC14"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4.7</w:t>
            </w:r>
          </w:p>
        </w:tc>
        <w:tc>
          <w:tcPr>
            <w:tcW w:w="960" w:type="dxa"/>
            <w:noWrap/>
          </w:tcPr>
          <w:p w14:paraId="75E3FE21" w14:textId="3263925D"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9.3</w:t>
            </w:r>
          </w:p>
        </w:tc>
        <w:tc>
          <w:tcPr>
            <w:tcW w:w="960" w:type="dxa"/>
            <w:noWrap/>
          </w:tcPr>
          <w:p w14:paraId="46992D07" w14:textId="30F2C072"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5.1</w:t>
            </w:r>
          </w:p>
        </w:tc>
        <w:tc>
          <w:tcPr>
            <w:tcW w:w="1179" w:type="dxa"/>
            <w:noWrap/>
          </w:tcPr>
          <w:p w14:paraId="7D6134E3" w14:textId="6BCD93E7"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11.7</w:t>
            </w:r>
          </w:p>
        </w:tc>
      </w:tr>
      <w:tr w:rsidR="005E3BFE" w:rsidRPr="0092534D" w14:paraId="5CB78F3E"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43AA84A1" w14:textId="48AFF17D"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Support groups</w:t>
            </w:r>
          </w:p>
        </w:tc>
        <w:tc>
          <w:tcPr>
            <w:tcW w:w="1457" w:type="dxa"/>
            <w:noWrap/>
          </w:tcPr>
          <w:p w14:paraId="7FAEEF39" w14:textId="20D029E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13.5</w:t>
            </w:r>
          </w:p>
        </w:tc>
        <w:tc>
          <w:tcPr>
            <w:tcW w:w="960" w:type="dxa"/>
            <w:noWrap/>
          </w:tcPr>
          <w:p w14:paraId="751C5CA2" w14:textId="6CE3F5B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24.0</w:t>
            </w:r>
          </w:p>
        </w:tc>
        <w:tc>
          <w:tcPr>
            <w:tcW w:w="960" w:type="dxa"/>
            <w:noWrap/>
          </w:tcPr>
          <w:p w14:paraId="5C1AA7AA" w14:textId="0056E1F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8.5</w:t>
            </w:r>
          </w:p>
        </w:tc>
        <w:tc>
          <w:tcPr>
            <w:tcW w:w="960" w:type="dxa"/>
            <w:noWrap/>
          </w:tcPr>
          <w:p w14:paraId="059F057E" w14:textId="2027DB9C"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14.9</w:t>
            </w:r>
          </w:p>
        </w:tc>
        <w:tc>
          <w:tcPr>
            <w:tcW w:w="960" w:type="dxa"/>
            <w:noWrap/>
          </w:tcPr>
          <w:p w14:paraId="40A2795B" w14:textId="3420B475"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9.0</w:t>
            </w:r>
          </w:p>
        </w:tc>
        <w:tc>
          <w:tcPr>
            <w:tcW w:w="1179" w:type="dxa"/>
            <w:noWrap/>
          </w:tcPr>
          <w:p w14:paraId="341675F2" w14:textId="65B7CAFD"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18.2</w:t>
            </w:r>
          </w:p>
        </w:tc>
      </w:tr>
      <w:tr w:rsidR="005E3BFE" w:rsidRPr="0092534D" w14:paraId="7080FA1E"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0873A3A8" w14:textId="56F3279F"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Women’s wellbeing </w:t>
            </w:r>
          </w:p>
        </w:tc>
        <w:tc>
          <w:tcPr>
            <w:tcW w:w="1457" w:type="dxa"/>
            <w:noWrap/>
          </w:tcPr>
          <w:p w14:paraId="575A1A81" w14:textId="4943E530"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15.5</w:t>
            </w:r>
          </w:p>
        </w:tc>
        <w:tc>
          <w:tcPr>
            <w:tcW w:w="960" w:type="dxa"/>
            <w:noWrap/>
          </w:tcPr>
          <w:p w14:paraId="36B7A2BA" w14:textId="4CBC47E4"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27.9</w:t>
            </w:r>
          </w:p>
        </w:tc>
        <w:tc>
          <w:tcPr>
            <w:tcW w:w="960" w:type="dxa"/>
            <w:noWrap/>
          </w:tcPr>
          <w:p w14:paraId="3DEA8792" w14:textId="6E1ECD6B"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9.4</w:t>
            </w:r>
          </w:p>
        </w:tc>
        <w:tc>
          <w:tcPr>
            <w:tcW w:w="960" w:type="dxa"/>
            <w:noWrap/>
          </w:tcPr>
          <w:p w14:paraId="695FC93F" w14:textId="2EBB68AD"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23.0</w:t>
            </w:r>
          </w:p>
        </w:tc>
        <w:tc>
          <w:tcPr>
            <w:tcW w:w="960" w:type="dxa"/>
            <w:noWrap/>
          </w:tcPr>
          <w:p w14:paraId="1AB87498" w14:textId="66AB706A"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4.4</w:t>
            </w:r>
          </w:p>
        </w:tc>
        <w:tc>
          <w:tcPr>
            <w:tcW w:w="1179" w:type="dxa"/>
            <w:noWrap/>
          </w:tcPr>
          <w:p w14:paraId="315DA49D" w14:textId="5A047BDB"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28.1</w:t>
            </w:r>
          </w:p>
        </w:tc>
      </w:tr>
      <w:tr w:rsidR="005E3BFE" w:rsidRPr="0092534D" w14:paraId="171E1B1D"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69089B25" w14:textId="7910693B"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Other </w:t>
            </w:r>
          </w:p>
        </w:tc>
        <w:tc>
          <w:tcPr>
            <w:tcW w:w="1457" w:type="dxa"/>
            <w:noWrap/>
          </w:tcPr>
          <w:p w14:paraId="0A34CF55" w14:textId="05A1F320"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2.9</w:t>
            </w:r>
          </w:p>
        </w:tc>
        <w:tc>
          <w:tcPr>
            <w:tcW w:w="960" w:type="dxa"/>
            <w:noWrap/>
          </w:tcPr>
          <w:p w14:paraId="2702B125" w14:textId="30F8BB50"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9C0006"/>
                <w:szCs w:val="24"/>
              </w:rPr>
              <w:t>1.6</w:t>
            </w:r>
          </w:p>
        </w:tc>
        <w:tc>
          <w:tcPr>
            <w:tcW w:w="960" w:type="dxa"/>
            <w:noWrap/>
          </w:tcPr>
          <w:p w14:paraId="2D5293F0" w14:textId="5136B7BD"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3.3</w:t>
            </w:r>
          </w:p>
        </w:tc>
        <w:tc>
          <w:tcPr>
            <w:tcW w:w="960" w:type="dxa"/>
            <w:noWrap/>
          </w:tcPr>
          <w:p w14:paraId="54021A34" w14:textId="3B33B908"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3.0</w:t>
            </w:r>
          </w:p>
        </w:tc>
        <w:tc>
          <w:tcPr>
            <w:tcW w:w="960" w:type="dxa"/>
            <w:noWrap/>
          </w:tcPr>
          <w:p w14:paraId="6FB429AF" w14:textId="4A4E4CE9"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2.2</w:t>
            </w:r>
          </w:p>
        </w:tc>
        <w:tc>
          <w:tcPr>
            <w:tcW w:w="1179" w:type="dxa"/>
            <w:noWrap/>
          </w:tcPr>
          <w:p w14:paraId="6DB014E2" w14:textId="38E95ACA" w:rsidR="005E3BFE" w:rsidRPr="005E3BFE"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4.3</w:t>
            </w:r>
          </w:p>
        </w:tc>
      </w:tr>
      <w:tr w:rsidR="005E3BFE" w:rsidRPr="0092534D" w14:paraId="74E65CF0"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98" w:type="dxa"/>
            <w:vAlign w:val="bottom"/>
          </w:tcPr>
          <w:p w14:paraId="07015546" w14:textId="6B4CD08C" w:rsidR="005E3BFE" w:rsidRPr="005E3BFE" w:rsidRDefault="005E3BFE" w:rsidP="005E3BFE">
            <w:pPr>
              <w:rPr>
                <w:rFonts w:eastAsia="Times New Roman" w:cs="Calibri"/>
                <w:i/>
                <w:iCs/>
                <w:color w:val="000000"/>
                <w:szCs w:val="24"/>
                <w:lang w:eastAsia="en-GB"/>
              </w:rPr>
            </w:pPr>
            <w:r w:rsidRPr="005E3BFE">
              <w:rPr>
                <w:rFonts w:ascii="Calibri" w:hAnsi="Calibri" w:cs="Calibri"/>
                <w:color w:val="000000"/>
                <w:szCs w:val="24"/>
              </w:rPr>
              <w:t>None of these</w:t>
            </w:r>
          </w:p>
        </w:tc>
        <w:tc>
          <w:tcPr>
            <w:tcW w:w="1457" w:type="dxa"/>
            <w:noWrap/>
          </w:tcPr>
          <w:p w14:paraId="59311760" w14:textId="7CE96A8A"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55.4</w:t>
            </w:r>
          </w:p>
        </w:tc>
        <w:tc>
          <w:tcPr>
            <w:tcW w:w="960" w:type="dxa"/>
            <w:noWrap/>
          </w:tcPr>
          <w:p w14:paraId="4B5A9983" w14:textId="21A92EB0"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33.9</w:t>
            </w:r>
          </w:p>
        </w:tc>
        <w:tc>
          <w:tcPr>
            <w:tcW w:w="960" w:type="dxa"/>
            <w:noWrap/>
          </w:tcPr>
          <w:p w14:paraId="6DC0160C" w14:textId="7270E7D5"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6100"/>
                <w:szCs w:val="24"/>
              </w:rPr>
              <w:t>66.4</w:t>
            </w:r>
          </w:p>
        </w:tc>
        <w:tc>
          <w:tcPr>
            <w:tcW w:w="960" w:type="dxa"/>
            <w:noWrap/>
          </w:tcPr>
          <w:p w14:paraId="7D1AB3EE" w14:textId="707AC4AC"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51.2</w:t>
            </w:r>
          </w:p>
        </w:tc>
        <w:tc>
          <w:tcPr>
            <w:tcW w:w="960" w:type="dxa"/>
            <w:noWrap/>
          </w:tcPr>
          <w:p w14:paraId="0475AF1F" w14:textId="30D7E2B6"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66.2</w:t>
            </w:r>
          </w:p>
        </w:tc>
        <w:tc>
          <w:tcPr>
            <w:tcW w:w="1179" w:type="dxa"/>
            <w:noWrap/>
          </w:tcPr>
          <w:p w14:paraId="31CBDCE7" w14:textId="65212D11" w:rsidR="005E3BFE" w:rsidRPr="005E3BFE"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36.8</w:t>
            </w:r>
          </w:p>
        </w:tc>
      </w:tr>
    </w:tbl>
    <w:p w14:paraId="332138F2" w14:textId="77777777" w:rsidR="00B04ABE" w:rsidRPr="00BA50FD" w:rsidRDefault="00B04ABE" w:rsidP="00B04ABE">
      <w:pPr>
        <w:rPr>
          <w:szCs w:val="24"/>
        </w:rPr>
      </w:pPr>
      <w:r w:rsidRPr="00BA50FD">
        <w:rPr>
          <w:i/>
          <w:szCs w:val="24"/>
        </w:rPr>
        <w:t>Respondents could select multiple options so the total will exceed 100%</w:t>
      </w:r>
      <w:r>
        <w:rPr>
          <w:i/>
          <w:szCs w:val="24"/>
        </w:rPr>
        <w:t>.</w:t>
      </w:r>
    </w:p>
    <w:p w14:paraId="5C50CE87" w14:textId="442B18E2" w:rsidR="00AA6CA9" w:rsidRDefault="00AA6CA9"/>
    <w:p w14:paraId="44667629" w14:textId="77777777" w:rsidR="009B7913" w:rsidRDefault="009B7913">
      <w:r>
        <w:br w:type="page"/>
      </w:r>
    </w:p>
    <w:p w14:paraId="4F7E87C3" w14:textId="77777777" w:rsidR="00AA6CA9" w:rsidRDefault="00AA6CA9"/>
    <w:tbl>
      <w:tblPr>
        <w:tblStyle w:val="GridTable5Dark-Accent6"/>
        <w:tblW w:w="9976" w:type="dxa"/>
        <w:tblLook w:val="04A0" w:firstRow="1" w:lastRow="0" w:firstColumn="1" w:lastColumn="0" w:noHBand="0" w:noVBand="1"/>
      </w:tblPr>
      <w:tblGrid>
        <w:gridCol w:w="2702"/>
        <w:gridCol w:w="1462"/>
        <w:gridCol w:w="1360"/>
        <w:gridCol w:w="1002"/>
        <w:gridCol w:w="1135"/>
        <w:gridCol w:w="1307"/>
        <w:gridCol w:w="1008"/>
      </w:tblGrid>
      <w:tr w:rsidR="00AA6CA9" w:rsidRPr="00BC04C6" w14:paraId="6025B536"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Borders>
              <w:right w:val="single" w:sz="4" w:space="0" w:color="FFFFFF" w:themeColor="background1"/>
            </w:tcBorders>
          </w:tcPr>
          <w:p w14:paraId="71D45B96" w14:textId="77777777" w:rsidR="00AA6CA9" w:rsidRPr="00BC04C6" w:rsidRDefault="00AA6CA9">
            <w:pPr>
              <w:jc w:val="right"/>
              <w:rPr>
                <w:rFonts w:ascii="Calibri" w:eastAsia="Times New Roman" w:hAnsi="Calibri" w:cs="Calibri"/>
                <w:szCs w:val="24"/>
                <w:lang w:eastAsia="en-GB"/>
              </w:rPr>
            </w:pPr>
          </w:p>
        </w:tc>
        <w:tc>
          <w:tcPr>
            <w:tcW w:w="1462" w:type="dxa"/>
            <w:tcBorders>
              <w:left w:val="single" w:sz="4" w:space="0" w:color="FFFFFF" w:themeColor="background1"/>
              <w:right w:val="single" w:sz="4" w:space="0" w:color="FFFFFF" w:themeColor="background1"/>
            </w:tcBorders>
            <w:noWrap/>
            <w:hideMark/>
          </w:tcPr>
          <w:p w14:paraId="7ACA89D7" w14:textId="77777777" w:rsidR="00AA6CA9" w:rsidRPr="00BC04C6"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All respondents</w:t>
            </w:r>
          </w:p>
        </w:tc>
        <w:tc>
          <w:tcPr>
            <w:tcW w:w="1360" w:type="dxa"/>
            <w:tcBorders>
              <w:left w:val="single" w:sz="4" w:space="0" w:color="FFFFFF" w:themeColor="background1"/>
              <w:right w:val="single" w:sz="4" w:space="0" w:color="FFFFFF" w:themeColor="background1"/>
            </w:tcBorders>
            <w:noWrap/>
            <w:hideMark/>
          </w:tcPr>
          <w:p w14:paraId="47170327" w14:textId="77777777" w:rsidR="00AA6CA9" w:rsidRPr="00BC04C6"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Identify as disabled</w:t>
            </w:r>
          </w:p>
        </w:tc>
        <w:tc>
          <w:tcPr>
            <w:tcW w:w="1002" w:type="dxa"/>
            <w:tcBorders>
              <w:left w:val="single" w:sz="4" w:space="0" w:color="FFFFFF" w:themeColor="background1"/>
              <w:right w:val="single" w:sz="4" w:space="0" w:color="FFFFFF" w:themeColor="background1"/>
            </w:tcBorders>
            <w:noWrap/>
            <w:hideMark/>
          </w:tcPr>
          <w:p w14:paraId="58E0C75B" w14:textId="77777777" w:rsidR="00AA6CA9" w:rsidRPr="00BC04C6"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Welsh speaker</w:t>
            </w:r>
          </w:p>
        </w:tc>
        <w:tc>
          <w:tcPr>
            <w:tcW w:w="1135" w:type="dxa"/>
            <w:tcBorders>
              <w:left w:val="single" w:sz="4" w:space="0" w:color="FFFFFF" w:themeColor="background1"/>
              <w:right w:val="single" w:sz="4" w:space="0" w:color="FFFFFF" w:themeColor="background1"/>
            </w:tcBorders>
            <w:noWrap/>
            <w:hideMark/>
          </w:tcPr>
          <w:p w14:paraId="424CE63E" w14:textId="77777777" w:rsidR="00AA6CA9" w:rsidRPr="00BC04C6"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Southern Arc </w:t>
            </w:r>
          </w:p>
        </w:tc>
        <w:tc>
          <w:tcPr>
            <w:tcW w:w="1307" w:type="dxa"/>
            <w:tcBorders>
              <w:left w:val="single" w:sz="4" w:space="0" w:color="FFFFFF" w:themeColor="background1"/>
              <w:right w:val="single" w:sz="4" w:space="0" w:color="FFFFFF" w:themeColor="background1"/>
            </w:tcBorders>
            <w:noWrap/>
            <w:hideMark/>
          </w:tcPr>
          <w:p w14:paraId="1B29BFDA" w14:textId="77777777" w:rsidR="00AA6CA9" w:rsidRPr="00BC04C6"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Children in household </w:t>
            </w:r>
          </w:p>
        </w:tc>
        <w:tc>
          <w:tcPr>
            <w:tcW w:w="1008" w:type="dxa"/>
            <w:tcBorders>
              <w:left w:val="single" w:sz="4" w:space="0" w:color="FFFFFF" w:themeColor="background1"/>
            </w:tcBorders>
            <w:noWrap/>
            <w:hideMark/>
          </w:tcPr>
          <w:p w14:paraId="2BB1D42E" w14:textId="77777777" w:rsidR="00AA6CA9" w:rsidRPr="00BC04C6" w:rsidRDefault="00AA6CA9">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LGBTQ+</w:t>
            </w:r>
          </w:p>
        </w:tc>
      </w:tr>
      <w:tr w:rsidR="00AA6CA9" w:rsidRPr="00BC04C6" w14:paraId="149FFDD4"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tcBorders>
              <w:right w:val="single" w:sz="4" w:space="0" w:color="FFFFFF" w:themeColor="background1"/>
            </w:tcBorders>
            <w:shd w:val="clear" w:color="auto" w:fill="27A096"/>
          </w:tcPr>
          <w:p w14:paraId="21A5C3EB" w14:textId="77777777" w:rsidR="00AA6CA9" w:rsidRPr="00BC04C6" w:rsidRDefault="00AA6CA9">
            <w:pPr>
              <w:rPr>
                <w:rFonts w:ascii="Calibri" w:eastAsia="Times New Roman" w:hAnsi="Calibri" w:cs="Calibri"/>
                <w:color w:val="FFFFFF" w:themeColor="background1"/>
                <w:szCs w:val="24"/>
                <w:lang w:eastAsia="en-GB"/>
              </w:rPr>
            </w:pPr>
            <w:r w:rsidRPr="00BC04C6">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right w:val="single" w:sz="4" w:space="0" w:color="FFFFFF" w:themeColor="background1"/>
            </w:tcBorders>
            <w:shd w:val="clear" w:color="auto" w:fill="27A096"/>
            <w:noWrap/>
          </w:tcPr>
          <w:p w14:paraId="6F59C60A" w14:textId="77777777" w:rsidR="00AA6CA9" w:rsidRPr="00BC04C6" w:rsidRDefault="00AA6CA9">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1901</w:t>
            </w:r>
          </w:p>
        </w:tc>
        <w:tc>
          <w:tcPr>
            <w:tcW w:w="1360" w:type="dxa"/>
            <w:tcBorders>
              <w:left w:val="single" w:sz="4" w:space="0" w:color="FFFFFF" w:themeColor="background1"/>
              <w:right w:val="single" w:sz="4" w:space="0" w:color="FFFFFF" w:themeColor="background1"/>
            </w:tcBorders>
            <w:shd w:val="clear" w:color="auto" w:fill="27A096"/>
            <w:noWrap/>
          </w:tcPr>
          <w:p w14:paraId="620F6C43" w14:textId="7DCAA6C0" w:rsidR="00AA6CA9" w:rsidRPr="00BC04C6"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253</w:t>
            </w:r>
          </w:p>
        </w:tc>
        <w:tc>
          <w:tcPr>
            <w:tcW w:w="1002" w:type="dxa"/>
            <w:tcBorders>
              <w:left w:val="single" w:sz="4" w:space="0" w:color="FFFFFF" w:themeColor="background1"/>
              <w:right w:val="single" w:sz="4" w:space="0" w:color="FFFFFF" w:themeColor="background1"/>
            </w:tcBorders>
            <w:shd w:val="clear" w:color="auto" w:fill="27A096"/>
            <w:noWrap/>
          </w:tcPr>
          <w:p w14:paraId="04B91F49" w14:textId="6D6390E3" w:rsidR="00AA6CA9" w:rsidRPr="00BC04C6"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182</w:t>
            </w:r>
          </w:p>
        </w:tc>
        <w:tc>
          <w:tcPr>
            <w:tcW w:w="1135" w:type="dxa"/>
            <w:tcBorders>
              <w:left w:val="single" w:sz="4" w:space="0" w:color="FFFFFF" w:themeColor="background1"/>
              <w:right w:val="single" w:sz="4" w:space="0" w:color="FFFFFF" w:themeColor="background1"/>
            </w:tcBorders>
            <w:shd w:val="clear" w:color="auto" w:fill="27A096"/>
            <w:noWrap/>
          </w:tcPr>
          <w:p w14:paraId="4CF1D7EF" w14:textId="2991E7BC" w:rsidR="00AA6CA9" w:rsidRPr="00BC04C6"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445</w:t>
            </w:r>
          </w:p>
        </w:tc>
        <w:tc>
          <w:tcPr>
            <w:tcW w:w="1307" w:type="dxa"/>
            <w:tcBorders>
              <w:left w:val="single" w:sz="4" w:space="0" w:color="FFFFFF" w:themeColor="background1"/>
              <w:right w:val="single" w:sz="4" w:space="0" w:color="FFFFFF" w:themeColor="background1"/>
            </w:tcBorders>
            <w:shd w:val="clear" w:color="auto" w:fill="27A096"/>
            <w:noWrap/>
          </w:tcPr>
          <w:p w14:paraId="74F5D04D" w14:textId="59BE9CBB" w:rsidR="00AA6CA9" w:rsidRPr="00BC04C6"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278</w:t>
            </w:r>
          </w:p>
        </w:tc>
        <w:tc>
          <w:tcPr>
            <w:tcW w:w="1008" w:type="dxa"/>
            <w:tcBorders>
              <w:left w:val="single" w:sz="4" w:space="0" w:color="FFFFFF" w:themeColor="background1"/>
            </w:tcBorders>
            <w:shd w:val="clear" w:color="auto" w:fill="27A096"/>
            <w:noWrap/>
          </w:tcPr>
          <w:p w14:paraId="15450A11" w14:textId="74674978" w:rsidR="00AA6CA9" w:rsidRPr="00BC04C6" w:rsidRDefault="003229D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142</w:t>
            </w:r>
          </w:p>
        </w:tc>
      </w:tr>
      <w:tr w:rsidR="005E3BFE" w:rsidRPr="00BC04C6" w14:paraId="417FFA4E"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58D964B6" w14:textId="72EE5EC8" w:rsidR="005E3BFE" w:rsidRPr="00BC04C6" w:rsidRDefault="005E3BFE" w:rsidP="005E3BFE">
            <w:pPr>
              <w:rPr>
                <w:rFonts w:ascii="Calibri" w:eastAsia="Times New Roman" w:hAnsi="Calibri" w:cs="Calibri"/>
                <w:i/>
                <w:iCs/>
                <w:color w:val="000000"/>
                <w:szCs w:val="24"/>
                <w:lang w:eastAsia="en-GB"/>
              </w:rPr>
            </w:pPr>
            <w:r w:rsidRPr="005E3BFE">
              <w:rPr>
                <w:rFonts w:ascii="Calibri" w:hAnsi="Calibri" w:cs="Calibri"/>
                <w:color w:val="000000"/>
                <w:szCs w:val="24"/>
              </w:rPr>
              <w:t>Arts and crafts</w:t>
            </w:r>
          </w:p>
        </w:tc>
        <w:tc>
          <w:tcPr>
            <w:tcW w:w="1462" w:type="dxa"/>
            <w:noWrap/>
          </w:tcPr>
          <w:p w14:paraId="26F98AE3" w14:textId="3DB713F5"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5E3BFE">
              <w:rPr>
                <w:rFonts w:ascii="Calibri" w:hAnsi="Calibri" w:cs="Calibri"/>
                <w:color w:val="000000"/>
                <w:szCs w:val="24"/>
              </w:rPr>
              <w:t>20.2</w:t>
            </w:r>
          </w:p>
        </w:tc>
        <w:tc>
          <w:tcPr>
            <w:tcW w:w="1360" w:type="dxa"/>
            <w:noWrap/>
          </w:tcPr>
          <w:p w14:paraId="4E51E81A" w14:textId="6B798A8F"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B7913">
              <w:rPr>
                <w:rFonts w:ascii="Calibri" w:hAnsi="Calibri" w:cs="Calibri"/>
                <w:color w:val="000000"/>
                <w:szCs w:val="24"/>
              </w:rPr>
              <w:t>25.3</w:t>
            </w:r>
          </w:p>
        </w:tc>
        <w:tc>
          <w:tcPr>
            <w:tcW w:w="1002" w:type="dxa"/>
            <w:noWrap/>
          </w:tcPr>
          <w:p w14:paraId="37420BC8" w14:textId="30C56F09"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B7913">
              <w:rPr>
                <w:rFonts w:ascii="Calibri" w:hAnsi="Calibri" w:cs="Calibri"/>
                <w:color w:val="000000"/>
                <w:szCs w:val="24"/>
              </w:rPr>
              <w:t>23.1</w:t>
            </w:r>
          </w:p>
        </w:tc>
        <w:tc>
          <w:tcPr>
            <w:tcW w:w="1135" w:type="dxa"/>
            <w:noWrap/>
          </w:tcPr>
          <w:p w14:paraId="7BCAC56E" w14:textId="21417314"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B7913">
              <w:rPr>
                <w:rFonts w:ascii="Calibri" w:hAnsi="Calibri" w:cs="Calibri"/>
                <w:color w:val="000000"/>
                <w:szCs w:val="24"/>
              </w:rPr>
              <w:t>24.0</w:t>
            </w:r>
          </w:p>
        </w:tc>
        <w:tc>
          <w:tcPr>
            <w:tcW w:w="1307" w:type="dxa"/>
            <w:noWrap/>
          </w:tcPr>
          <w:p w14:paraId="2D04FBA2" w14:textId="66E892B1"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B7913">
              <w:rPr>
                <w:rFonts w:ascii="Calibri" w:hAnsi="Calibri" w:cs="Calibri"/>
                <w:color w:val="000000"/>
                <w:szCs w:val="24"/>
              </w:rPr>
              <w:t>27.3</w:t>
            </w:r>
          </w:p>
        </w:tc>
        <w:tc>
          <w:tcPr>
            <w:tcW w:w="1008" w:type="dxa"/>
            <w:noWrap/>
          </w:tcPr>
          <w:p w14:paraId="33363445" w14:textId="035074A2"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B7913">
              <w:rPr>
                <w:rFonts w:ascii="Calibri" w:hAnsi="Calibri" w:cs="Calibri"/>
                <w:color w:val="000000"/>
                <w:szCs w:val="24"/>
              </w:rPr>
              <w:t>36.6</w:t>
            </w:r>
          </w:p>
        </w:tc>
      </w:tr>
      <w:tr w:rsidR="005E3BFE" w:rsidRPr="00BC04C6" w14:paraId="57EE5BA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4A5C34ED" w14:textId="33857273"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Reading groups</w:t>
            </w:r>
          </w:p>
        </w:tc>
        <w:tc>
          <w:tcPr>
            <w:tcW w:w="1462" w:type="dxa"/>
            <w:noWrap/>
          </w:tcPr>
          <w:p w14:paraId="4E6733D9" w14:textId="21847474"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11.6</w:t>
            </w:r>
          </w:p>
        </w:tc>
        <w:tc>
          <w:tcPr>
            <w:tcW w:w="1360" w:type="dxa"/>
            <w:noWrap/>
          </w:tcPr>
          <w:p w14:paraId="683CFE2C" w14:textId="409726A5"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13.8</w:t>
            </w:r>
          </w:p>
        </w:tc>
        <w:tc>
          <w:tcPr>
            <w:tcW w:w="1002" w:type="dxa"/>
            <w:noWrap/>
          </w:tcPr>
          <w:p w14:paraId="06EFBEDF" w14:textId="01B25FD7"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19.2</w:t>
            </w:r>
          </w:p>
        </w:tc>
        <w:tc>
          <w:tcPr>
            <w:tcW w:w="1135" w:type="dxa"/>
            <w:noWrap/>
          </w:tcPr>
          <w:p w14:paraId="367A1F2B" w14:textId="331361B2"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12.4</w:t>
            </w:r>
          </w:p>
        </w:tc>
        <w:tc>
          <w:tcPr>
            <w:tcW w:w="1307" w:type="dxa"/>
            <w:noWrap/>
          </w:tcPr>
          <w:p w14:paraId="060A8A45" w14:textId="0997B20D"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14.4</w:t>
            </w:r>
          </w:p>
        </w:tc>
        <w:tc>
          <w:tcPr>
            <w:tcW w:w="1008" w:type="dxa"/>
            <w:noWrap/>
          </w:tcPr>
          <w:p w14:paraId="5D671DC8" w14:textId="1B9652AC"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19.7</w:t>
            </w:r>
          </w:p>
        </w:tc>
      </w:tr>
      <w:tr w:rsidR="005E3BFE" w:rsidRPr="00BC04C6" w14:paraId="1A7742B3"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649A30F2" w14:textId="71745556"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Adults lego groups</w:t>
            </w:r>
          </w:p>
        </w:tc>
        <w:tc>
          <w:tcPr>
            <w:tcW w:w="1462" w:type="dxa"/>
            <w:noWrap/>
          </w:tcPr>
          <w:p w14:paraId="0A54A61C" w14:textId="16FAC439"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8.9</w:t>
            </w:r>
          </w:p>
        </w:tc>
        <w:tc>
          <w:tcPr>
            <w:tcW w:w="1360" w:type="dxa"/>
            <w:noWrap/>
          </w:tcPr>
          <w:p w14:paraId="6C752CC0" w14:textId="70EE61EE"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9.9</w:t>
            </w:r>
          </w:p>
        </w:tc>
        <w:tc>
          <w:tcPr>
            <w:tcW w:w="1002" w:type="dxa"/>
            <w:noWrap/>
          </w:tcPr>
          <w:p w14:paraId="6642C4DF" w14:textId="042FD250"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9.9</w:t>
            </w:r>
          </w:p>
        </w:tc>
        <w:tc>
          <w:tcPr>
            <w:tcW w:w="1135" w:type="dxa"/>
            <w:noWrap/>
          </w:tcPr>
          <w:p w14:paraId="2A879A6C" w14:textId="39A3FB70"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10.1</w:t>
            </w:r>
          </w:p>
        </w:tc>
        <w:tc>
          <w:tcPr>
            <w:tcW w:w="1307" w:type="dxa"/>
            <w:noWrap/>
          </w:tcPr>
          <w:p w14:paraId="2F3BDAEE" w14:textId="62F1D040"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12.6</w:t>
            </w:r>
          </w:p>
        </w:tc>
        <w:tc>
          <w:tcPr>
            <w:tcW w:w="1008" w:type="dxa"/>
            <w:noWrap/>
          </w:tcPr>
          <w:p w14:paraId="264AB10F" w14:textId="71CF1BE9"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15.5</w:t>
            </w:r>
          </w:p>
        </w:tc>
      </w:tr>
      <w:tr w:rsidR="005E3BFE" w:rsidRPr="00BC04C6" w14:paraId="2356B4A9"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3398ACCF" w14:textId="2D467B7A"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Children’s lego groups</w:t>
            </w:r>
          </w:p>
        </w:tc>
        <w:tc>
          <w:tcPr>
            <w:tcW w:w="1462" w:type="dxa"/>
            <w:noWrap/>
          </w:tcPr>
          <w:p w14:paraId="032A514D" w14:textId="03FBB6B7"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8.7</w:t>
            </w:r>
          </w:p>
        </w:tc>
        <w:tc>
          <w:tcPr>
            <w:tcW w:w="1360" w:type="dxa"/>
            <w:noWrap/>
          </w:tcPr>
          <w:p w14:paraId="097DB11F" w14:textId="316EB2BB"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7.9</w:t>
            </w:r>
          </w:p>
        </w:tc>
        <w:tc>
          <w:tcPr>
            <w:tcW w:w="1002" w:type="dxa"/>
            <w:noWrap/>
          </w:tcPr>
          <w:p w14:paraId="3600A3F1" w14:textId="7ECB77C9"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17.0</w:t>
            </w:r>
          </w:p>
        </w:tc>
        <w:tc>
          <w:tcPr>
            <w:tcW w:w="1135" w:type="dxa"/>
            <w:noWrap/>
          </w:tcPr>
          <w:p w14:paraId="519E2F6E" w14:textId="5EBF61A3"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8.1</w:t>
            </w:r>
          </w:p>
        </w:tc>
        <w:tc>
          <w:tcPr>
            <w:tcW w:w="1307" w:type="dxa"/>
            <w:noWrap/>
          </w:tcPr>
          <w:p w14:paraId="3C8E662E" w14:textId="6F11A1B9"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6100"/>
                <w:szCs w:val="24"/>
              </w:rPr>
              <w:t>18.7</w:t>
            </w:r>
          </w:p>
        </w:tc>
        <w:tc>
          <w:tcPr>
            <w:tcW w:w="1008" w:type="dxa"/>
            <w:noWrap/>
          </w:tcPr>
          <w:p w14:paraId="3DF2B6AC" w14:textId="12762B8C"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9.2</w:t>
            </w:r>
          </w:p>
        </w:tc>
      </w:tr>
      <w:tr w:rsidR="005E3BFE" w:rsidRPr="00BC04C6" w14:paraId="0EADBC96"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4939B2B4" w14:textId="6A9D3137"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Board games</w:t>
            </w:r>
          </w:p>
        </w:tc>
        <w:tc>
          <w:tcPr>
            <w:tcW w:w="1462" w:type="dxa"/>
            <w:noWrap/>
          </w:tcPr>
          <w:p w14:paraId="458981E0" w14:textId="2B7607AA"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13.4</w:t>
            </w:r>
          </w:p>
        </w:tc>
        <w:tc>
          <w:tcPr>
            <w:tcW w:w="1360" w:type="dxa"/>
            <w:noWrap/>
          </w:tcPr>
          <w:p w14:paraId="47484A16" w14:textId="5A715EB8"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14.2</w:t>
            </w:r>
          </w:p>
        </w:tc>
        <w:tc>
          <w:tcPr>
            <w:tcW w:w="1002" w:type="dxa"/>
            <w:noWrap/>
          </w:tcPr>
          <w:p w14:paraId="3B4F146B" w14:textId="4A4B8FE9"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19.8</w:t>
            </w:r>
          </w:p>
        </w:tc>
        <w:tc>
          <w:tcPr>
            <w:tcW w:w="1135" w:type="dxa"/>
            <w:noWrap/>
          </w:tcPr>
          <w:p w14:paraId="63CF3252" w14:textId="4FDCBA08"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16.4</w:t>
            </w:r>
          </w:p>
        </w:tc>
        <w:tc>
          <w:tcPr>
            <w:tcW w:w="1307" w:type="dxa"/>
            <w:noWrap/>
          </w:tcPr>
          <w:p w14:paraId="1ECA71BF" w14:textId="61D99D52"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18.0</w:t>
            </w:r>
          </w:p>
        </w:tc>
        <w:tc>
          <w:tcPr>
            <w:tcW w:w="1008" w:type="dxa"/>
            <w:noWrap/>
          </w:tcPr>
          <w:p w14:paraId="577A6CD3" w14:textId="74753983"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23.9</w:t>
            </w:r>
          </w:p>
        </w:tc>
      </w:tr>
      <w:tr w:rsidR="005E3BFE" w:rsidRPr="00BC04C6" w14:paraId="56FB8C9B"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029289D6" w14:textId="6A10C1D2"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Computer skills </w:t>
            </w:r>
          </w:p>
        </w:tc>
        <w:tc>
          <w:tcPr>
            <w:tcW w:w="1462" w:type="dxa"/>
            <w:noWrap/>
          </w:tcPr>
          <w:p w14:paraId="4ABE898B" w14:textId="1FE896EB"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15.0</w:t>
            </w:r>
          </w:p>
        </w:tc>
        <w:tc>
          <w:tcPr>
            <w:tcW w:w="1360" w:type="dxa"/>
            <w:noWrap/>
          </w:tcPr>
          <w:p w14:paraId="0AAF792F" w14:textId="502C57EA"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18.6</w:t>
            </w:r>
          </w:p>
        </w:tc>
        <w:tc>
          <w:tcPr>
            <w:tcW w:w="1002" w:type="dxa"/>
            <w:noWrap/>
          </w:tcPr>
          <w:p w14:paraId="08C8C8D5" w14:textId="503599A1"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18.7</w:t>
            </w:r>
          </w:p>
        </w:tc>
        <w:tc>
          <w:tcPr>
            <w:tcW w:w="1135" w:type="dxa"/>
            <w:noWrap/>
          </w:tcPr>
          <w:p w14:paraId="19CD552B" w14:textId="3353855D"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16.0</w:t>
            </w:r>
          </w:p>
        </w:tc>
        <w:tc>
          <w:tcPr>
            <w:tcW w:w="1307" w:type="dxa"/>
            <w:noWrap/>
          </w:tcPr>
          <w:p w14:paraId="75491887" w14:textId="26300C64"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16.5</w:t>
            </w:r>
          </w:p>
        </w:tc>
        <w:tc>
          <w:tcPr>
            <w:tcW w:w="1008" w:type="dxa"/>
            <w:noWrap/>
          </w:tcPr>
          <w:p w14:paraId="103EDEF1" w14:textId="1C58165F"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14.8</w:t>
            </w:r>
          </w:p>
        </w:tc>
      </w:tr>
      <w:tr w:rsidR="005E3BFE" w:rsidRPr="00BC04C6" w14:paraId="753E912B"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71900D99" w14:textId="38F271FD"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Cookery</w:t>
            </w:r>
          </w:p>
        </w:tc>
        <w:tc>
          <w:tcPr>
            <w:tcW w:w="1462" w:type="dxa"/>
            <w:noWrap/>
          </w:tcPr>
          <w:p w14:paraId="3E66A403" w14:textId="480BCEBA"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11.5</w:t>
            </w:r>
          </w:p>
        </w:tc>
        <w:tc>
          <w:tcPr>
            <w:tcW w:w="1360" w:type="dxa"/>
            <w:noWrap/>
          </w:tcPr>
          <w:p w14:paraId="02AEE3A1" w14:textId="7A5EFD45"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14.6</w:t>
            </w:r>
          </w:p>
        </w:tc>
        <w:tc>
          <w:tcPr>
            <w:tcW w:w="1002" w:type="dxa"/>
            <w:noWrap/>
          </w:tcPr>
          <w:p w14:paraId="0A5F577B" w14:textId="29273A34"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12.6</w:t>
            </w:r>
          </w:p>
        </w:tc>
        <w:tc>
          <w:tcPr>
            <w:tcW w:w="1135" w:type="dxa"/>
            <w:noWrap/>
          </w:tcPr>
          <w:p w14:paraId="06ABC1D0" w14:textId="60F0935D"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14.6</w:t>
            </w:r>
          </w:p>
        </w:tc>
        <w:tc>
          <w:tcPr>
            <w:tcW w:w="1307" w:type="dxa"/>
            <w:noWrap/>
          </w:tcPr>
          <w:p w14:paraId="0636EE8C" w14:textId="085232A7"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14.7</w:t>
            </w:r>
          </w:p>
        </w:tc>
        <w:tc>
          <w:tcPr>
            <w:tcW w:w="1008" w:type="dxa"/>
            <w:noWrap/>
          </w:tcPr>
          <w:p w14:paraId="046A189A" w14:textId="546DD84E"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19.7</w:t>
            </w:r>
          </w:p>
        </w:tc>
      </w:tr>
      <w:tr w:rsidR="005E3BFE" w:rsidRPr="00BC04C6" w14:paraId="044E8F7F"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492BC360" w14:textId="08068AEB"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Dance classes </w:t>
            </w:r>
          </w:p>
        </w:tc>
        <w:tc>
          <w:tcPr>
            <w:tcW w:w="1462" w:type="dxa"/>
            <w:noWrap/>
          </w:tcPr>
          <w:p w14:paraId="2EF3093A" w14:textId="7E0C0893"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11.5</w:t>
            </w:r>
          </w:p>
        </w:tc>
        <w:tc>
          <w:tcPr>
            <w:tcW w:w="1360" w:type="dxa"/>
            <w:noWrap/>
          </w:tcPr>
          <w:p w14:paraId="3CB5B742" w14:textId="1510058D"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12.3</w:t>
            </w:r>
          </w:p>
        </w:tc>
        <w:tc>
          <w:tcPr>
            <w:tcW w:w="1002" w:type="dxa"/>
            <w:noWrap/>
          </w:tcPr>
          <w:p w14:paraId="224439DE" w14:textId="22B1A434"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13.2</w:t>
            </w:r>
          </w:p>
        </w:tc>
        <w:tc>
          <w:tcPr>
            <w:tcW w:w="1135" w:type="dxa"/>
            <w:noWrap/>
          </w:tcPr>
          <w:p w14:paraId="2E6CB9CA" w14:textId="13F5184A"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12.4</w:t>
            </w:r>
          </w:p>
        </w:tc>
        <w:tc>
          <w:tcPr>
            <w:tcW w:w="1307" w:type="dxa"/>
            <w:noWrap/>
          </w:tcPr>
          <w:p w14:paraId="1C204071" w14:textId="3CB1879B"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15.8</w:t>
            </w:r>
          </w:p>
        </w:tc>
        <w:tc>
          <w:tcPr>
            <w:tcW w:w="1008" w:type="dxa"/>
            <w:noWrap/>
          </w:tcPr>
          <w:p w14:paraId="1C550286" w14:textId="01AC0C0C"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17.6</w:t>
            </w:r>
          </w:p>
        </w:tc>
      </w:tr>
      <w:tr w:rsidR="005E3BFE" w:rsidRPr="00BC04C6" w14:paraId="4FD97E38"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69BF078A" w14:textId="2EB1D9E0"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Family activities</w:t>
            </w:r>
          </w:p>
        </w:tc>
        <w:tc>
          <w:tcPr>
            <w:tcW w:w="1462" w:type="dxa"/>
            <w:noWrap/>
          </w:tcPr>
          <w:p w14:paraId="60911897" w14:textId="7800448F"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10.1</w:t>
            </w:r>
          </w:p>
        </w:tc>
        <w:tc>
          <w:tcPr>
            <w:tcW w:w="1360" w:type="dxa"/>
            <w:noWrap/>
          </w:tcPr>
          <w:p w14:paraId="3969426E" w14:textId="4056C774"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8.7</w:t>
            </w:r>
          </w:p>
        </w:tc>
        <w:tc>
          <w:tcPr>
            <w:tcW w:w="1002" w:type="dxa"/>
            <w:noWrap/>
          </w:tcPr>
          <w:p w14:paraId="16264D2E" w14:textId="5C2E9597"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12.6</w:t>
            </w:r>
          </w:p>
        </w:tc>
        <w:tc>
          <w:tcPr>
            <w:tcW w:w="1135" w:type="dxa"/>
            <w:noWrap/>
          </w:tcPr>
          <w:p w14:paraId="566BA1AB" w14:textId="022DBAA5"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10.1</w:t>
            </w:r>
          </w:p>
        </w:tc>
        <w:tc>
          <w:tcPr>
            <w:tcW w:w="1307" w:type="dxa"/>
            <w:noWrap/>
          </w:tcPr>
          <w:p w14:paraId="7A2613A8" w14:textId="2F5DF7ED"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6100"/>
                <w:szCs w:val="24"/>
              </w:rPr>
              <w:t>21.2</w:t>
            </w:r>
          </w:p>
        </w:tc>
        <w:tc>
          <w:tcPr>
            <w:tcW w:w="1008" w:type="dxa"/>
            <w:noWrap/>
          </w:tcPr>
          <w:p w14:paraId="21CCFB82" w14:textId="42FD0A7A"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11.3</w:t>
            </w:r>
          </w:p>
        </w:tc>
      </w:tr>
      <w:tr w:rsidR="005E3BFE" w:rsidRPr="00BC04C6" w14:paraId="0098E26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2B72E0FB" w14:textId="3D530827"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Fitness classes </w:t>
            </w:r>
          </w:p>
        </w:tc>
        <w:tc>
          <w:tcPr>
            <w:tcW w:w="1462" w:type="dxa"/>
            <w:noWrap/>
          </w:tcPr>
          <w:p w14:paraId="712DC377" w14:textId="356C90B8"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15.8</w:t>
            </w:r>
          </w:p>
        </w:tc>
        <w:tc>
          <w:tcPr>
            <w:tcW w:w="1360" w:type="dxa"/>
            <w:noWrap/>
          </w:tcPr>
          <w:p w14:paraId="03B0949C" w14:textId="0087D0D4"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17.8</w:t>
            </w:r>
          </w:p>
        </w:tc>
        <w:tc>
          <w:tcPr>
            <w:tcW w:w="1002" w:type="dxa"/>
            <w:noWrap/>
          </w:tcPr>
          <w:p w14:paraId="2841D933" w14:textId="7562F4B5"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17.6</w:t>
            </w:r>
          </w:p>
        </w:tc>
        <w:tc>
          <w:tcPr>
            <w:tcW w:w="1135" w:type="dxa"/>
            <w:noWrap/>
          </w:tcPr>
          <w:p w14:paraId="013639AC" w14:textId="7052BD96"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18.7</w:t>
            </w:r>
          </w:p>
        </w:tc>
        <w:tc>
          <w:tcPr>
            <w:tcW w:w="1307" w:type="dxa"/>
            <w:noWrap/>
          </w:tcPr>
          <w:p w14:paraId="184F1B2F" w14:textId="31401635"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19.1</w:t>
            </w:r>
          </w:p>
        </w:tc>
        <w:tc>
          <w:tcPr>
            <w:tcW w:w="1008" w:type="dxa"/>
            <w:noWrap/>
          </w:tcPr>
          <w:p w14:paraId="2DD2872F" w14:textId="02A0CCB2"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17.6</w:t>
            </w:r>
          </w:p>
        </w:tc>
      </w:tr>
      <w:tr w:rsidR="005E3BFE" w:rsidRPr="00BC04C6" w14:paraId="6D8F42B7"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112F13A7" w14:textId="20F8A070"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Language classes  </w:t>
            </w:r>
          </w:p>
        </w:tc>
        <w:tc>
          <w:tcPr>
            <w:tcW w:w="1462" w:type="dxa"/>
            <w:noWrap/>
          </w:tcPr>
          <w:p w14:paraId="5611AF87" w14:textId="7D2FA800"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13.7</w:t>
            </w:r>
          </w:p>
        </w:tc>
        <w:tc>
          <w:tcPr>
            <w:tcW w:w="1360" w:type="dxa"/>
            <w:noWrap/>
          </w:tcPr>
          <w:p w14:paraId="7F87C147" w14:textId="6DD9692E"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19.0</w:t>
            </w:r>
          </w:p>
        </w:tc>
        <w:tc>
          <w:tcPr>
            <w:tcW w:w="1002" w:type="dxa"/>
            <w:noWrap/>
          </w:tcPr>
          <w:p w14:paraId="160ECEEF" w14:textId="48A50379"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17.0</w:t>
            </w:r>
          </w:p>
        </w:tc>
        <w:tc>
          <w:tcPr>
            <w:tcW w:w="1135" w:type="dxa"/>
            <w:noWrap/>
          </w:tcPr>
          <w:p w14:paraId="51257054" w14:textId="7D8309CD"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14.4</w:t>
            </w:r>
          </w:p>
        </w:tc>
        <w:tc>
          <w:tcPr>
            <w:tcW w:w="1307" w:type="dxa"/>
            <w:noWrap/>
          </w:tcPr>
          <w:p w14:paraId="245327A0" w14:textId="271BFD4D"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14.4</w:t>
            </w:r>
          </w:p>
        </w:tc>
        <w:tc>
          <w:tcPr>
            <w:tcW w:w="1008" w:type="dxa"/>
            <w:noWrap/>
          </w:tcPr>
          <w:p w14:paraId="2523E830" w14:textId="77D14850"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21.8</w:t>
            </w:r>
          </w:p>
        </w:tc>
      </w:tr>
      <w:tr w:rsidR="005E3BFE" w:rsidRPr="00BC04C6" w14:paraId="2085D1A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43036AE9" w14:textId="284CF47F"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Literacy classes</w:t>
            </w:r>
          </w:p>
        </w:tc>
        <w:tc>
          <w:tcPr>
            <w:tcW w:w="1462" w:type="dxa"/>
            <w:noWrap/>
          </w:tcPr>
          <w:p w14:paraId="75294E33" w14:textId="2B4C8694"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7.3</w:t>
            </w:r>
          </w:p>
        </w:tc>
        <w:tc>
          <w:tcPr>
            <w:tcW w:w="1360" w:type="dxa"/>
            <w:noWrap/>
          </w:tcPr>
          <w:p w14:paraId="4CA9E766" w14:textId="32D020FF"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6.3</w:t>
            </w:r>
          </w:p>
        </w:tc>
        <w:tc>
          <w:tcPr>
            <w:tcW w:w="1002" w:type="dxa"/>
            <w:noWrap/>
          </w:tcPr>
          <w:p w14:paraId="2D1F0B0C" w14:textId="758E9AE5"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13.2</w:t>
            </w:r>
          </w:p>
        </w:tc>
        <w:tc>
          <w:tcPr>
            <w:tcW w:w="1135" w:type="dxa"/>
            <w:noWrap/>
          </w:tcPr>
          <w:p w14:paraId="1AF7A0C8" w14:textId="7AD92F3C"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9.2</w:t>
            </w:r>
          </w:p>
        </w:tc>
        <w:tc>
          <w:tcPr>
            <w:tcW w:w="1307" w:type="dxa"/>
            <w:noWrap/>
          </w:tcPr>
          <w:p w14:paraId="28DFCED5" w14:textId="78F60E4C"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9.4</w:t>
            </w:r>
          </w:p>
        </w:tc>
        <w:tc>
          <w:tcPr>
            <w:tcW w:w="1008" w:type="dxa"/>
            <w:noWrap/>
          </w:tcPr>
          <w:p w14:paraId="2D0E815F" w14:textId="128F8368"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10.6</w:t>
            </w:r>
          </w:p>
        </w:tc>
      </w:tr>
      <w:tr w:rsidR="005E3BFE" w:rsidRPr="00BC04C6" w14:paraId="51FF6CBB"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149ACF28" w14:textId="31D39875"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Music groups  </w:t>
            </w:r>
          </w:p>
        </w:tc>
        <w:tc>
          <w:tcPr>
            <w:tcW w:w="1462" w:type="dxa"/>
            <w:noWrap/>
          </w:tcPr>
          <w:p w14:paraId="1209E96F" w14:textId="1D8C9F4A"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11.2</w:t>
            </w:r>
          </w:p>
        </w:tc>
        <w:tc>
          <w:tcPr>
            <w:tcW w:w="1360" w:type="dxa"/>
            <w:noWrap/>
          </w:tcPr>
          <w:p w14:paraId="214CF346" w14:textId="26B0E1C2"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12.3</w:t>
            </w:r>
          </w:p>
        </w:tc>
        <w:tc>
          <w:tcPr>
            <w:tcW w:w="1002" w:type="dxa"/>
            <w:noWrap/>
          </w:tcPr>
          <w:p w14:paraId="201D7925" w14:textId="6AD1930F"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13.2</w:t>
            </w:r>
          </w:p>
        </w:tc>
        <w:tc>
          <w:tcPr>
            <w:tcW w:w="1135" w:type="dxa"/>
            <w:noWrap/>
          </w:tcPr>
          <w:p w14:paraId="25BD3ED2" w14:textId="0503A083"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10.8</w:t>
            </w:r>
          </w:p>
        </w:tc>
        <w:tc>
          <w:tcPr>
            <w:tcW w:w="1307" w:type="dxa"/>
            <w:noWrap/>
          </w:tcPr>
          <w:p w14:paraId="681FCD39" w14:textId="77317104"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16.5</w:t>
            </w:r>
          </w:p>
        </w:tc>
        <w:tc>
          <w:tcPr>
            <w:tcW w:w="1008" w:type="dxa"/>
            <w:noWrap/>
          </w:tcPr>
          <w:p w14:paraId="2710FE7B" w14:textId="3EC9A5D5"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15.5</w:t>
            </w:r>
          </w:p>
        </w:tc>
      </w:tr>
      <w:tr w:rsidR="005E3BFE" w:rsidRPr="00BC04C6" w14:paraId="08004717"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7AF19FE0" w14:textId="36C7AB1B"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Photography</w:t>
            </w:r>
          </w:p>
        </w:tc>
        <w:tc>
          <w:tcPr>
            <w:tcW w:w="1462" w:type="dxa"/>
            <w:noWrap/>
          </w:tcPr>
          <w:p w14:paraId="228F41B3" w14:textId="24FC00C1"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11.2</w:t>
            </w:r>
          </w:p>
        </w:tc>
        <w:tc>
          <w:tcPr>
            <w:tcW w:w="1360" w:type="dxa"/>
            <w:noWrap/>
          </w:tcPr>
          <w:p w14:paraId="6CD8241A" w14:textId="58EBAE20"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14.2</w:t>
            </w:r>
          </w:p>
        </w:tc>
        <w:tc>
          <w:tcPr>
            <w:tcW w:w="1002" w:type="dxa"/>
            <w:noWrap/>
          </w:tcPr>
          <w:p w14:paraId="3AEDDC80" w14:textId="6483E1FB"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13.2</w:t>
            </w:r>
          </w:p>
        </w:tc>
        <w:tc>
          <w:tcPr>
            <w:tcW w:w="1135" w:type="dxa"/>
            <w:noWrap/>
          </w:tcPr>
          <w:p w14:paraId="5230F96F" w14:textId="32814AA7"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11.7</w:t>
            </w:r>
          </w:p>
        </w:tc>
        <w:tc>
          <w:tcPr>
            <w:tcW w:w="1307" w:type="dxa"/>
            <w:noWrap/>
          </w:tcPr>
          <w:p w14:paraId="3BDDF67C" w14:textId="2519B4CC"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16.9</w:t>
            </w:r>
          </w:p>
        </w:tc>
        <w:tc>
          <w:tcPr>
            <w:tcW w:w="1008" w:type="dxa"/>
            <w:noWrap/>
          </w:tcPr>
          <w:p w14:paraId="4D45C0BF" w14:textId="6639BE90"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19.7</w:t>
            </w:r>
          </w:p>
        </w:tc>
      </w:tr>
      <w:tr w:rsidR="005E3BFE" w:rsidRPr="00BC04C6" w14:paraId="4B0AF00D"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2CC3C280" w14:textId="72B5ACB3"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Sensory rhyme/story time</w:t>
            </w:r>
          </w:p>
        </w:tc>
        <w:tc>
          <w:tcPr>
            <w:tcW w:w="1462" w:type="dxa"/>
            <w:noWrap/>
          </w:tcPr>
          <w:p w14:paraId="6D0979F2" w14:textId="3EAF3EE5"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7.7</w:t>
            </w:r>
          </w:p>
        </w:tc>
        <w:tc>
          <w:tcPr>
            <w:tcW w:w="1360" w:type="dxa"/>
            <w:noWrap/>
          </w:tcPr>
          <w:p w14:paraId="1F9823C4" w14:textId="50508CF4"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8.3</w:t>
            </w:r>
          </w:p>
        </w:tc>
        <w:tc>
          <w:tcPr>
            <w:tcW w:w="1002" w:type="dxa"/>
            <w:noWrap/>
          </w:tcPr>
          <w:p w14:paraId="2AA0CA94" w14:textId="3D3C4309"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11.0</w:t>
            </w:r>
          </w:p>
        </w:tc>
        <w:tc>
          <w:tcPr>
            <w:tcW w:w="1135" w:type="dxa"/>
            <w:noWrap/>
          </w:tcPr>
          <w:p w14:paraId="75886854" w14:textId="4BE4744E"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7.4</w:t>
            </w:r>
          </w:p>
        </w:tc>
        <w:tc>
          <w:tcPr>
            <w:tcW w:w="1307" w:type="dxa"/>
            <w:noWrap/>
          </w:tcPr>
          <w:p w14:paraId="0D17532F" w14:textId="164EAB7B"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14.4</w:t>
            </w:r>
          </w:p>
        </w:tc>
        <w:tc>
          <w:tcPr>
            <w:tcW w:w="1008" w:type="dxa"/>
            <w:noWrap/>
          </w:tcPr>
          <w:p w14:paraId="52DEDE82" w14:textId="63154AAC"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12.7</w:t>
            </w:r>
          </w:p>
        </w:tc>
      </w:tr>
      <w:tr w:rsidR="005E3BFE" w:rsidRPr="00BC04C6" w14:paraId="4B34C6F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4F2693A6" w14:textId="640CB85F"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Support groups</w:t>
            </w:r>
          </w:p>
        </w:tc>
        <w:tc>
          <w:tcPr>
            <w:tcW w:w="1462" w:type="dxa"/>
            <w:noWrap/>
          </w:tcPr>
          <w:p w14:paraId="15FB1A67" w14:textId="570A04E7"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13.5</w:t>
            </w:r>
          </w:p>
        </w:tc>
        <w:tc>
          <w:tcPr>
            <w:tcW w:w="1360" w:type="dxa"/>
            <w:noWrap/>
          </w:tcPr>
          <w:p w14:paraId="5D30A5C0" w14:textId="42DEA324"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20.2</w:t>
            </w:r>
          </w:p>
        </w:tc>
        <w:tc>
          <w:tcPr>
            <w:tcW w:w="1002" w:type="dxa"/>
            <w:noWrap/>
          </w:tcPr>
          <w:p w14:paraId="2E53A9C4" w14:textId="7225832D"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17.0</w:t>
            </w:r>
          </w:p>
        </w:tc>
        <w:tc>
          <w:tcPr>
            <w:tcW w:w="1135" w:type="dxa"/>
            <w:noWrap/>
          </w:tcPr>
          <w:p w14:paraId="5AA49713" w14:textId="24265327"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11.7</w:t>
            </w:r>
          </w:p>
        </w:tc>
        <w:tc>
          <w:tcPr>
            <w:tcW w:w="1307" w:type="dxa"/>
            <w:noWrap/>
          </w:tcPr>
          <w:p w14:paraId="774489B1" w14:textId="6D50D81B"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17.3</w:t>
            </w:r>
          </w:p>
        </w:tc>
        <w:tc>
          <w:tcPr>
            <w:tcW w:w="1008" w:type="dxa"/>
            <w:noWrap/>
          </w:tcPr>
          <w:p w14:paraId="1B634AAE" w14:textId="517F74F3"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21.1</w:t>
            </w:r>
          </w:p>
        </w:tc>
      </w:tr>
      <w:tr w:rsidR="005E3BFE" w:rsidRPr="00BC04C6" w14:paraId="3E7420C9"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139451B7" w14:textId="366AFD71"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Women’s wellbeing </w:t>
            </w:r>
          </w:p>
        </w:tc>
        <w:tc>
          <w:tcPr>
            <w:tcW w:w="1462" w:type="dxa"/>
            <w:noWrap/>
          </w:tcPr>
          <w:p w14:paraId="3C0F99EB" w14:textId="4189A4A1"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15.5</w:t>
            </w:r>
          </w:p>
        </w:tc>
        <w:tc>
          <w:tcPr>
            <w:tcW w:w="1360" w:type="dxa"/>
            <w:noWrap/>
          </w:tcPr>
          <w:p w14:paraId="3D90AE4E" w14:textId="21B672E9"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20.2</w:t>
            </w:r>
          </w:p>
        </w:tc>
        <w:tc>
          <w:tcPr>
            <w:tcW w:w="1002" w:type="dxa"/>
            <w:noWrap/>
          </w:tcPr>
          <w:p w14:paraId="727BA952" w14:textId="6F6305F2"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17.0</w:t>
            </w:r>
          </w:p>
        </w:tc>
        <w:tc>
          <w:tcPr>
            <w:tcW w:w="1135" w:type="dxa"/>
            <w:noWrap/>
          </w:tcPr>
          <w:p w14:paraId="0D1B9778" w14:textId="44E802AF"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19.1</w:t>
            </w:r>
          </w:p>
        </w:tc>
        <w:tc>
          <w:tcPr>
            <w:tcW w:w="1307" w:type="dxa"/>
            <w:noWrap/>
          </w:tcPr>
          <w:p w14:paraId="768E80A0" w14:textId="13BBD176"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21.2</w:t>
            </w:r>
          </w:p>
        </w:tc>
        <w:tc>
          <w:tcPr>
            <w:tcW w:w="1008" w:type="dxa"/>
            <w:noWrap/>
          </w:tcPr>
          <w:p w14:paraId="53E97681" w14:textId="275F6633"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22.5</w:t>
            </w:r>
          </w:p>
        </w:tc>
      </w:tr>
      <w:tr w:rsidR="005E3BFE" w:rsidRPr="00BC04C6" w14:paraId="6796A825"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57933372" w14:textId="587D8064"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 xml:space="preserve">Other </w:t>
            </w:r>
          </w:p>
        </w:tc>
        <w:tc>
          <w:tcPr>
            <w:tcW w:w="1462" w:type="dxa"/>
            <w:noWrap/>
          </w:tcPr>
          <w:p w14:paraId="452977FA" w14:textId="61B3563E"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2.9</w:t>
            </w:r>
          </w:p>
        </w:tc>
        <w:tc>
          <w:tcPr>
            <w:tcW w:w="1360" w:type="dxa"/>
            <w:noWrap/>
          </w:tcPr>
          <w:p w14:paraId="62EC8A4F" w14:textId="11E06D33"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5.9</w:t>
            </w:r>
          </w:p>
        </w:tc>
        <w:tc>
          <w:tcPr>
            <w:tcW w:w="1002" w:type="dxa"/>
            <w:noWrap/>
          </w:tcPr>
          <w:p w14:paraId="2782E665" w14:textId="69C9F99E"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3.3</w:t>
            </w:r>
          </w:p>
        </w:tc>
        <w:tc>
          <w:tcPr>
            <w:tcW w:w="1135" w:type="dxa"/>
            <w:noWrap/>
          </w:tcPr>
          <w:p w14:paraId="63CD8788" w14:textId="047A162B"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4.3</w:t>
            </w:r>
          </w:p>
        </w:tc>
        <w:tc>
          <w:tcPr>
            <w:tcW w:w="1307" w:type="dxa"/>
            <w:noWrap/>
          </w:tcPr>
          <w:p w14:paraId="5ED55A40" w14:textId="5AB11515"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3.2</w:t>
            </w:r>
          </w:p>
        </w:tc>
        <w:tc>
          <w:tcPr>
            <w:tcW w:w="1008" w:type="dxa"/>
            <w:noWrap/>
          </w:tcPr>
          <w:p w14:paraId="39F42E07" w14:textId="5682BFF0" w:rsidR="005E3BFE" w:rsidRPr="00A77F58" w:rsidRDefault="009B791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2.1</w:t>
            </w:r>
          </w:p>
        </w:tc>
      </w:tr>
      <w:tr w:rsidR="005E3BFE" w:rsidRPr="00BC04C6" w14:paraId="56B6E414"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02" w:type="dxa"/>
            <w:vAlign w:val="bottom"/>
          </w:tcPr>
          <w:p w14:paraId="54C67C22" w14:textId="3800612A" w:rsidR="005E3BFE" w:rsidRPr="00BC04C6" w:rsidRDefault="005E3BFE" w:rsidP="005E3BFE">
            <w:pPr>
              <w:rPr>
                <w:rFonts w:eastAsia="Times New Roman" w:cs="Calibri"/>
                <w:i/>
                <w:iCs/>
                <w:color w:val="000000"/>
                <w:szCs w:val="24"/>
                <w:lang w:eastAsia="en-GB"/>
              </w:rPr>
            </w:pPr>
            <w:r w:rsidRPr="005E3BFE">
              <w:rPr>
                <w:rFonts w:ascii="Calibri" w:hAnsi="Calibri" w:cs="Calibri"/>
                <w:color w:val="000000"/>
                <w:szCs w:val="24"/>
              </w:rPr>
              <w:t>None of these</w:t>
            </w:r>
          </w:p>
        </w:tc>
        <w:tc>
          <w:tcPr>
            <w:tcW w:w="1462" w:type="dxa"/>
            <w:noWrap/>
          </w:tcPr>
          <w:p w14:paraId="5D94FAD1" w14:textId="019C5D88"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5E3BFE">
              <w:rPr>
                <w:rFonts w:ascii="Calibri" w:hAnsi="Calibri" w:cs="Calibri"/>
                <w:color w:val="000000"/>
                <w:szCs w:val="24"/>
              </w:rPr>
              <w:t>55.4</w:t>
            </w:r>
          </w:p>
        </w:tc>
        <w:tc>
          <w:tcPr>
            <w:tcW w:w="1360" w:type="dxa"/>
            <w:noWrap/>
          </w:tcPr>
          <w:p w14:paraId="3767154B" w14:textId="710A36F2"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47.0</w:t>
            </w:r>
          </w:p>
        </w:tc>
        <w:tc>
          <w:tcPr>
            <w:tcW w:w="1002" w:type="dxa"/>
            <w:noWrap/>
          </w:tcPr>
          <w:p w14:paraId="08A8B145" w14:textId="2FEADD2C"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48.9</w:t>
            </w:r>
          </w:p>
        </w:tc>
        <w:tc>
          <w:tcPr>
            <w:tcW w:w="1135" w:type="dxa"/>
            <w:noWrap/>
          </w:tcPr>
          <w:p w14:paraId="4AA5616F" w14:textId="6033B32E"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50.3</w:t>
            </w:r>
          </w:p>
        </w:tc>
        <w:tc>
          <w:tcPr>
            <w:tcW w:w="1307" w:type="dxa"/>
            <w:noWrap/>
          </w:tcPr>
          <w:p w14:paraId="4597B019" w14:textId="3A6DCF84"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45.3</w:t>
            </w:r>
          </w:p>
        </w:tc>
        <w:tc>
          <w:tcPr>
            <w:tcW w:w="1008" w:type="dxa"/>
            <w:noWrap/>
          </w:tcPr>
          <w:p w14:paraId="674B8193" w14:textId="21BED2B2" w:rsidR="005E3BFE" w:rsidRPr="00A77F58" w:rsidRDefault="009B791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szCs w:val="24"/>
                <w:lang w:eastAsia="en-GB"/>
              </w:rPr>
            </w:pPr>
            <w:r w:rsidRPr="009B7913">
              <w:rPr>
                <w:rFonts w:ascii="Calibri" w:hAnsi="Calibri" w:cs="Calibri"/>
                <w:color w:val="000000"/>
                <w:szCs w:val="24"/>
              </w:rPr>
              <w:t>43.0</w:t>
            </w:r>
          </w:p>
        </w:tc>
      </w:tr>
    </w:tbl>
    <w:p w14:paraId="3558515A" w14:textId="77777777" w:rsidR="00B04ABE" w:rsidRPr="00BA50FD" w:rsidRDefault="00B04ABE" w:rsidP="00B04ABE">
      <w:pPr>
        <w:rPr>
          <w:szCs w:val="24"/>
        </w:rPr>
      </w:pPr>
      <w:r w:rsidRPr="00BA50FD">
        <w:rPr>
          <w:i/>
          <w:szCs w:val="24"/>
        </w:rPr>
        <w:t>Respondents could select multiple options so the total will exceed 100%</w:t>
      </w:r>
      <w:r>
        <w:rPr>
          <w:i/>
          <w:szCs w:val="24"/>
        </w:rPr>
        <w:t>.</w:t>
      </w:r>
    </w:p>
    <w:p w14:paraId="084767D9" w14:textId="5502B423" w:rsidR="00AA6CA9" w:rsidRDefault="00AA6CA9"/>
    <w:p w14:paraId="63C57D14" w14:textId="77777777" w:rsidR="009B7913" w:rsidRDefault="009B7913">
      <w:r>
        <w:br w:type="page"/>
      </w:r>
    </w:p>
    <w:p w14:paraId="258AB306" w14:textId="77777777" w:rsidR="00AA6CA9" w:rsidRDefault="00AA6CA9"/>
    <w:tbl>
      <w:tblPr>
        <w:tblStyle w:val="GridTable5Dark-Accent6"/>
        <w:tblW w:w="9893" w:type="dxa"/>
        <w:tblLook w:val="04A0" w:firstRow="1" w:lastRow="0" w:firstColumn="1" w:lastColumn="0" w:noHBand="0" w:noVBand="1"/>
      </w:tblPr>
      <w:tblGrid>
        <w:gridCol w:w="2972"/>
        <w:gridCol w:w="1506"/>
        <w:gridCol w:w="1123"/>
        <w:gridCol w:w="1123"/>
        <w:gridCol w:w="923"/>
        <w:gridCol w:w="1123"/>
        <w:gridCol w:w="1123"/>
      </w:tblGrid>
      <w:tr w:rsidR="00AA6CA9" w:rsidRPr="00BC04C6" w14:paraId="02A27BAC" w14:textId="77777777">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FFFFFF" w:themeColor="background1"/>
            </w:tcBorders>
            <w:hideMark/>
          </w:tcPr>
          <w:p w14:paraId="35DEC0CE" w14:textId="77777777" w:rsidR="00AA6CA9" w:rsidRPr="00BC04C6" w:rsidRDefault="00AA6CA9">
            <w:pPr>
              <w:rPr>
                <w:rFonts w:ascii="Calibri" w:eastAsia="Times New Roman" w:hAnsi="Calibri" w:cs="Calibri"/>
                <w:szCs w:val="24"/>
                <w:lang w:eastAsia="en-GB"/>
              </w:rPr>
            </w:pPr>
            <w:r w:rsidRPr="00BC04C6">
              <w:rPr>
                <w:rFonts w:ascii="Calibri" w:eastAsia="Times New Roman" w:hAnsi="Calibri" w:cs="Calibri"/>
                <w:szCs w:val="24"/>
                <w:lang w:eastAsia="en-GB"/>
              </w:rPr>
              <w:t>%</w:t>
            </w:r>
          </w:p>
        </w:tc>
        <w:tc>
          <w:tcPr>
            <w:tcW w:w="1506" w:type="dxa"/>
            <w:tcBorders>
              <w:left w:val="single" w:sz="4" w:space="0" w:color="FFFFFF" w:themeColor="background1"/>
              <w:right w:val="single" w:sz="4" w:space="0" w:color="FFFFFF" w:themeColor="background1"/>
            </w:tcBorders>
            <w:hideMark/>
          </w:tcPr>
          <w:p w14:paraId="3D975E9A" w14:textId="77777777" w:rsidR="00AA6CA9" w:rsidRPr="00BC04C6" w:rsidRDefault="00AA6CA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All Respondents</w:t>
            </w:r>
          </w:p>
        </w:tc>
        <w:tc>
          <w:tcPr>
            <w:tcW w:w="1123" w:type="dxa"/>
            <w:tcBorders>
              <w:left w:val="single" w:sz="4" w:space="0" w:color="FFFFFF" w:themeColor="background1"/>
              <w:right w:val="single" w:sz="4" w:space="0" w:color="FFFFFF" w:themeColor="background1"/>
            </w:tcBorders>
            <w:hideMark/>
          </w:tcPr>
          <w:p w14:paraId="73150386" w14:textId="77777777" w:rsidR="00AA6CA9" w:rsidRPr="00BC04C6" w:rsidRDefault="00AA6CA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Least Deprived </w:t>
            </w:r>
          </w:p>
        </w:tc>
        <w:tc>
          <w:tcPr>
            <w:tcW w:w="1123" w:type="dxa"/>
            <w:tcBorders>
              <w:left w:val="single" w:sz="4" w:space="0" w:color="FFFFFF" w:themeColor="background1"/>
              <w:right w:val="single" w:sz="4" w:space="0" w:color="FFFFFF" w:themeColor="background1"/>
            </w:tcBorders>
            <w:hideMark/>
          </w:tcPr>
          <w:p w14:paraId="083513C2" w14:textId="77777777" w:rsidR="00AA6CA9" w:rsidRPr="00BC04C6" w:rsidRDefault="00AA6CA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Next Least Deprived </w:t>
            </w:r>
          </w:p>
        </w:tc>
        <w:tc>
          <w:tcPr>
            <w:tcW w:w="923" w:type="dxa"/>
            <w:tcBorders>
              <w:left w:val="single" w:sz="4" w:space="0" w:color="FFFFFF" w:themeColor="background1"/>
              <w:right w:val="single" w:sz="4" w:space="0" w:color="FFFFFF" w:themeColor="background1"/>
            </w:tcBorders>
            <w:hideMark/>
          </w:tcPr>
          <w:p w14:paraId="7743B87D" w14:textId="77777777" w:rsidR="00AA6CA9" w:rsidRPr="00BC04C6" w:rsidRDefault="00AA6CA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Middle </w:t>
            </w:r>
          </w:p>
        </w:tc>
        <w:tc>
          <w:tcPr>
            <w:tcW w:w="1123" w:type="dxa"/>
            <w:tcBorders>
              <w:left w:val="single" w:sz="4" w:space="0" w:color="FFFFFF" w:themeColor="background1"/>
              <w:right w:val="single" w:sz="4" w:space="0" w:color="FFFFFF" w:themeColor="background1"/>
            </w:tcBorders>
            <w:hideMark/>
          </w:tcPr>
          <w:p w14:paraId="7C098A65" w14:textId="77777777" w:rsidR="00AA6CA9" w:rsidRPr="00BC04C6" w:rsidRDefault="00AA6CA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Next Most Deprived </w:t>
            </w:r>
          </w:p>
        </w:tc>
        <w:tc>
          <w:tcPr>
            <w:tcW w:w="1123" w:type="dxa"/>
            <w:tcBorders>
              <w:left w:val="single" w:sz="4" w:space="0" w:color="FFFFFF" w:themeColor="background1"/>
            </w:tcBorders>
            <w:hideMark/>
          </w:tcPr>
          <w:p w14:paraId="150F2F9E" w14:textId="77777777" w:rsidR="00AA6CA9" w:rsidRPr="00BC04C6" w:rsidRDefault="00AA6CA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BC04C6">
              <w:rPr>
                <w:rFonts w:ascii="Calibri" w:eastAsia="Times New Roman" w:hAnsi="Calibri" w:cs="Calibri"/>
                <w:szCs w:val="24"/>
                <w:lang w:eastAsia="en-GB"/>
              </w:rPr>
              <w:t xml:space="preserve">Most Deprived </w:t>
            </w:r>
          </w:p>
        </w:tc>
      </w:tr>
      <w:tr w:rsidR="00AA6CA9" w:rsidRPr="00BC04C6" w14:paraId="4FDB12EC" w14:textId="77777777">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FFFFFF" w:themeColor="background1"/>
            </w:tcBorders>
            <w:shd w:val="clear" w:color="auto" w:fill="27A096"/>
          </w:tcPr>
          <w:p w14:paraId="2E6F1C99" w14:textId="77777777" w:rsidR="00AA6CA9" w:rsidRPr="00BC04C6" w:rsidRDefault="00AA6CA9">
            <w:pPr>
              <w:rPr>
                <w:rFonts w:ascii="Calibri" w:eastAsia="Times New Roman" w:hAnsi="Calibri" w:cs="Calibri"/>
                <w:b w:val="0"/>
                <w:bCs w:val="0"/>
                <w:color w:val="FFFFFF" w:themeColor="background1"/>
                <w:szCs w:val="24"/>
                <w:lang w:eastAsia="en-GB"/>
              </w:rPr>
            </w:pPr>
            <w:r w:rsidRPr="00BC04C6">
              <w:rPr>
                <w:rFonts w:ascii="Calibri" w:eastAsia="Times New Roman" w:hAnsi="Calibri" w:cs="Calibri"/>
                <w:b w:val="0"/>
                <w:bCs w:val="0"/>
                <w:color w:val="FFFFFF" w:themeColor="background1"/>
                <w:szCs w:val="24"/>
                <w:lang w:eastAsia="en-GB"/>
              </w:rPr>
              <w:t>Base</w:t>
            </w:r>
          </w:p>
        </w:tc>
        <w:tc>
          <w:tcPr>
            <w:tcW w:w="1506" w:type="dxa"/>
            <w:tcBorders>
              <w:left w:val="single" w:sz="4" w:space="0" w:color="FFFFFF" w:themeColor="background1"/>
              <w:right w:val="single" w:sz="4" w:space="0" w:color="FFFFFF" w:themeColor="background1"/>
            </w:tcBorders>
            <w:shd w:val="clear" w:color="auto" w:fill="27A096"/>
          </w:tcPr>
          <w:p w14:paraId="77A8EC61" w14:textId="77777777" w:rsidR="00AA6CA9" w:rsidRPr="00BC04C6" w:rsidRDefault="00AA6CA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1901</w:t>
            </w:r>
          </w:p>
        </w:tc>
        <w:tc>
          <w:tcPr>
            <w:tcW w:w="1123" w:type="dxa"/>
            <w:tcBorders>
              <w:left w:val="single" w:sz="4" w:space="0" w:color="FFFFFF" w:themeColor="background1"/>
              <w:right w:val="single" w:sz="4" w:space="0" w:color="FFFFFF" w:themeColor="background1"/>
            </w:tcBorders>
            <w:shd w:val="clear" w:color="auto" w:fill="27A096"/>
          </w:tcPr>
          <w:p w14:paraId="26812B11" w14:textId="09A91ACB" w:rsidR="00AA6CA9" w:rsidRPr="00BC04C6" w:rsidRDefault="00D5486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293</w:t>
            </w:r>
          </w:p>
        </w:tc>
        <w:tc>
          <w:tcPr>
            <w:tcW w:w="1123" w:type="dxa"/>
            <w:tcBorders>
              <w:left w:val="single" w:sz="4" w:space="0" w:color="FFFFFF" w:themeColor="background1"/>
              <w:right w:val="single" w:sz="4" w:space="0" w:color="FFFFFF" w:themeColor="background1"/>
            </w:tcBorders>
            <w:shd w:val="clear" w:color="auto" w:fill="27A096"/>
          </w:tcPr>
          <w:p w14:paraId="445DFF52" w14:textId="201148C2" w:rsidR="00AA6CA9" w:rsidRPr="00BC04C6" w:rsidRDefault="00D5486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299</w:t>
            </w:r>
          </w:p>
        </w:tc>
        <w:tc>
          <w:tcPr>
            <w:tcW w:w="923" w:type="dxa"/>
            <w:tcBorders>
              <w:left w:val="single" w:sz="4" w:space="0" w:color="FFFFFF" w:themeColor="background1"/>
              <w:right w:val="single" w:sz="4" w:space="0" w:color="FFFFFF" w:themeColor="background1"/>
            </w:tcBorders>
            <w:shd w:val="clear" w:color="auto" w:fill="27A096"/>
          </w:tcPr>
          <w:p w14:paraId="6518C5F4" w14:textId="721A643D" w:rsidR="00AA6CA9" w:rsidRPr="00BC04C6" w:rsidRDefault="00D5486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238</w:t>
            </w:r>
          </w:p>
        </w:tc>
        <w:tc>
          <w:tcPr>
            <w:tcW w:w="1123" w:type="dxa"/>
            <w:tcBorders>
              <w:left w:val="single" w:sz="4" w:space="0" w:color="FFFFFF" w:themeColor="background1"/>
              <w:right w:val="single" w:sz="4" w:space="0" w:color="FFFFFF" w:themeColor="background1"/>
            </w:tcBorders>
            <w:shd w:val="clear" w:color="auto" w:fill="27A096"/>
          </w:tcPr>
          <w:p w14:paraId="026F0154" w14:textId="2AE376F5" w:rsidR="00AA6CA9" w:rsidRPr="00BC04C6" w:rsidRDefault="00D5486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212</w:t>
            </w:r>
          </w:p>
        </w:tc>
        <w:tc>
          <w:tcPr>
            <w:tcW w:w="1123" w:type="dxa"/>
            <w:tcBorders>
              <w:left w:val="single" w:sz="4" w:space="0" w:color="FFFFFF" w:themeColor="background1"/>
            </w:tcBorders>
            <w:shd w:val="clear" w:color="auto" w:fill="27A096"/>
          </w:tcPr>
          <w:p w14:paraId="7792A544" w14:textId="1507B953" w:rsidR="00AA6CA9" w:rsidRPr="00BC04C6" w:rsidRDefault="00D5486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138</w:t>
            </w:r>
          </w:p>
        </w:tc>
      </w:tr>
      <w:tr w:rsidR="005E3BFE" w:rsidRPr="00BC04C6" w14:paraId="2299C649"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2271C3D3" w14:textId="023DFE48" w:rsidR="005E3BFE" w:rsidRPr="00BC04C6" w:rsidRDefault="005E3BFE" w:rsidP="005E3BFE">
            <w:pPr>
              <w:rPr>
                <w:rFonts w:ascii="Calibri" w:eastAsia="Times New Roman" w:hAnsi="Calibri" w:cs="Calibri"/>
                <w:color w:val="000000"/>
                <w:szCs w:val="24"/>
                <w:lang w:eastAsia="en-GB"/>
              </w:rPr>
            </w:pPr>
            <w:r w:rsidRPr="005E3BFE">
              <w:rPr>
                <w:rFonts w:ascii="Calibri" w:hAnsi="Calibri" w:cs="Calibri"/>
                <w:color w:val="000000"/>
                <w:szCs w:val="24"/>
              </w:rPr>
              <w:t>Arts and crafts</w:t>
            </w:r>
          </w:p>
        </w:tc>
        <w:tc>
          <w:tcPr>
            <w:tcW w:w="1506" w:type="dxa"/>
            <w:noWrap/>
          </w:tcPr>
          <w:p w14:paraId="01723233" w14:textId="1F50C296"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5E3BFE">
              <w:rPr>
                <w:rFonts w:ascii="Calibri" w:hAnsi="Calibri" w:cs="Calibri"/>
                <w:color w:val="000000"/>
                <w:szCs w:val="24"/>
              </w:rPr>
              <w:t>20.2</w:t>
            </w:r>
          </w:p>
        </w:tc>
        <w:tc>
          <w:tcPr>
            <w:tcW w:w="1123" w:type="dxa"/>
            <w:noWrap/>
          </w:tcPr>
          <w:p w14:paraId="14FC7904" w14:textId="6E29B4DE"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22723">
              <w:rPr>
                <w:rFonts w:ascii="Calibri" w:hAnsi="Calibri" w:cs="Calibri"/>
                <w:color w:val="000000"/>
                <w:szCs w:val="24"/>
              </w:rPr>
              <w:t>18.1</w:t>
            </w:r>
          </w:p>
        </w:tc>
        <w:tc>
          <w:tcPr>
            <w:tcW w:w="1123" w:type="dxa"/>
            <w:noWrap/>
          </w:tcPr>
          <w:p w14:paraId="34BB418E" w14:textId="510C9CA3"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22723">
              <w:rPr>
                <w:rFonts w:ascii="Calibri" w:hAnsi="Calibri" w:cs="Calibri"/>
                <w:color w:val="9C0006"/>
                <w:szCs w:val="24"/>
              </w:rPr>
              <w:t>15.1</w:t>
            </w:r>
          </w:p>
        </w:tc>
        <w:tc>
          <w:tcPr>
            <w:tcW w:w="923" w:type="dxa"/>
            <w:noWrap/>
          </w:tcPr>
          <w:p w14:paraId="0ECEC549" w14:textId="6BE1F9F2"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22723">
              <w:rPr>
                <w:rFonts w:ascii="Calibri" w:hAnsi="Calibri" w:cs="Calibri"/>
                <w:color w:val="000000"/>
                <w:szCs w:val="24"/>
              </w:rPr>
              <w:t>21.0</w:t>
            </w:r>
          </w:p>
        </w:tc>
        <w:tc>
          <w:tcPr>
            <w:tcW w:w="1123" w:type="dxa"/>
            <w:noWrap/>
          </w:tcPr>
          <w:p w14:paraId="2D733170" w14:textId="573EA5DC"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22723">
              <w:rPr>
                <w:rFonts w:ascii="Calibri" w:hAnsi="Calibri" w:cs="Calibri"/>
                <w:color w:val="000000"/>
                <w:szCs w:val="24"/>
              </w:rPr>
              <w:t>22.2</w:t>
            </w:r>
          </w:p>
        </w:tc>
        <w:tc>
          <w:tcPr>
            <w:tcW w:w="1123" w:type="dxa"/>
            <w:noWrap/>
          </w:tcPr>
          <w:p w14:paraId="373C6274" w14:textId="196DC6F6"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22723">
              <w:rPr>
                <w:rFonts w:ascii="Calibri" w:hAnsi="Calibri" w:cs="Calibri"/>
                <w:color w:val="006100"/>
                <w:szCs w:val="24"/>
              </w:rPr>
              <w:t>29.7</w:t>
            </w:r>
          </w:p>
        </w:tc>
      </w:tr>
      <w:tr w:rsidR="005E3BFE" w:rsidRPr="00BC04C6" w14:paraId="11EB488F"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314AA972" w14:textId="7845B155"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Reading groups</w:t>
            </w:r>
          </w:p>
        </w:tc>
        <w:tc>
          <w:tcPr>
            <w:tcW w:w="1506" w:type="dxa"/>
            <w:noWrap/>
          </w:tcPr>
          <w:p w14:paraId="18534F63" w14:textId="24B10D9B"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11.6</w:t>
            </w:r>
          </w:p>
        </w:tc>
        <w:tc>
          <w:tcPr>
            <w:tcW w:w="1123" w:type="dxa"/>
            <w:noWrap/>
          </w:tcPr>
          <w:p w14:paraId="4F193BB1" w14:textId="23767D46"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11.3</w:t>
            </w:r>
          </w:p>
        </w:tc>
        <w:tc>
          <w:tcPr>
            <w:tcW w:w="1123" w:type="dxa"/>
            <w:noWrap/>
          </w:tcPr>
          <w:p w14:paraId="1613CE05" w14:textId="13B098DC"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8.7</w:t>
            </w:r>
          </w:p>
        </w:tc>
        <w:tc>
          <w:tcPr>
            <w:tcW w:w="923" w:type="dxa"/>
            <w:noWrap/>
          </w:tcPr>
          <w:p w14:paraId="10D34BB1" w14:textId="78E4ECC3"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12.6</w:t>
            </w:r>
          </w:p>
        </w:tc>
        <w:tc>
          <w:tcPr>
            <w:tcW w:w="1123" w:type="dxa"/>
            <w:noWrap/>
          </w:tcPr>
          <w:p w14:paraId="150B8FC8" w14:textId="015BE191"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10.4</w:t>
            </w:r>
          </w:p>
        </w:tc>
        <w:tc>
          <w:tcPr>
            <w:tcW w:w="1123" w:type="dxa"/>
            <w:noWrap/>
          </w:tcPr>
          <w:p w14:paraId="7797B442" w14:textId="3CE91A5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16.7</w:t>
            </w:r>
          </w:p>
        </w:tc>
      </w:tr>
      <w:tr w:rsidR="005E3BFE" w:rsidRPr="00BC04C6" w14:paraId="27C004DB"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49FEE03C" w14:textId="3763B360"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Adults lego groups</w:t>
            </w:r>
          </w:p>
        </w:tc>
        <w:tc>
          <w:tcPr>
            <w:tcW w:w="1506" w:type="dxa"/>
            <w:noWrap/>
          </w:tcPr>
          <w:p w14:paraId="51ED31B7" w14:textId="06E528F8"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8.9</w:t>
            </w:r>
          </w:p>
        </w:tc>
        <w:tc>
          <w:tcPr>
            <w:tcW w:w="1123" w:type="dxa"/>
            <w:noWrap/>
          </w:tcPr>
          <w:p w14:paraId="1399241B" w14:textId="55A565CF"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5.5</w:t>
            </w:r>
          </w:p>
        </w:tc>
        <w:tc>
          <w:tcPr>
            <w:tcW w:w="1123" w:type="dxa"/>
            <w:noWrap/>
          </w:tcPr>
          <w:p w14:paraId="750AE57D" w14:textId="453F9D73"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7.4</w:t>
            </w:r>
          </w:p>
        </w:tc>
        <w:tc>
          <w:tcPr>
            <w:tcW w:w="923" w:type="dxa"/>
            <w:noWrap/>
          </w:tcPr>
          <w:p w14:paraId="3E12E9C4" w14:textId="34882A28"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6.7</w:t>
            </w:r>
          </w:p>
        </w:tc>
        <w:tc>
          <w:tcPr>
            <w:tcW w:w="1123" w:type="dxa"/>
            <w:noWrap/>
          </w:tcPr>
          <w:p w14:paraId="769ED9B1" w14:textId="66C61127"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9.4</w:t>
            </w:r>
          </w:p>
        </w:tc>
        <w:tc>
          <w:tcPr>
            <w:tcW w:w="1123" w:type="dxa"/>
            <w:noWrap/>
          </w:tcPr>
          <w:p w14:paraId="4712652B" w14:textId="578CF017"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14.5</w:t>
            </w:r>
          </w:p>
        </w:tc>
      </w:tr>
      <w:tr w:rsidR="005E3BFE" w:rsidRPr="00BC04C6" w14:paraId="466ED09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2276A3FF" w14:textId="20616353"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Children’s lego groups</w:t>
            </w:r>
          </w:p>
        </w:tc>
        <w:tc>
          <w:tcPr>
            <w:tcW w:w="1506" w:type="dxa"/>
            <w:noWrap/>
          </w:tcPr>
          <w:p w14:paraId="3C7E1F8A" w14:textId="532C2797"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8.7</w:t>
            </w:r>
          </w:p>
        </w:tc>
        <w:tc>
          <w:tcPr>
            <w:tcW w:w="1123" w:type="dxa"/>
            <w:noWrap/>
          </w:tcPr>
          <w:p w14:paraId="4D8CC9EC" w14:textId="54E383E9"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5.8</w:t>
            </w:r>
          </w:p>
        </w:tc>
        <w:tc>
          <w:tcPr>
            <w:tcW w:w="1123" w:type="dxa"/>
            <w:noWrap/>
          </w:tcPr>
          <w:p w14:paraId="2D2B45F1" w14:textId="37486E84"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7.7</w:t>
            </w:r>
          </w:p>
        </w:tc>
        <w:tc>
          <w:tcPr>
            <w:tcW w:w="923" w:type="dxa"/>
            <w:noWrap/>
          </w:tcPr>
          <w:p w14:paraId="7026F4E8" w14:textId="70C494D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7.6</w:t>
            </w:r>
          </w:p>
        </w:tc>
        <w:tc>
          <w:tcPr>
            <w:tcW w:w="1123" w:type="dxa"/>
            <w:noWrap/>
          </w:tcPr>
          <w:p w14:paraId="218E57A0" w14:textId="408FFD76"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8.5</w:t>
            </w:r>
          </w:p>
        </w:tc>
        <w:tc>
          <w:tcPr>
            <w:tcW w:w="1123" w:type="dxa"/>
            <w:noWrap/>
          </w:tcPr>
          <w:p w14:paraId="6CC46BF7" w14:textId="6EFB7899"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10.9</w:t>
            </w:r>
          </w:p>
        </w:tc>
      </w:tr>
      <w:tr w:rsidR="005E3BFE" w:rsidRPr="00BC04C6" w14:paraId="7C5651E8"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6B30697A" w14:textId="5FF7ADC9"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Board games</w:t>
            </w:r>
          </w:p>
        </w:tc>
        <w:tc>
          <w:tcPr>
            <w:tcW w:w="1506" w:type="dxa"/>
            <w:noWrap/>
          </w:tcPr>
          <w:p w14:paraId="3B4B6967" w14:textId="3BD2E15F"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13.4</w:t>
            </w:r>
          </w:p>
        </w:tc>
        <w:tc>
          <w:tcPr>
            <w:tcW w:w="1123" w:type="dxa"/>
            <w:noWrap/>
          </w:tcPr>
          <w:p w14:paraId="57176677" w14:textId="404E7287"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10.9</w:t>
            </w:r>
          </w:p>
        </w:tc>
        <w:tc>
          <w:tcPr>
            <w:tcW w:w="1123" w:type="dxa"/>
            <w:noWrap/>
          </w:tcPr>
          <w:p w14:paraId="37C2B919" w14:textId="1C8C8315"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9.0</w:t>
            </w:r>
          </w:p>
        </w:tc>
        <w:tc>
          <w:tcPr>
            <w:tcW w:w="923" w:type="dxa"/>
            <w:noWrap/>
          </w:tcPr>
          <w:p w14:paraId="4443D411" w14:textId="558D6E88"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14.3</w:t>
            </w:r>
          </w:p>
        </w:tc>
        <w:tc>
          <w:tcPr>
            <w:tcW w:w="1123" w:type="dxa"/>
            <w:noWrap/>
          </w:tcPr>
          <w:p w14:paraId="792B5DCC" w14:textId="2DD63033"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15.6</w:t>
            </w:r>
          </w:p>
        </w:tc>
        <w:tc>
          <w:tcPr>
            <w:tcW w:w="1123" w:type="dxa"/>
            <w:noWrap/>
          </w:tcPr>
          <w:p w14:paraId="0FBA6235" w14:textId="0D03D15F"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21.0</w:t>
            </w:r>
          </w:p>
        </w:tc>
      </w:tr>
      <w:tr w:rsidR="005E3BFE" w:rsidRPr="00BC04C6" w14:paraId="70A6E86E"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2C484C96" w14:textId="241CBBD3"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Computer skills </w:t>
            </w:r>
          </w:p>
        </w:tc>
        <w:tc>
          <w:tcPr>
            <w:tcW w:w="1506" w:type="dxa"/>
            <w:noWrap/>
          </w:tcPr>
          <w:p w14:paraId="6CAED189" w14:textId="7D5E5DF9"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15.0</w:t>
            </w:r>
          </w:p>
        </w:tc>
        <w:tc>
          <w:tcPr>
            <w:tcW w:w="1123" w:type="dxa"/>
            <w:noWrap/>
          </w:tcPr>
          <w:p w14:paraId="09A953B5" w14:textId="6683EFD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11.9</w:t>
            </w:r>
          </w:p>
        </w:tc>
        <w:tc>
          <w:tcPr>
            <w:tcW w:w="1123" w:type="dxa"/>
            <w:noWrap/>
          </w:tcPr>
          <w:p w14:paraId="3FFCFFA0" w14:textId="6E9606FD"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7.7</w:t>
            </w:r>
          </w:p>
        </w:tc>
        <w:tc>
          <w:tcPr>
            <w:tcW w:w="923" w:type="dxa"/>
            <w:noWrap/>
          </w:tcPr>
          <w:p w14:paraId="67E771CB" w14:textId="0C9714F8"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12.6</w:t>
            </w:r>
          </w:p>
        </w:tc>
        <w:tc>
          <w:tcPr>
            <w:tcW w:w="1123" w:type="dxa"/>
            <w:noWrap/>
          </w:tcPr>
          <w:p w14:paraId="35055C54" w14:textId="1B0C27B7"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15.6</w:t>
            </w:r>
          </w:p>
        </w:tc>
        <w:tc>
          <w:tcPr>
            <w:tcW w:w="1123" w:type="dxa"/>
            <w:noWrap/>
          </w:tcPr>
          <w:p w14:paraId="29B3C55A" w14:textId="3C5C651B"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25.4</w:t>
            </w:r>
          </w:p>
        </w:tc>
      </w:tr>
      <w:tr w:rsidR="005E3BFE" w:rsidRPr="00BC04C6" w14:paraId="7383E7E1"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4A833F78" w14:textId="28480EDF"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Cookery</w:t>
            </w:r>
          </w:p>
        </w:tc>
        <w:tc>
          <w:tcPr>
            <w:tcW w:w="1506" w:type="dxa"/>
            <w:noWrap/>
          </w:tcPr>
          <w:p w14:paraId="2826AA20" w14:textId="6F6F4CC3"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11.5</w:t>
            </w:r>
          </w:p>
        </w:tc>
        <w:tc>
          <w:tcPr>
            <w:tcW w:w="1123" w:type="dxa"/>
            <w:noWrap/>
          </w:tcPr>
          <w:p w14:paraId="6E5944B2" w14:textId="3F9F9D8B"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7.8</w:t>
            </w:r>
          </w:p>
        </w:tc>
        <w:tc>
          <w:tcPr>
            <w:tcW w:w="1123" w:type="dxa"/>
            <w:noWrap/>
          </w:tcPr>
          <w:p w14:paraId="71AD4DE8" w14:textId="696BA414"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9.0</w:t>
            </w:r>
          </w:p>
        </w:tc>
        <w:tc>
          <w:tcPr>
            <w:tcW w:w="923" w:type="dxa"/>
            <w:noWrap/>
          </w:tcPr>
          <w:p w14:paraId="2092B731" w14:textId="61827126"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8.8</w:t>
            </w:r>
          </w:p>
        </w:tc>
        <w:tc>
          <w:tcPr>
            <w:tcW w:w="1123" w:type="dxa"/>
            <w:noWrap/>
          </w:tcPr>
          <w:p w14:paraId="378A9AA8" w14:textId="643BAF7F"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13.7</w:t>
            </w:r>
          </w:p>
        </w:tc>
        <w:tc>
          <w:tcPr>
            <w:tcW w:w="1123" w:type="dxa"/>
            <w:noWrap/>
          </w:tcPr>
          <w:p w14:paraId="5B5C0049" w14:textId="60C87C2B"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19.6</w:t>
            </w:r>
          </w:p>
        </w:tc>
      </w:tr>
      <w:tr w:rsidR="005E3BFE" w:rsidRPr="00BC04C6" w14:paraId="570AB54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43A33480" w14:textId="1BE0C72F"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Dance classes </w:t>
            </w:r>
          </w:p>
        </w:tc>
        <w:tc>
          <w:tcPr>
            <w:tcW w:w="1506" w:type="dxa"/>
            <w:noWrap/>
          </w:tcPr>
          <w:p w14:paraId="6721E0F3" w14:textId="194610BF"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11.5</w:t>
            </w:r>
          </w:p>
        </w:tc>
        <w:tc>
          <w:tcPr>
            <w:tcW w:w="1123" w:type="dxa"/>
            <w:noWrap/>
          </w:tcPr>
          <w:p w14:paraId="19BFAAF0" w14:textId="06506015"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9.2</w:t>
            </w:r>
          </w:p>
        </w:tc>
        <w:tc>
          <w:tcPr>
            <w:tcW w:w="1123" w:type="dxa"/>
            <w:noWrap/>
          </w:tcPr>
          <w:p w14:paraId="690D78CD" w14:textId="5482ACAA"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7.4</w:t>
            </w:r>
          </w:p>
        </w:tc>
        <w:tc>
          <w:tcPr>
            <w:tcW w:w="923" w:type="dxa"/>
            <w:noWrap/>
          </w:tcPr>
          <w:p w14:paraId="44E0327B" w14:textId="3426E7F3"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10.9</w:t>
            </w:r>
          </w:p>
        </w:tc>
        <w:tc>
          <w:tcPr>
            <w:tcW w:w="1123" w:type="dxa"/>
            <w:noWrap/>
          </w:tcPr>
          <w:p w14:paraId="67FD62A3" w14:textId="539D2839"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14.6</w:t>
            </w:r>
          </w:p>
        </w:tc>
        <w:tc>
          <w:tcPr>
            <w:tcW w:w="1123" w:type="dxa"/>
            <w:noWrap/>
          </w:tcPr>
          <w:p w14:paraId="7EBDEBC4" w14:textId="4F1CEF78"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16.7</w:t>
            </w:r>
          </w:p>
        </w:tc>
      </w:tr>
      <w:tr w:rsidR="005E3BFE" w:rsidRPr="00BC04C6" w14:paraId="07FD5C3C"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35666D6B" w14:textId="2FFD2B7B"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Family activities</w:t>
            </w:r>
          </w:p>
        </w:tc>
        <w:tc>
          <w:tcPr>
            <w:tcW w:w="1506" w:type="dxa"/>
            <w:noWrap/>
          </w:tcPr>
          <w:p w14:paraId="35808141" w14:textId="1E79DB16"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10.1</w:t>
            </w:r>
          </w:p>
        </w:tc>
        <w:tc>
          <w:tcPr>
            <w:tcW w:w="1123" w:type="dxa"/>
            <w:noWrap/>
          </w:tcPr>
          <w:p w14:paraId="1DEB7D39" w14:textId="241BA37D"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7.5</w:t>
            </w:r>
          </w:p>
        </w:tc>
        <w:tc>
          <w:tcPr>
            <w:tcW w:w="1123" w:type="dxa"/>
            <w:noWrap/>
          </w:tcPr>
          <w:p w14:paraId="6E2FA8AE" w14:textId="535BC488"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6.7</w:t>
            </w:r>
          </w:p>
        </w:tc>
        <w:tc>
          <w:tcPr>
            <w:tcW w:w="923" w:type="dxa"/>
            <w:noWrap/>
          </w:tcPr>
          <w:p w14:paraId="35670529" w14:textId="028F723F"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9.2</w:t>
            </w:r>
          </w:p>
        </w:tc>
        <w:tc>
          <w:tcPr>
            <w:tcW w:w="1123" w:type="dxa"/>
            <w:noWrap/>
          </w:tcPr>
          <w:p w14:paraId="4C3DC9BD" w14:textId="541E9062"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9.0</w:t>
            </w:r>
          </w:p>
        </w:tc>
        <w:tc>
          <w:tcPr>
            <w:tcW w:w="1123" w:type="dxa"/>
            <w:noWrap/>
          </w:tcPr>
          <w:p w14:paraId="79713B50" w14:textId="3395F3F8"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13.0</w:t>
            </w:r>
          </w:p>
        </w:tc>
      </w:tr>
      <w:tr w:rsidR="005E3BFE" w:rsidRPr="00BC04C6" w14:paraId="36BA27B0"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14D0CF61" w14:textId="43D6A6D2"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Fitness classes </w:t>
            </w:r>
          </w:p>
        </w:tc>
        <w:tc>
          <w:tcPr>
            <w:tcW w:w="1506" w:type="dxa"/>
            <w:noWrap/>
          </w:tcPr>
          <w:p w14:paraId="29B08A17" w14:textId="1CCA993D"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15.8</w:t>
            </w:r>
          </w:p>
        </w:tc>
        <w:tc>
          <w:tcPr>
            <w:tcW w:w="1123" w:type="dxa"/>
            <w:noWrap/>
          </w:tcPr>
          <w:p w14:paraId="74AE63A0" w14:textId="1ABD3EF2"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12.3</w:t>
            </w:r>
          </w:p>
        </w:tc>
        <w:tc>
          <w:tcPr>
            <w:tcW w:w="1123" w:type="dxa"/>
            <w:noWrap/>
          </w:tcPr>
          <w:p w14:paraId="6130F812" w14:textId="69249930"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8.7</w:t>
            </w:r>
          </w:p>
        </w:tc>
        <w:tc>
          <w:tcPr>
            <w:tcW w:w="923" w:type="dxa"/>
            <w:noWrap/>
          </w:tcPr>
          <w:p w14:paraId="2EA9A9A0" w14:textId="3C15A705"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13.9</w:t>
            </w:r>
          </w:p>
        </w:tc>
        <w:tc>
          <w:tcPr>
            <w:tcW w:w="1123" w:type="dxa"/>
            <w:noWrap/>
          </w:tcPr>
          <w:p w14:paraId="3DDD25DC" w14:textId="25B549D4"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19.8</w:t>
            </w:r>
          </w:p>
        </w:tc>
        <w:tc>
          <w:tcPr>
            <w:tcW w:w="1123" w:type="dxa"/>
            <w:noWrap/>
          </w:tcPr>
          <w:p w14:paraId="68022E61" w14:textId="36DE09C8"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23.9</w:t>
            </w:r>
          </w:p>
        </w:tc>
      </w:tr>
      <w:tr w:rsidR="005E3BFE" w:rsidRPr="00BC04C6" w14:paraId="2E2038BB"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10F474A8" w14:textId="23656F8F"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Language classes  </w:t>
            </w:r>
          </w:p>
        </w:tc>
        <w:tc>
          <w:tcPr>
            <w:tcW w:w="1506" w:type="dxa"/>
            <w:noWrap/>
          </w:tcPr>
          <w:p w14:paraId="0D2C1405" w14:textId="057595D9"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13.7</w:t>
            </w:r>
          </w:p>
        </w:tc>
        <w:tc>
          <w:tcPr>
            <w:tcW w:w="1123" w:type="dxa"/>
            <w:noWrap/>
          </w:tcPr>
          <w:p w14:paraId="6F08C620" w14:textId="7F2A073B"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11.6</w:t>
            </w:r>
          </w:p>
        </w:tc>
        <w:tc>
          <w:tcPr>
            <w:tcW w:w="1123" w:type="dxa"/>
            <w:noWrap/>
          </w:tcPr>
          <w:p w14:paraId="3EA5B050" w14:textId="0A6470E0"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10.4</w:t>
            </w:r>
          </w:p>
        </w:tc>
        <w:tc>
          <w:tcPr>
            <w:tcW w:w="923" w:type="dxa"/>
            <w:noWrap/>
          </w:tcPr>
          <w:p w14:paraId="7569BC1C" w14:textId="4A4B0064"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12.6</w:t>
            </w:r>
          </w:p>
        </w:tc>
        <w:tc>
          <w:tcPr>
            <w:tcW w:w="1123" w:type="dxa"/>
            <w:noWrap/>
          </w:tcPr>
          <w:p w14:paraId="74627036" w14:textId="3A5ACCF4"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12.3</w:t>
            </w:r>
          </w:p>
        </w:tc>
        <w:tc>
          <w:tcPr>
            <w:tcW w:w="1123" w:type="dxa"/>
            <w:noWrap/>
          </w:tcPr>
          <w:p w14:paraId="7F77B323" w14:textId="48757133"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20.3</w:t>
            </w:r>
          </w:p>
        </w:tc>
      </w:tr>
      <w:tr w:rsidR="005E3BFE" w:rsidRPr="00BC04C6" w14:paraId="1B52C6E2"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68801F9C" w14:textId="0B025198"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Literacy classes</w:t>
            </w:r>
          </w:p>
        </w:tc>
        <w:tc>
          <w:tcPr>
            <w:tcW w:w="1506" w:type="dxa"/>
            <w:noWrap/>
          </w:tcPr>
          <w:p w14:paraId="1649A2C1" w14:textId="7300EAB0"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7.3</w:t>
            </w:r>
          </w:p>
        </w:tc>
        <w:tc>
          <w:tcPr>
            <w:tcW w:w="1123" w:type="dxa"/>
            <w:noWrap/>
          </w:tcPr>
          <w:p w14:paraId="21F57BFD" w14:textId="5C849315"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6.5</w:t>
            </w:r>
          </w:p>
        </w:tc>
        <w:tc>
          <w:tcPr>
            <w:tcW w:w="1123" w:type="dxa"/>
            <w:noWrap/>
          </w:tcPr>
          <w:p w14:paraId="61A26363" w14:textId="650B797F"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3.3</w:t>
            </w:r>
          </w:p>
        </w:tc>
        <w:tc>
          <w:tcPr>
            <w:tcW w:w="923" w:type="dxa"/>
            <w:noWrap/>
          </w:tcPr>
          <w:p w14:paraId="2DCBBBEF" w14:textId="0440FA6C"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8.4</w:t>
            </w:r>
          </w:p>
        </w:tc>
        <w:tc>
          <w:tcPr>
            <w:tcW w:w="1123" w:type="dxa"/>
            <w:noWrap/>
          </w:tcPr>
          <w:p w14:paraId="7BF59A09" w14:textId="4BD3A952"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9.9</w:t>
            </w:r>
          </w:p>
        </w:tc>
        <w:tc>
          <w:tcPr>
            <w:tcW w:w="1123" w:type="dxa"/>
            <w:noWrap/>
          </w:tcPr>
          <w:p w14:paraId="18233FC9" w14:textId="12138F73"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10.9</w:t>
            </w:r>
          </w:p>
        </w:tc>
      </w:tr>
      <w:tr w:rsidR="005E3BFE" w:rsidRPr="00BC04C6" w14:paraId="73E1767D"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74895264" w14:textId="0538642B"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Music groups  </w:t>
            </w:r>
          </w:p>
        </w:tc>
        <w:tc>
          <w:tcPr>
            <w:tcW w:w="1506" w:type="dxa"/>
            <w:noWrap/>
          </w:tcPr>
          <w:p w14:paraId="532AA9FB" w14:textId="5F676D68"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11.2</w:t>
            </w:r>
          </w:p>
        </w:tc>
        <w:tc>
          <w:tcPr>
            <w:tcW w:w="1123" w:type="dxa"/>
            <w:noWrap/>
          </w:tcPr>
          <w:p w14:paraId="26C7F281" w14:textId="1372EE65"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9.9</w:t>
            </w:r>
          </w:p>
        </w:tc>
        <w:tc>
          <w:tcPr>
            <w:tcW w:w="1123" w:type="dxa"/>
            <w:noWrap/>
          </w:tcPr>
          <w:p w14:paraId="5FAEFD0D" w14:textId="3B305456"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8.0</w:t>
            </w:r>
          </w:p>
        </w:tc>
        <w:tc>
          <w:tcPr>
            <w:tcW w:w="923" w:type="dxa"/>
            <w:noWrap/>
          </w:tcPr>
          <w:p w14:paraId="572ED2C8" w14:textId="48203132"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8.4</w:t>
            </w:r>
          </w:p>
        </w:tc>
        <w:tc>
          <w:tcPr>
            <w:tcW w:w="1123" w:type="dxa"/>
            <w:noWrap/>
          </w:tcPr>
          <w:p w14:paraId="3A59348C" w14:textId="160C2FB9"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10.4</w:t>
            </w:r>
          </w:p>
        </w:tc>
        <w:tc>
          <w:tcPr>
            <w:tcW w:w="1123" w:type="dxa"/>
            <w:noWrap/>
          </w:tcPr>
          <w:p w14:paraId="0B41BC4C" w14:textId="6C8F768A"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18.1</w:t>
            </w:r>
          </w:p>
        </w:tc>
      </w:tr>
      <w:tr w:rsidR="005E3BFE" w:rsidRPr="00BC04C6" w14:paraId="3FC2000C"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381BE30E" w14:textId="1DDD19EE"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Photography</w:t>
            </w:r>
          </w:p>
        </w:tc>
        <w:tc>
          <w:tcPr>
            <w:tcW w:w="1506" w:type="dxa"/>
            <w:noWrap/>
          </w:tcPr>
          <w:p w14:paraId="20E2527A" w14:textId="46388F8F"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11.2</w:t>
            </w:r>
          </w:p>
        </w:tc>
        <w:tc>
          <w:tcPr>
            <w:tcW w:w="1123" w:type="dxa"/>
            <w:noWrap/>
          </w:tcPr>
          <w:p w14:paraId="2582C340" w14:textId="56C37E06"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11.6</w:t>
            </w:r>
          </w:p>
        </w:tc>
        <w:tc>
          <w:tcPr>
            <w:tcW w:w="1123" w:type="dxa"/>
            <w:noWrap/>
          </w:tcPr>
          <w:p w14:paraId="2489392E" w14:textId="24C6899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7.4</w:t>
            </w:r>
          </w:p>
        </w:tc>
        <w:tc>
          <w:tcPr>
            <w:tcW w:w="923" w:type="dxa"/>
            <w:noWrap/>
          </w:tcPr>
          <w:p w14:paraId="3F6365C3" w14:textId="6F9A3947"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9.7</w:t>
            </w:r>
          </w:p>
        </w:tc>
        <w:tc>
          <w:tcPr>
            <w:tcW w:w="1123" w:type="dxa"/>
            <w:noWrap/>
          </w:tcPr>
          <w:p w14:paraId="6343D1B0" w14:textId="0A94528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11.3</w:t>
            </w:r>
          </w:p>
        </w:tc>
        <w:tc>
          <w:tcPr>
            <w:tcW w:w="1123" w:type="dxa"/>
            <w:noWrap/>
          </w:tcPr>
          <w:p w14:paraId="3BD043B3" w14:textId="772FCB81"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16.7</w:t>
            </w:r>
          </w:p>
        </w:tc>
      </w:tr>
      <w:tr w:rsidR="005E3BFE" w:rsidRPr="00BC04C6" w14:paraId="702C4837"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1A047B2C" w14:textId="02E84176"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Sensory rhyme/story time</w:t>
            </w:r>
          </w:p>
        </w:tc>
        <w:tc>
          <w:tcPr>
            <w:tcW w:w="1506" w:type="dxa"/>
            <w:noWrap/>
          </w:tcPr>
          <w:p w14:paraId="38F5FF8E" w14:textId="2323FD8C"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7.7</w:t>
            </w:r>
          </w:p>
        </w:tc>
        <w:tc>
          <w:tcPr>
            <w:tcW w:w="1123" w:type="dxa"/>
            <w:noWrap/>
          </w:tcPr>
          <w:p w14:paraId="5059C9BF" w14:textId="7F9EFD5C"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5.5</w:t>
            </w:r>
          </w:p>
        </w:tc>
        <w:tc>
          <w:tcPr>
            <w:tcW w:w="1123" w:type="dxa"/>
            <w:noWrap/>
          </w:tcPr>
          <w:p w14:paraId="1F9D7217" w14:textId="116AA909"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6.0</w:t>
            </w:r>
          </w:p>
        </w:tc>
        <w:tc>
          <w:tcPr>
            <w:tcW w:w="923" w:type="dxa"/>
            <w:noWrap/>
          </w:tcPr>
          <w:p w14:paraId="762E9DB1" w14:textId="43E3866D"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7.1</w:t>
            </w:r>
          </w:p>
        </w:tc>
        <w:tc>
          <w:tcPr>
            <w:tcW w:w="1123" w:type="dxa"/>
            <w:noWrap/>
          </w:tcPr>
          <w:p w14:paraId="7564781F" w14:textId="0AA8DA5E"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9.0</w:t>
            </w:r>
          </w:p>
        </w:tc>
        <w:tc>
          <w:tcPr>
            <w:tcW w:w="1123" w:type="dxa"/>
            <w:noWrap/>
          </w:tcPr>
          <w:p w14:paraId="2A6141F6" w14:textId="0ACE08AA"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11.6</w:t>
            </w:r>
          </w:p>
        </w:tc>
      </w:tr>
      <w:tr w:rsidR="005E3BFE" w:rsidRPr="00BC04C6" w14:paraId="31F4A4F6"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1D7E35BA" w14:textId="36C2A7BF"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Support groups</w:t>
            </w:r>
          </w:p>
        </w:tc>
        <w:tc>
          <w:tcPr>
            <w:tcW w:w="1506" w:type="dxa"/>
            <w:noWrap/>
          </w:tcPr>
          <w:p w14:paraId="0DDFE73B" w14:textId="64AA2A98"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13.5</w:t>
            </w:r>
          </w:p>
        </w:tc>
        <w:tc>
          <w:tcPr>
            <w:tcW w:w="1123" w:type="dxa"/>
            <w:noWrap/>
          </w:tcPr>
          <w:p w14:paraId="61B680EC" w14:textId="1D2F244C"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10.6</w:t>
            </w:r>
          </w:p>
        </w:tc>
        <w:tc>
          <w:tcPr>
            <w:tcW w:w="1123" w:type="dxa"/>
            <w:noWrap/>
          </w:tcPr>
          <w:p w14:paraId="317CCA4F" w14:textId="3490367A"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9.7</w:t>
            </w:r>
          </w:p>
        </w:tc>
        <w:tc>
          <w:tcPr>
            <w:tcW w:w="923" w:type="dxa"/>
            <w:noWrap/>
          </w:tcPr>
          <w:p w14:paraId="1B69F3BF" w14:textId="1B86A902"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10.5</w:t>
            </w:r>
          </w:p>
        </w:tc>
        <w:tc>
          <w:tcPr>
            <w:tcW w:w="1123" w:type="dxa"/>
            <w:noWrap/>
          </w:tcPr>
          <w:p w14:paraId="4AB89EF5" w14:textId="180E7E88"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16.0</w:t>
            </w:r>
          </w:p>
        </w:tc>
        <w:tc>
          <w:tcPr>
            <w:tcW w:w="1123" w:type="dxa"/>
            <w:noWrap/>
          </w:tcPr>
          <w:p w14:paraId="27B6FC2A" w14:textId="7F18E1D9"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16.7</w:t>
            </w:r>
          </w:p>
        </w:tc>
      </w:tr>
      <w:tr w:rsidR="005E3BFE" w:rsidRPr="00BC04C6" w14:paraId="4202DE48"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7C42D1E5" w14:textId="6F30EBBF"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Women’s wellbeing </w:t>
            </w:r>
          </w:p>
        </w:tc>
        <w:tc>
          <w:tcPr>
            <w:tcW w:w="1506" w:type="dxa"/>
            <w:noWrap/>
          </w:tcPr>
          <w:p w14:paraId="2A7B40DF" w14:textId="42D0F91F"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15.5</w:t>
            </w:r>
          </w:p>
        </w:tc>
        <w:tc>
          <w:tcPr>
            <w:tcW w:w="1123" w:type="dxa"/>
            <w:noWrap/>
          </w:tcPr>
          <w:p w14:paraId="55746D2C" w14:textId="789D35BE"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11.6</w:t>
            </w:r>
          </w:p>
        </w:tc>
        <w:tc>
          <w:tcPr>
            <w:tcW w:w="1123" w:type="dxa"/>
            <w:noWrap/>
          </w:tcPr>
          <w:p w14:paraId="6E8D19BB" w14:textId="4223BA3A"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11.4</w:t>
            </w:r>
          </w:p>
        </w:tc>
        <w:tc>
          <w:tcPr>
            <w:tcW w:w="923" w:type="dxa"/>
            <w:noWrap/>
          </w:tcPr>
          <w:p w14:paraId="36211897" w14:textId="6FAC14D1"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13.4</w:t>
            </w:r>
          </w:p>
        </w:tc>
        <w:tc>
          <w:tcPr>
            <w:tcW w:w="1123" w:type="dxa"/>
            <w:noWrap/>
          </w:tcPr>
          <w:p w14:paraId="2EB923DC" w14:textId="37A77649"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19.3</w:t>
            </w:r>
          </w:p>
        </w:tc>
        <w:tc>
          <w:tcPr>
            <w:tcW w:w="1123" w:type="dxa"/>
            <w:noWrap/>
          </w:tcPr>
          <w:p w14:paraId="0FA181F2" w14:textId="2E7198C6"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26.1</w:t>
            </w:r>
          </w:p>
        </w:tc>
      </w:tr>
      <w:tr w:rsidR="005E3BFE" w:rsidRPr="00BC04C6" w14:paraId="664E8571"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7882C1E9" w14:textId="65F1E21E"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 xml:space="preserve">Other </w:t>
            </w:r>
          </w:p>
        </w:tc>
        <w:tc>
          <w:tcPr>
            <w:tcW w:w="1506" w:type="dxa"/>
            <w:noWrap/>
          </w:tcPr>
          <w:p w14:paraId="4B55FB69" w14:textId="0B7C7A29" w:rsidR="005E3BFE" w:rsidRPr="00BC04C6" w:rsidRDefault="005E3BFE"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2.9</w:t>
            </w:r>
          </w:p>
        </w:tc>
        <w:tc>
          <w:tcPr>
            <w:tcW w:w="1123" w:type="dxa"/>
            <w:noWrap/>
          </w:tcPr>
          <w:p w14:paraId="3C9AB70C" w14:textId="56FEBDF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2.0</w:t>
            </w:r>
          </w:p>
        </w:tc>
        <w:tc>
          <w:tcPr>
            <w:tcW w:w="1123" w:type="dxa"/>
            <w:noWrap/>
          </w:tcPr>
          <w:p w14:paraId="166D2147" w14:textId="05CB9FDB"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2.0</w:t>
            </w:r>
          </w:p>
        </w:tc>
        <w:tc>
          <w:tcPr>
            <w:tcW w:w="923" w:type="dxa"/>
            <w:noWrap/>
          </w:tcPr>
          <w:p w14:paraId="73A25311" w14:textId="6FC03B38"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2.9</w:t>
            </w:r>
          </w:p>
        </w:tc>
        <w:tc>
          <w:tcPr>
            <w:tcW w:w="1123" w:type="dxa"/>
            <w:noWrap/>
          </w:tcPr>
          <w:p w14:paraId="3559AECF" w14:textId="3CACC90E"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4.7</w:t>
            </w:r>
          </w:p>
        </w:tc>
        <w:tc>
          <w:tcPr>
            <w:tcW w:w="1123" w:type="dxa"/>
            <w:noWrap/>
          </w:tcPr>
          <w:p w14:paraId="4C9409F3" w14:textId="4BAA05B6" w:rsidR="005E3BFE" w:rsidRPr="00B4206B" w:rsidRDefault="00822723" w:rsidP="005E3BF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3.6</w:t>
            </w:r>
          </w:p>
        </w:tc>
      </w:tr>
      <w:tr w:rsidR="005E3BFE" w:rsidRPr="00BC04C6" w14:paraId="0B3CB8AE" w14:textId="7777777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vAlign w:val="bottom"/>
          </w:tcPr>
          <w:p w14:paraId="24F9E5D0" w14:textId="41672187" w:rsidR="005E3BFE" w:rsidRPr="00BC04C6" w:rsidRDefault="005E3BFE" w:rsidP="005E3BFE">
            <w:pPr>
              <w:rPr>
                <w:rFonts w:eastAsia="Times New Roman" w:cs="Calibri"/>
                <w:color w:val="000000"/>
                <w:szCs w:val="24"/>
                <w:lang w:eastAsia="en-GB"/>
              </w:rPr>
            </w:pPr>
            <w:r w:rsidRPr="005E3BFE">
              <w:rPr>
                <w:rFonts w:ascii="Calibri" w:hAnsi="Calibri" w:cs="Calibri"/>
                <w:color w:val="000000"/>
                <w:szCs w:val="24"/>
              </w:rPr>
              <w:t>None of these</w:t>
            </w:r>
          </w:p>
        </w:tc>
        <w:tc>
          <w:tcPr>
            <w:tcW w:w="1506" w:type="dxa"/>
            <w:noWrap/>
          </w:tcPr>
          <w:p w14:paraId="21F21F53" w14:textId="2C7E1F72" w:rsidR="005E3BFE" w:rsidRPr="00BC04C6" w:rsidRDefault="005E3BFE"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5E3BFE">
              <w:rPr>
                <w:rFonts w:ascii="Calibri" w:hAnsi="Calibri" w:cs="Calibri"/>
                <w:color w:val="000000"/>
                <w:szCs w:val="24"/>
              </w:rPr>
              <w:t>55.4</w:t>
            </w:r>
          </w:p>
        </w:tc>
        <w:tc>
          <w:tcPr>
            <w:tcW w:w="1123" w:type="dxa"/>
            <w:noWrap/>
          </w:tcPr>
          <w:p w14:paraId="60A886EC" w14:textId="54A9F8F9"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62.5</w:t>
            </w:r>
          </w:p>
        </w:tc>
        <w:tc>
          <w:tcPr>
            <w:tcW w:w="1123" w:type="dxa"/>
            <w:noWrap/>
          </w:tcPr>
          <w:p w14:paraId="3C4CE86C" w14:textId="17C14AD7"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6100"/>
                <w:szCs w:val="24"/>
              </w:rPr>
              <w:t>69.6</w:t>
            </w:r>
          </w:p>
        </w:tc>
        <w:tc>
          <w:tcPr>
            <w:tcW w:w="923" w:type="dxa"/>
            <w:noWrap/>
          </w:tcPr>
          <w:p w14:paraId="6D7D4528" w14:textId="6D60E089"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55.0</w:t>
            </w:r>
          </w:p>
        </w:tc>
        <w:tc>
          <w:tcPr>
            <w:tcW w:w="1123" w:type="dxa"/>
            <w:noWrap/>
          </w:tcPr>
          <w:p w14:paraId="79D30C22" w14:textId="3892DE15"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000000"/>
                <w:szCs w:val="24"/>
              </w:rPr>
              <w:t>50.5</w:t>
            </w:r>
          </w:p>
        </w:tc>
        <w:tc>
          <w:tcPr>
            <w:tcW w:w="1123" w:type="dxa"/>
            <w:noWrap/>
          </w:tcPr>
          <w:p w14:paraId="30857741" w14:textId="755E9E46" w:rsidR="005E3BFE" w:rsidRPr="00B4206B" w:rsidRDefault="00822723" w:rsidP="005E3BFE">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szCs w:val="24"/>
                <w:lang w:eastAsia="en-GB"/>
              </w:rPr>
            </w:pPr>
            <w:r w:rsidRPr="00822723">
              <w:rPr>
                <w:rFonts w:ascii="Calibri" w:hAnsi="Calibri" w:cs="Calibri"/>
                <w:color w:val="9C0006"/>
                <w:szCs w:val="24"/>
              </w:rPr>
              <w:t>37.0</w:t>
            </w:r>
          </w:p>
        </w:tc>
      </w:tr>
    </w:tbl>
    <w:p w14:paraId="618CD116" w14:textId="77777777" w:rsidR="00B04ABE" w:rsidRPr="00BA50FD" w:rsidRDefault="00B04ABE" w:rsidP="00B04ABE">
      <w:pPr>
        <w:rPr>
          <w:szCs w:val="24"/>
        </w:rPr>
      </w:pPr>
      <w:r w:rsidRPr="00BA50FD">
        <w:rPr>
          <w:i/>
          <w:szCs w:val="24"/>
        </w:rPr>
        <w:t>Respondents could select multiple options so the total will exceed 100%</w:t>
      </w:r>
      <w:r>
        <w:rPr>
          <w:i/>
          <w:szCs w:val="24"/>
        </w:rPr>
        <w:t>.</w:t>
      </w:r>
    </w:p>
    <w:p w14:paraId="2A6E48DC" w14:textId="65B267DD" w:rsidR="00AA6CA9" w:rsidRDefault="00AA6CA9">
      <w:pPr>
        <w:rPr>
          <w:rFonts w:asciiTheme="majorHAnsi" w:eastAsiaTheme="majorEastAsia" w:hAnsiTheme="majorHAnsi" w:cstheme="majorBidi"/>
          <w:color w:val="2F5496" w:themeColor="accent1" w:themeShade="BF"/>
          <w:sz w:val="32"/>
          <w:szCs w:val="24"/>
        </w:rPr>
      </w:pPr>
      <w:r>
        <w:br w:type="page"/>
      </w:r>
    </w:p>
    <w:p w14:paraId="1CF42CDD" w14:textId="77777777" w:rsidR="00A05EE6" w:rsidRPr="00B4206B" w:rsidRDefault="00A05EE6" w:rsidP="00967D94">
      <w:pPr>
        <w:pStyle w:val="Heading3"/>
      </w:pPr>
      <w:bookmarkStart w:id="108" w:name="_In_the_last_3"/>
      <w:bookmarkStart w:id="109" w:name="_Toc225264478"/>
      <w:bookmarkEnd w:id="108"/>
      <w:r w:rsidRPr="00B4206B">
        <w:lastRenderedPageBreak/>
        <w:t>In the last six months, have you or anyone else in your household done any of the following because you couldn't AFFORD food?  Breakdown by Demographic and Geography</w:t>
      </w:r>
      <w:bookmarkEnd w:id="104"/>
      <w:bookmarkEnd w:id="109"/>
    </w:p>
    <w:p w14:paraId="5E69DF25" w14:textId="7CEB4719" w:rsidR="00A05EE6" w:rsidRPr="00A13530" w:rsidRDefault="00A05EE6" w:rsidP="00A05EE6">
      <w:pPr>
        <w:rPr>
          <w:i/>
          <w:iCs/>
          <w:color w:val="7030A0"/>
          <w:szCs w:val="24"/>
        </w:rPr>
      </w:pPr>
      <w:hyperlink w:anchor="Appendix11" w:history="1">
        <w:r w:rsidRPr="005A0B2F">
          <w:rPr>
            <w:rStyle w:val="Hyperlink"/>
            <w:i/>
            <w:iCs/>
            <w:szCs w:val="24"/>
          </w:rPr>
          <w:t>Click here to return to the main report</w:t>
        </w:r>
      </w:hyperlink>
    </w:p>
    <w:p w14:paraId="1EA26583" w14:textId="77777777" w:rsidR="00A05EE6" w:rsidRDefault="00A05EE6" w:rsidP="00A05EE6"/>
    <w:tbl>
      <w:tblPr>
        <w:tblStyle w:val="GridTable5Dark-Accent6"/>
        <w:tblW w:w="9626" w:type="dxa"/>
        <w:tblInd w:w="-289" w:type="dxa"/>
        <w:tblLook w:val="04A0" w:firstRow="1" w:lastRow="0" w:firstColumn="1" w:lastColumn="0" w:noHBand="0" w:noVBand="1"/>
      </w:tblPr>
      <w:tblGrid>
        <w:gridCol w:w="3256"/>
        <w:gridCol w:w="1559"/>
        <w:gridCol w:w="1134"/>
        <w:gridCol w:w="776"/>
        <w:gridCol w:w="941"/>
        <w:gridCol w:w="776"/>
        <w:gridCol w:w="1184"/>
      </w:tblGrid>
      <w:tr w:rsidR="00A05EE6" w:rsidRPr="00FC0652" w14:paraId="1C0C4D14" w14:textId="77777777" w:rsidTr="009B5516">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3256" w:type="dxa"/>
            <w:tcBorders>
              <w:right w:val="single" w:sz="4" w:space="0" w:color="FFFFFF" w:themeColor="background1"/>
            </w:tcBorders>
            <w:hideMark/>
          </w:tcPr>
          <w:p w14:paraId="571D089D" w14:textId="77777777" w:rsidR="00A05EE6" w:rsidRPr="00FC0652" w:rsidRDefault="00A05EE6" w:rsidP="009B5516">
            <w:pPr>
              <w:rPr>
                <w:rFonts w:ascii="Calibri" w:eastAsia="Times New Roman" w:hAnsi="Calibri" w:cs="Calibri"/>
                <w:szCs w:val="24"/>
                <w:lang w:eastAsia="en-GB"/>
              </w:rPr>
            </w:pPr>
            <w:r w:rsidRPr="00FC0652">
              <w:rPr>
                <w:rFonts w:ascii="Calibri" w:eastAsia="Times New Roman" w:hAnsi="Calibri" w:cs="Calibri"/>
                <w:szCs w:val="24"/>
                <w:lang w:eastAsia="en-GB"/>
              </w:rPr>
              <w:t>%</w:t>
            </w:r>
          </w:p>
        </w:tc>
        <w:tc>
          <w:tcPr>
            <w:tcW w:w="1559" w:type="dxa"/>
            <w:tcBorders>
              <w:left w:val="single" w:sz="4" w:space="0" w:color="FFFFFF" w:themeColor="background1"/>
              <w:right w:val="single" w:sz="4" w:space="0" w:color="FFFFFF" w:themeColor="background1"/>
            </w:tcBorders>
            <w:hideMark/>
          </w:tcPr>
          <w:p w14:paraId="0FE04774" w14:textId="77777777" w:rsidR="00A05EE6" w:rsidRPr="00FC065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C0652">
              <w:rPr>
                <w:rFonts w:ascii="Calibri" w:eastAsia="Times New Roman" w:hAnsi="Calibri" w:cs="Calibri"/>
                <w:szCs w:val="24"/>
                <w:lang w:eastAsia="en-GB"/>
              </w:rPr>
              <w:t xml:space="preserve">All respondents </w:t>
            </w:r>
          </w:p>
        </w:tc>
        <w:tc>
          <w:tcPr>
            <w:tcW w:w="1134" w:type="dxa"/>
            <w:tcBorders>
              <w:left w:val="single" w:sz="4" w:space="0" w:color="FFFFFF" w:themeColor="background1"/>
              <w:right w:val="single" w:sz="4" w:space="0" w:color="FFFFFF" w:themeColor="background1"/>
            </w:tcBorders>
            <w:hideMark/>
          </w:tcPr>
          <w:p w14:paraId="2A21ED81" w14:textId="77777777" w:rsidR="00A05EE6" w:rsidRPr="00FC065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C0652">
              <w:rPr>
                <w:rFonts w:ascii="Calibri" w:eastAsia="Times New Roman" w:hAnsi="Calibri" w:cs="Calibri"/>
                <w:szCs w:val="24"/>
                <w:lang w:eastAsia="en-GB"/>
              </w:rPr>
              <w:t xml:space="preserve">Under 35 </w:t>
            </w:r>
          </w:p>
        </w:tc>
        <w:tc>
          <w:tcPr>
            <w:tcW w:w="776" w:type="dxa"/>
            <w:tcBorders>
              <w:left w:val="single" w:sz="4" w:space="0" w:color="FFFFFF" w:themeColor="background1"/>
              <w:right w:val="single" w:sz="4" w:space="0" w:color="FFFFFF" w:themeColor="background1"/>
            </w:tcBorders>
            <w:hideMark/>
          </w:tcPr>
          <w:p w14:paraId="72A148D3" w14:textId="77777777" w:rsidR="00A05EE6" w:rsidRPr="00FC065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C0652">
              <w:rPr>
                <w:rFonts w:ascii="Calibri" w:eastAsia="Times New Roman" w:hAnsi="Calibri" w:cs="Calibri"/>
                <w:szCs w:val="24"/>
                <w:lang w:eastAsia="en-GB"/>
              </w:rPr>
              <w:t xml:space="preserve">55+ </w:t>
            </w:r>
          </w:p>
        </w:tc>
        <w:tc>
          <w:tcPr>
            <w:tcW w:w="941" w:type="dxa"/>
            <w:tcBorders>
              <w:left w:val="single" w:sz="4" w:space="0" w:color="FFFFFF" w:themeColor="background1"/>
              <w:right w:val="single" w:sz="4" w:space="0" w:color="FFFFFF" w:themeColor="background1"/>
            </w:tcBorders>
            <w:hideMark/>
          </w:tcPr>
          <w:p w14:paraId="3073B420" w14:textId="77777777" w:rsidR="00A05EE6" w:rsidRPr="00FC065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C0652">
              <w:rPr>
                <w:rFonts w:ascii="Calibri" w:eastAsia="Times New Roman" w:hAnsi="Calibri" w:cs="Calibri"/>
                <w:szCs w:val="24"/>
                <w:lang w:eastAsia="en-GB"/>
              </w:rPr>
              <w:t xml:space="preserve">Female </w:t>
            </w:r>
          </w:p>
        </w:tc>
        <w:tc>
          <w:tcPr>
            <w:tcW w:w="776" w:type="dxa"/>
            <w:tcBorders>
              <w:left w:val="single" w:sz="4" w:space="0" w:color="FFFFFF" w:themeColor="background1"/>
              <w:right w:val="single" w:sz="4" w:space="0" w:color="FFFFFF" w:themeColor="background1"/>
            </w:tcBorders>
            <w:hideMark/>
          </w:tcPr>
          <w:p w14:paraId="61D1F1A3" w14:textId="77777777" w:rsidR="00A05EE6" w:rsidRPr="00FC065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C0652">
              <w:rPr>
                <w:rFonts w:ascii="Calibri" w:eastAsia="Times New Roman" w:hAnsi="Calibri" w:cs="Calibri"/>
                <w:szCs w:val="24"/>
                <w:lang w:eastAsia="en-GB"/>
              </w:rPr>
              <w:t xml:space="preserve">Male </w:t>
            </w:r>
          </w:p>
        </w:tc>
        <w:tc>
          <w:tcPr>
            <w:tcW w:w="1184" w:type="dxa"/>
            <w:tcBorders>
              <w:left w:val="single" w:sz="4" w:space="0" w:color="FFFFFF" w:themeColor="background1"/>
            </w:tcBorders>
            <w:hideMark/>
          </w:tcPr>
          <w:p w14:paraId="4E2FD507" w14:textId="77777777" w:rsidR="00A05EE6" w:rsidRPr="00FC0652"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C0652">
              <w:rPr>
                <w:rFonts w:ascii="Calibri" w:eastAsia="Times New Roman" w:hAnsi="Calibri" w:cs="Calibri"/>
                <w:szCs w:val="24"/>
                <w:lang w:eastAsia="en-GB"/>
              </w:rPr>
              <w:t xml:space="preserve">Ethnically Diverse </w:t>
            </w:r>
          </w:p>
        </w:tc>
      </w:tr>
      <w:tr w:rsidR="00A05EE6" w:rsidRPr="00FC0652" w14:paraId="58A491B1" w14:textId="77777777" w:rsidTr="009B5516">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3256" w:type="dxa"/>
            <w:tcBorders>
              <w:right w:val="single" w:sz="4" w:space="0" w:color="FFFFFF" w:themeColor="background1"/>
            </w:tcBorders>
            <w:shd w:val="clear" w:color="auto" w:fill="27A096"/>
          </w:tcPr>
          <w:p w14:paraId="1EF5C272" w14:textId="77777777" w:rsidR="00A05EE6" w:rsidRPr="00FC0652" w:rsidRDefault="00A05EE6" w:rsidP="009B5516">
            <w:pPr>
              <w:rPr>
                <w:rFonts w:ascii="Calibri" w:eastAsia="Times New Roman" w:hAnsi="Calibri" w:cs="Calibri"/>
                <w:b w:val="0"/>
                <w:bCs w:val="0"/>
                <w:color w:val="FFFFFF" w:themeColor="background1"/>
                <w:szCs w:val="24"/>
                <w:lang w:eastAsia="en-GB"/>
              </w:rPr>
            </w:pPr>
            <w:r w:rsidRPr="00FC0652">
              <w:rPr>
                <w:rFonts w:ascii="Calibri" w:eastAsia="Times New Roman" w:hAnsi="Calibri" w:cs="Calibri"/>
                <w:color w:val="FFFFFF" w:themeColor="background1"/>
                <w:szCs w:val="24"/>
                <w:lang w:eastAsia="en-GB"/>
              </w:rPr>
              <w:t>Base</w:t>
            </w:r>
          </w:p>
        </w:tc>
        <w:tc>
          <w:tcPr>
            <w:tcW w:w="1559" w:type="dxa"/>
            <w:tcBorders>
              <w:left w:val="single" w:sz="4" w:space="0" w:color="FFFFFF" w:themeColor="background1"/>
              <w:right w:val="single" w:sz="4" w:space="0" w:color="FFFFFF" w:themeColor="background1"/>
            </w:tcBorders>
            <w:shd w:val="clear" w:color="auto" w:fill="27A096"/>
          </w:tcPr>
          <w:p w14:paraId="55316282" w14:textId="52E57266" w:rsidR="00A05EE6" w:rsidRPr="00FC0652" w:rsidRDefault="00815E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2119</w:t>
            </w:r>
          </w:p>
        </w:tc>
        <w:tc>
          <w:tcPr>
            <w:tcW w:w="1134" w:type="dxa"/>
            <w:tcBorders>
              <w:left w:val="single" w:sz="4" w:space="0" w:color="FFFFFF" w:themeColor="background1"/>
              <w:right w:val="single" w:sz="4" w:space="0" w:color="FFFFFF" w:themeColor="background1"/>
            </w:tcBorders>
            <w:shd w:val="clear" w:color="auto" w:fill="27A096"/>
          </w:tcPr>
          <w:p w14:paraId="629CFFEC" w14:textId="1A0C8118" w:rsidR="00A05EE6" w:rsidRPr="00FC0652" w:rsidRDefault="00815E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216</w:t>
            </w:r>
          </w:p>
        </w:tc>
        <w:tc>
          <w:tcPr>
            <w:tcW w:w="776" w:type="dxa"/>
            <w:tcBorders>
              <w:left w:val="single" w:sz="4" w:space="0" w:color="FFFFFF" w:themeColor="background1"/>
              <w:right w:val="single" w:sz="4" w:space="0" w:color="FFFFFF" w:themeColor="background1"/>
            </w:tcBorders>
            <w:shd w:val="clear" w:color="auto" w:fill="27A096"/>
          </w:tcPr>
          <w:p w14:paraId="3C12F3C0" w14:textId="02C07335" w:rsidR="00A05EE6" w:rsidRPr="00FC0652" w:rsidRDefault="00815E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893</w:t>
            </w:r>
          </w:p>
        </w:tc>
        <w:tc>
          <w:tcPr>
            <w:tcW w:w="941" w:type="dxa"/>
            <w:tcBorders>
              <w:left w:val="single" w:sz="4" w:space="0" w:color="FFFFFF" w:themeColor="background1"/>
              <w:right w:val="single" w:sz="4" w:space="0" w:color="FFFFFF" w:themeColor="background1"/>
            </w:tcBorders>
            <w:shd w:val="clear" w:color="auto" w:fill="27A096"/>
          </w:tcPr>
          <w:p w14:paraId="3E1DDF9F" w14:textId="0FF37F68" w:rsidR="00A05EE6" w:rsidRPr="00FC0652" w:rsidRDefault="00815E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875</w:t>
            </w:r>
          </w:p>
        </w:tc>
        <w:tc>
          <w:tcPr>
            <w:tcW w:w="776" w:type="dxa"/>
            <w:tcBorders>
              <w:left w:val="single" w:sz="4" w:space="0" w:color="FFFFFF" w:themeColor="background1"/>
              <w:right w:val="single" w:sz="4" w:space="0" w:color="FFFFFF" w:themeColor="background1"/>
            </w:tcBorders>
            <w:shd w:val="clear" w:color="auto" w:fill="27A096"/>
          </w:tcPr>
          <w:p w14:paraId="1B18AC8F" w14:textId="371DF666" w:rsidR="00A05EE6" w:rsidRPr="00FC0652" w:rsidRDefault="00815E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690</w:t>
            </w:r>
          </w:p>
        </w:tc>
        <w:tc>
          <w:tcPr>
            <w:tcW w:w="1184" w:type="dxa"/>
            <w:tcBorders>
              <w:left w:val="single" w:sz="4" w:space="0" w:color="FFFFFF" w:themeColor="background1"/>
            </w:tcBorders>
            <w:shd w:val="clear" w:color="auto" w:fill="27A096"/>
          </w:tcPr>
          <w:p w14:paraId="1CA09C9A" w14:textId="1A8F2325" w:rsidR="00A05EE6" w:rsidRPr="00FC0652" w:rsidRDefault="00815EE0"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295</w:t>
            </w:r>
          </w:p>
        </w:tc>
      </w:tr>
      <w:tr w:rsidR="00A05EE6" w:rsidRPr="00FC0652" w14:paraId="194D71E0"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C7613A9" w14:textId="77777777" w:rsidR="00A05EE6" w:rsidRPr="00FC0652" w:rsidRDefault="00A05EE6" w:rsidP="009B5516">
            <w:pPr>
              <w:rPr>
                <w:rFonts w:ascii="Calibri" w:eastAsia="Times New Roman" w:hAnsi="Calibri" w:cs="Calibri"/>
                <w:color w:val="000000"/>
                <w:szCs w:val="24"/>
                <w:lang w:eastAsia="en-GB"/>
              </w:rPr>
            </w:pPr>
            <w:r w:rsidRPr="00FC0652">
              <w:rPr>
                <w:rFonts w:ascii="Calibri" w:eastAsia="Times New Roman" w:hAnsi="Calibri" w:cs="Calibri"/>
                <w:color w:val="000000"/>
                <w:szCs w:val="24"/>
                <w:lang w:eastAsia="en-GB"/>
              </w:rPr>
              <w:t>Had smaller meals than usual, or skipped meals</w:t>
            </w:r>
          </w:p>
        </w:tc>
        <w:tc>
          <w:tcPr>
            <w:tcW w:w="1559" w:type="dxa"/>
            <w:noWrap/>
          </w:tcPr>
          <w:p w14:paraId="18DD0480" w14:textId="222C976A"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13.7</w:t>
            </w:r>
          </w:p>
        </w:tc>
        <w:tc>
          <w:tcPr>
            <w:tcW w:w="1134" w:type="dxa"/>
            <w:tcBorders>
              <w:right w:val="single" w:sz="4" w:space="0" w:color="FFFFFF" w:themeColor="background1"/>
            </w:tcBorders>
            <w:noWrap/>
          </w:tcPr>
          <w:p w14:paraId="72026EA0" w14:textId="23B99207"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26.4</w:t>
            </w:r>
          </w:p>
        </w:tc>
        <w:tc>
          <w:tcPr>
            <w:tcW w:w="776" w:type="dxa"/>
            <w:tcBorders>
              <w:left w:val="single" w:sz="4" w:space="0" w:color="FFFFFF" w:themeColor="background1"/>
            </w:tcBorders>
            <w:noWrap/>
          </w:tcPr>
          <w:p w14:paraId="625ADEF1" w14:textId="2123EC30"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8.3</w:t>
            </w:r>
          </w:p>
        </w:tc>
        <w:tc>
          <w:tcPr>
            <w:tcW w:w="941" w:type="dxa"/>
            <w:noWrap/>
          </w:tcPr>
          <w:p w14:paraId="5327B644" w14:textId="7A28B883"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13.9</w:t>
            </w:r>
          </w:p>
        </w:tc>
        <w:tc>
          <w:tcPr>
            <w:tcW w:w="776" w:type="dxa"/>
            <w:noWrap/>
          </w:tcPr>
          <w:p w14:paraId="35882C11" w14:textId="073B79F2"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9.0</w:t>
            </w:r>
          </w:p>
        </w:tc>
        <w:tc>
          <w:tcPr>
            <w:tcW w:w="1184" w:type="dxa"/>
            <w:noWrap/>
          </w:tcPr>
          <w:p w14:paraId="440F4817" w14:textId="0FC1F23D"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15.6</w:t>
            </w:r>
          </w:p>
        </w:tc>
      </w:tr>
      <w:tr w:rsidR="00A05EE6" w:rsidRPr="00FC0652" w14:paraId="20339E08"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B1657D8" w14:textId="77777777" w:rsidR="00A05EE6" w:rsidRPr="00FC0652" w:rsidRDefault="00A05EE6" w:rsidP="009B5516">
            <w:pPr>
              <w:rPr>
                <w:rFonts w:ascii="Calibri" w:eastAsia="Times New Roman" w:hAnsi="Calibri" w:cs="Calibri"/>
                <w:color w:val="000000"/>
                <w:szCs w:val="24"/>
                <w:lang w:eastAsia="en-GB"/>
              </w:rPr>
            </w:pPr>
            <w:r w:rsidRPr="00FC0652">
              <w:rPr>
                <w:rFonts w:ascii="Calibri" w:eastAsia="Times New Roman" w:hAnsi="Calibri" w:cs="Calibri"/>
                <w:color w:val="000000"/>
                <w:szCs w:val="24"/>
                <w:lang w:eastAsia="en-GB"/>
              </w:rPr>
              <w:t>Been hungry but not eaten</w:t>
            </w:r>
          </w:p>
        </w:tc>
        <w:tc>
          <w:tcPr>
            <w:tcW w:w="1559" w:type="dxa"/>
            <w:noWrap/>
          </w:tcPr>
          <w:p w14:paraId="3334DF86" w14:textId="1E76BFEA"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6.6</w:t>
            </w:r>
          </w:p>
        </w:tc>
        <w:tc>
          <w:tcPr>
            <w:tcW w:w="1134" w:type="dxa"/>
            <w:noWrap/>
          </w:tcPr>
          <w:p w14:paraId="0E6FDA4B" w14:textId="4CAD3EDC"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15.3</w:t>
            </w:r>
          </w:p>
        </w:tc>
        <w:tc>
          <w:tcPr>
            <w:tcW w:w="776" w:type="dxa"/>
            <w:noWrap/>
          </w:tcPr>
          <w:p w14:paraId="74163514" w14:textId="2D51695F"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3.1</w:t>
            </w:r>
          </w:p>
        </w:tc>
        <w:tc>
          <w:tcPr>
            <w:tcW w:w="941" w:type="dxa"/>
            <w:noWrap/>
          </w:tcPr>
          <w:p w14:paraId="12FF2532" w14:textId="2744271F"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5.1</w:t>
            </w:r>
          </w:p>
        </w:tc>
        <w:tc>
          <w:tcPr>
            <w:tcW w:w="776" w:type="dxa"/>
            <w:noWrap/>
          </w:tcPr>
          <w:p w14:paraId="6142BC6A" w14:textId="7C9DA048"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6.7</w:t>
            </w:r>
          </w:p>
        </w:tc>
        <w:tc>
          <w:tcPr>
            <w:tcW w:w="1184" w:type="dxa"/>
            <w:noWrap/>
          </w:tcPr>
          <w:p w14:paraId="584312C3" w14:textId="461AEA0F"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7.1</w:t>
            </w:r>
          </w:p>
        </w:tc>
      </w:tr>
      <w:tr w:rsidR="00A05EE6" w:rsidRPr="00FC0652" w14:paraId="441F8932"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7424E8D" w14:textId="77777777" w:rsidR="00A05EE6" w:rsidRPr="00FC0652" w:rsidRDefault="00A05EE6" w:rsidP="009B5516">
            <w:pPr>
              <w:rPr>
                <w:rFonts w:ascii="Calibri" w:eastAsia="Times New Roman" w:hAnsi="Calibri" w:cs="Calibri"/>
                <w:color w:val="000000"/>
                <w:szCs w:val="24"/>
                <w:lang w:eastAsia="en-GB"/>
              </w:rPr>
            </w:pPr>
            <w:r w:rsidRPr="00FC0652">
              <w:rPr>
                <w:rFonts w:ascii="Calibri" w:eastAsia="Times New Roman" w:hAnsi="Calibri" w:cs="Calibri"/>
                <w:color w:val="000000"/>
                <w:szCs w:val="24"/>
                <w:lang w:eastAsia="en-GB"/>
              </w:rPr>
              <w:t>Not eaten for a whole day</w:t>
            </w:r>
          </w:p>
        </w:tc>
        <w:tc>
          <w:tcPr>
            <w:tcW w:w="1559" w:type="dxa"/>
            <w:noWrap/>
          </w:tcPr>
          <w:p w14:paraId="45CC7986" w14:textId="11921DB0"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3.2</w:t>
            </w:r>
          </w:p>
        </w:tc>
        <w:tc>
          <w:tcPr>
            <w:tcW w:w="1134" w:type="dxa"/>
            <w:noWrap/>
          </w:tcPr>
          <w:p w14:paraId="505EDEB9" w14:textId="2D89B36B"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11.1</w:t>
            </w:r>
          </w:p>
        </w:tc>
        <w:tc>
          <w:tcPr>
            <w:tcW w:w="776" w:type="dxa"/>
            <w:noWrap/>
          </w:tcPr>
          <w:p w14:paraId="62933F43" w14:textId="16B4D87B"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1.1</w:t>
            </w:r>
          </w:p>
        </w:tc>
        <w:tc>
          <w:tcPr>
            <w:tcW w:w="941" w:type="dxa"/>
            <w:noWrap/>
          </w:tcPr>
          <w:p w14:paraId="45EEE84C" w14:textId="32E19A89"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2.7</w:t>
            </w:r>
          </w:p>
        </w:tc>
        <w:tc>
          <w:tcPr>
            <w:tcW w:w="776" w:type="dxa"/>
            <w:noWrap/>
          </w:tcPr>
          <w:p w14:paraId="79528838" w14:textId="13F247EC"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3.3</w:t>
            </w:r>
          </w:p>
        </w:tc>
        <w:tc>
          <w:tcPr>
            <w:tcW w:w="1184" w:type="dxa"/>
            <w:noWrap/>
          </w:tcPr>
          <w:p w14:paraId="6E40B9A9" w14:textId="50BDED85"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5.1</w:t>
            </w:r>
          </w:p>
        </w:tc>
      </w:tr>
      <w:tr w:rsidR="00A05EE6" w:rsidRPr="00FC0652" w14:paraId="79E97752"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08DF264C" w14:textId="77777777" w:rsidR="00A05EE6" w:rsidRPr="00FC0652" w:rsidRDefault="00A05EE6" w:rsidP="009B5516">
            <w:pPr>
              <w:rPr>
                <w:rFonts w:ascii="Calibri" w:eastAsia="Times New Roman" w:hAnsi="Calibri" w:cs="Calibri"/>
                <w:color w:val="000000"/>
                <w:szCs w:val="24"/>
                <w:lang w:eastAsia="en-GB"/>
              </w:rPr>
            </w:pPr>
            <w:r w:rsidRPr="00FC0652">
              <w:rPr>
                <w:rFonts w:ascii="Calibri" w:eastAsia="Times New Roman" w:hAnsi="Calibri" w:cs="Calibri"/>
                <w:color w:val="000000"/>
                <w:szCs w:val="24"/>
                <w:lang w:eastAsia="en-GB"/>
              </w:rPr>
              <w:t>Missed meals to afford to pay your bills</w:t>
            </w:r>
          </w:p>
        </w:tc>
        <w:tc>
          <w:tcPr>
            <w:tcW w:w="1559" w:type="dxa"/>
            <w:noWrap/>
          </w:tcPr>
          <w:p w14:paraId="73CCF0FF" w14:textId="214DD76B"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5.9</w:t>
            </w:r>
          </w:p>
        </w:tc>
        <w:tc>
          <w:tcPr>
            <w:tcW w:w="1134" w:type="dxa"/>
            <w:noWrap/>
          </w:tcPr>
          <w:p w14:paraId="18465A1B" w14:textId="424DDE04"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9.7</w:t>
            </w:r>
          </w:p>
        </w:tc>
        <w:tc>
          <w:tcPr>
            <w:tcW w:w="776" w:type="dxa"/>
            <w:noWrap/>
          </w:tcPr>
          <w:p w14:paraId="5DFB6DD6" w14:textId="404B177F"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3.2</w:t>
            </w:r>
          </w:p>
        </w:tc>
        <w:tc>
          <w:tcPr>
            <w:tcW w:w="941" w:type="dxa"/>
            <w:noWrap/>
          </w:tcPr>
          <w:p w14:paraId="11B19525" w14:textId="1BD12706"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4.8</w:t>
            </w:r>
          </w:p>
        </w:tc>
        <w:tc>
          <w:tcPr>
            <w:tcW w:w="776" w:type="dxa"/>
            <w:noWrap/>
          </w:tcPr>
          <w:p w14:paraId="64B35D38" w14:textId="41D2DA63"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5.9</w:t>
            </w:r>
          </w:p>
        </w:tc>
        <w:tc>
          <w:tcPr>
            <w:tcW w:w="1184" w:type="dxa"/>
            <w:noWrap/>
          </w:tcPr>
          <w:p w14:paraId="500C10B3" w14:textId="5110CD33"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7.5</w:t>
            </w:r>
          </w:p>
        </w:tc>
      </w:tr>
      <w:tr w:rsidR="00A05EE6" w:rsidRPr="00FC0652" w14:paraId="0297D867"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0C936BE5" w14:textId="77777777" w:rsidR="00A05EE6" w:rsidRPr="00FC0652" w:rsidRDefault="00A05EE6" w:rsidP="009B5516">
            <w:pPr>
              <w:rPr>
                <w:rFonts w:ascii="Calibri" w:eastAsia="Times New Roman" w:hAnsi="Calibri" w:cs="Calibri"/>
                <w:color w:val="000000"/>
                <w:szCs w:val="24"/>
                <w:lang w:eastAsia="en-GB"/>
              </w:rPr>
            </w:pPr>
            <w:r w:rsidRPr="00FC0652">
              <w:rPr>
                <w:rFonts w:ascii="Calibri" w:eastAsia="Times New Roman" w:hAnsi="Calibri" w:cs="Calibri"/>
                <w:color w:val="000000"/>
                <w:szCs w:val="24"/>
                <w:lang w:eastAsia="en-GB"/>
              </w:rPr>
              <w:t>Received food from a food bank or charity</w:t>
            </w:r>
          </w:p>
        </w:tc>
        <w:tc>
          <w:tcPr>
            <w:tcW w:w="1559" w:type="dxa"/>
            <w:noWrap/>
          </w:tcPr>
          <w:p w14:paraId="0E9EE146" w14:textId="0C9CF113"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3.6</w:t>
            </w:r>
          </w:p>
        </w:tc>
        <w:tc>
          <w:tcPr>
            <w:tcW w:w="1134" w:type="dxa"/>
            <w:noWrap/>
          </w:tcPr>
          <w:p w14:paraId="0034ECF0" w14:textId="7BD92DAE"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4.6</w:t>
            </w:r>
          </w:p>
        </w:tc>
        <w:tc>
          <w:tcPr>
            <w:tcW w:w="776" w:type="dxa"/>
            <w:noWrap/>
          </w:tcPr>
          <w:p w14:paraId="097250A3" w14:textId="55BA6CDD"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2.2</w:t>
            </w:r>
          </w:p>
        </w:tc>
        <w:tc>
          <w:tcPr>
            <w:tcW w:w="941" w:type="dxa"/>
            <w:noWrap/>
          </w:tcPr>
          <w:p w14:paraId="018C3F75" w14:textId="6BEF2F7A"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3.8</w:t>
            </w:r>
          </w:p>
        </w:tc>
        <w:tc>
          <w:tcPr>
            <w:tcW w:w="776" w:type="dxa"/>
            <w:noWrap/>
          </w:tcPr>
          <w:p w14:paraId="7C6B1CDE" w14:textId="51FD4950"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2.6</w:t>
            </w:r>
          </w:p>
        </w:tc>
        <w:tc>
          <w:tcPr>
            <w:tcW w:w="1184" w:type="dxa"/>
            <w:noWrap/>
          </w:tcPr>
          <w:p w14:paraId="343F7C7F" w14:textId="7CF274C6" w:rsidR="00A05EE6" w:rsidRPr="00FC0652" w:rsidRDefault="00B04ABE"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6.8</w:t>
            </w:r>
          </w:p>
        </w:tc>
      </w:tr>
      <w:tr w:rsidR="00A05EE6" w:rsidRPr="00FC0652" w14:paraId="2C6C1528"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65586BE" w14:textId="77777777" w:rsidR="00A05EE6" w:rsidRPr="00FC0652" w:rsidRDefault="00A05EE6" w:rsidP="009B5516">
            <w:pPr>
              <w:rPr>
                <w:rFonts w:ascii="Calibri" w:eastAsia="Times New Roman" w:hAnsi="Calibri" w:cs="Calibri"/>
                <w:color w:val="000000"/>
                <w:szCs w:val="24"/>
                <w:lang w:eastAsia="en-GB"/>
              </w:rPr>
            </w:pPr>
            <w:r w:rsidRPr="00FC0652">
              <w:rPr>
                <w:rFonts w:ascii="Calibri" w:eastAsia="Times New Roman" w:hAnsi="Calibri" w:cs="Calibri"/>
                <w:color w:val="000000"/>
                <w:szCs w:val="24"/>
                <w:lang w:eastAsia="en-GB"/>
              </w:rPr>
              <w:t>None of these</w:t>
            </w:r>
          </w:p>
        </w:tc>
        <w:tc>
          <w:tcPr>
            <w:tcW w:w="1559" w:type="dxa"/>
            <w:noWrap/>
          </w:tcPr>
          <w:p w14:paraId="6A1ED7A7" w14:textId="7C76D3A6"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81.3</w:t>
            </w:r>
          </w:p>
        </w:tc>
        <w:tc>
          <w:tcPr>
            <w:tcW w:w="1134" w:type="dxa"/>
            <w:noWrap/>
          </w:tcPr>
          <w:p w14:paraId="3C440E17" w14:textId="75A29418"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69.0</w:t>
            </w:r>
          </w:p>
        </w:tc>
        <w:tc>
          <w:tcPr>
            <w:tcW w:w="776" w:type="dxa"/>
            <w:noWrap/>
          </w:tcPr>
          <w:p w14:paraId="19DD5BD4" w14:textId="7918423E"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87.6</w:t>
            </w:r>
          </w:p>
        </w:tc>
        <w:tc>
          <w:tcPr>
            <w:tcW w:w="941" w:type="dxa"/>
            <w:noWrap/>
          </w:tcPr>
          <w:p w14:paraId="5C1894D4" w14:textId="32B24986"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81.6</w:t>
            </w:r>
          </w:p>
        </w:tc>
        <w:tc>
          <w:tcPr>
            <w:tcW w:w="776" w:type="dxa"/>
            <w:noWrap/>
          </w:tcPr>
          <w:p w14:paraId="3612676D" w14:textId="7CBB5D09"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85.8</w:t>
            </w:r>
          </w:p>
        </w:tc>
        <w:tc>
          <w:tcPr>
            <w:tcW w:w="1184" w:type="dxa"/>
            <w:noWrap/>
          </w:tcPr>
          <w:p w14:paraId="7B169557" w14:textId="3AED2DC9" w:rsidR="00A05EE6" w:rsidRPr="00FC0652"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75.3</w:t>
            </w:r>
          </w:p>
        </w:tc>
      </w:tr>
    </w:tbl>
    <w:p w14:paraId="49745E65"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105631BE" w14:textId="77777777" w:rsidR="00A05EE6" w:rsidRDefault="00A05EE6" w:rsidP="00A05EE6"/>
    <w:tbl>
      <w:tblPr>
        <w:tblStyle w:val="GridTable5Dark-Accent6"/>
        <w:tblW w:w="10217" w:type="dxa"/>
        <w:tblInd w:w="-289" w:type="dxa"/>
        <w:tblLook w:val="04A0" w:firstRow="1" w:lastRow="0" w:firstColumn="1" w:lastColumn="0" w:noHBand="0" w:noVBand="1"/>
      </w:tblPr>
      <w:tblGrid>
        <w:gridCol w:w="2830"/>
        <w:gridCol w:w="1462"/>
        <w:gridCol w:w="1373"/>
        <w:gridCol w:w="1002"/>
        <w:gridCol w:w="1135"/>
        <w:gridCol w:w="1407"/>
        <w:gridCol w:w="1008"/>
      </w:tblGrid>
      <w:tr w:rsidR="00A05EE6" w:rsidRPr="00842C50" w14:paraId="2C4B74EB" w14:textId="77777777" w:rsidTr="009B5516">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830" w:type="dxa"/>
            <w:tcBorders>
              <w:right w:val="single" w:sz="4" w:space="0" w:color="FFFFFF" w:themeColor="background1"/>
            </w:tcBorders>
            <w:hideMark/>
          </w:tcPr>
          <w:p w14:paraId="55BF12D3" w14:textId="77777777" w:rsidR="00A05EE6" w:rsidRPr="00842C50" w:rsidRDefault="00A05EE6" w:rsidP="009B5516">
            <w:pPr>
              <w:rPr>
                <w:rFonts w:ascii="Calibri" w:eastAsia="Times New Roman" w:hAnsi="Calibri" w:cs="Calibri"/>
                <w:szCs w:val="24"/>
                <w:lang w:eastAsia="en-GB"/>
              </w:rPr>
            </w:pPr>
            <w:r w:rsidRPr="00842C50">
              <w:rPr>
                <w:rFonts w:ascii="Calibri" w:eastAsia="Times New Roman" w:hAnsi="Calibri" w:cs="Calibri"/>
                <w:szCs w:val="24"/>
                <w:lang w:eastAsia="en-GB"/>
              </w:rPr>
              <w:t>%</w:t>
            </w:r>
          </w:p>
        </w:tc>
        <w:tc>
          <w:tcPr>
            <w:tcW w:w="1462" w:type="dxa"/>
            <w:tcBorders>
              <w:left w:val="single" w:sz="4" w:space="0" w:color="FFFFFF" w:themeColor="background1"/>
              <w:right w:val="single" w:sz="4" w:space="0" w:color="FFFFFF" w:themeColor="background1"/>
            </w:tcBorders>
            <w:hideMark/>
          </w:tcPr>
          <w:p w14:paraId="1E420976" w14:textId="77777777" w:rsidR="00A05EE6" w:rsidRPr="00842C50"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42C50">
              <w:rPr>
                <w:rFonts w:ascii="Calibri" w:eastAsia="Times New Roman" w:hAnsi="Calibri" w:cs="Calibri"/>
                <w:szCs w:val="24"/>
                <w:lang w:eastAsia="en-GB"/>
              </w:rPr>
              <w:t xml:space="preserve">All respondents </w:t>
            </w:r>
          </w:p>
        </w:tc>
        <w:tc>
          <w:tcPr>
            <w:tcW w:w="1373" w:type="dxa"/>
            <w:tcBorders>
              <w:left w:val="single" w:sz="4" w:space="0" w:color="FFFFFF" w:themeColor="background1"/>
              <w:right w:val="single" w:sz="4" w:space="0" w:color="FFFFFF" w:themeColor="background1"/>
            </w:tcBorders>
            <w:hideMark/>
          </w:tcPr>
          <w:p w14:paraId="6671C16A" w14:textId="77777777" w:rsidR="00A05EE6" w:rsidRPr="00842C50"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42C50">
              <w:rPr>
                <w:rFonts w:ascii="Calibri" w:eastAsia="Times New Roman" w:hAnsi="Calibri" w:cs="Calibri"/>
                <w:szCs w:val="24"/>
                <w:lang w:eastAsia="en-GB"/>
              </w:rPr>
              <w:t xml:space="preserve">Identify as disabled </w:t>
            </w:r>
          </w:p>
        </w:tc>
        <w:tc>
          <w:tcPr>
            <w:tcW w:w="1002" w:type="dxa"/>
            <w:tcBorders>
              <w:left w:val="single" w:sz="4" w:space="0" w:color="FFFFFF" w:themeColor="background1"/>
              <w:right w:val="single" w:sz="4" w:space="0" w:color="FFFFFF" w:themeColor="background1"/>
            </w:tcBorders>
            <w:hideMark/>
          </w:tcPr>
          <w:p w14:paraId="3515FFA3" w14:textId="77777777" w:rsidR="00A05EE6" w:rsidRPr="00842C50"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42C50">
              <w:rPr>
                <w:rFonts w:ascii="Calibri" w:eastAsia="Times New Roman" w:hAnsi="Calibri" w:cs="Calibri"/>
                <w:szCs w:val="24"/>
                <w:lang w:eastAsia="en-GB"/>
              </w:rPr>
              <w:t xml:space="preserve">Welsh speaker </w:t>
            </w:r>
          </w:p>
        </w:tc>
        <w:tc>
          <w:tcPr>
            <w:tcW w:w="1135" w:type="dxa"/>
            <w:tcBorders>
              <w:left w:val="single" w:sz="4" w:space="0" w:color="FFFFFF" w:themeColor="background1"/>
              <w:right w:val="single" w:sz="4" w:space="0" w:color="FFFFFF" w:themeColor="background1"/>
            </w:tcBorders>
            <w:hideMark/>
          </w:tcPr>
          <w:p w14:paraId="27FCDAEC" w14:textId="77777777" w:rsidR="00A05EE6" w:rsidRPr="00842C50"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42C50">
              <w:rPr>
                <w:rFonts w:ascii="Calibri" w:eastAsia="Times New Roman" w:hAnsi="Calibri" w:cs="Calibri"/>
                <w:szCs w:val="24"/>
                <w:lang w:eastAsia="en-GB"/>
              </w:rPr>
              <w:t xml:space="preserve">Southern Arc </w:t>
            </w:r>
          </w:p>
        </w:tc>
        <w:tc>
          <w:tcPr>
            <w:tcW w:w="1407" w:type="dxa"/>
            <w:tcBorders>
              <w:left w:val="single" w:sz="4" w:space="0" w:color="FFFFFF" w:themeColor="background1"/>
              <w:right w:val="single" w:sz="4" w:space="0" w:color="FFFFFF" w:themeColor="background1"/>
            </w:tcBorders>
            <w:hideMark/>
          </w:tcPr>
          <w:p w14:paraId="2A6746E2" w14:textId="77777777" w:rsidR="00A05EE6" w:rsidRPr="00842C50"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42C50">
              <w:rPr>
                <w:rFonts w:ascii="Calibri" w:eastAsia="Times New Roman" w:hAnsi="Calibri" w:cs="Calibri"/>
                <w:szCs w:val="24"/>
                <w:lang w:eastAsia="en-GB"/>
              </w:rPr>
              <w:t xml:space="preserve">Children in household </w:t>
            </w:r>
          </w:p>
        </w:tc>
        <w:tc>
          <w:tcPr>
            <w:tcW w:w="1008" w:type="dxa"/>
            <w:tcBorders>
              <w:left w:val="single" w:sz="4" w:space="0" w:color="FFFFFF" w:themeColor="background1"/>
            </w:tcBorders>
            <w:hideMark/>
          </w:tcPr>
          <w:p w14:paraId="571719F3" w14:textId="77777777" w:rsidR="00A05EE6" w:rsidRPr="00842C50"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42C50">
              <w:rPr>
                <w:rFonts w:ascii="Calibri" w:eastAsia="Times New Roman" w:hAnsi="Calibri" w:cs="Calibri"/>
                <w:szCs w:val="24"/>
                <w:lang w:eastAsia="en-GB"/>
              </w:rPr>
              <w:t xml:space="preserve">LGBTQ+ </w:t>
            </w:r>
          </w:p>
        </w:tc>
      </w:tr>
      <w:tr w:rsidR="00312D86" w:rsidRPr="00842C50" w14:paraId="48AE2749" w14:textId="77777777" w:rsidTr="009B5516">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830" w:type="dxa"/>
            <w:tcBorders>
              <w:right w:val="single" w:sz="4" w:space="0" w:color="FFFFFF" w:themeColor="background1"/>
            </w:tcBorders>
            <w:shd w:val="clear" w:color="auto" w:fill="27A096"/>
          </w:tcPr>
          <w:p w14:paraId="65D11597" w14:textId="77777777" w:rsidR="00A05EE6" w:rsidRPr="00842C50" w:rsidRDefault="00A05EE6" w:rsidP="009B5516">
            <w:pPr>
              <w:rPr>
                <w:rFonts w:ascii="Calibri" w:eastAsia="Times New Roman" w:hAnsi="Calibri" w:cs="Calibri"/>
                <w:b w:val="0"/>
                <w:bCs w:val="0"/>
                <w:color w:val="FFFFFF" w:themeColor="background1"/>
                <w:szCs w:val="24"/>
                <w:lang w:eastAsia="en-GB"/>
              </w:rPr>
            </w:pPr>
            <w:r w:rsidRPr="00842C50">
              <w:rPr>
                <w:rFonts w:ascii="Calibri" w:eastAsia="Times New Roman" w:hAnsi="Calibri" w:cs="Calibri"/>
                <w:color w:val="FFFFFF" w:themeColor="background1"/>
                <w:szCs w:val="24"/>
                <w:lang w:eastAsia="en-GB"/>
              </w:rPr>
              <w:t>Base</w:t>
            </w:r>
          </w:p>
        </w:tc>
        <w:tc>
          <w:tcPr>
            <w:tcW w:w="1462" w:type="dxa"/>
            <w:tcBorders>
              <w:left w:val="single" w:sz="4" w:space="0" w:color="FFFFFF" w:themeColor="background1"/>
              <w:bottom w:val="single" w:sz="4" w:space="0" w:color="009999"/>
              <w:right w:val="single" w:sz="4" w:space="0" w:color="FFFFFF" w:themeColor="background1"/>
            </w:tcBorders>
            <w:shd w:val="clear" w:color="auto" w:fill="27A096"/>
          </w:tcPr>
          <w:p w14:paraId="213620DE" w14:textId="33950E8B" w:rsidR="00A05EE6" w:rsidRPr="00842C50"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2119</w:t>
            </w:r>
          </w:p>
        </w:tc>
        <w:tc>
          <w:tcPr>
            <w:tcW w:w="1373" w:type="dxa"/>
            <w:tcBorders>
              <w:left w:val="single" w:sz="4" w:space="0" w:color="FFFFFF" w:themeColor="background1"/>
              <w:right w:val="single" w:sz="4" w:space="0" w:color="FFFFFF" w:themeColor="background1"/>
            </w:tcBorders>
            <w:shd w:val="clear" w:color="auto" w:fill="27A096"/>
          </w:tcPr>
          <w:p w14:paraId="3497A46A" w14:textId="608263B0" w:rsidR="00A05EE6" w:rsidRPr="00842C50"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281</w:t>
            </w:r>
          </w:p>
        </w:tc>
        <w:tc>
          <w:tcPr>
            <w:tcW w:w="1002" w:type="dxa"/>
            <w:tcBorders>
              <w:left w:val="single" w:sz="4" w:space="0" w:color="FFFFFF" w:themeColor="background1"/>
              <w:right w:val="single" w:sz="4" w:space="0" w:color="FFFFFF" w:themeColor="background1"/>
            </w:tcBorders>
            <w:shd w:val="clear" w:color="auto" w:fill="27A096"/>
          </w:tcPr>
          <w:p w14:paraId="388B4017" w14:textId="4D26958F" w:rsidR="00A05EE6" w:rsidRPr="00842C50"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207</w:t>
            </w:r>
          </w:p>
        </w:tc>
        <w:tc>
          <w:tcPr>
            <w:tcW w:w="1135" w:type="dxa"/>
            <w:tcBorders>
              <w:left w:val="single" w:sz="4" w:space="0" w:color="FFFFFF" w:themeColor="background1"/>
              <w:right w:val="single" w:sz="4" w:space="0" w:color="FFFFFF" w:themeColor="background1"/>
            </w:tcBorders>
            <w:shd w:val="clear" w:color="auto" w:fill="27A096"/>
          </w:tcPr>
          <w:p w14:paraId="51267411" w14:textId="5F7FEF9F" w:rsidR="00A05EE6" w:rsidRPr="00842C50"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534</w:t>
            </w:r>
          </w:p>
        </w:tc>
        <w:tc>
          <w:tcPr>
            <w:tcW w:w="1407" w:type="dxa"/>
            <w:tcBorders>
              <w:left w:val="single" w:sz="4" w:space="0" w:color="FFFFFF" w:themeColor="background1"/>
              <w:right w:val="single" w:sz="4" w:space="0" w:color="FFFFFF" w:themeColor="background1"/>
            </w:tcBorders>
            <w:shd w:val="clear" w:color="auto" w:fill="27A096"/>
          </w:tcPr>
          <w:p w14:paraId="4B3F957A" w14:textId="0ADD3573" w:rsidR="00A05EE6" w:rsidRPr="00842C50"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327</w:t>
            </w:r>
          </w:p>
        </w:tc>
        <w:tc>
          <w:tcPr>
            <w:tcW w:w="1008" w:type="dxa"/>
            <w:tcBorders>
              <w:left w:val="single" w:sz="4" w:space="0" w:color="FFFFFF" w:themeColor="background1"/>
            </w:tcBorders>
            <w:shd w:val="clear" w:color="auto" w:fill="27A096"/>
          </w:tcPr>
          <w:p w14:paraId="61565956" w14:textId="5E534426" w:rsidR="00A05EE6" w:rsidRPr="00842C50"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159</w:t>
            </w:r>
          </w:p>
        </w:tc>
      </w:tr>
      <w:tr w:rsidR="00A05EE6" w:rsidRPr="00842C50" w14:paraId="45C4E46B"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tcBorders>
              <w:right w:val="single" w:sz="4" w:space="0" w:color="009999"/>
            </w:tcBorders>
            <w:noWrap/>
            <w:hideMark/>
          </w:tcPr>
          <w:p w14:paraId="5C25FCB3" w14:textId="77777777" w:rsidR="00A05EE6" w:rsidRPr="00842C50" w:rsidRDefault="00A05EE6" w:rsidP="009B5516">
            <w:pPr>
              <w:rPr>
                <w:rFonts w:ascii="Calibri" w:eastAsia="Times New Roman" w:hAnsi="Calibri" w:cs="Calibri"/>
                <w:color w:val="000000"/>
                <w:szCs w:val="24"/>
                <w:lang w:eastAsia="en-GB"/>
              </w:rPr>
            </w:pPr>
            <w:r w:rsidRPr="00842C50">
              <w:rPr>
                <w:rFonts w:ascii="Calibri" w:eastAsia="Times New Roman" w:hAnsi="Calibri" w:cs="Calibri"/>
                <w:color w:val="000000"/>
                <w:szCs w:val="24"/>
                <w:lang w:eastAsia="en-GB"/>
              </w:rPr>
              <w:t>Had smaller meals than usual, or skipped meals</w:t>
            </w:r>
          </w:p>
        </w:tc>
        <w:tc>
          <w:tcPr>
            <w:tcW w:w="1462" w:type="dxa"/>
            <w:tcBorders>
              <w:top w:val="single" w:sz="4" w:space="0" w:color="009999"/>
              <w:left w:val="single" w:sz="4" w:space="0" w:color="009999"/>
              <w:bottom w:val="single" w:sz="4" w:space="0" w:color="009999"/>
              <w:right w:val="single" w:sz="4" w:space="0" w:color="009999"/>
            </w:tcBorders>
            <w:noWrap/>
          </w:tcPr>
          <w:p w14:paraId="385C4F6C" w14:textId="785BCC46" w:rsidR="00A05EE6" w:rsidRPr="001D5708"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13.7</w:t>
            </w:r>
          </w:p>
        </w:tc>
        <w:tc>
          <w:tcPr>
            <w:tcW w:w="1373" w:type="dxa"/>
            <w:tcBorders>
              <w:left w:val="single" w:sz="4" w:space="0" w:color="009999"/>
            </w:tcBorders>
            <w:noWrap/>
          </w:tcPr>
          <w:p w14:paraId="485FA765" w14:textId="7F52AEB2"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26.0</w:t>
            </w:r>
          </w:p>
        </w:tc>
        <w:tc>
          <w:tcPr>
            <w:tcW w:w="1002" w:type="dxa"/>
            <w:noWrap/>
          </w:tcPr>
          <w:p w14:paraId="18A59A45" w14:textId="2204D349"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9.2</w:t>
            </w:r>
          </w:p>
        </w:tc>
        <w:tc>
          <w:tcPr>
            <w:tcW w:w="1135" w:type="dxa"/>
            <w:noWrap/>
          </w:tcPr>
          <w:p w14:paraId="241C14F9" w14:textId="2E2A4B4C"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15.2</w:t>
            </w:r>
          </w:p>
        </w:tc>
        <w:tc>
          <w:tcPr>
            <w:tcW w:w="1407" w:type="dxa"/>
            <w:noWrap/>
          </w:tcPr>
          <w:p w14:paraId="645D4801" w14:textId="279769CB"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15.0</w:t>
            </w:r>
          </w:p>
        </w:tc>
        <w:tc>
          <w:tcPr>
            <w:tcW w:w="1008" w:type="dxa"/>
            <w:noWrap/>
          </w:tcPr>
          <w:p w14:paraId="69A04D5D" w14:textId="76C259A6"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24.5</w:t>
            </w:r>
          </w:p>
        </w:tc>
      </w:tr>
      <w:tr w:rsidR="00A05EE6" w:rsidRPr="00842C50" w14:paraId="4EE9D93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D7BAB79" w14:textId="77777777" w:rsidR="00A05EE6" w:rsidRPr="00842C50" w:rsidRDefault="00A05EE6" w:rsidP="009B5516">
            <w:pPr>
              <w:rPr>
                <w:rFonts w:ascii="Calibri" w:eastAsia="Times New Roman" w:hAnsi="Calibri" w:cs="Calibri"/>
                <w:color w:val="000000"/>
                <w:szCs w:val="24"/>
                <w:lang w:eastAsia="en-GB"/>
              </w:rPr>
            </w:pPr>
            <w:r w:rsidRPr="00842C50">
              <w:rPr>
                <w:rFonts w:ascii="Calibri" w:eastAsia="Times New Roman" w:hAnsi="Calibri" w:cs="Calibri"/>
                <w:color w:val="000000"/>
                <w:szCs w:val="24"/>
                <w:lang w:eastAsia="en-GB"/>
              </w:rPr>
              <w:t>Been hungry but not eaten</w:t>
            </w:r>
          </w:p>
        </w:tc>
        <w:tc>
          <w:tcPr>
            <w:tcW w:w="1462" w:type="dxa"/>
            <w:tcBorders>
              <w:top w:val="single" w:sz="4" w:space="0" w:color="009999"/>
            </w:tcBorders>
            <w:noWrap/>
          </w:tcPr>
          <w:p w14:paraId="7C6E092F" w14:textId="74B89B34"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6.6</w:t>
            </w:r>
          </w:p>
        </w:tc>
        <w:tc>
          <w:tcPr>
            <w:tcW w:w="1373" w:type="dxa"/>
            <w:noWrap/>
          </w:tcPr>
          <w:p w14:paraId="2463542D" w14:textId="18F62B65"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13.9</w:t>
            </w:r>
          </w:p>
        </w:tc>
        <w:tc>
          <w:tcPr>
            <w:tcW w:w="1002" w:type="dxa"/>
            <w:noWrap/>
          </w:tcPr>
          <w:p w14:paraId="11A0FED1" w14:textId="36EB7F5C"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4.3</w:t>
            </w:r>
          </w:p>
        </w:tc>
        <w:tc>
          <w:tcPr>
            <w:tcW w:w="1135" w:type="dxa"/>
            <w:noWrap/>
          </w:tcPr>
          <w:p w14:paraId="685C61CE" w14:textId="0381B2B5"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6.9</w:t>
            </w:r>
          </w:p>
        </w:tc>
        <w:tc>
          <w:tcPr>
            <w:tcW w:w="1407" w:type="dxa"/>
            <w:noWrap/>
          </w:tcPr>
          <w:p w14:paraId="3B20F96C" w14:textId="21B18BC5"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7.6</w:t>
            </w:r>
          </w:p>
        </w:tc>
        <w:tc>
          <w:tcPr>
            <w:tcW w:w="1008" w:type="dxa"/>
            <w:noWrap/>
          </w:tcPr>
          <w:p w14:paraId="7B0D790D" w14:textId="334BB904"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14.5</w:t>
            </w:r>
          </w:p>
        </w:tc>
      </w:tr>
      <w:tr w:rsidR="00A05EE6" w:rsidRPr="00842C50" w14:paraId="73F6DAD5"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C3FDA30" w14:textId="77777777" w:rsidR="00A05EE6" w:rsidRPr="00842C50" w:rsidRDefault="00A05EE6" w:rsidP="009B5516">
            <w:pPr>
              <w:rPr>
                <w:rFonts w:ascii="Calibri" w:eastAsia="Times New Roman" w:hAnsi="Calibri" w:cs="Calibri"/>
                <w:color w:val="000000"/>
                <w:szCs w:val="24"/>
                <w:lang w:eastAsia="en-GB"/>
              </w:rPr>
            </w:pPr>
            <w:r w:rsidRPr="00842C50">
              <w:rPr>
                <w:rFonts w:ascii="Calibri" w:eastAsia="Times New Roman" w:hAnsi="Calibri" w:cs="Calibri"/>
                <w:color w:val="000000"/>
                <w:szCs w:val="24"/>
                <w:lang w:eastAsia="en-GB"/>
              </w:rPr>
              <w:t>Not eaten for a whole day</w:t>
            </w:r>
          </w:p>
        </w:tc>
        <w:tc>
          <w:tcPr>
            <w:tcW w:w="1462" w:type="dxa"/>
            <w:noWrap/>
          </w:tcPr>
          <w:p w14:paraId="38A26C42" w14:textId="69270ACE"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3.2</w:t>
            </w:r>
          </w:p>
        </w:tc>
        <w:tc>
          <w:tcPr>
            <w:tcW w:w="1373" w:type="dxa"/>
            <w:noWrap/>
          </w:tcPr>
          <w:p w14:paraId="4A1FED87" w14:textId="7B05ADFC"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7.1</w:t>
            </w:r>
          </w:p>
        </w:tc>
        <w:tc>
          <w:tcPr>
            <w:tcW w:w="1002" w:type="dxa"/>
            <w:noWrap/>
          </w:tcPr>
          <w:p w14:paraId="45E82DCF" w14:textId="23F08D17"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2.9</w:t>
            </w:r>
          </w:p>
        </w:tc>
        <w:tc>
          <w:tcPr>
            <w:tcW w:w="1135" w:type="dxa"/>
            <w:noWrap/>
          </w:tcPr>
          <w:p w14:paraId="773228E6" w14:textId="5E617E99"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4.5</w:t>
            </w:r>
          </w:p>
        </w:tc>
        <w:tc>
          <w:tcPr>
            <w:tcW w:w="1407" w:type="dxa"/>
            <w:noWrap/>
          </w:tcPr>
          <w:p w14:paraId="5A58036D" w14:textId="5D42AC37"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3.7</w:t>
            </w:r>
          </w:p>
        </w:tc>
        <w:tc>
          <w:tcPr>
            <w:tcW w:w="1008" w:type="dxa"/>
            <w:noWrap/>
          </w:tcPr>
          <w:p w14:paraId="7D8860CF" w14:textId="61D5A4C0"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8.8</w:t>
            </w:r>
          </w:p>
        </w:tc>
      </w:tr>
      <w:tr w:rsidR="00A05EE6" w:rsidRPr="00842C50" w14:paraId="7F4B34CC"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0362479" w14:textId="77777777" w:rsidR="00A05EE6" w:rsidRPr="00842C50" w:rsidRDefault="00A05EE6" w:rsidP="009B5516">
            <w:pPr>
              <w:rPr>
                <w:rFonts w:ascii="Calibri" w:eastAsia="Times New Roman" w:hAnsi="Calibri" w:cs="Calibri"/>
                <w:color w:val="000000"/>
                <w:szCs w:val="24"/>
                <w:lang w:eastAsia="en-GB"/>
              </w:rPr>
            </w:pPr>
            <w:r w:rsidRPr="00842C50">
              <w:rPr>
                <w:rFonts w:ascii="Calibri" w:eastAsia="Times New Roman" w:hAnsi="Calibri" w:cs="Calibri"/>
                <w:color w:val="000000"/>
                <w:szCs w:val="24"/>
                <w:lang w:eastAsia="en-GB"/>
              </w:rPr>
              <w:t>Missed meals to afford to pay your bills</w:t>
            </w:r>
          </w:p>
        </w:tc>
        <w:tc>
          <w:tcPr>
            <w:tcW w:w="1462" w:type="dxa"/>
            <w:noWrap/>
          </w:tcPr>
          <w:p w14:paraId="182222FB" w14:textId="19D676DA"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5.9</w:t>
            </w:r>
          </w:p>
        </w:tc>
        <w:tc>
          <w:tcPr>
            <w:tcW w:w="1373" w:type="dxa"/>
            <w:noWrap/>
          </w:tcPr>
          <w:p w14:paraId="70A4B5AC" w14:textId="5C1E53BB"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11.4</w:t>
            </w:r>
          </w:p>
        </w:tc>
        <w:tc>
          <w:tcPr>
            <w:tcW w:w="1002" w:type="dxa"/>
            <w:noWrap/>
          </w:tcPr>
          <w:p w14:paraId="79DA740D" w14:textId="127F220D"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3.9</w:t>
            </w:r>
          </w:p>
        </w:tc>
        <w:tc>
          <w:tcPr>
            <w:tcW w:w="1135" w:type="dxa"/>
            <w:noWrap/>
          </w:tcPr>
          <w:p w14:paraId="4CA31E91" w14:textId="3249FC87"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7.5</w:t>
            </w:r>
          </w:p>
        </w:tc>
        <w:tc>
          <w:tcPr>
            <w:tcW w:w="1407" w:type="dxa"/>
            <w:noWrap/>
          </w:tcPr>
          <w:p w14:paraId="28D886A8" w14:textId="5B699C89"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7.6</w:t>
            </w:r>
          </w:p>
        </w:tc>
        <w:tc>
          <w:tcPr>
            <w:tcW w:w="1008" w:type="dxa"/>
            <w:noWrap/>
          </w:tcPr>
          <w:p w14:paraId="15B296AD" w14:textId="7DA71745"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10.1</w:t>
            </w:r>
          </w:p>
        </w:tc>
      </w:tr>
      <w:tr w:rsidR="00A05EE6" w:rsidRPr="00842C50" w14:paraId="6BA8B04D"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3358108" w14:textId="77777777" w:rsidR="00A05EE6" w:rsidRPr="00842C50" w:rsidRDefault="00A05EE6" w:rsidP="009B5516">
            <w:pPr>
              <w:rPr>
                <w:rFonts w:ascii="Calibri" w:eastAsia="Times New Roman" w:hAnsi="Calibri" w:cs="Calibri"/>
                <w:color w:val="000000"/>
                <w:szCs w:val="24"/>
                <w:lang w:eastAsia="en-GB"/>
              </w:rPr>
            </w:pPr>
            <w:r w:rsidRPr="00842C50">
              <w:rPr>
                <w:rFonts w:ascii="Calibri" w:eastAsia="Times New Roman" w:hAnsi="Calibri" w:cs="Calibri"/>
                <w:color w:val="000000"/>
                <w:szCs w:val="24"/>
                <w:lang w:eastAsia="en-GB"/>
              </w:rPr>
              <w:t>Received food from a food bank or charity</w:t>
            </w:r>
          </w:p>
        </w:tc>
        <w:tc>
          <w:tcPr>
            <w:tcW w:w="1462" w:type="dxa"/>
            <w:noWrap/>
          </w:tcPr>
          <w:p w14:paraId="36A3BA64" w14:textId="539A3FE4"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3.6</w:t>
            </w:r>
          </w:p>
        </w:tc>
        <w:tc>
          <w:tcPr>
            <w:tcW w:w="1373" w:type="dxa"/>
            <w:noWrap/>
          </w:tcPr>
          <w:p w14:paraId="423267CC" w14:textId="0E34BAAA"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5.0</w:t>
            </w:r>
          </w:p>
        </w:tc>
        <w:tc>
          <w:tcPr>
            <w:tcW w:w="1002" w:type="dxa"/>
            <w:noWrap/>
          </w:tcPr>
          <w:p w14:paraId="22C4C2F2" w14:textId="17E9C455"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1.0</w:t>
            </w:r>
          </w:p>
        </w:tc>
        <w:tc>
          <w:tcPr>
            <w:tcW w:w="1135" w:type="dxa"/>
            <w:noWrap/>
          </w:tcPr>
          <w:p w14:paraId="71777C7A" w14:textId="7E1DA9AC"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5.1</w:t>
            </w:r>
          </w:p>
        </w:tc>
        <w:tc>
          <w:tcPr>
            <w:tcW w:w="1407" w:type="dxa"/>
            <w:noWrap/>
          </w:tcPr>
          <w:p w14:paraId="0FEF47DD" w14:textId="53031F8C"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3.7</w:t>
            </w:r>
          </w:p>
        </w:tc>
        <w:tc>
          <w:tcPr>
            <w:tcW w:w="1008" w:type="dxa"/>
            <w:noWrap/>
          </w:tcPr>
          <w:p w14:paraId="69A4A05B" w14:textId="39DE25A3" w:rsidR="00A05EE6" w:rsidRPr="00842C50"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3.8</w:t>
            </w:r>
          </w:p>
        </w:tc>
      </w:tr>
      <w:tr w:rsidR="00A05EE6" w:rsidRPr="00842C50" w14:paraId="6E7EBEDD"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18073BB" w14:textId="77777777" w:rsidR="00A05EE6" w:rsidRPr="00842C50" w:rsidRDefault="00A05EE6" w:rsidP="009B5516">
            <w:pPr>
              <w:rPr>
                <w:rFonts w:ascii="Calibri" w:eastAsia="Times New Roman" w:hAnsi="Calibri" w:cs="Calibri"/>
                <w:color w:val="000000"/>
                <w:szCs w:val="24"/>
                <w:lang w:eastAsia="en-GB"/>
              </w:rPr>
            </w:pPr>
            <w:r w:rsidRPr="00842C50">
              <w:rPr>
                <w:rFonts w:ascii="Calibri" w:eastAsia="Times New Roman" w:hAnsi="Calibri" w:cs="Calibri"/>
                <w:color w:val="000000"/>
                <w:szCs w:val="24"/>
                <w:lang w:eastAsia="en-GB"/>
              </w:rPr>
              <w:t>None of these</w:t>
            </w:r>
          </w:p>
        </w:tc>
        <w:tc>
          <w:tcPr>
            <w:tcW w:w="1462" w:type="dxa"/>
            <w:noWrap/>
          </w:tcPr>
          <w:p w14:paraId="77E4AD37" w14:textId="5F91FE98"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81.3</w:t>
            </w:r>
          </w:p>
        </w:tc>
        <w:tc>
          <w:tcPr>
            <w:tcW w:w="1373" w:type="dxa"/>
            <w:noWrap/>
          </w:tcPr>
          <w:p w14:paraId="1AD6007B" w14:textId="1A56A7A6"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66.5</w:t>
            </w:r>
          </w:p>
        </w:tc>
        <w:tc>
          <w:tcPr>
            <w:tcW w:w="1002" w:type="dxa"/>
            <w:noWrap/>
          </w:tcPr>
          <w:p w14:paraId="1EDD3EEF" w14:textId="096A3F15"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88.9</w:t>
            </w:r>
          </w:p>
        </w:tc>
        <w:tc>
          <w:tcPr>
            <w:tcW w:w="1135" w:type="dxa"/>
            <w:noWrap/>
          </w:tcPr>
          <w:p w14:paraId="28C41EE8" w14:textId="4C02CFCF"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78.1</w:t>
            </w:r>
          </w:p>
        </w:tc>
        <w:tc>
          <w:tcPr>
            <w:tcW w:w="1407" w:type="dxa"/>
            <w:noWrap/>
          </w:tcPr>
          <w:p w14:paraId="06E27A15" w14:textId="22EB2778"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78.9</w:t>
            </w:r>
          </w:p>
        </w:tc>
        <w:tc>
          <w:tcPr>
            <w:tcW w:w="1008" w:type="dxa"/>
            <w:noWrap/>
          </w:tcPr>
          <w:p w14:paraId="39723C44" w14:textId="3255F652" w:rsidR="00A05EE6" w:rsidRPr="00842C50"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72.3</w:t>
            </w:r>
          </w:p>
        </w:tc>
      </w:tr>
    </w:tbl>
    <w:p w14:paraId="0F6D0D0A"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6599E9B5" w14:textId="77777777" w:rsidR="00A05EE6" w:rsidRDefault="00A05EE6" w:rsidP="00A05EE6">
      <w:r>
        <w:br w:type="page"/>
      </w:r>
    </w:p>
    <w:p w14:paraId="5CA7C3FB" w14:textId="77777777" w:rsidR="00A05EE6" w:rsidRDefault="00A05EE6" w:rsidP="00A05EE6"/>
    <w:tbl>
      <w:tblPr>
        <w:tblStyle w:val="GridTable5Dark-Accent6"/>
        <w:tblW w:w="9907" w:type="dxa"/>
        <w:tblLook w:val="04A0" w:firstRow="1" w:lastRow="0" w:firstColumn="1" w:lastColumn="0" w:noHBand="0" w:noVBand="1"/>
      </w:tblPr>
      <w:tblGrid>
        <w:gridCol w:w="2972"/>
        <w:gridCol w:w="1512"/>
        <w:gridCol w:w="1125"/>
        <w:gridCol w:w="1125"/>
        <w:gridCol w:w="923"/>
        <w:gridCol w:w="1125"/>
        <w:gridCol w:w="1125"/>
      </w:tblGrid>
      <w:tr w:rsidR="00A05EE6" w:rsidRPr="00251C7A" w14:paraId="2AE97B59" w14:textId="77777777" w:rsidTr="009B5516">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FFFFFF" w:themeColor="background1"/>
            </w:tcBorders>
            <w:hideMark/>
          </w:tcPr>
          <w:p w14:paraId="2B165E5C" w14:textId="77777777" w:rsidR="00A05EE6" w:rsidRPr="00251C7A" w:rsidRDefault="00A05EE6" w:rsidP="009B5516">
            <w:pPr>
              <w:rPr>
                <w:rFonts w:ascii="Calibri" w:eastAsia="Times New Roman" w:hAnsi="Calibri" w:cs="Calibri"/>
                <w:szCs w:val="24"/>
                <w:lang w:eastAsia="en-GB"/>
              </w:rPr>
            </w:pPr>
            <w:r w:rsidRPr="00251C7A">
              <w:rPr>
                <w:rFonts w:ascii="Calibri" w:eastAsia="Times New Roman" w:hAnsi="Calibri" w:cs="Calibri"/>
                <w:szCs w:val="24"/>
                <w:lang w:eastAsia="en-GB"/>
              </w:rPr>
              <w:t>%</w:t>
            </w:r>
          </w:p>
        </w:tc>
        <w:tc>
          <w:tcPr>
            <w:tcW w:w="1512" w:type="dxa"/>
            <w:tcBorders>
              <w:left w:val="single" w:sz="4" w:space="0" w:color="FFFFFF" w:themeColor="background1"/>
              <w:right w:val="single" w:sz="4" w:space="0" w:color="FFFFFF" w:themeColor="background1"/>
            </w:tcBorders>
            <w:hideMark/>
          </w:tcPr>
          <w:p w14:paraId="142EB1A9" w14:textId="77777777" w:rsidR="00A05EE6" w:rsidRPr="00251C7A"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51C7A">
              <w:rPr>
                <w:rFonts w:ascii="Calibri" w:eastAsia="Times New Roman" w:hAnsi="Calibri" w:cs="Calibri"/>
                <w:szCs w:val="24"/>
                <w:lang w:eastAsia="en-GB"/>
              </w:rPr>
              <w:t xml:space="preserve">All Respondents </w:t>
            </w:r>
          </w:p>
        </w:tc>
        <w:tc>
          <w:tcPr>
            <w:tcW w:w="1125" w:type="dxa"/>
            <w:tcBorders>
              <w:left w:val="single" w:sz="4" w:space="0" w:color="FFFFFF" w:themeColor="background1"/>
              <w:right w:val="single" w:sz="4" w:space="0" w:color="FFFFFF" w:themeColor="background1"/>
            </w:tcBorders>
            <w:hideMark/>
          </w:tcPr>
          <w:p w14:paraId="5E6269BF" w14:textId="77777777" w:rsidR="00A05EE6" w:rsidRPr="00251C7A"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51C7A">
              <w:rPr>
                <w:rFonts w:ascii="Calibri" w:eastAsia="Times New Roman" w:hAnsi="Calibri" w:cs="Calibri"/>
                <w:szCs w:val="24"/>
                <w:lang w:eastAsia="en-GB"/>
              </w:rPr>
              <w:t xml:space="preserve">Least Deprived </w:t>
            </w:r>
          </w:p>
        </w:tc>
        <w:tc>
          <w:tcPr>
            <w:tcW w:w="1125" w:type="dxa"/>
            <w:tcBorders>
              <w:left w:val="single" w:sz="4" w:space="0" w:color="FFFFFF" w:themeColor="background1"/>
              <w:right w:val="single" w:sz="4" w:space="0" w:color="FFFFFF" w:themeColor="background1"/>
            </w:tcBorders>
            <w:hideMark/>
          </w:tcPr>
          <w:p w14:paraId="007FBDED" w14:textId="77777777" w:rsidR="00A05EE6" w:rsidRPr="00251C7A"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51C7A">
              <w:rPr>
                <w:rFonts w:ascii="Calibri" w:eastAsia="Times New Roman" w:hAnsi="Calibri" w:cs="Calibri"/>
                <w:szCs w:val="24"/>
                <w:lang w:eastAsia="en-GB"/>
              </w:rPr>
              <w:t xml:space="preserve">Next Least Deprived </w:t>
            </w:r>
          </w:p>
        </w:tc>
        <w:tc>
          <w:tcPr>
            <w:tcW w:w="923" w:type="dxa"/>
            <w:tcBorders>
              <w:left w:val="single" w:sz="4" w:space="0" w:color="FFFFFF" w:themeColor="background1"/>
              <w:right w:val="single" w:sz="4" w:space="0" w:color="FFFFFF" w:themeColor="background1"/>
            </w:tcBorders>
            <w:hideMark/>
          </w:tcPr>
          <w:p w14:paraId="3FA5D20A" w14:textId="77777777" w:rsidR="00A05EE6" w:rsidRPr="00251C7A"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51C7A">
              <w:rPr>
                <w:rFonts w:ascii="Calibri" w:eastAsia="Times New Roman" w:hAnsi="Calibri" w:cs="Calibri"/>
                <w:szCs w:val="24"/>
                <w:lang w:eastAsia="en-GB"/>
              </w:rPr>
              <w:t xml:space="preserve">Middle </w:t>
            </w:r>
          </w:p>
        </w:tc>
        <w:tc>
          <w:tcPr>
            <w:tcW w:w="1125" w:type="dxa"/>
            <w:tcBorders>
              <w:left w:val="single" w:sz="4" w:space="0" w:color="FFFFFF" w:themeColor="background1"/>
              <w:right w:val="single" w:sz="4" w:space="0" w:color="FFFFFF" w:themeColor="background1"/>
            </w:tcBorders>
            <w:hideMark/>
          </w:tcPr>
          <w:p w14:paraId="5777922A" w14:textId="77777777" w:rsidR="00A05EE6" w:rsidRPr="00251C7A"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51C7A">
              <w:rPr>
                <w:rFonts w:ascii="Calibri" w:eastAsia="Times New Roman" w:hAnsi="Calibri" w:cs="Calibri"/>
                <w:szCs w:val="24"/>
                <w:lang w:eastAsia="en-GB"/>
              </w:rPr>
              <w:t xml:space="preserve">Next Most Deprived </w:t>
            </w:r>
          </w:p>
        </w:tc>
        <w:tc>
          <w:tcPr>
            <w:tcW w:w="1125" w:type="dxa"/>
            <w:tcBorders>
              <w:left w:val="single" w:sz="4" w:space="0" w:color="FFFFFF" w:themeColor="background1"/>
            </w:tcBorders>
            <w:hideMark/>
          </w:tcPr>
          <w:p w14:paraId="212F33F8" w14:textId="77777777" w:rsidR="00A05EE6" w:rsidRPr="00251C7A"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251C7A">
              <w:rPr>
                <w:rFonts w:ascii="Calibri" w:eastAsia="Times New Roman" w:hAnsi="Calibri" w:cs="Calibri"/>
                <w:szCs w:val="24"/>
                <w:lang w:eastAsia="en-GB"/>
              </w:rPr>
              <w:t xml:space="preserve">Most Deprived </w:t>
            </w:r>
          </w:p>
        </w:tc>
      </w:tr>
      <w:tr w:rsidR="00A05EE6" w:rsidRPr="00251C7A" w14:paraId="474DEA91"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FFFFFF" w:themeColor="background1"/>
            </w:tcBorders>
            <w:shd w:val="clear" w:color="auto" w:fill="27A096"/>
            <w:noWrap/>
          </w:tcPr>
          <w:p w14:paraId="5A2DDF65" w14:textId="77777777" w:rsidR="00A05EE6" w:rsidRPr="00251C7A" w:rsidRDefault="00A05EE6" w:rsidP="009B5516">
            <w:pPr>
              <w:rPr>
                <w:rFonts w:ascii="Calibri" w:eastAsia="Times New Roman" w:hAnsi="Calibri" w:cs="Calibri"/>
                <w:color w:val="FFFFFF" w:themeColor="background1"/>
                <w:szCs w:val="24"/>
                <w:lang w:eastAsia="en-GB"/>
              </w:rPr>
            </w:pPr>
            <w:r w:rsidRPr="00251C7A">
              <w:rPr>
                <w:rFonts w:ascii="Calibri" w:eastAsia="Times New Roman" w:hAnsi="Calibri" w:cs="Calibri"/>
                <w:color w:val="FFFFFF" w:themeColor="background1"/>
                <w:szCs w:val="24"/>
                <w:lang w:eastAsia="en-GB"/>
              </w:rPr>
              <w:t>Base</w:t>
            </w:r>
          </w:p>
        </w:tc>
        <w:tc>
          <w:tcPr>
            <w:tcW w:w="1512" w:type="dxa"/>
            <w:tcBorders>
              <w:left w:val="single" w:sz="4" w:space="0" w:color="FFFFFF" w:themeColor="background1"/>
              <w:right w:val="single" w:sz="4" w:space="0" w:color="FFFFFF" w:themeColor="background1"/>
            </w:tcBorders>
            <w:shd w:val="clear" w:color="auto" w:fill="27A096"/>
            <w:noWrap/>
          </w:tcPr>
          <w:p w14:paraId="2CE00C45" w14:textId="54748BBD" w:rsidR="00A05EE6" w:rsidRPr="00251C7A" w:rsidRDefault="00B04ABE"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2119</w:t>
            </w:r>
          </w:p>
        </w:tc>
        <w:tc>
          <w:tcPr>
            <w:tcW w:w="1125" w:type="dxa"/>
            <w:tcBorders>
              <w:left w:val="single" w:sz="4" w:space="0" w:color="FFFFFF" w:themeColor="background1"/>
              <w:right w:val="single" w:sz="4" w:space="0" w:color="FFFFFF" w:themeColor="background1"/>
            </w:tcBorders>
            <w:shd w:val="clear" w:color="auto" w:fill="27A096"/>
            <w:noWrap/>
          </w:tcPr>
          <w:p w14:paraId="2A438018" w14:textId="4E6EA6E3" w:rsidR="00A05EE6" w:rsidRPr="00251C7A" w:rsidRDefault="00EA30D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335</w:t>
            </w:r>
          </w:p>
        </w:tc>
        <w:tc>
          <w:tcPr>
            <w:tcW w:w="1125" w:type="dxa"/>
            <w:tcBorders>
              <w:left w:val="single" w:sz="4" w:space="0" w:color="FFFFFF" w:themeColor="background1"/>
              <w:right w:val="single" w:sz="4" w:space="0" w:color="FFFFFF" w:themeColor="background1"/>
            </w:tcBorders>
            <w:shd w:val="clear" w:color="auto" w:fill="27A096"/>
            <w:noWrap/>
          </w:tcPr>
          <w:p w14:paraId="7A95E811" w14:textId="3AEA7D99" w:rsidR="00A05EE6" w:rsidRPr="00251C7A" w:rsidRDefault="00EA30D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347</w:t>
            </w:r>
          </w:p>
        </w:tc>
        <w:tc>
          <w:tcPr>
            <w:tcW w:w="923" w:type="dxa"/>
            <w:tcBorders>
              <w:left w:val="single" w:sz="4" w:space="0" w:color="FFFFFF" w:themeColor="background1"/>
              <w:right w:val="single" w:sz="4" w:space="0" w:color="FFFFFF" w:themeColor="background1"/>
            </w:tcBorders>
            <w:shd w:val="clear" w:color="auto" w:fill="27A096"/>
            <w:noWrap/>
          </w:tcPr>
          <w:p w14:paraId="63F4BBBA" w14:textId="75C1D009" w:rsidR="00A05EE6" w:rsidRPr="00251C7A" w:rsidRDefault="00EA30D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277</w:t>
            </w:r>
          </w:p>
        </w:tc>
        <w:tc>
          <w:tcPr>
            <w:tcW w:w="1125" w:type="dxa"/>
            <w:tcBorders>
              <w:left w:val="single" w:sz="4" w:space="0" w:color="FFFFFF" w:themeColor="background1"/>
              <w:right w:val="single" w:sz="4" w:space="0" w:color="FFFFFF" w:themeColor="background1"/>
            </w:tcBorders>
            <w:shd w:val="clear" w:color="auto" w:fill="27A096"/>
            <w:noWrap/>
          </w:tcPr>
          <w:p w14:paraId="3ED2A99C" w14:textId="6FB130B4" w:rsidR="00A05EE6" w:rsidRPr="00251C7A" w:rsidRDefault="00EA30D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251</w:t>
            </w:r>
          </w:p>
        </w:tc>
        <w:tc>
          <w:tcPr>
            <w:tcW w:w="1125" w:type="dxa"/>
            <w:tcBorders>
              <w:left w:val="single" w:sz="4" w:space="0" w:color="FFFFFF" w:themeColor="background1"/>
            </w:tcBorders>
            <w:shd w:val="clear" w:color="auto" w:fill="27A096"/>
            <w:noWrap/>
          </w:tcPr>
          <w:p w14:paraId="32C193C0" w14:textId="391D6A42" w:rsidR="00A05EE6" w:rsidRPr="00251C7A" w:rsidRDefault="00EA30D5"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Pr>
                <w:rFonts w:ascii="Calibri" w:eastAsia="Times New Roman" w:hAnsi="Calibri" w:cs="Calibri"/>
                <w:b/>
                <w:bCs/>
                <w:color w:val="FFFFFF" w:themeColor="background1"/>
                <w:szCs w:val="24"/>
                <w:lang w:eastAsia="en-GB"/>
              </w:rPr>
              <w:t>169</w:t>
            </w:r>
          </w:p>
        </w:tc>
      </w:tr>
      <w:tr w:rsidR="00A05EE6" w:rsidRPr="00251C7A" w14:paraId="17739927"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32C90E6" w14:textId="77777777" w:rsidR="00A05EE6" w:rsidRPr="00251C7A" w:rsidRDefault="00A05EE6" w:rsidP="009B5516">
            <w:pPr>
              <w:rPr>
                <w:rFonts w:ascii="Calibri" w:eastAsia="Times New Roman" w:hAnsi="Calibri" w:cs="Calibri"/>
                <w:color w:val="000000"/>
                <w:szCs w:val="24"/>
                <w:lang w:eastAsia="en-GB"/>
              </w:rPr>
            </w:pPr>
            <w:r w:rsidRPr="00251C7A">
              <w:rPr>
                <w:rFonts w:ascii="Calibri" w:eastAsia="Times New Roman" w:hAnsi="Calibri" w:cs="Calibri"/>
                <w:color w:val="000000"/>
                <w:szCs w:val="24"/>
                <w:lang w:eastAsia="en-GB"/>
              </w:rPr>
              <w:t>Had smaller meals than usual, or skipped meals</w:t>
            </w:r>
          </w:p>
        </w:tc>
        <w:tc>
          <w:tcPr>
            <w:tcW w:w="1512" w:type="dxa"/>
            <w:noWrap/>
          </w:tcPr>
          <w:p w14:paraId="2FBF8153" w14:textId="1621B0F9"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13.7</w:t>
            </w:r>
          </w:p>
        </w:tc>
        <w:tc>
          <w:tcPr>
            <w:tcW w:w="1125" w:type="dxa"/>
            <w:noWrap/>
          </w:tcPr>
          <w:p w14:paraId="60D128B7" w14:textId="723AFD9F"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7.2</w:t>
            </w:r>
          </w:p>
        </w:tc>
        <w:tc>
          <w:tcPr>
            <w:tcW w:w="1125" w:type="dxa"/>
            <w:noWrap/>
          </w:tcPr>
          <w:p w14:paraId="5313CCF8" w14:textId="5C20A4D6"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11.5</w:t>
            </w:r>
          </w:p>
        </w:tc>
        <w:tc>
          <w:tcPr>
            <w:tcW w:w="923" w:type="dxa"/>
            <w:noWrap/>
          </w:tcPr>
          <w:p w14:paraId="39AB33CA" w14:textId="6B608B1E"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14.4</w:t>
            </w:r>
          </w:p>
        </w:tc>
        <w:tc>
          <w:tcPr>
            <w:tcW w:w="1125" w:type="dxa"/>
            <w:noWrap/>
          </w:tcPr>
          <w:p w14:paraId="77EEA339" w14:textId="71C5F4E2"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15.9</w:t>
            </w:r>
          </w:p>
        </w:tc>
        <w:tc>
          <w:tcPr>
            <w:tcW w:w="1125" w:type="dxa"/>
            <w:noWrap/>
          </w:tcPr>
          <w:p w14:paraId="18F8AF8E" w14:textId="52506D06"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16.6</w:t>
            </w:r>
          </w:p>
        </w:tc>
      </w:tr>
      <w:tr w:rsidR="00A05EE6" w:rsidRPr="00251C7A" w14:paraId="16D97691"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8C73A58" w14:textId="77777777" w:rsidR="00A05EE6" w:rsidRPr="00251C7A" w:rsidRDefault="00A05EE6" w:rsidP="009B5516">
            <w:pPr>
              <w:rPr>
                <w:rFonts w:ascii="Calibri" w:eastAsia="Times New Roman" w:hAnsi="Calibri" w:cs="Calibri"/>
                <w:color w:val="000000"/>
                <w:szCs w:val="24"/>
                <w:lang w:eastAsia="en-GB"/>
              </w:rPr>
            </w:pPr>
            <w:r w:rsidRPr="00251C7A">
              <w:rPr>
                <w:rFonts w:ascii="Calibri" w:eastAsia="Times New Roman" w:hAnsi="Calibri" w:cs="Calibri"/>
                <w:color w:val="000000"/>
                <w:szCs w:val="24"/>
                <w:lang w:eastAsia="en-GB"/>
              </w:rPr>
              <w:t>Been hungry but not eaten</w:t>
            </w:r>
          </w:p>
        </w:tc>
        <w:tc>
          <w:tcPr>
            <w:tcW w:w="1512" w:type="dxa"/>
            <w:noWrap/>
          </w:tcPr>
          <w:p w14:paraId="1E161F42" w14:textId="258EF5BC"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6.6</w:t>
            </w:r>
          </w:p>
        </w:tc>
        <w:tc>
          <w:tcPr>
            <w:tcW w:w="1125" w:type="dxa"/>
            <w:noWrap/>
          </w:tcPr>
          <w:p w14:paraId="51B9DFEC" w14:textId="727360CF"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3.0</w:t>
            </w:r>
          </w:p>
        </w:tc>
        <w:tc>
          <w:tcPr>
            <w:tcW w:w="1125" w:type="dxa"/>
            <w:noWrap/>
          </w:tcPr>
          <w:p w14:paraId="62D03C5F" w14:textId="4F55D90A"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3.7</w:t>
            </w:r>
          </w:p>
        </w:tc>
        <w:tc>
          <w:tcPr>
            <w:tcW w:w="923" w:type="dxa"/>
            <w:noWrap/>
          </w:tcPr>
          <w:p w14:paraId="69A8E7F8" w14:textId="2B742794"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5.8</w:t>
            </w:r>
          </w:p>
        </w:tc>
        <w:tc>
          <w:tcPr>
            <w:tcW w:w="1125" w:type="dxa"/>
            <w:noWrap/>
          </w:tcPr>
          <w:p w14:paraId="0FD7FEAC" w14:textId="221F3587"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10.0</w:t>
            </w:r>
          </w:p>
        </w:tc>
        <w:tc>
          <w:tcPr>
            <w:tcW w:w="1125" w:type="dxa"/>
            <w:noWrap/>
          </w:tcPr>
          <w:p w14:paraId="6C51BD56" w14:textId="225550F0"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9.5</w:t>
            </w:r>
          </w:p>
        </w:tc>
      </w:tr>
      <w:tr w:rsidR="00A05EE6" w:rsidRPr="00251C7A" w14:paraId="7E17D813"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2FA668ED" w14:textId="77777777" w:rsidR="00A05EE6" w:rsidRPr="00251C7A" w:rsidRDefault="00A05EE6" w:rsidP="009B5516">
            <w:pPr>
              <w:rPr>
                <w:rFonts w:ascii="Calibri" w:eastAsia="Times New Roman" w:hAnsi="Calibri" w:cs="Calibri"/>
                <w:color w:val="000000"/>
                <w:szCs w:val="24"/>
                <w:lang w:eastAsia="en-GB"/>
              </w:rPr>
            </w:pPr>
            <w:r w:rsidRPr="00251C7A">
              <w:rPr>
                <w:rFonts w:ascii="Calibri" w:eastAsia="Times New Roman" w:hAnsi="Calibri" w:cs="Calibri"/>
                <w:color w:val="000000"/>
                <w:szCs w:val="24"/>
                <w:lang w:eastAsia="en-GB"/>
              </w:rPr>
              <w:t>Not eaten for a whole day</w:t>
            </w:r>
          </w:p>
        </w:tc>
        <w:tc>
          <w:tcPr>
            <w:tcW w:w="1512" w:type="dxa"/>
            <w:noWrap/>
          </w:tcPr>
          <w:p w14:paraId="1E14142E" w14:textId="7875E664"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3.2</w:t>
            </w:r>
          </w:p>
        </w:tc>
        <w:tc>
          <w:tcPr>
            <w:tcW w:w="1125" w:type="dxa"/>
            <w:noWrap/>
          </w:tcPr>
          <w:p w14:paraId="0356F883" w14:textId="3E0ED94F"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0.9</w:t>
            </w:r>
          </w:p>
        </w:tc>
        <w:tc>
          <w:tcPr>
            <w:tcW w:w="1125" w:type="dxa"/>
            <w:noWrap/>
          </w:tcPr>
          <w:p w14:paraId="3A887E3A" w14:textId="5AB38889"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1.7</w:t>
            </w:r>
          </w:p>
        </w:tc>
        <w:tc>
          <w:tcPr>
            <w:tcW w:w="923" w:type="dxa"/>
            <w:noWrap/>
          </w:tcPr>
          <w:p w14:paraId="215F393C" w14:textId="3489CBA2"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2.5</w:t>
            </w:r>
          </w:p>
        </w:tc>
        <w:tc>
          <w:tcPr>
            <w:tcW w:w="1125" w:type="dxa"/>
            <w:noWrap/>
          </w:tcPr>
          <w:p w14:paraId="5D23752F" w14:textId="2555D3DB"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5.6</w:t>
            </w:r>
          </w:p>
        </w:tc>
        <w:tc>
          <w:tcPr>
            <w:tcW w:w="1125" w:type="dxa"/>
            <w:noWrap/>
          </w:tcPr>
          <w:p w14:paraId="3453635E" w14:textId="68AD2F67"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5.3</w:t>
            </w:r>
          </w:p>
        </w:tc>
      </w:tr>
      <w:tr w:rsidR="00A05EE6" w:rsidRPr="00251C7A" w14:paraId="2A31E2D5"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3C94351" w14:textId="77777777" w:rsidR="00A05EE6" w:rsidRPr="00251C7A" w:rsidRDefault="00A05EE6" w:rsidP="009B5516">
            <w:pPr>
              <w:rPr>
                <w:rFonts w:ascii="Calibri" w:eastAsia="Times New Roman" w:hAnsi="Calibri" w:cs="Calibri"/>
                <w:color w:val="000000"/>
                <w:szCs w:val="24"/>
                <w:lang w:eastAsia="en-GB"/>
              </w:rPr>
            </w:pPr>
            <w:r w:rsidRPr="00251C7A">
              <w:rPr>
                <w:rFonts w:ascii="Calibri" w:eastAsia="Times New Roman" w:hAnsi="Calibri" w:cs="Calibri"/>
                <w:color w:val="000000"/>
                <w:szCs w:val="24"/>
                <w:lang w:eastAsia="en-GB"/>
              </w:rPr>
              <w:t>Missed meals to afford to pay your bills</w:t>
            </w:r>
          </w:p>
        </w:tc>
        <w:tc>
          <w:tcPr>
            <w:tcW w:w="1512" w:type="dxa"/>
            <w:noWrap/>
          </w:tcPr>
          <w:p w14:paraId="0B28625B" w14:textId="5E1473E7"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5.9</w:t>
            </w:r>
          </w:p>
        </w:tc>
        <w:tc>
          <w:tcPr>
            <w:tcW w:w="1125" w:type="dxa"/>
            <w:noWrap/>
          </w:tcPr>
          <w:p w14:paraId="2751EE23" w14:textId="5700811F"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3.3</w:t>
            </w:r>
          </w:p>
        </w:tc>
        <w:tc>
          <w:tcPr>
            <w:tcW w:w="1125" w:type="dxa"/>
            <w:noWrap/>
          </w:tcPr>
          <w:p w14:paraId="0D298D95" w14:textId="49666205"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3.5</w:t>
            </w:r>
          </w:p>
        </w:tc>
        <w:tc>
          <w:tcPr>
            <w:tcW w:w="923" w:type="dxa"/>
            <w:noWrap/>
          </w:tcPr>
          <w:p w14:paraId="0E2950F1" w14:textId="77CB38E6"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3.6</w:t>
            </w:r>
          </w:p>
        </w:tc>
        <w:tc>
          <w:tcPr>
            <w:tcW w:w="1125" w:type="dxa"/>
            <w:noWrap/>
          </w:tcPr>
          <w:p w14:paraId="6212EFC9" w14:textId="4A52BCA6"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8.4</w:t>
            </w:r>
          </w:p>
        </w:tc>
        <w:tc>
          <w:tcPr>
            <w:tcW w:w="1125" w:type="dxa"/>
            <w:noWrap/>
          </w:tcPr>
          <w:p w14:paraId="0B85E1BE" w14:textId="631C1820"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12.4</w:t>
            </w:r>
          </w:p>
        </w:tc>
      </w:tr>
      <w:tr w:rsidR="00A05EE6" w:rsidRPr="00251C7A" w14:paraId="503F5A53"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6D7D0AE" w14:textId="77777777" w:rsidR="00A05EE6" w:rsidRPr="00251C7A" w:rsidRDefault="00A05EE6" w:rsidP="009B5516">
            <w:pPr>
              <w:rPr>
                <w:rFonts w:ascii="Calibri" w:eastAsia="Times New Roman" w:hAnsi="Calibri" w:cs="Calibri"/>
                <w:color w:val="000000"/>
                <w:szCs w:val="24"/>
                <w:lang w:eastAsia="en-GB"/>
              </w:rPr>
            </w:pPr>
            <w:r w:rsidRPr="00251C7A">
              <w:rPr>
                <w:rFonts w:ascii="Calibri" w:eastAsia="Times New Roman" w:hAnsi="Calibri" w:cs="Calibri"/>
                <w:color w:val="000000"/>
                <w:szCs w:val="24"/>
                <w:lang w:eastAsia="en-GB"/>
              </w:rPr>
              <w:t>Received food from a food bank or charity</w:t>
            </w:r>
          </w:p>
        </w:tc>
        <w:tc>
          <w:tcPr>
            <w:tcW w:w="1512" w:type="dxa"/>
            <w:noWrap/>
          </w:tcPr>
          <w:p w14:paraId="306D921B" w14:textId="51AF3C35"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3.6</w:t>
            </w:r>
          </w:p>
        </w:tc>
        <w:tc>
          <w:tcPr>
            <w:tcW w:w="1125" w:type="dxa"/>
            <w:noWrap/>
          </w:tcPr>
          <w:p w14:paraId="768AE90D" w14:textId="47D66C13"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0.6</w:t>
            </w:r>
          </w:p>
        </w:tc>
        <w:tc>
          <w:tcPr>
            <w:tcW w:w="1125" w:type="dxa"/>
            <w:noWrap/>
          </w:tcPr>
          <w:p w14:paraId="4A1B905B" w14:textId="07FCF6B0"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0.6</w:t>
            </w:r>
          </w:p>
        </w:tc>
        <w:tc>
          <w:tcPr>
            <w:tcW w:w="923" w:type="dxa"/>
            <w:noWrap/>
          </w:tcPr>
          <w:p w14:paraId="1E7DDDFC" w14:textId="0E9072FD"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3.2</w:t>
            </w:r>
          </w:p>
        </w:tc>
        <w:tc>
          <w:tcPr>
            <w:tcW w:w="1125" w:type="dxa"/>
            <w:noWrap/>
          </w:tcPr>
          <w:p w14:paraId="5DB9C7BD" w14:textId="56981E76"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6.0</w:t>
            </w:r>
          </w:p>
        </w:tc>
        <w:tc>
          <w:tcPr>
            <w:tcW w:w="1125" w:type="dxa"/>
            <w:noWrap/>
          </w:tcPr>
          <w:p w14:paraId="3B308A88" w14:textId="24D58ACE" w:rsidR="00A05EE6" w:rsidRPr="00251C7A" w:rsidRDefault="004E736F"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8.3</w:t>
            </w:r>
          </w:p>
        </w:tc>
      </w:tr>
      <w:tr w:rsidR="00A05EE6" w:rsidRPr="00251C7A" w14:paraId="32518EEE"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72" w:type="dxa"/>
            <w:noWrap/>
            <w:hideMark/>
          </w:tcPr>
          <w:p w14:paraId="2978F09B" w14:textId="77777777" w:rsidR="00A05EE6" w:rsidRPr="00251C7A" w:rsidRDefault="00A05EE6" w:rsidP="009B5516">
            <w:pPr>
              <w:rPr>
                <w:rFonts w:ascii="Calibri" w:eastAsia="Times New Roman" w:hAnsi="Calibri" w:cs="Calibri"/>
                <w:color w:val="000000"/>
                <w:szCs w:val="24"/>
                <w:lang w:eastAsia="en-GB"/>
              </w:rPr>
            </w:pPr>
            <w:r w:rsidRPr="00251C7A">
              <w:rPr>
                <w:rFonts w:ascii="Calibri" w:eastAsia="Times New Roman" w:hAnsi="Calibri" w:cs="Calibri"/>
                <w:color w:val="000000"/>
                <w:szCs w:val="24"/>
                <w:lang w:eastAsia="en-GB"/>
              </w:rPr>
              <w:t>None of these</w:t>
            </w:r>
          </w:p>
        </w:tc>
        <w:tc>
          <w:tcPr>
            <w:tcW w:w="1512" w:type="dxa"/>
            <w:noWrap/>
          </w:tcPr>
          <w:p w14:paraId="1FB3249B" w14:textId="4AA5AE8C"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B04ABE">
              <w:rPr>
                <w:rFonts w:ascii="Calibri" w:hAnsi="Calibri" w:cs="Calibri"/>
                <w:color w:val="000000"/>
                <w:szCs w:val="24"/>
              </w:rPr>
              <w:t>81.3</w:t>
            </w:r>
          </w:p>
        </w:tc>
        <w:tc>
          <w:tcPr>
            <w:tcW w:w="1125" w:type="dxa"/>
            <w:noWrap/>
          </w:tcPr>
          <w:p w14:paraId="36900DEC" w14:textId="2F3AD6EE"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91.0</w:t>
            </w:r>
          </w:p>
        </w:tc>
        <w:tc>
          <w:tcPr>
            <w:tcW w:w="1125" w:type="dxa"/>
            <w:noWrap/>
          </w:tcPr>
          <w:p w14:paraId="4F72F8BD" w14:textId="7F5436FB"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86.7</w:t>
            </w:r>
          </w:p>
        </w:tc>
        <w:tc>
          <w:tcPr>
            <w:tcW w:w="923" w:type="dxa"/>
            <w:noWrap/>
          </w:tcPr>
          <w:p w14:paraId="08BD5AFB" w14:textId="5CCE492C"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81.6</w:t>
            </w:r>
          </w:p>
        </w:tc>
        <w:tc>
          <w:tcPr>
            <w:tcW w:w="1125" w:type="dxa"/>
            <w:noWrap/>
          </w:tcPr>
          <w:p w14:paraId="63580D5F" w14:textId="70D9FEEA"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77.3</w:t>
            </w:r>
          </w:p>
        </w:tc>
        <w:tc>
          <w:tcPr>
            <w:tcW w:w="1125" w:type="dxa"/>
            <w:noWrap/>
          </w:tcPr>
          <w:p w14:paraId="4405EC93" w14:textId="7615405B" w:rsidR="00A05EE6" w:rsidRPr="00251C7A" w:rsidRDefault="004E736F"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4E736F">
              <w:rPr>
                <w:rFonts w:ascii="Calibri" w:hAnsi="Calibri" w:cs="Calibri"/>
                <w:color w:val="000000"/>
                <w:szCs w:val="24"/>
              </w:rPr>
              <w:t>70.4</w:t>
            </w:r>
          </w:p>
        </w:tc>
      </w:tr>
    </w:tbl>
    <w:p w14:paraId="7DE51DE5" w14:textId="77777777" w:rsidR="00A05EE6" w:rsidRPr="00BA50FD" w:rsidRDefault="00A05EE6" w:rsidP="00A05EE6">
      <w:pPr>
        <w:rPr>
          <w:szCs w:val="24"/>
        </w:rPr>
      </w:pPr>
      <w:bookmarkStart w:id="110" w:name="_In_the_last_1"/>
      <w:bookmarkEnd w:id="110"/>
      <w:r w:rsidRPr="00BA50FD">
        <w:rPr>
          <w:i/>
          <w:szCs w:val="24"/>
        </w:rPr>
        <w:t>Respondents could select multiple options so the total will exceed 100%</w:t>
      </w:r>
      <w:r>
        <w:rPr>
          <w:i/>
          <w:szCs w:val="24"/>
        </w:rPr>
        <w:t>.</w:t>
      </w:r>
    </w:p>
    <w:p w14:paraId="59B8C770" w14:textId="77777777" w:rsidR="00A05EE6" w:rsidRDefault="00A05EE6" w:rsidP="00967D94">
      <w:pPr>
        <w:pStyle w:val="Heading3"/>
        <w:numPr>
          <w:ilvl w:val="0"/>
          <w:numId w:val="0"/>
        </w:numPr>
        <w:ind w:left="2127"/>
      </w:pPr>
    </w:p>
    <w:p w14:paraId="20C7E73C"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2FFEB094" w14:textId="77777777" w:rsidR="00A05EE6" w:rsidRDefault="00A05EE6" w:rsidP="00967D94">
      <w:pPr>
        <w:pStyle w:val="Heading3"/>
      </w:pPr>
      <w:bookmarkStart w:id="111" w:name="_In_the_last_4"/>
      <w:bookmarkStart w:id="112" w:name="_Toc197967215"/>
      <w:bookmarkStart w:id="113" w:name="_Toc225264479"/>
      <w:bookmarkEnd w:id="111"/>
      <w:r w:rsidRPr="006C61CA">
        <w:lastRenderedPageBreak/>
        <w:t>In the last six months, have you or anyone else in your household had issues paying energy bills?  Breakdown by Demographic and Geography</w:t>
      </w:r>
      <w:bookmarkEnd w:id="112"/>
      <w:bookmarkEnd w:id="113"/>
    </w:p>
    <w:p w14:paraId="58C8F80E" w14:textId="1273F1A2" w:rsidR="00A05EE6" w:rsidRPr="00A13530" w:rsidRDefault="00A05EE6" w:rsidP="00A05EE6">
      <w:pPr>
        <w:rPr>
          <w:i/>
          <w:iCs/>
          <w:color w:val="7030A0"/>
          <w:szCs w:val="24"/>
        </w:rPr>
      </w:pPr>
      <w:hyperlink w:anchor="Appendix12" w:history="1">
        <w:r w:rsidRPr="000E2F0E">
          <w:rPr>
            <w:rStyle w:val="Hyperlink"/>
            <w:i/>
            <w:iCs/>
            <w:szCs w:val="24"/>
          </w:rPr>
          <w:t>Click here to return to the main report</w:t>
        </w:r>
      </w:hyperlink>
    </w:p>
    <w:p w14:paraId="30E10635" w14:textId="77777777" w:rsidR="00A05EE6" w:rsidRDefault="00A05EE6" w:rsidP="00A05EE6"/>
    <w:tbl>
      <w:tblPr>
        <w:tblStyle w:val="GridTable5Dark-Accent6"/>
        <w:tblW w:w="9021" w:type="dxa"/>
        <w:tblLook w:val="04A0" w:firstRow="1" w:lastRow="0" w:firstColumn="1" w:lastColumn="0" w:noHBand="0" w:noVBand="1"/>
      </w:tblPr>
      <w:tblGrid>
        <w:gridCol w:w="2221"/>
        <w:gridCol w:w="1462"/>
        <w:gridCol w:w="1274"/>
        <w:gridCol w:w="960"/>
        <w:gridCol w:w="960"/>
        <w:gridCol w:w="960"/>
        <w:gridCol w:w="1184"/>
      </w:tblGrid>
      <w:tr w:rsidR="00A05EE6" w:rsidRPr="00A4201C" w14:paraId="53DA7D01"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Borders>
              <w:right w:val="single" w:sz="4" w:space="0" w:color="FFFFFF" w:themeColor="background1"/>
            </w:tcBorders>
          </w:tcPr>
          <w:p w14:paraId="43B7DFEB" w14:textId="77777777" w:rsidR="00A05EE6" w:rsidRPr="00A4201C" w:rsidRDefault="00A05EE6" w:rsidP="009B5516">
            <w:pPr>
              <w:rPr>
                <w:rFonts w:ascii="Calibri" w:eastAsia="Times New Roman" w:hAnsi="Calibri" w:cs="Calibri"/>
                <w:szCs w:val="24"/>
                <w:lang w:eastAsia="en-GB"/>
              </w:rPr>
            </w:pPr>
          </w:p>
        </w:tc>
        <w:tc>
          <w:tcPr>
            <w:tcW w:w="1462" w:type="dxa"/>
            <w:tcBorders>
              <w:left w:val="single" w:sz="4" w:space="0" w:color="FFFFFF" w:themeColor="background1"/>
              <w:right w:val="single" w:sz="4" w:space="0" w:color="FFFFFF" w:themeColor="background1"/>
            </w:tcBorders>
            <w:noWrap/>
            <w:hideMark/>
          </w:tcPr>
          <w:p w14:paraId="00160AD9"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All respondents</w:t>
            </w:r>
          </w:p>
        </w:tc>
        <w:tc>
          <w:tcPr>
            <w:tcW w:w="1274" w:type="dxa"/>
            <w:tcBorders>
              <w:left w:val="single" w:sz="4" w:space="0" w:color="FFFFFF" w:themeColor="background1"/>
              <w:right w:val="single" w:sz="4" w:space="0" w:color="FFFFFF" w:themeColor="background1"/>
            </w:tcBorders>
            <w:noWrap/>
            <w:hideMark/>
          </w:tcPr>
          <w:p w14:paraId="68AADD74"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Under 35 </w:t>
            </w:r>
          </w:p>
        </w:tc>
        <w:tc>
          <w:tcPr>
            <w:tcW w:w="960" w:type="dxa"/>
            <w:tcBorders>
              <w:left w:val="single" w:sz="4" w:space="0" w:color="FFFFFF" w:themeColor="background1"/>
              <w:right w:val="single" w:sz="4" w:space="0" w:color="FFFFFF" w:themeColor="background1"/>
            </w:tcBorders>
            <w:noWrap/>
            <w:hideMark/>
          </w:tcPr>
          <w:p w14:paraId="7DFE94F0"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55+ </w:t>
            </w:r>
          </w:p>
        </w:tc>
        <w:tc>
          <w:tcPr>
            <w:tcW w:w="960" w:type="dxa"/>
            <w:tcBorders>
              <w:left w:val="single" w:sz="4" w:space="0" w:color="FFFFFF" w:themeColor="background1"/>
              <w:right w:val="single" w:sz="4" w:space="0" w:color="FFFFFF" w:themeColor="background1"/>
            </w:tcBorders>
            <w:noWrap/>
            <w:hideMark/>
          </w:tcPr>
          <w:p w14:paraId="2AA4B4F3"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Female </w:t>
            </w:r>
          </w:p>
        </w:tc>
        <w:tc>
          <w:tcPr>
            <w:tcW w:w="960" w:type="dxa"/>
            <w:tcBorders>
              <w:left w:val="single" w:sz="4" w:space="0" w:color="FFFFFF" w:themeColor="background1"/>
              <w:right w:val="single" w:sz="4" w:space="0" w:color="FFFFFF" w:themeColor="background1"/>
            </w:tcBorders>
            <w:noWrap/>
            <w:hideMark/>
          </w:tcPr>
          <w:p w14:paraId="0BBE8833"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Male </w:t>
            </w:r>
          </w:p>
        </w:tc>
        <w:tc>
          <w:tcPr>
            <w:tcW w:w="1184" w:type="dxa"/>
            <w:tcBorders>
              <w:left w:val="single" w:sz="4" w:space="0" w:color="FFFFFF" w:themeColor="background1"/>
            </w:tcBorders>
            <w:noWrap/>
            <w:hideMark/>
          </w:tcPr>
          <w:p w14:paraId="277BCFAA"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Ethnically Diverse </w:t>
            </w:r>
          </w:p>
        </w:tc>
      </w:tr>
      <w:tr w:rsidR="00A05EE6" w:rsidRPr="00A4201C" w14:paraId="782EDF6E"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Borders>
              <w:right w:val="single" w:sz="4" w:space="0" w:color="FFFFFF" w:themeColor="background1"/>
            </w:tcBorders>
            <w:shd w:val="clear" w:color="auto" w:fill="27A096"/>
          </w:tcPr>
          <w:p w14:paraId="7FFA7DCE" w14:textId="77777777" w:rsidR="00A05EE6" w:rsidRPr="00A4201C" w:rsidRDefault="00A05EE6" w:rsidP="009B5516">
            <w:pPr>
              <w:rPr>
                <w:rFonts w:ascii="Calibri" w:hAnsi="Calibri" w:cs="Calibri"/>
                <w:color w:val="FFFFFF" w:themeColor="background1"/>
                <w:szCs w:val="24"/>
              </w:rPr>
            </w:pPr>
            <w:r w:rsidRPr="00A4201C">
              <w:rPr>
                <w:rFonts w:ascii="Calibri" w:hAnsi="Calibri" w:cs="Calibri"/>
                <w:color w:val="FFFFFF" w:themeColor="background1"/>
                <w:szCs w:val="24"/>
              </w:rPr>
              <w:t>Base</w:t>
            </w:r>
          </w:p>
        </w:tc>
        <w:tc>
          <w:tcPr>
            <w:tcW w:w="1462" w:type="dxa"/>
            <w:tcBorders>
              <w:left w:val="single" w:sz="4" w:space="0" w:color="FFFFFF" w:themeColor="background1"/>
              <w:right w:val="single" w:sz="4" w:space="0" w:color="FFFFFF" w:themeColor="background1"/>
            </w:tcBorders>
            <w:shd w:val="clear" w:color="auto" w:fill="27A096"/>
            <w:noWrap/>
          </w:tcPr>
          <w:p w14:paraId="47B93DFF" w14:textId="6869CA34" w:rsidR="00A05EE6" w:rsidRPr="00A4201C" w:rsidRDefault="00DC5B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sidRPr="00DC5B6A">
              <w:rPr>
                <w:rFonts w:ascii="Calibri" w:eastAsia="Times New Roman" w:hAnsi="Calibri" w:cs="Calibri"/>
                <w:b/>
                <w:bCs/>
                <w:color w:val="FFFFFF" w:themeColor="background1"/>
                <w:szCs w:val="24"/>
                <w:lang w:eastAsia="en-GB"/>
              </w:rPr>
              <w:t>2111</w:t>
            </w:r>
          </w:p>
        </w:tc>
        <w:tc>
          <w:tcPr>
            <w:tcW w:w="1274" w:type="dxa"/>
            <w:tcBorders>
              <w:left w:val="single" w:sz="4" w:space="0" w:color="FFFFFF" w:themeColor="background1"/>
              <w:right w:val="single" w:sz="4" w:space="0" w:color="FFFFFF" w:themeColor="background1"/>
            </w:tcBorders>
            <w:shd w:val="clear" w:color="auto" w:fill="27A096"/>
            <w:noWrap/>
          </w:tcPr>
          <w:p w14:paraId="288C4AB6" w14:textId="2029F32B"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960" w:type="dxa"/>
            <w:tcBorders>
              <w:left w:val="single" w:sz="4" w:space="0" w:color="FFFFFF" w:themeColor="background1"/>
              <w:bottom w:val="single" w:sz="4" w:space="0" w:color="FFFFFF" w:themeColor="background1"/>
              <w:right w:val="single" w:sz="4" w:space="0" w:color="FFFFFF" w:themeColor="background1"/>
            </w:tcBorders>
            <w:shd w:val="clear" w:color="auto" w:fill="27A096"/>
            <w:noWrap/>
          </w:tcPr>
          <w:p w14:paraId="291AF140" w14:textId="6969F006"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960" w:type="dxa"/>
            <w:tcBorders>
              <w:left w:val="single" w:sz="4" w:space="0" w:color="FFFFFF" w:themeColor="background1"/>
              <w:right w:val="single" w:sz="4" w:space="0" w:color="FFFFFF" w:themeColor="background1"/>
            </w:tcBorders>
            <w:shd w:val="clear" w:color="auto" w:fill="27A096"/>
            <w:noWrap/>
          </w:tcPr>
          <w:p w14:paraId="09A5E285" w14:textId="5548EAF1"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960" w:type="dxa"/>
            <w:tcBorders>
              <w:left w:val="single" w:sz="4" w:space="0" w:color="FFFFFF" w:themeColor="background1"/>
              <w:right w:val="single" w:sz="4" w:space="0" w:color="FFFFFF" w:themeColor="background1"/>
            </w:tcBorders>
            <w:shd w:val="clear" w:color="auto" w:fill="27A096"/>
            <w:noWrap/>
          </w:tcPr>
          <w:p w14:paraId="3BEFB99F" w14:textId="597AC0F2"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1184" w:type="dxa"/>
            <w:tcBorders>
              <w:left w:val="single" w:sz="4" w:space="0" w:color="FFFFFF" w:themeColor="background1"/>
            </w:tcBorders>
            <w:shd w:val="clear" w:color="auto" w:fill="27A096"/>
            <w:noWrap/>
          </w:tcPr>
          <w:p w14:paraId="76B0D02A" w14:textId="251CB5E4"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r>
      <w:tr w:rsidR="00A05EE6" w:rsidRPr="00A4201C" w14:paraId="2904AD14"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Pr>
          <w:p w14:paraId="393E68AF"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Struggled to pay gas/electric bills</w:t>
            </w:r>
          </w:p>
        </w:tc>
        <w:tc>
          <w:tcPr>
            <w:tcW w:w="1462" w:type="dxa"/>
            <w:noWrap/>
          </w:tcPr>
          <w:p w14:paraId="2A42E6CE" w14:textId="3D7F10EC"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11.6</w:t>
            </w:r>
          </w:p>
        </w:tc>
        <w:tc>
          <w:tcPr>
            <w:tcW w:w="1274" w:type="dxa"/>
            <w:noWrap/>
          </w:tcPr>
          <w:p w14:paraId="639D2F85" w14:textId="193C4549"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21.5</w:t>
            </w:r>
          </w:p>
        </w:tc>
        <w:tc>
          <w:tcPr>
            <w:tcW w:w="960" w:type="dxa"/>
            <w:tcBorders>
              <w:top w:val="single" w:sz="4" w:space="0" w:color="FFFFFF" w:themeColor="background1"/>
            </w:tcBorders>
            <w:noWrap/>
          </w:tcPr>
          <w:p w14:paraId="2034F47C" w14:textId="383ACCE6"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7.0</w:t>
            </w:r>
          </w:p>
        </w:tc>
        <w:tc>
          <w:tcPr>
            <w:tcW w:w="960" w:type="dxa"/>
            <w:noWrap/>
          </w:tcPr>
          <w:p w14:paraId="2A93F37E" w14:textId="42D3630E"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11.1</w:t>
            </w:r>
          </w:p>
        </w:tc>
        <w:tc>
          <w:tcPr>
            <w:tcW w:w="960" w:type="dxa"/>
            <w:noWrap/>
          </w:tcPr>
          <w:p w14:paraId="08F0F654" w14:textId="428BDF36"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9.3</w:t>
            </w:r>
          </w:p>
        </w:tc>
        <w:tc>
          <w:tcPr>
            <w:tcW w:w="1184" w:type="dxa"/>
            <w:noWrap/>
          </w:tcPr>
          <w:p w14:paraId="1F26A7EB" w14:textId="0AFEED44"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12.9</w:t>
            </w:r>
          </w:p>
        </w:tc>
      </w:tr>
      <w:tr w:rsidR="00A05EE6" w:rsidRPr="00A4201C" w14:paraId="71878627"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Pr>
          <w:p w14:paraId="33708F6A"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Purposely not put the heating on because of the cost</w:t>
            </w:r>
          </w:p>
        </w:tc>
        <w:tc>
          <w:tcPr>
            <w:tcW w:w="1462" w:type="dxa"/>
            <w:noWrap/>
          </w:tcPr>
          <w:p w14:paraId="003AA35D" w14:textId="4EB8F404"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33.5</w:t>
            </w:r>
          </w:p>
        </w:tc>
        <w:tc>
          <w:tcPr>
            <w:tcW w:w="1274" w:type="dxa"/>
            <w:noWrap/>
          </w:tcPr>
          <w:p w14:paraId="6499CFB2" w14:textId="70E10A97"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43.9</w:t>
            </w:r>
          </w:p>
        </w:tc>
        <w:tc>
          <w:tcPr>
            <w:tcW w:w="960" w:type="dxa"/>
            <w:noWrap/>
          </w:tcPr>
          <w:p w14:paraId="7BC1C03F" w14:textId="0460283D"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27.8</w:t>
            </w:r>
          </w:p>
        </w:tc>
        <w:tc>
          <w:tcPr>
            <w:tcW w:w="960" w:type="dxa"/>
            <w:noWrap/>
          </w:tcPr>
          <w:p w14:paraId="52F91E48" w14:textId="77F4567E"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35.3</w:t>
            </w:r>
          </w:p>
        </w:tc>
        <w:tc>
          <w:tcPr>
            <w:tcW w:w="960" w:type="dxa"/>
            <w:noWrap/>
          </w:tcPr>
          <w:p w14:paraId="3A0B917D" w14:textId="73A711A9"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24.7</w:t>
            </w:r>
          </w:p>
        </w:tc>
        <w:tc>
          <w:tcPr>
            <w:tcW w:w="1184" w:type="dxa"/>
            <w:noWrap/>
          </w:tcPr>
          <w:p w14:paraId="68D94060" w14:textId="6B5D8431"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32.1</w:t>
            </w:r>
          </w:p>
        </w:tc>
      </w:tr>
      <w:tr w:rsidR="00A05EE6" w:rsidRPr="00A4201C" w14:paraId="7038F8F2"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Pr>
          <w:p w14:paraId="773279DB"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Been cut off from the electricity/gas supply</w:t>
            </w:r>
          </w:p>
        </w:tc>
        <w:tc>
          <w:tcPr>
            <w:tcW w:w="1462" w:type="dxa"/>
            <w:noWrap/>
          </w:tcPr>
          <w:p w14:paraId="6679B1C7" w14:textId="287625D4"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0.5</w:t>
            </w:r>
          </w:p>
        </w:tc>
        <w:tc>
          <w:tcPr>
            <w:tcW w:w="1274" w:type="dxa"/>
            <w:noWrap/>
          </w:tcPr>
          <w:p w14:paraId="65A61CCC" w14:textId="7DA5391E"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2.3</w:t>
            </w:r>
          </w:p>
        </w:tc>
        <w:tc>
          <w:tcPr>
            <w:tcW w:w="960" w:type="dxa"/>
            <w:noWrap/>
          </w:tcPr>
          <w:p w14:paraId="30ABA177" w14:textId="468D34B3"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0.0</w:t>
            </w:r>
          </w:p>
        </w:tc>
        <w:tc>
          <w:tcPr>
            <w:tcW w:w="960" w:type="dxa"/>
            <w:noWrap/>
          </w:tcPr>
          <w:p w14:paraId="435E2686" w14:textId="322B9A29"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0.3</w:t>
            </w:r>
          </w:p>
        </w:tc>
        <w:tc>
          <w:tcPr>
            <w:tcW w:w="960" w:type="dxa"/>
            <w:noWrap/>
          </w:tcPr>
          <w:p w14:paraId="0DF8C9C9" w14:textId="4DC5D649"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0.7</w:t>
            </w:r>
          </w:p>
        </w:tc>
        <w:tc>
          <w:tcPr>
            <w:tcW w:w="1184" w:type="dxa"/>
            <w:noWrap/>
          </w:tcPr>
          <w:p w14:paraId="1C61D51A" w14:textId="39BA7B9F"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0.7</w:t>
            </w:r>
          </w:p>
        </w:tc>
      </w:tr>
      <w:tr w:rsidR="00A05EE6" w:rsidRPr="00A4201C" w14:paraId="4D7476D5"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Pr>
          <w:p w14:paraId="54B34616"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Received fuel vouchers from a charity</w:t>
            </w:r>
          </w:p>
        </w:tc>
        <w:tc>
          <w:tcPr>
            <w:tcW w:w="1462" w:type="dxa"/>
            <w:noWrap/>
          </w:tcPr>
          <w:p w14:paraId="7C94A2AA" w14:textId="579610D4"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0.5</w:t>
            </w:r>
          </w:p>
        </w:tc>
        <w:tc>
          <w:tcPr>
            <w:tcW w:w="1274" w:type="dxa"/>
            <w:noWrap/>
          </w:tcPr>
          <w:p w14:paraId="6D314A71" w14:textId="42255914"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1.4</w:t>
            </w:r>
          </w:p>
        </w:tc>
        <w:tc>
          <w:tcPr>
            <w:tcW w:w="960" w:type="dxa"/>
            <w:noWrap/>
          </w:tcPr>
          <w:p w14:paraId="1701C677" w14:textId="2DD737B2"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0.2</w:t>
            </w:r>
          </w:p>
        </w:tc>
        <w:tc>
          <w:tcPr>
            <w:tcW w:w="960" w:type="dxa"/>
            <w:noWrap/>
          </w:tcPr>
          <w:p w14:paraId="3A278EFC" w14:textId="348082EE"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0.6</w:t>
            </w:r>
          </w:p>
        </w:tc>
        <w:tc>
          <w:tcPr>
            <w:tcW w:w="960" w:type="dxa"/>
            <w:noWrap/>
          </w:tcPr>
          <w:p w14:paraId="1AA52587" w14:textId="412BA114"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0.4</w:t>
            </w:r>
          </w:p>
        </w:tc>
        <w:tc>
          <w:tcPr>
            <w:tcW w:w="1184" w:type="dxa"/>
            <w:noWrap/>
          </w:tcPr>
          <w:p w14:paraId="4C9D6690" w14:textId="41CF5415"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0.7</w:t>
            </w:r>
          </w:p>
        </w:tc>
      </w:tr>
      <w:tr w:rsidR="00A05EE6" w:rsidRPr="00A4201C" w14:paraId="1479DCAE"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Pr>
          <w:p w14:paraId="07FF9F07"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Applied for support to pay for gas/electric</w:t>
            </w:r>
          </w:p>
        </w:tc>
        <w:tc>
          <w:tcPr>
            <w:tcW w:w="1462" w:type="dxa"/>
            <w:noWrap/>
          </w:tcPr>
          <w:p w14:paraId="74847441" w14:textId="3310748D"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2.2</w:t>
            </w:r>
          </w:p>
        </w:tc>
        <w:tc>
          <w:tcPr>
            <w:tcW w:w="1274" w:type="dxa"/>
            <w:noWrap/>
          </w:tcPr>
          <w:p w14:paraId="186CE1F8" w14:textId="49D97EF9"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3.3</w:t>
            </w:r>
          </w:p>
        </w:tc>
        <w:tc>
          <w:tcPr>
            <w:tcW w:w="960" w:type="dxa"/>
            <w:noWrap/>
          </w:tcPr>
          <w:p w14:paraId="2425A06A" w14:textId="37E8EC07"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1.1</w:t>
            </w:r>
          </w:p>
        </w:tc>
        <w:tc>
          <w:tcPr>
            <w:tcW w:w="960" w:type="dxa"/>
            <w:noWrap/>
          </w:tcPr>
          <w:p w14:paraId="5287DA9F" w14:textId="7DB38CA6"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2.1</w:t>
            </w:r>
          </w:p>
        </w:tc>
        <w:tc>
          <w:tcPr>
            <w:tcW w:w="960" w:type="dxa"/>
            <w:noWrap/>
          </w:tcPr>
          <w:p w14:paraId="40DAF6FB" w14:textId="6C27C0C7"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1.9</w:t>
            </w:r>
          </w:p>
        </w:tc>
        <w:tc>
          <w:tcPr>
            <w:tcW w:w="1184" w:type="dxa"/>
            <w:noWrap/>
          </w:tcPr>
          <w:p w14:paraId="2B41C045" w14:textId="4C1B7187" w:rsidR="00A05EE6" w:rsidRPr="00A4201C" w:rsidRDefault="007B60C6"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3.1</w:t>
            </w:r>
          </w:p>
        </w:tc>
      </w:tr>
      <w:tr w:rsidR="00A05EE6" w:rsidRPr="00A4201C" w14:paraId="5BF8F931"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1" w:type="dxa"/>
          </w:tcPr>
          <w:p w14:paraId="2213A8E0"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None of these</w:t>
            </w:r>
          </w:p>
        </w:tc>
        <w:tc>
          <w:tcPr>
            <w:tcW w:w="1462" w:type="dxa"/>
            <w:noWrap/>
          </w:tcPr>
          <w:p w14:paraId="67424C8D" w14:textId="19540F68"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63.0</w:t>
            </w:r>
          </w:p>
        </w:tc>
        <w:tc>
          <w:tcPr>
            <w:tcW w:w="1274" w:type="dxa"/>
            <w:noWrap/>
          </w:tcPr>
          <w:p w14:paraId="757F9962" w14:textId="53DF1CC9"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50.5</w:t>
            </w:r>
          </w:p>
        </w:tc>
        <w:tc>
          <w:tcPr>
            <w:tcW w:w="960" w:type="dxa"/>
            <w:noWrap/>
          </w:tcPr>
          <w:p w14:paraId="3B2C2E7A" w14:textId="31603592"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69.7</w:t>
            </w:r>
          </w:p>
        </w:tc>
        <w:tc>
          <w:tcPr>
            <w:tcW w:w="960" w:type="dxa"/>
            <w:noWrap/>
          </w:tcPr>
          <w:p w14:paraId="28FFCB20" w14:textId="52F3E0C1"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61.5</w:t>
            </w:r>
          </w:p>
        </w:tc>
        <w:tc>
          <w:tcPr>
            <w:tcW w:w="960" w:type="dxa"/>
            <w:noWrap/>
          </w:tcPr>
          <w:p w14:paraId="78204511" w14:textId="71022739"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71.7</w:t>
            </w:r>
          </w:p>
        </w:tc>
        <w:tc>
          <w:tcPr>
            <w:tcW w:w="1184" w:type="dxa"/>
            <w:noWrap/>
          </w:tcPr>
          <w:p w14:paraId="09069118" w14:textId="7AA7B11C" w:rsidR="00A05EE6" w:rsidRPr="00A4201C" w:rsidRDefault="007B60C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B60C6">
              <w:rPr>
                <w:rFonts w:ascii="Calibri" w:hAnsi="Calibri" w:cs="Calibri"/>
                <w:color w:val="000000"/>
                <w:szCs w:val="24"/>
              </w:rPr>
              <w:t>62.7</w:t>
            </w:r>
          </w:p>
        </w:tc>
      </w:tr>
    </w:tbl>
    <w:p w14:paraId="797CC4D5"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42981F22" w14:textId="77777777" w:rsidR="00A05EE6" w:rsidRDefault="00A05EE6" w:rsidP="00A05EE6"/>
    <w:tbl>
      <w:tblPr>
        <w:tblStyle w:val="GridTable5Dark-Accent6"/>
        <w:tblW w:w="9769" w:type="dxa"/>
        <w:tblLook w:val="04A0" w:firstRow="1" w:lastRow="0" w:firstColumn="1" w:lastColumn="0" w:noHBand="0" w:noVBand="1"/>
      </w:tblPr>
      <w:tblGrid>
        <w:gridCol w:w="2405"/>
        <w:gridCol w:w="1462"/>
        <w:gridCol w:w="1373"/>
        <w:gridCol w:w="1002"/>
        <w:gridCol w:w="1135"/>
        <w:gridCol w:w="1384"/>
        <w:gridCol w:w="1008"/>
      </w:tblGrid>
      <w:tr w:rsidR="00A05EE6" w:rsidRPr="00A4201C" w14:paraId="690BA344" w14:textId="77777777" w:rsidTr="009B551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FFFFFF" w:themeColor="background1"/>
            </w:tcBorders>
          </w:tcPr>
          <w:p w14:paraId="60EF29A6" w14:textId="77777777" w:rsidR="00A05EE6" w:rsidRPr="00A4201C" w:rsidRDefault="00A05EE6" w:rsidP="009B5516">
            <w:pPr>
              <w:rPr>
                <w:rFonts w:ascii="Calibri" w:eastAsia="Times New Roman" w:hAnsi="Calibri" w:cs="Calibri"/>
                <w:szCs w:val="24"/>
                <w:lang w:eastAsia="en-GB"/>
              </w:rPr>
            </w:pPr>
          </w:p>
        </w:tc>
        <w:tc>
          <w:tcPr>
            <w:tcW w:w="1462" w:type="dxa"/>
            <w:tcBorders>
              <w:left w:val="single" w:sz="4" w:space="0" w:color="FFFFFF" w:themeColor="background1"/>
              <w:right w:val="single" w:sz="4" w:space="0" w:color="FFFFFF" w:themeColor="background1"/>
            </w:tcBorders>
            <w:noWrap/>
            <w:hideMark/>
          </w:tcPr>
          <w:p w14:paraId="521DBE63"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All respondents</w:t>
            </w:r>
          </w:p>
        </w:tc>
        <w:tc>
          <w:tcPr>
            <w:tcW w:w="1373" w:type="dxa"/>
            <w:tcBorders>
              <w:left w:val="single" w:sz="4" w:space="0" w:color="FFFFFF" w:themeColor="background1"/>
            </w:tcBorders>
            <w:noWrap/>
            <w:hideMark/>
          </w:tcPr>
          <w:p w14:paraId="5A1DCA2F"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Identify as disabled </w:t>
            </w:r>
          </w:p>
        </w:tc>
        <w:tc>
          <w:tcPr>
            <w:tcW w:w="1002" w:type="dxa"/>
            <w:noWrap/>
            <w:hideMark/>
          </w:tcPr>
          <w:p w14:paraId="43E24E55"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Welsh speaker </w:t>
            </w:r>
          </w:p>
        </w:tc>
        <w:tc>
          <w:tcPr>
            <w:tcW w:w="1135" w:type="dxa"/>
            <w:tcBorders>
              <w:right w:val="single" w:sz="4" w:space="0" w:color="FFFFFF" w:themeColor="background1"/>
            </w:tcBorders>
            <w:noWrap/>
            <w:hideMark/>
          </w:tcPr>
          <w:p w14:paraId="5BE3E3E0"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Southern Arc </w:t>
            </w:r>
          </w:p>
        </w:tc>
        <w:tc>
          <w:tcPr>
            <w:tcW w:w="1384" w:type="dxa"/>
            <w:tcBorders>
              <w:left w:val="single" w:sz="4" w:space="0" w:color="FFFFFF" w:themeColor="background1"/>
              <w:right w:val="single" w:sz="4" w:space="0" w:color="FFFFFF" w:themeColor="background1"/>
            </w:tcBorders>
            <w:noWrap/>
            <w:hideMark/>
          </w:tcPr>
          <w:p w14:paraId="50A9EFC6"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Children in household</w:t>
            </w:r>
          </w:p>
        </w:tc>
        <w:tc>
          <w:tcPr>
            <w:tcW w:w="1008" w:type="dxa"/>
            <w:tcBorders>
              <w:left w:val="single" w:sz="4" w:space="0" w:color="FFFFFF" w:themeColor="background1"/>
            </w:tcBorders>
            <w:noWrap/>
            <w:hideMark/>
          </w:tcPr>
          <w:p w14:paraId="2260723F" w14:textId="77777777" w:rsidR="00A05EE6" w:rsidRPr="00A4201C"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A4201C">
              <w:rPr>
                <w:rFonts w:ascii="Calibri" w:eastAsia="Times New Roman" w:hAnsi="Calibri" w:cs="Calibri"/>
                <w:szCs w:val="24"/>
                <w:lang w:eastAsia="en-GB"/>
              </w:rPr>
              <w:t xml:space="preserve">LGBTQ+ </w:t>
            </w:r>
          </w:p>
        </w:tc>
      </w:tr>
      <w:tr w:rsidR="00A05EE6" w:rsidRPr="00A4201C" w14:paraId="7B47A065" w14:textId="77777777" w:rsidTr="009B551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FFFFFF" w:themeColor="background1"/>
            </w:tcBorders>
            <w:shd w:val="clear" w:color="auto" w:fill="27A096"/>
          </w:tcPr>
          <w:p w14:paraId="7E83535F" w14:textId="77777777" w:rsidR="00A05EE6" w:rsidRPr="00A4201C" w:rsidRDefault="00A05EE6" w:rsidP="009B5516">
            <w:pPr>
              <w:rPr>
                <w:rFonts w:ascii="Calibri" w:hAnsi="Calibri" w:cs="Calibri"/>
                <w:color w:val="FFFFFF" w:themeColor="background1"/>
                <w:szCs w:val="24"/>
              </w:rPr>
            </w:pPr>
            <w:r w:rsidRPr="00A4201C">
              <w:rPr>
                <w:rFonts w:ascii="Calibri" w:hAnsi="Calibri" w:cs="Calibri"/>
                <w:color w:val="FFFFFF" w:themeColor="background1"/>
                <w:szCs w:val="24"/>
              </w:rPr>
              <w:t>Base</w:t>
            </w:r>
          </w:p>
        </w:tc>
        <w:tc>
          <w:tcPr>
            <w:tcW w:w="1462" w:type="dxa"/>
            <w:tcBorders>
              <w:left w:val="single" w:sz="4" w:space="0" w:color="FFFFFF" w:themeColor="background1"/>
              <w:right w:val="single" w:sz="4" w:space="0" w:color="FFFFFF" w:themeColor="background1"/>
            </w:tcBorders>
            <w:shd w:val="clear" w:color="auto" w:fill="27A096"/>
            <w:noWrap/>
          </w:tcPr>
          <w:p w14:paraId="0F226464" w14:textId="6A44E747" w:rsidR="00A05EE6" w:rsidRPr="00A4201C" w:rsidRDefault="00DC5B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r w:rsidRPr="00DC5B6A">
              <w:rPr>
                <w:rFonts w:ascii="Calibri" w:eastAsia="Times New Roman" w:hAnsi="Calibri" w:cs="Calibri"/>
                <w:b/>
                <w:bCs/>
                <w:color w:val="FFFFFF" w:themeColor="background1"/>
                <w:szCs w:val="24"/>
                <w:lang w:eastAsia="en-GB"/>
              </w:rPr>
              <w:t>2111</w:t>
            </w:r>
          </w:p>
        </w:tc>
        <w:tc>
          <w:tcPr>
            <w:tcW w:w="1373" w:type="dxa"/>
            <w:tcBorders>
              <w:left w:val="single" w:sz="4" w:space="0" w:color="FFFFFF" w:themeColor="background1"/>
            </w:tcBorders>
            <w:shd w:val="clear" w:color="auto" w:fill="27A096"/>
            <w:noWrap/>
          </w:tcPr>
          <w:p w14:paraId="357213FD" w14:textId="650911C1"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1002" w:type="dxa"/>
            <w:shd w:val="clear" w:color="auto" w:fill="27A096"/>
            <w:noWrap/>
          </w:tcPr>
          <w:p w14:paraId="7475AB92" w14:textId="35E67451"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1135" w:type="dxa"/>
            <w:tcBorders>
              <w:right w:val="single" w:sz="4" w:space="0" w:color="FFFFFF" w:themeColor="background1"/>
            </w:tcBorders>
            <w:shd w:val="clear" w:color="auto" w:fill="27A096"/>
            <w:noWrap/>
          </w:tcPr>
          <w:p w14:paraId="6143F7FF" w14:textId="69C7ED46"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1384" w:type="dxa"/>
            <w:tcBorders>
              <w:left w:val="single" w:sz="4" w:space="0" w:color="FFFFFF" w:themeColor="background1"/>
              <w:right w:val="single" w:sz="4" w:space="0" w:color="FFFFFF" w:themeColor="background1"/>
            </w:tcBorders>
            <w:shd w:val="clear" w:color="auto" w:fill="27A096"/>
            <w:noWrap/>
          </w:tcPr>
          <w:p w14:paraId="078DEA80" w14:textId="4E13D464"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c>
          <w:tcPr>
            <w:tcW w:w="1008" w:type="dxa"/>
            <w:tcBorders>
              <w:left w:val="single" w:sz="4" w:space="0" w:color="FFFFFF" w:themeColor="background1"/>
            </w:tcBorders>
            <w:shd w:val="clear" w:color="auto" w:fill="27A096"/>
            <w:noWrap/>
          </w:tcPr>
          <w:p w14:paraId="6A69E373" w14:textId="488915BD" w:rsidR="00A05EE6" w:rsidRPr="00A4201C" w:rsidRDefault="00A05EE6"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szCs w:val="24"/>
                <w:lang w:eastAsia="en-GB"/>
              </w:rPr>
            </w:pPr>
          </w:p>
        </w:tc>
      </w:tr>
      <w:tr w:rsidR="00A05EE6" w:rsidRPr="00A4201C" w14:paraId="6F96DE98"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05E138EF"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Struggled to pay gas/electric bills</w:t>
            </w:r>
          </w:p>
        </w:tc>
        <w:tc>
          <w:tcPr>
            <w:tcW w:w="1462" w:type="dxa"/>
            <w:noWrap/>
          </w:tcPr>
          <w:p w14:paraId="2C51CE37" w14:textId="7069827B"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11.6</w:t>
            </w:r>
          </w:p>
        </w:tc>
        <w:tc>
          <w:tcPr>
            <w:tcW w:w="1373" w:type="dxa"/>
            <w:noWrap/>
          </w:tcPr>
          <w:p w14:paraId="5960DFF5" w14:textId="034E9525"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22.0</w:t>
            </w:r>
          </w:p>
        </w:tc>
        <w:tc>
          <w:tcPr>
            <w:tcW w:w="1002" w:type="dxa"/>
            <w:noWrap/>
          </w:tcPr>
          <w:p w14:paraId="747C9AE2" w14:textId="78BC5E1E"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7.7</w:t>
            </w:r>
          </w:p>
        </w:tc>
        <w:tc>
          <w:tcPr>
            <w:tcW w:w="1135" w:type="dxa"/>
            <w:noWrap/>
          </w:tcPr>
          <w:p w14:paraId="6B4ECAFB" w14:textId="6D738F26"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12.2</w:t>
            </w:r>
          </w:p>
        </w:tc>
        <w:tc>
          <w:tcPr>
            <w:tcW w:w="1384" w:type="dxa"/>
            <w:noWrap/>
          </w:tcPr>
          <w:p w14:paraId="48CDFB31" w14:textId="05478517"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16.0</w:t>
            </w:r>
          </w:p>
        </w:tc>
        <w:tc>
          <w:tcPr>
            <w:tcW w:w="1008" w:type="dxa"/>
            <w:noWrap/>
          </w:tcPr>
          <w:p w14:paraId="212A51F5" w14:textId="23C98691"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19.1</w:t>
            </w:r>
          </w:p>
        </w:tc>
      </w:tr>
      <w:tr w:rsidR="00A05EE6" w:rsidRPr="00A4201C" w14:paraId="395567EE"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09E66F13"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Purposely not put the heating on because of the cost</w:t>
            </w:r>
          </w:p>
        </w:tc>
        <w:tc>
          <w:tcPr>
            <w:tcW w:w="1462" w:type="dxa"/>
            <w:noWrap/>
          </w:tcPr>
          <w:p w14:paraId="683FD722" w14:textId="1ABF93E9"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33.5</w:t>
            </w:r>
          </w:p>
        </w:tc>
        <w:tc>
          <w:tcPr>
            <w:tcW w:w="1373" w:type="dxa"/>
            <w:noWrap/>
          </w:tcPr>
          <w:p w14:paraId="742D2C22" w14:textId="053C3FE5"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48.9</w:t>
            </w:r>
          </w:p>
        </w:tc>
        <w:tc>
          <w:tcPr>
            <w:tcW w:w="1002" w:type="dxa"/>
            <w:noWrap/>
          </w:tcPr>
          <w:p w14:paraId="04030D11" w14:textId="736BF826"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26.4</w:t>
            </w:r>
          </w:p>
        </w:tc>
        <w:tc>
          <w:tcPr>
            <w:tcW w:w="1135" w:type="dxa"/>
            <w:noWrap/>
          </w:tcPr>
          <w:p w14:paraId="0418EA45" w14:textId="101BC058"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35.5</w:t>
            </w:r>
          </w:p>
        </w:tc>
        <w:tc>
          <w:tcPr>
            <w:tcW w:w="1384" w:type="dxa"/>
            <w:noWrap/>
          </w:tcPr>
          <w:p w14:paraId="4AE0092C" w14:textId="13AEB13C"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35.2</w:t>
            </w:r>
          </w:p>
        </w:tc>
        <w:tc>
          <w:tcPr>
            <w:tcW w:w="1008" w:type="dxa"/>
            <w:noWrap/>
          </w:tcPr>
          <w:p w14:paraId="0FCCA7FE" w14:textId="2FD2064B"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39.5</w:t>
            </w:r>
          </w:p>
        </w:tc>
      </w:tr>
      <w:tr w:rsidR="00A05EE6" w:rsidRPr="00A4201C" w14:paraId="29F77B64"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1C80F931"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Been cut off from the electricity/gas supply</w:t>
            </w:r>
          </w:p>
        </w:tc>
        <w:tc>
          <w:tcPr>
            <w:tcW w:w="1462" w:type="dxa"/>
            <w:noWrap/>
          </w:tcPr>
          <w:p w14:paraId="1AE49D93" w14:textId="429A026C"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0.5</w:t>
            </w:r>
          </w:p>
        </w:tc>
        <w:tc>
          <w:tcPr>
            <w:tcW w:w="1373" w:type="dxa"/>
            <w:noWrap/>
          </w:tcPr>
          <w:p w14:paraId="4F7DE2E6" w14:textId="27482744"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0.7</w:t>
            </w:r>
          </w:p>
        </w:tc>
        <w:tc>
          <w:tcPr>
            <w:tcW w:w="1002" w:type="dxa"/>
            <w:noWrap/>
          </w:tcPr>
          <w:p w14:paraId="2B766ADF" w14:textId="16172223"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1.0</w:t>
            </w:r>
          </w:p>
        </w:tc>
        <w:tc>
          <w:tcPr>
            <w:tcW w:w="1135" w:type="dxa"/>
            <w:noWrap/>
          </w:tcPr>
          <w:p w14:paraId="78EEB444" w14:textId="108568AB"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0.8</w:t>
            </w:r>
          </w:p>
        </w:tc>
        <w:tc>
          <w:tcPr>
            <w:tcW w:w="1384" w:type="dxa"/>
            <w:noWrap/>
          </w:tcPr>
          <w:p w14:paraId="78868AF0" w14:textId="690D1454"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1.2</w:t>
            </w:r>
          </w:p>
        </w:tc>
        <w:tc>
          <w:tcPr>
            <w:tcW w:w="1008" w:type="dxa"/>
            <w:noWrap/>
          </w:tcPr>
          <w:p w14:paraId="5C8D0B4D" w14:textId="35D1BACD"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1.2</w:t>
            </w:r>
          </w:p>
        </w:tc>
      </w:tr>
      <w:tr w:rsidR="00A05EE6" w:rsidRPr="00A4201C" w14:paraId="47F1C5F3"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16456CD1"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Received fuel vouchers from a charity</w:t>
            </w:r>
          </w:p>
        </w:tc>
        <w:tc>
          <w:tcPr>
            <w:tcW w:w="1462" w:type="dxa"/>
            <w:noWrap/>
          </w:tcPr>
          <w:p w14:paraId="006C5E54" w14:textId="295BCC97"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0.5</w:t>
            </w:r>
          </w:p>
        </w:tc>
        <w:tc>
          <w:tcPr>
            <w:tcW w:w="1373" w:type="dxa"/>
            <w:noWrap/>
          </w:tcPr>
          <w:p w14:paraId="586B6C2B" w14:textId="49F80D9C"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1.8</w:t>
            </w:r>
          </w:p>
        </w:tc>
        <w:tc>
          <w:tcPr>
            <w:tcW w:w="1002" w:type="dxa"/>
            <w:noWrap/>
          </w:tcPr>
          <w:p w14:paraId="2C219B8B" w14:textId="4C2EE9EB"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0.5</w:t>
            </w:r>
          </w:p>
        </w:tc>
        <w:tc>
          <w:tcPr>
            <w:tcW w:w="1135" w:type="dxa"/>
            <w:noWrap/>
          </w:tcPr>
          <w:p w14:paraId="2058F459" w14:textId="3ED0CAD1"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0.8</w:t>
            </w:r>
          </w:p>
        </w:tc>
        <w:tc>
          <w:tcPr>
            <w:tcW w:w="1384" w:type="dxa"/>
            <w:noWrap/>
          </w:tcPr>
          <w:p w14:paraId="0FA2AD70" w14:textId="6B0183B9"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1.2</w:t>
            </w:r>
          </w:p>
        </w:tc>
        <w:tc>
          <w:tcPr>
            <w:tcW w:w="1008" w:type="dxa"/>
            <w:noWrap/>
          </w:tcPr>
          <w:p w14:paraId="6EE45084" w14:textId="34273B35"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0.6</w:t>
            </w:r>
          </w:p>
        </w:tc>
      </w:tr>
      <w:tr w:rsidR="00A05EE6" w:rsidRPr="00A4201C" w14:paraId="19451474" w14:textId="77777777" w:rsidTr="00967D94">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2143C7A2"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Applied for support to pay for gas/electric</w:t>
            </w:r>
          </w:p>
        </w:tc>
        <w:tc>
          <w:tcPr>
            <w:tcW w:w="1462" w:type="dxa"/>
            <w:noWrap/>
          </w:tcPr>
          <w:p w14:paraId="404E48D9" w14:textId="41C49126"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2.2</w:t>
            </w:r>
          </w:p>
        </w:tc>
        <w:tc>
          <w:tcPr>
            <w:tcW w:w="1373" w:type="dxa"/>
            <w:noWrap/>
          </w:tcPr>
          <w:p w14:paraId="164D931D" w14:textId="6017226A"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6.7</w:t>
            </w:r>
          </w:p>
        </w:tc>
        <w:tc>
          <w:tcPr>
            <w:tcW w:w="1002" w:type="dxa"/>
            <w:noWrap/>
          </w:tcPr>
          <w:p w14:paraId="391170B0" w14:textId="72902541"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1.4</w:t>
            </w:r>
          </w:p>
        </w:tc>
        <w:tc>
          <w:tcPr>
            <w:tcW w:w="1135" w:type="dxa"/>
            <w:noWrap/>
          </w:tcPr>
          <w:p w14:paraId="6D1CEFC5" w14:textId="1EF22C45"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2.8</w:t>
            </w:r>
          </w:p>
        </w:tc>
        <w:tc>
          <w:tcPr>
            <w:tcW w:w="1384" w:type="dxa"/>
            <w:noWrap/>
          </w:tcPr>
          <w:p w14:paraId="0A273E9F" w14:textId="4B991E12"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2.8</w:t>
            </w:r>
          </w:p>
        </w:tc>
        <w:tc>
          <w:tcPr>
            <w:tcW w:w="1008" w:type="dxa"/>
            <w:noWrap/>
          </w:tcPr>
          <w:p w14:paraId="1E9A1C86" w14:textId="4C236B8F" w:rsidR="00A05EE6" w:rsidRPr="00A4201C" w:rsidRDefault="006C61C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3.1</w:t>
            </w:r>
          </w:p>
        </w:tc>
      </w:tr>
      <w:tr w:rsidR="00A05EE6" w:rsidRPr="00A4201C" w14:paraId="4070C0A8" w14:textId="77777777" w:rsidTr="00967D9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05" w:type="dxa"/>
          </w:tcPr>
          <w:p w14:paraId="0A2E5C78" w14:textId="77777777" w:rsidR="00A05EE6" w:rsidRPr="00A4201C" w:rsidRDefault="00A05EE6" w:rsidP="009B5516">
            <w:pPr>
              <w:rPr>
                <w:rFonts w:ascii="Calibri" w:eastAsia="Times New Roman" w:hAnsi="Calibri" w:cs="Calibri"/>
                <w:i/>
                <w:iCs/>
                <w:color w:val="000000"/>
                <w:szCs w:val="24"/>
                <w:lang w:eastAsia="en-GB"/>
              </w:rPr>
            </w:pPr>
            <w:r w:rsidRPr="00A4201C">
              <w:rPr>
                <w:rFonts w:ascii="Calibri" w:hAnsi="Calibri" w:cs="Calibri"/>
                <w:color w:val="000000"/>
                <w:szCs w:val="24"/>
              </w:rPr>
              <w:t>None of these</w:t>
            </w:r>
          </w:p>
        </w:tc>
        <w:tc>
          <w:tcPr>
            <w:tcW w:w="1462" w:type="dxa"/>
            <w:noWrap/>
          </w:tcPr>
          <w:p w14:paraId="2F9E0F28" w14:textId="2D0145E8"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C0616A">
              <w:rPr>
                <w:rFonts w:ascii="Calibri" w:hAnsi="Calibri" w:cs="Calibri"/>
                <w:color w:val="000000"/>
                <w:szCs w:val="24"/>
              </w:rPr>
              <w:t>63.0</w:t>
            </w:r>
          </w:p>
        </w:tc>
        <w:tc>
          <w:tcPr>
            <w:tcW w:w="1373" w:type="dxa"/>
            <w:noWrap/>
          </w:tcPr>
          <w:p w14:paraId="5DB847C6" w14:textId="05E230AF"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45.4</w:t>
            </w:r>
          </w:p>
        </w:tc>
        <w:tc>
          <w:tcPr>
            <w:tcW w:w="1002" w:type="dxa"/>
            <w:noWrap/>
          </w:tcPr>
          <w:p w14:paraId="01A65365" w14:textId="517253FC"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70.7</w:t>
            </w:r>
          </w:p>
        </w:tc>
        <w:tc>
          <w:tcPr>
            <w:tcW w:w="1135" w:type="dxa"/>
            <w:noWrap/>
          </w:tcPr>
          <w:p w14:paraId="64DA02B6" w14:textId="2A0CBD0B"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60.5</w:t>
            </w:r>
          </w:p>
        </w:tc>
        <w:tc>
          <w:tcPr>
            <w:tcW w:w="1384" w:type="dxa"/>
            <w:noWrap/>
          </w:tcPr>
          <w:p w14:paraId="1AA6E2BA" w14:textId="45BD2850"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59.9</w:t>
            </w:r>
          </w:p>
        </w:tc>
        <w:tc>
          <w:tcPr>
            <w:tcW w:w="1008" w:type="dxa"/>
            <w:noWrap/>
          </w:tcPr>
          <w:p w14:paraId="0F54BA03" w14:textId="04C04C53" w:rsidR="00A05EE6" w:rsidRPr="00A4201C" w:rsidRDefault="006C61C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6C61CA">
              <w:rPr>
                <w:rFonts w:ascii="Calibri" w:hAnsi="Calibri" w:cs="Calibri"/>
                <w:color w:val="000000"/>
                <w:szCs w:val="24"/>
              </w:rPr>
              <w:t>54.3</w:t>
            </w:r>
          </w:p>
        </w:tc>
      </w:tr>
    </w:tbl>
    <w:p w14:paraId="409BD661" w14:textId="77777777" w:rsidR="00A05EE6" w:rsidRDefault="00A05EE6" w:rsidP="00A05EE6">
      <w:r w:rsidRPr="00BA50FD">
        <w:rPr>
          <w:i/>
          <w:szCs w:val="24"/>
        </w:rPr>
        <w:t>Respondents could select multiple options so the total will exceed 100%</w:t>
      </w:r>
      <w:r>
        <w:rPr>
          <w:i/>
          <w:szCs w:val="24"/>
        </w:rPr>
        <w:t xml:space="preserve">. </w:t>
      </w:r>
      <w:r>
        <w:br w:type="page"/>
      </w:r>
    </w:p>
    <w:p w14:paraId="357C2FEA" w14:textId="77777777" w:rsidR="00A05EE6" w:rsidRPr="00FD0EF8" w:rsidRDefault="00A05EE6" w:rsidP="00A05EE6"/>
    <w:tbl>
      <w:tblPr>
        <w:tblStyle w:val="GridTable5Dark-Accent6"/>
        <w:tblW w:w="9379" w:type="dxa"/>
        <w:tblLook w:val="04A0" w:firstRow="1" w:lastRow="0" w:firstColumn="1" w:lastColumn="0" w:noHBand="0" w:noVBand="1"/>
      </w:tblPr>
      <w:tblGrid>
        <w:gridCol w:w="2315"/>
        <w:gridCol w:w="1649"/>
        <w:gridCol w:w="1123"/>
        <w:gridCol w:w="1123"/>
        <w:gridCol w:w="923"/>
        <w:gridCol w:w="1123"/>
        <w:gridCol w:w="1123"/>
      </w:tblGrid>
      <w:tr w:rsidR="00A05EE6" w:rsidRPr="00D72868" w14:paraId="593870E1" w14:textId="77777777" w:rsidTr="00C0616A">
        <w:trPr>
          <w:cnfStyle w:val="100000000000" w:firstRow="1" w:lastRow="0" w:firstColumn="0" w:lastColumn="0" w:oddVBand="0" w:evenVBand="0" w:oddHBand="0" w:evenHBand="0" w:firstRowFirstColumn="0" w:firstRowLastColumn="0" w:lastRowFirstColumn="0" w:lastRowLastColumn="0"/>
          <w:trHeight w:val="905"/>
        </w:trPr>
        <w:tc>
          <w:tcPr>
            <w:cnfStyle w:val="001000000000" w:firstRow="0" w:lastRow="0" w:firstColumn="1" w:lastColumn="0" w:oddVBand="0" w:evenVBand="0" w:oddHBand="0" w:evenHBand="0" w:firstRowFirstColumn="0" w:firstRowLastColumn="0" w:lastRowFirstColumn="0" w:lastRowLastColumn="0"/>
            <w:tcW w:w="2315" w:type="dxa"/>
            <w:tcBorders>
              <w:right w:val="single" w:sz="4" w:space="0" w:color="FFFFFF" w:themeColor="background1"/>
            </w:tcBorders>
            <w:hideMark/>
          </w:tcPr>
          <w:p w14:paraId="7846F454" w14:textId="77777777" w:rsidR="00A05EE6" w:rsidRPr="00D72868" w:rsidRDefault="00A05EE6" w:rsidP="009B5516">
            <w:pPr>
              <w:rPr>
                <w:rFonts w:ascii="Calibri" w:eastAsia="Times New Roman" w:hAnsi="Calibri" w:cs="Calibri"/>
                <w:szCs w:val="24"/>
                <w:lang w:eastAsia="en-GB"/>
              </w:rPr>
            </w:pPr>
            <w:r w:rsidRPr="00D72868">
              <w:rPr>
                <w:rFonts w:ascii="Calibri" w:eastAsia="Times New Roman" w:hAnsi="Calibri" w:cs="Calibri"/>
                <w:szCs w:val="24"/>
                <w:lang w:eastAsia="en-GB"/>
              </w:rPr>
              <w:t>%</w:t>
            </w:r>
          </w:p>
        </w:tc>
        <w:tc>
          <w:tcPr>
            <w:tcW w:w="1649" w:type="dxa"/>
            <w:tcBorders>
              <w:left w:val="single" w:sz="4" w:space="0" w:color="FFFFFF" w:themeColor="background1"/>
              <w:right w:val="single" w:sz="4" w:space="0" w:color="FFFFFF" w:themeColor="background1"/>
            </w:tcBorders>
            <w:hideMark/>
          </w:tcPr>
          <w:p w14:paraId="55182FED" w14:textId="77777777" w:rsidR="00A05EE6" w:rsidRPr="00D7286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72868">
              <w:rPr>
                <w:rFonts w:ascii="Calibri" w:eastAsia="Times New Roman" w:hAnsi="Calibri" w:cs="Calibri"/>
                <w:szCs w:val="24"/>
                <w:lang w:eastAsia="en-GB"/>
              </w:rPr>
              <w:t>All Respondents</w:t>
            </w:r>
          </w:p>
        </w:tc>
        <w:tc>
          <w:tcPr>
            <w:tcW w:w="1123" w:type="dxa"/>
            <w:tcBorders>
              <w:left w:val="single" w:sz="4" w:space="0" w:color="FFFFFF" w:themeColor="background1"/>
              <w:right w:val="single" w:sz="4" w:space="0" w:color="FFFFFF" w:themeColor="background1"/>
            </w:tcBorders>
            <w:hideMark/>
          </w:tcPr>
          <w:p w14:paraId="1BF38937" w14:textId="77777777" w:rsidR="00A05EE6" w:rsidRPr="00D7286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72868">
              <w:rPr>
                <w:rFonts w:ascii="Calibri" w:eastAsia="Times New Roman" w:hAnsi="Calibri" w:cs="Calibri"/>
                <w:szCs w:val="24"/>
                <w:lang w:eastAsia="en-GB"/>
              </w:rPr>
              <w:t xml:space="preserve">Least Deprived </w:t>
            </w:r>
          </w:p>
        </w:tc>
        <w:tc>
          <w:tcPr>
            <w:tcW w:w="1123" w:type="dxa"/>
            <w:tcBorders>
              <w:left w:val="single" w:sz="4" w:space="0" w:color="FFFFFF" w:themeColor="background1"/>
              <w:right w:val="single" w:sz="4" w:space="0" w:color="FFFFFF" w:themeColor="background1"/>
            </w:tcBorders>
            <w:hideMark/>
          </w:tcPr>
          <w:p w14:paraId="68E3CEF5" w14:textId="77777777" w:rsidR="00A05EE6" w:rsidRPr="00D7286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72868">
              <w:rPr>
                <w:rFonts w:ascii="Calibri" w:eastAsia="Times New Roman" w:hAnsi="Calibri" w:cs="Calibri"/>
                <w:szCs w:val="24"/>
                <w:lang w:eastAsia="en-GB"/>
              </w:rPr>
              <w:t>Next Least Deprived</w:t>
            </w:r>
          </w:p>
        </w:tc>
        <w:tc>
          <w:tcPr>
            <w:tcW w:w="923" w:type="dxa"/>
            <w:tcBorders>
              <w:left w:val="single" w:sz="4" w:space="0" w:color="FFFFFF" w:themeColor="background1"/>
              <w:right w:val="single" w:sz="4" w:space="0" w:color="FFFFFF" w:themeColor="background1"/>
            </w:tcBorders>
            <w:hideMark/>
          </w:tcPr>
          <w:p w14:paraId="06876DE4" w14:textId="77777777" w:rsidR="00A05EE6" w:rsidRPr="00D7286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72868">
              <w:rPr>
                <w:rFonts w:ascii="Calibri" w:eastAsia="Times New Roman" w:hAnsi="Calibri" w:cs="Calibri"/>
                <w:szCs w:val="24"/>
                <w:lang w:eastAsia="en-GB"/>
              </w:rPr>
              <w:t xml:space="preserve">Middle </w:t>
            </w:r>
          </w:p>
        </w:tc>
        <w:tc>
          <w:tcPr>
            <w:tcW w:w="1123" w:type="dxa"/>
            <w:tcBorders>
              <w:left w:val="single" w:sz="4" w:space="0" w:color="FFFFFF" w:themeColor="background1"/>
              <w:right w:val="single" w:sz="4" w:space="0" w:color="FFFFFF" w:themeColor="background1"/>
            </w:tcBorders>
            <w:hideMark/>
          </w:tcPr>
          <w:p w14:paraId="148F71FD" w14:textId="77777777" w:rsidR="00A05EE6" w:rsidRPr="00D7286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72868">
              <w:rPr>
                <w:rFonts w:ascii="Calibri" w:eastAsia="Times New Roman" w:hAnsi="Calibri" w:cs="Calibri"/>
                <w:szCs w:val="24"/>
                <w:lang w:eastAsia="en-GB"/>
              </w:rPr>
              <w:t xml:space="preserve">Next Most Deprived </w:t>
            </w:r>
          </w:p>
        </w:tc>
        <w:tc>
          <w:tcPr>
            <w:tcW w:w="1123" w:type="dxa"/>
            <w:tcBorders>
              <w:left w:val="single" w:sz="4" w:space="0" w:color="FFFFFF" w:themeColor="background1"/>
            </w:tcBorders>
            <w:hideMark/>
          </w:tcPr>
          <w:p w14:paraId="5E14A630" w14:textId="77777777" w:rsidR="00A05EE6" w:rsidRPr="00D7286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D72868">
              <w:rPr>
                <w:rFonts w:ascii="Calibri" w:eastAsia="Times New Roman" w:hAnsi="Calibri" w:cs="Calibri"/>
                <w:szCs w:val="24"/>
                <w:lang w:eastAsia="en-GB"/>
              </w:rPr>
              <w:t xml:space="preserve">Most Deprived </w:t>
            </w:r>
          </w:p>
        </w:tc>
      </w:tr>
      <w:tr w:rsidR="00A05EE6" w:rsidRPr="00D72868" w14:paraId="32CC9465" w14:textId="77777777" w:rsidTr="00C0616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tcBorders>
              <w:right w:val="single" w:sz="4" w:space="0" w:color="FFFFFF" w:themeColor="background1"/>
            </w:tcBorders>
            <w:shd w:val="clear" w:color="auto" w:fill="27A096"/>
            <w:noWrap/>
          </w:tcPr>
          <w:p w14:paraId="654F41BA" w14:textId="77777777" w:rsidR="00A05EE6" w:rsidRPr="00D72868" w:rsidRDefault="00A05EE6" w:rsidP="009B5516">
            <w:pPr>
              <w:rPr>
                <w:rFonts w:ascii="Calibri" w:eastAsia="Times New Roman" w:hAnsi="Calibri" w:cs="Calibri"/>
                <w:color w:val="000000"/>
                <w:szCs w:val="24"/>
                <w:lang w:eastAsia="en-GB"/>
              </w:rPr>
            </w:pPr>
            <w:r w:rsidRPr="00D72868">
              <w:rPr>
                <w:rFonts w:ascii="Calibri" w:hAnsi="Calibri" w:cs="Calibri"/>
                <w:color w:val="FFFFFF" w:themeColor="background1"/>
                <w:szCs w:val="24"/>
              </w:rPr>
              <w:t>Base</w:t>
            </w:r>
          </w:p>
        </w:tc>
        <w:tc>
          <w:tcPr>
            <w:tcW w:w="1649" w:type="dxa"/>
            <w:tcBorders>
              <w:left w:val="single" w:sz="4" w:space="0" w:color="FFFFFF" w:themeColor="background1"/>
              <w:right w:val="single" w:sz="4" w:space="0" w:color="FFFFFF" w:themeColor="background1"/>
            </w:tcBorders>
            <w:shd w:val="clear" w:color="auto" w:fill="27A096"/>
            <w:noWrap/>
          </w:tcPr>
          <w:p w14:paraId="2C995C2E" w14:textId="5F3A395D" w:rsidR="00A05EE6" w:rsidRPr="00DC5B6A"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Cs w:val="24"/>
                <w:lang w:eastAsia="en-GB"/>
              </w:rPr>
            </w:pPr>
            <w:r w:rsidRPr="00DC5B6A">
              <w:rPr>
                <w:rFonts w:ascii="Calibri" w:eastAsia="Times New Roman" w:hAnsi="Calibri" w:cs="Calibri"/>
                <w:b/>
                <w:bCs/>
                <w:color w:val="FFFFFF" w:themeColor="background1"/>
                <w:szCs w:val="24"/>
                <w:lang w:eastAsia="en-GB"/>
              </w:rPr>
              <w:t>2111</w:t>
            </w:r>
          </w:p>
        </w:tc>
        <w:tc>
          <w:tcPr>
            <w:tcW w:w="1123" w:type="dxa"/>
            <w:tcBorders>
              <w:left w:val="single" w:sz="4" w:space="0" w:color="FFFFFF" w:themeColor="background1"/>
              <w:right w:val="single" w:sz="4" w:space="0" w:color="FFFFFF" w:themeColor="background1"/>
            </w:tcBorders>
            <w:shd w:val="clear" w:color="auto" w:fill="27A096"/>
            <w:noWrap/>
          </w:tcPr>
          <w:p w14:paraId="127221DD" w14:textId="79AB9F70" w:rsidR="00A05EE6" w:rsidRPr="00DC5B6A"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Cs w:val="24"/>
                <w:lang w:eastAsia="en-GB"/>
              </w:rPr>
            </w:pPr>
            <w:r w:rsidRPr="00DC5B6A">
              <w:rPr>
                <w:rFonts w:ascii="Calibri" w:eastAsia="Times New Roman" w:hAnsi="Calibri" w:cs="Calibri"/>
                <w:b/>
                <w:bCs/>
                <w:color w:val="FFFFFF" w:themeColor="background1"/>
                <w:szCs w:val="24"/>
                <w:lang w:eastAsia="en-GB"/>
              </w:rPr>
              <w:t>332</w:t>
            </w:r>
          </w:p>
        </w:tc>
        <w:tc>
          <w:tcPr>
            <w:tcW w:w="1123" w:type="dxa"/>
            <w:tcBorders>
              <w:left w:val="single" w:sz="4" w:space="0" w:color="FFFFFF" w:themeColor="background1"/>
              <w:right w:val="single" w:sz="4" w:space="0" w:color="FFFFFF" w:themeColor="background1"/>
            </w:tcBorders>
            <w:shd w:val="clear" w:color="auto" w:fill="27A096"/>
            <w:noWrap/>
          </w:tcPr>
          <w:p w14:paraId="3F89C3E6" w14:textId="224A7489" w:rsidR="00A05EE6" w:rsidRPr="00DC5B6A"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Cs w:val="24"/>
                <w:lang w:eastAsia="en-GB"/>
              </w:rPr>
            </w:pPr>
            <w:r w:rsidRPr="00DC5B6A">
              <w:rPr>
                <w:rFonts w:ascii="Calibri" w:eastAsia="Times New Roman" w:hAnsi="Calibri" w:cs="Calibri"/>
                <w:b/>
                <w:bCs/>
                <w:color w:val="FFFFFF" w:themeColor="background1"/>
                <w:szCs w:val="24"/>
                <w:lang w:eastAsia="en-GB"/>
              </w:rPr>
              <w:t>347</w:t>
            </w:r>
          </w:p>
        </w:tc>
        <w:tc>
          <w:tcPr>
            <w:tcW w:w="923" w:type="dxa"/>
            <w:tcBorders>
              <w:left w:val="single" w:sz="4" w:space="0" w:color="FFFFFF" w:themeColor="background1"/>
              <w:right w:val="single" w:sz="4" w:space="0" w:color="FFFFFF" w:themeColor="background1"/>
            </w:tcBorders>
            <w:shd w:val="clear" w:color="auto" w:fill="27A096"/>
            <w:noWrap/>
          </w:tcPr>
          <w:p w14:paraId="232D1344" w14:textId="29846F83" w:rsidR="00A05EE6" w:rsidRPr="00DC5B6A"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Cs w:val="24"/>
                <w:lang w:eastAsia="en-GB"/>
              </w:rPr>
            </w:pPr>
            <w:r w:rsidRPr="00DC5B6A">
              <w:rPr>
                <w:rFonts w:ascii="Calibri" w:eastAsia="Times New Roman" w:hAnsi="Calibri" w:cs="Calibri"/>
                <w:b/>
                <w:bCs/>
                <w:color w:val="FFFFFF" w:themeColor="background1"/>
                <w:szCs w:val="24"/>
                <w:lang w:eastAsia="en-GB"/>
              </w:rPr>
              <w:t>276</w:t>
            </w:r>
          </w:p>
        </w:tc>
        <w:tc>
          <w:tcPr>
            <w:tcW w:w="1123" w:type="dxa"/>
            <w:tcBorders>
              <w:left w:val="single" w:sz="4" w:space="0" w:color="FFFFFF" w:themeColor="background1"/>
              <w:right w:val="single" w:sz="4" w:space="0" w:color="FFFFFF" w:themeColor="background1"/>
            </w:tcBorders>
            <w:shd w:val="clear" w:color="auto" w:fill="27A096"/>
            <w:noWrap/>
          </w:tcPr>
          <w:p w14:paraId="1348E0D6" w14:textId="35C08DF8" w:rsidR="00A05EE6" w:rsidRPr="00DC5B6A"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Cs w:val="24"/>
                <w:lang w:eastAsia="en-GB"/>
              </w:rPr>
            </w:pPr>
            <w:r w:rsidRPr="00DC5B6A">
              <w:rPr>
                <w:rFonts w:ascii="Calibri" w:eastAsia="Times New Roman" w:hAnsi="Calibri" w:cs="Calibri"/>
                <w:b/>
                <w:bCs/>
                <w:color w:val="FFFFFF" w:themeColor="background1"/>
                <w:szCs w:val="24"/>
                <w:lang w:eastAsia="en-GB"/>
              </w:rPr>
              <w:t>250</w:t>
            </w:r>
          </w:p>
        </w:tc>
        <w:tc>
          <w:tcPr>
            <w:tcW w:w="1123" w:type="dxa"/>
            <w:tcBorders>
              <w:left w:val="single" w:sz="4" w:space="0" w:color="FFFFFF" w:themeColor="background1"/>
            </w:tcBorders>
            <w:shd w:val="clear" w:color="auto" w:fill="27A096"/>
            <w:noWrap/>
          </w:tcPr>
          <w:p w14:paraId="6DE63001" w14:textId="35D7DC28" w:rsidR="00A05EE6" w:rsidRPr="00DC5B6A"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szCs w:val="24"/>
                <w:lang w:eastAsia="en-GB"/>
              </w:rPr>
            </w:pPr>
            <w:r w:rsidRPr="00DC5B6A">
              <w:rPr>
                <w:rFonts w:ascii="Calibri" w:eastAsia="Times New Roman" w:hAnsi="Calibri" w:cs="Calibri"/>
                <w:b/>
                <w:bCs/>
                <w:color w:val="FFFFFF" w:themeColor="background1"/>
                <w:szCs w:val="24"/>
                <w:lang w:eastAsia="en-GB"/>
              </w:rPr>
              <w:t>170</w:t>
            </w:r>
          </w:p>
        </w:tc>
      </w:tr>
      <w:tr w:rsidR="00A05EE6" w:rsidRPr="00D72868" w14:paraId="522F87F8" w14:textId="77777777" w:rsidTr="00C0616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noWrap/>
            <w:hideMark/>
          </w:tcPr>
          <w:p w14:paraId="6D65AE3F" w14:textId="77777777" w:rsidR="00A05EE6" w:rsidRPr="00D72868" w:rsidRDefault="00A05EE6" w:rsidP="009B5516">
            <w:pPr>
              <w:rPr>
                <w:rFonts w:ascii="Calibri" w:eastAsia="Times New Roman" w:hAnsi="Calibri" w:cs="Calibri"/>
                <w:color w:val="000000"/>
                <w:szCs w:val="24"/>
                <w:lang w:eastAsia="en-GB"/>
              </w:rPr>
            </w:pPr>
            <w:r w:rsidRPr="00D72868">
              <w:rPr>
                <w:rFonts w:ascii="Calibri" w:eastAsia="Times New Roman" w:hAnsi="Calibri" w:cs="Calibri"/>
                <w:color w:val="000000"/>
                <w:szCs w:val="24"/>
                <w:lang w:eastAsia="en-GB"/>
              </w:rPr>
              <w:t>Struggled to pay gas/electric bills</w:t>
            </w:r>
          </w:p>
        </w:tc>
        <w:tc>
          <w:tcPr>
            <w:tcW w:w="1649" w:type="dxa"/>
            <w:noWrap/>
          </w:tcPr>
          <w:p w14:paraId="70DA92A2" w14:textId="4A774E2A"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11.6</w:t>
            </w:r>
          </w:p>
        </w:tc>
        <w:tc>
          <w:tcPr>
            <w:tcW w:w="1123" w:type="dxa"/>
            <w:noWrap/>
          </w:tcPr>
          <w:p w14:paraId="0C38327D" w14:textId="5DFE6F68"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6.6</w:t>
            </w:r>
          </w:p>
        </w:tc>
        <w:tc>
          <w:tcPr>
            <w:tcW w:w="1123" w:type="dxa"/>
            <w:noWrap/>
          </w:tcPr>
          <w:p w14:paraId="62F58C99" w14:textId="0504D3EF"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9.2</w:t>
            </w:r>
          </w:p>
        </w:tc>
        <w:tc>
          <w:tcPr>
            <w:tcW w:w="923" w:type="dxa"/>
            <w:noWrap/>
          </w:tcPr>
          <w:p w14:paraId="011FA35A" w14:textId="25432190"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9.8</w:t>
            </w:r>
          </w:p>
        </w:tc>
        <w:tc>
          <w:tcPr>
            <w:tcW w:w="1123" w:type="dxa"/>
            <w:noWrap/>
          </w:tcPr>
          <w:p w14:paraId="35CA5809" w14:textId="1B6B4B76"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15.2</w:t>
            </w:r>
          </w:p>
        </w:tc>
        <w:tc>
          <w:tcPr>
            <w:tcW w:w="1123" w:type="dxa"/>
            <w:noWrap/>
          </w:tcPr>
          <w:p w14:paraId="2EA02EC8" w14:textId="7E3A9F8B"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17.6</w:t>
            </w:r>
          </w:p>
        </w:tc>
      </w:tr>
      <w:tr w:rsidR="00A05EE6" w:rsidRPr="00D72868" w14:paraId="63B77BB5" w14:textId="77777777" w:rsidTr="00C0616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noWrap/>
            <w:hideMark/>
          </w:tcPr>
          <w:p w14:paraId="048022B8" w14:textId="77777777" w:rsidR="00A05EE6" w:rsidRPr="00D72868" w:rsidRDefault="00A05EE6" w:rsidP="009B5516">
            <w:pPr>
              <w:rPr>
                <w:rFonts w:ascii="Calibri" w:eastAsia="Times New Roman" w:hAnsi="Calibri" w:cs="Calibri"/>
                <w:color w:val="000000"/>
                <w:szCs w:val="24"/>
                <w:lang w:eastAsia="en-GB"/>
              </w:rPr>
            </w:pPr>
            <w:r w:rsidRPr="00D72868">
              <w:rPr>
                <w:rFonts w:ascii="Calibri" w:eastAsia="Times New Roman" w:hAnsi="Calibri" w:cs="Calibri"/>
                <w:color w:val="000000"/>
                <w:szCs w:val="24"/>
                <w:lang w:eastAsia="en-GB"/>
              </w:rPr>
              <w:t>Purposely not put the heating on because of the cost</w:t>
            </w:r>
          </w:p>
        </w:tc>
        <w:tc>
          <w:tcPr>
            <w:tcW w:w="1649" w:type="dxa"/>
            <w:noWrap/>
          </w:tcPr>
          <w:p w14:paraId="42C0965B" w14:textId="2A0781BF"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33.5</w:t>
            </w:r>
          </w:p>
        </w:tc>
        <w:tc>
          <w:tcPr>
            <w:tcW w:w="1123" w:type="dxa"/>
            <w:noWrap/>
          </w:tcPr>
          <w:p w14:paraId="7154ECA9" w14:textId="7D0945BD"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25.0</w:t>
            </w:r>
          </w:p>
        </w:tc>
        <w:tc>
          <w:tcPr>
            <w:tcW w:w="1123" w:type="dxa"/>
            <w:noWrap/>
          </w:tcPr>
          <w:p w14:paraId="6207F3CC" w14:textId="67C55D31"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30.0</w:t>
            </w:r>
          </w:p>
        </w:tc>
        <w:tc>
          <w:tcPr>
            <w:tcW w:w="923" w:type="dxa"/>
            <w:noWrap/>
          </w:tcPr>
          <w:p w14:paraId="6620C23B" w14:textId="1995129F"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33.0</w:t>
            </w:r>
          </w:p>
        </w:tc>
        <w:tc>
          <w:tcPr>
            <w:tcW w:w="1123" w:type="dxa"/>
            <w:noWrap/>
          </w:tcPr>
          <w:p w14:paraId="11C84B92" w14:textId="06F80DDF"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38.0</w:t>
            </w:r>
          </w:p>
        </w:tc>
        <w:tc>
          <w:tcPr>
            <w:tcW w:w="1123" w:type="dxa"/>
            <w:noWrap/>
          </w:tcPr>
          <w:p w14:paraId="4C07D65D" w14:textId="7538C8A6"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40.6</w:t>
            </w:r>
          </w:p>
        </w:tc>
      </w:tr>
      <w:tr w:rsidR="00A05EE6" w:rsidRPr="00D72868" w14:paraId="6A742DB6" w14:textId="77777777" w:rsidTr="00C0616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noWrap/>
            <w:hideMark/>
          </w:tcPr>
          <w:p w14:paraId="1111CB5D" w14:textId="77777777" w:rsidR="00A05EE6" w:rsidRPr="00D72868" w:rsidRDefault="00A05EE6" w:rsidP="009B5516">
            <w:pPr>
              <w:rPr>
                <w:rFonts w:ascii="Calibri" w:eastAsia="Times New Roman" w:hAnsi="Calibri" w:cs="Calibri"/>
                <w:color w:val="000000"/>
                <w:szCs w:val="24"/>
                <w:lang w:eastAsia="en-GB"/>
              </w:rPr>
            </w:pPr>
            <w:r w:rsidRPr="00D72868">
              <w:rPr>
                <w:rFonts w:ascii="Calibri" w:eastAsia="Times New Roman" w:hAnsi="Calibri" w:cs="Calibri"/>
                <w:color w:val="000000"/>
                <w:szCs w:val="24"/>
                <w:lang w:eastAsia="en-GB"/>
              </w:rPr>
              <w:t>Been cut off from the electricity/gas supply</w:t>
            </w:r>
          </w:p>
        </w:tc>
        <w:tc>
          <w:tcPr>
            <w:tcW w:w="1649" w:type="dxa"/>
            <w:noWrap/>
          </w:tcPr>
          <w:p w14:paraId="72B364E1" w14:textId="1E7681B1"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0.5</w:t>
            </w:r>
          </w:p>
        </w:tc>
        <w:tc>
          <w:tcPr>
            <w:tcW w:w="1123" w:type="dxa"/>
            <w:noWrap/>
          </w:tcPr>
          <w:p w14:paraId="6732117C" w14:textId="435A20AB"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0.0</w:t>
            </w:r>
          </w:p>
        </w:tc>
        <w:tc>
          <w:tcPr>
            <w:tcW w:w="1123" w:type="dxa"/>
            <w:noWrap/>
          </w:tcPr>
          <w:p w14:paraId="06D5A4BB" w14:textId="73A410E4"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0.0</w:t>
            </w:r>
          </w:p>
        </w:tc>
        <w:tc>
          <w:tcPr>
            <w:tcW w:w="923" w:type="dxa"/>
            <w:noWrap/>
          </w:tcPr>
          <w:p w14:paraId="4D1D55E0" w14:textId="7828F3AF"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0.7</w:t>
            </w:r>
          </w:p>
        </w:tc>
        <w:tc>
          <w:tcPr>
            <w:tcW w:w="1123" w:type="dxa"/>
            <w:noWrap/>
          </w:tcPr>
          <w:p w14:paraId="79745833" w14:textId="56198053"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0.8</w:t>
            </w:r>
          </w:p>
        </w:tc>
        <w:tc>
          <w:tcPr>
            <w:tcW w:w="1123" w:type="dxa"/>
            <w:noWrap/>
          </w:tcPr>
          <w:p w14:paraId="7F6896F5" w14:textId="2B5CE4D1"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1.2</w:t>
            </w:r>
          </w:p>
        </w:tc>
      </w:tr>
      <w:tr w:rsidR="00A05EE6" w:rsidRPr="00D72868" w14:paraId="0D7E45CA" w14:textId="77777777" w:rsidTr="00C0616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noWrap/>
            <w:hideMark/>
          </w:tcPr>
          <w:p w14:paraId="060A90F0" w14:textId="77777777" w:rsidR="00A05EE6" w:rsidRPr="00D72868" w:rsidRDefault="00A05EE6" w:rsidP="009B5516">
            <w:pPr>
              <w:rPr>
                <w:rFonts w:ascii="Calibri" w:eastAsia="Times New Roman" w:hAnsi="Calibri" w:cs="Calibri"/>
                <w:color w:val="000000"/>
                <w:szCs w:val="24"/>
                <w:lang w:eastAsia="en-GB"/>
              </w:rPr>
            </w:pPr>
            <w:r w:rsidRPr="00D72868">
              <w:rPr>
                <w:rFonts w:ascii="Calibri" w:eastAsia="Times New Roman" w:hAnsi="Calibri" w:cs="Calibri"/>
                <w:color w:val="000000"/>
                <w:szCs w:val="24"/>
                <w:lang w:eastAsia="en-GB"/>
              </w:rPr>
              <w:t>Received fuel vouchers from a charity</w:t>
            </w:r>
          </w:p>
        </w:tc>
        <w:tc>
          <w:tcPr>
            <w:tcW w:w="1649" w:type="dxa"/>
            <w:noWrap/>
          </w:tcPr>
          <w:p w14:paraId="5E66F74A" w14:textId="25C2F8A6"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0.5</w:t>
            </w:r>
          </w:p>
        </w:tc>
        <w:tc>
          <w:tcPr>
            <w:tcW w:w="1123" w:type="dxa"/>
            <w:noWrap/>
          </w:tcPr>
          <w:p w14:paraId="2F29C340" w14:textId="43C9C029"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0.0</w:t>
            </w:r>
          </w:p>
        </w:tc>
        <w:tc>
          <w:tcPr>
            <w:tcW w:w="1123" w:type="dxa"/>
            <w:noWrap/>
          </w:tcPr>
          <w:p w14:paraId="70344145" w14:textId="2DDDC627"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0.0</w:t>
            </w:r>
          </w:p>
        </w:tc>
        <w:tc>
          <w:tcPr>
            <w:tcW w:w="923" w:type="dxa"/>
            <w:noWrap/>
          </w:tcPr>
          <w:p w14:paraId="1FB8D7CC" w14:textId="3007972B"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0.4</w:t>
            </w:r>
          </w:p>
        </w:tc>
        <w:tc>
          <w:tcPr>
            <w:tcW w:w="1123" w:type="dxa"/>
            <w:noWrap/>
          </w:tcPr>
          <w:p w14:paraId="113B7DF6" w14:textId="2E3F0DA9"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1.2</w:t>
            </w:r>
          </w:p>
        </w:tc>
        <w:tc>
          <w:tcPr>
            <w:tcW w:w="1123" w:type="dxa"/>
            <w:noWrap/>
          </w:tcPr>
          <w:p w14:paraId="325BF978" w14:textId="43FBD959"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1.2</w:t>
            </w:r>
          </w:p>
        </w:tc>
      </w:tr>
      <w:tr w:rsidR="00A05EE6" w:rsidRPr="00D72868" w14:paraId="645C94C4" w14:textId="77777777" w:rsidTr="00C0616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noWrap/>
            <w:hideMark/>
          </w:tcPr>
          <w:p w14:paraId="40481E04" w14:textId="77777777" w:rsidR="00A05EE6" w:rsidRPr="00D72868" w:rsidRDefault="00A05EE6" w:rsidP="009B5516">
            <w:pPr>
              <w:rPr>
                <w:rFonts w:ascii="Calibri" w:eastAsia="Times New Roman" w:hAnsi="Calibri" w:cs="Calibri"/>
                <w:color w:val="000000"/>
                <w:szCs w:val="24"/>
                <w:lang w:eastAsia="en-GB"/>
              </w:rPr>
            </w:pPr>
            <w:r w:rsidRPr="00D72868">
              <w:rPr>
                <w:rFonts w:ascii="Calibri" w:eastAsia="Times New Roman" w:hAnsi="Calibri" w:cs="Calibri"/>
                <w:color w:val="000000"/>
                <w:szCs w:val="24"/>
                <w:lang w:eastAsia="en-GB"/>
              </w:rPr>
              <w:t>Applied for support to pay for gas/electric</w:t>
            </w:r>
          </w:p>
        </w:tc>
        <w:tc>
          <w:tcPr>
            <w:tcW w:w="1649" w:type="dxa"/>
            <w:noWrap/>
          </w:tcPr>
          <w:p w14:paraId="29B44BCF" w14:textId="2FCDF3B7"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2.2</w:t>
            </w:r>
          </w:p>
        </w:tc>
        <w:tc>
          <w:tcPr>
            <w:tcW w:w="1123" w:type="dxa"/>
            <w:noWrap/>
          </w:tcPr>
          <w:p w14:paraId="04CCFB33" w14:textId="0B0B78CB"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0.6</w:t>
            </w:r>
          </w:p>
        </w:tc>
        <w:tc>
          <w:tcPr>
            <w:tcW w:w="1123" w:type="dxa"/>
            <w:noWrap/>
          </w:tcPr>
          <w:p w14:paraId="46CD9371" w14:textId="5225B7E5"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1.7</w:t>
            </w:r>
          </w:p>
        </w:tc>
        <w:tc>
          <w:tcPr>
            <w:tcW w:w="923" w:type="dxa"/>
            <w:noWrap/>
          </w:tcPr>
          <w:p w14:paraId="579E2D91" w14:textId="0C0CB638"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1.4</w:t>
            </w:r>
          </w:p>
        </w:tc>
        <w:tc>
          <w:tcPr>
            <w:tcW w:w="1123" w:type="dxa"/>
            <w:noWrap/>
          </w:tcPr>
          <w:p w14:paraId="6A46F382" w14:textId="5EB736A4"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3.6</w:t>
            </w:r>
          </w:p>
        </w:tc>
        <w:tc>
          <w:tcPr>
            <w:tcW w:w="1123" w:type="dxa"/>
            <w:noWrap/>
          </w:tcPr>
          <w:p w14:paraId="3EF8A847" w14:textId="35B8298A" w:rsidR="00A05EE6" w:rsidRPr="00D72868" w:rsidRDefault="00C0616A" w:rsidP="009B551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5.3</w:t>
            </w:r>
          </w:p>
        </w:tc>
      </w:tr>
      <w:tr w:rsidR="00A05EE6" w:rsidRPr="00D72868" w14:paraId="6CE722AB" w14:textId="77777777" w:rsidTr="00C0616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15" w:type="dxa"/>
            <w:noWrap/>
            <w:hideMark/>
          </w:tcPr>
          <w:p w14:paraId="4EC40F66" w14:textId="77777777" w:rsidR="00A05EE6" w:rsidRPr="00D72868" w:rsidRDefault="00A05EE6" w:rsidP="009B5516">
            <w:pPr>
              <w:rPr>
                <w:rFonts w:ascii="Calibri" w:eastAsia="Times New Roman" w:hAnsi="Calibri" w:cs="Calibri"/>
                <w:color w:val="000000"/>
                <w:szCs w:val="24"/>
                <w:lang w:eastAsia="en-GB"/>
              </w:rPr>
            </w:pPr>
            <w:r w:rsidRPr="00D72868">
              <w:rPr>
                <w:rFonts w:ascii="Calibri" w:eastAsia="Times New Roman" w:hAnsi="Calibri" w:cs="Calibri"/>
                <w:color w:val="000000"/>
                <w:szCs w:val="24"/>
                <w:lang w:eastAsia="en-GB"/>
              </w:rPr>
              <w:t>None of these</w:t>
            </w:r>
          </w:p>
        </w:tc>
        <w:tc>
          <w:tcPr>
            <w:tcW w:w="1649" w:type="dxa"/>
            <w:noWrap/>
          </w:tcPr>
          <w:p w14:paraId="528FA0FB" w14:textId="751E658D"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63.0</w:t>
            </w:r>
          </w:p>
        </w:tc>
        <w:tc>
          <w:tcPr>
            <w:tcW w:w="1123" w:type="dxa"/>
            <w:noWrap/>
          </w:tcPr>
          <w:p w14:paraId="6B1FB0B9" w14:textId="2A2ACAEF"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72.3</w:t>
            </w:r>
          </w:p>
        </w:tc>
        <w:tc>
          <w:tcPr>
            <w:tcW w:w="1123" w:type="dxa"/>
            <w:noWrap/>
          </w:tcPr>
          <w:p w14:paraId="39CB867E" w14:textId="46B7FE47"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68.6</w:t>
            </w:r>
          </w:p>
        </w:tc>
        <w:tc>
          <w:tcPr>
            <w:tcW w:w="923" w:type="dxa"/>
            <w:noWrap/>
          </w:tcPr>
          <w:p w14:paraId="4FF36F28" w14:textId="1BA2C043"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64.1</w:t>
            </w:r>
          </w:p>
        </w:tc>
        <w:tc>
          <w:tcPr>
            <w:tcW w:w="1123" w:type="dxa"/>
            <w:noWrap/>
          </w:tcPr>
          <w:p w14:paraId="48FC3423" w14:textId="4DB69558"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58.0</w:t>
            </w:r>
          </w:p>
        </w:tc>
        <w:tc>
          <w:tcPr>
            <w:tcW w:w="1123" w:type="dxa"/>
            <w:noWrap/>
          </w:tcPr>
          <w:p w14:paraId="0E68FE0E" w14:textId="708C23FD" w:rsidR="00A05EE6" w:rsidRPr="00D72868" w:rsidRDefault="00C0616A" w:rsidP="009B551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C0616A">
              <w:rPr>
                <w:rFonts w:ascii="Calibri" w:hAnsi="Calibri" w:cs="Calibri"/>
                <w:color w:val="000000"/>
                <w:szCs w:val="24"/>
              </w:rPr>
              <w:t>51.2</w:t>
            </w:r>
          </w:p>
        </w:tc>
      </w:tr>
    </w:tbl>
    <w:p w14:paraId="7A29F42D" w14:textId="77777777" w:rsidR="00A05EE6" w:rsidRPr="00BA50FD" w:rsidRDefault="00A05EE6" w:rsidP="00A05EE6">
      <w:pPr>
        <w:rPr>
          <w:szCs w:val="24"/>
        </w:rPr>
      </w:pPr>
      <w:r w:rsidRPr="00BA50FD">
        <w:rPr>
          <w:i/>
          <w:szCs w:val="24"/>
        </w:rPr>
        <w:t>Respondents could select multiple options so the total will exceed 100%</w:t>
      </w:r>
      <w:r>
        <w:rPr>
          <w:i/>
          <w:szCs w:val="24"/>
        </w:rPr>
        <w:t>.</w:t>
      </w:r>
    </w:p>
    <w:p w14:paraId="36895E81"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4EFB53F4" w14:textId="77777777" w:rsidR="00A05EE6" w:rsidRPr="00166C32" w:rsidRDefault="00A05EE6" w:rsidP="00967D94">
      <w:pPr>
        <w:pStyle w:val="Heading3"/>
      </w:pPr>
      <w:bookmarkStart w:id="114" w:name="_Please_tell_us"/>
      <w:bookmarkStart w:id="115" w:name="_Toc197967216"/>
      <w:bookmarkStart w:id="116" w:name="_Toc225264480"/>
      <w:bookmarkEnd w:id="114"/>
      <w:r w:rsidRPr="00166C32">
        <w:lastRenderedPageBreak/>
        <w:t>Please tell us how you plan to cope with the increase in energy costs</w:t>
      </w:r>
      <w:bookmarkEnd w:id="115"/>
      <w:bookmarkEnd w:id="116"/>
    </w:p>
    <w:p w14:paraId="1AD0905C" w14:textId="3B853D5A" w:rsidR="00A05EE6" w:rsidRPr="00A13530" w:rsidRDefault="00A05EE6" w:rsidP="00A05EE6">
      <w:pPr>
        <w:rPr>
          <w:i/>
          <w:iCs/>
          <w:color w:val="7030A0"/>
          <w:szCs w:val="24"/>
        </w:rPr>
      </w:pPr>
      <w:hyperlink w:anchor="Appendix13" w:history="1">
        <w:r w:rsidRPr="00166C32">
          <w:rPr>
            <w:rStyle w:val="Hyperlink"/>
            <w:i/>
            <w:iCs/>
            <w:szCs w:val="24"/>
          </w:rPr>
          <w:t>Click here to return to the main report</w:t>
        </w:r>
      </w:hyperlink>
    </w:p>
    <w:p w14:paraId="4E3ECF4B" w14:textId="77777777" w:rsidR="00A05EE6" w:rsidRDefault="00A05EE6" w:rsidP="00A05EE6"/>
    <w:tbl>
      <w:tblPr>
        <w:tblStyle w:val="GridTable5Dark-Accent6"/>
        <w:tblW w:w="9209" w:type="dxa"/>
        <w:tblLook w:val="04E0" w:firstRow="1" w:lastRow="1" w:firstColumn="1" w:lastColumn="0" w:noHBand="0" w:noVBand="1"/>
      </w:tblPr>
      <w:tblGrid>
        <w:gridCol w:w="2552"/>
        <w:gridCol w:w="703"/>
        <w:gridCol w:w="642"/>
        <w:gridCol w:w="5312"/>
      </w:tblGrid>
      <w:tr w:rsidR="00A05EE6" w:rsidRPr="00F46A63" w14:paraId="2314EAF2" w14:textId="77777777" w:rsidTr="009B5516">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552" w:type="dxa"/>
            <w:noWrap/>
            <w:hideMark/>
          </w:tcPr>
          <w:p w14:paraId="5AA36116" w14:textId="77777777" w:rsidR="00A05EE6" w:rsidRPr="00F46A63" w:rsidRDefault="00A05EE6" w:rsidP="009B5516">
            <w:pPr>
              <w:rPr>
                <w:rFonts w:eastAsia="Times New Roman" w:cstheme="minorHAnsi"/>
                <w:szCs w:val="24"/>
                <w:lang w:eastAsia="en-GB"/>
              </w:rPr>
            </w:pPr>
            <w:r w:rsidRPr="00F46A63">
              <w:rPr>
                <w:rFonts w:eastAsia="Times New Roman" w:cstheme="minorHAnsi"/>
                <w:szCs w:val="24"/>
                <w:lang w:eastAsia="en-GB"/>
              </w:rPr>
              <w:t>Theme</w:t>
            </w:r>
          </w:p>
        </w:tc>
        <w:tc>
          <w:tcPr>
            <w:tcW w:w="703" w:type="dxa"/>
            <w:noWrap/>
            <w:hideMark/>
          </w:tcPr>
          <w:p w14:paraId="48D077F6" w14:textId="77777777" w:rsidR="00A05EE6" w:rsidRPr="00F46A63" w:rsidRDefault="00A05EE6"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No.</w:t>
            </w:r>
          </w:p>
        </w:tc>
        <w:tc>
          <w:tcPr>
            <w:tcW w:w="642" w:type="dxa"/>
            <w:noWrap/>
            <w:hideMark/>
          </w:tcPr>
          <w:p w14:paraId="0096F296" w14:textId="77777777" w:rsidR="00A05EE6" w:rsidRPr="00F46A63" w:rsidRDefault="00A05EE6" w:rsidP="009B5516">
            <w:pPr>
              <w:jc w:val="right"/>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w:t>
            </w:r>
          </w:p>
        </w:tc>
        <w:tc>
          <w:tcPr>
            <w:tcW w:w="5312" w:type="dxa"/>
            <w:noWrap/>
            <w:hideMark/>
          </w:tcPr>
          <w:p w14:paraId="39E50C48" w14:textId="77777777" w:rsidR="00A05EE6" w:rsidRPr="00F46A63"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F46A63">
              <w:rPr>
                <w:rFonts w:eastAsia="Times New Roman" w:cstheme="minorHAnsi"/>
                <w:szCs w:val="24"/>
                <w:lang w:eastAsia="en-GB"/>
              </w:rPr>
              <w:t>Example Comments</w:t>
            </w:r>
          </w:p>
        </w:tc>
      </w:tr>
      <w:tr w:rsidR="003B6D07" w:rsidRPr="00F46A63" w14:paraId="7DB80A7C"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7485FB1C" w14:textId="0BC4D848" w:rsidR="003B6D07" w:rsidRPr="00F46A63" w:rsidRDefault="003B6D07" w:rsidP="003B6D07">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Reducing Heating Use</w:t>
            </w:r>
          </w:p>
        </w:tc>
        <w:tc>
          <w:tcPr>
            <w:tcW w:w="703" w:type="dxa"/>
            <w:noWrap/>
          </w:tcPr>
          <w:p w14:paraId="52FF6006" w14:textId="6700B59D" w:rsidR="003B6D07" w:rsidRPr="00F46A63" w:rsidRDefault="003B6D07" w:rsidP="003B6D0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40</w:t>
            </w:r>
          </w:p>
        </w:tc>
        <w:tc>
          <w:tcPr>
            <w:tcW w:w="642" w:type="dxa"/>
            <w:noWrap/>
          </w:tcPr>
          <w:p w14:paraId="2A13B3F4" w14:textId="54D3D2CB" w:rsidR="003B6D07" w:rsidRPr="00F46A63" w:rsidRDefault="003B6D07" w:rsidP="003B6D0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37.4</w:t>
            </w:r>
          </w:p>
        </w:tc>
        <w:tc>
          <w:tcPr>
            <w:tcW w:w="5312" w:type="dxa"/>
            <w:noWrap/>
          </w:tcPr>
          <w:p w14:paraId="31F6F515" w14:textId="77777777" w:rsidR="003B6D07" w:rsidRDefault="005F60A5" w:rsidP="003B6D0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F60A5">
              <w:rPr>
                <w:rFonts w:cstheme="minorHAnsi"/>
                <w:i/>
                <w:sz w:val="24"/>
                <w:szCs w:val="24"/>
              </w:rPr>
              <w:t>Reduce temperatures</w:t>
            </w:r>
          </w:p>
          <w:p w14:paraId="5A5EFCE7" w14:textId="77777777" w:rsidR="005F60A5" w:rsidRDefault="005F60A5" w:rsidP="003B6D0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F60A5">
              <w:rPr>
                <w:rFonts w:cstheme="minorHAnsi"/>
                <w:i/>
                <w:sz w:val="24"/>
                <w:szCs w:val="24"/>
              </w:rPr>
              <w:t>Turn on heating when it is very cold, eg. 12oC or below</w:t>
            </w:r>
          </w:p>
          <w:p w14:paraId="3DFBBE15" w14:textId="0861A519" w:rsidR="005F60A5" w:rsidRPr="00F46A63" w:rsidRDefault="00166C32" w:rsidP="003B6D0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66C32">
              <w:rPr>
                <w:rFonts w:cstheme="minorHAnsi"/>
                <w:i/>
                <w:sz w:val="24"/>
                <w:szCs w:val="24"/>
              </w:rPr>
              <w:t>Turn the thermostat down (again)</w:t>
            </w:r>
          </w:p>
        </w:tc>
      </w:tr>
      <w:tr w:rsidR="003506A4" w:rsidRPr="00F46A63" w14:paraId="2BA432AF"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877359A" w14:textId="683316F7" w:rsidR="003506A4" w:rsidRPr="00F46A63" w:rsidRDefault="003506A4" w:rsidP="003506A4">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Budgeting, Cutting Non-Essential Spending &amp; Financial Sacrifice</w:t>
            </w:r>
          </w:p>
        </w:tc>
        <w:tc>
          <w:tcPr>
            <w:tcW w:w="703" w:type="dxa"/>
            <w:noWrap/>
          </w:tcPr>
          <w:p w14:paraId="305026D8" w14:textId="08B088B6" w:rsidR="003506A4" w:rsidRPr="00F46A63" w:rsidRDefault="003506A4" w:rsidP="003506A4">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23</w:t>
            </w:r>
          </w:p>
        </w:tc>
        <w:tc>
          <w:tcPr>
            <w:tcW w:w="642" w:type="dxa"/>
            <w:noWrap/>
          </w:tcPr>
          <w:p w14:paraId="0DEEF467" w14:textId="5AC853E8" w:rsidR="003506A4" w:rsidRPr="00F46A63" w:rsidRDefault="003506A4" w:rsidP="003506A4">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21.5</w:t>
            </w:r>
          </w:p>
        </w:tc>
        <w:tc>
          <w:tcPr>
            <w:tcW w:w="5312" w:type="dxa"/>
            <w:noWrap/>
          </w:tcPr>
          <w:p w14:paraId="523FB05F" w14:textId="77777777" w:rsidR="003506A4" w:rsidRDefault="00EF2A60"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F2A60">
              <w:rPr>
                <w:rFonts w:cstheme="minorHAnsi"/>
                <w:i/>
                <w:sz w:val="24"/>
                <w:szCs w:val="24"/>
              </w:rPr>
              <w:t>By saving up money and being on budget</w:t>
            </w:r>
          </w:p>
          <w:p w14:paraId="357C8079" w14:textId="77777777" w:rsidR="00EF2A60" w:rsidRDefault="00EF2A60"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F2A60">
              <w:rPr>
                <w:rFonts w:cstheme="minorHAnsi"/>
                <w:i/>
                <w:sz w:val="24"/>
                <w:szCs w:val="24"/>
              </w:rPr>
              <w:t>I save during the 'good times', to go over the bad times</w:t>
            </w:r>
          </w:p>
          <w:p w14:paraId="0A5CF809" w14:textId="42300E86" w:rsidR="00EF2A60" w:rsidRPr="00F46A63" w:rsidRDefault="00847214"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47214">
              <w:rPr>
                <w:rFonts w:cstheme="minorHAnsi"/>
                <w:i/>
                <w:sz w:val="24"/>
                <w:szCs w:val="24"/>
              </w:rPr>
              <w:t>Change food buying - seek cheaper alternatives</w:t>
            </w:r>
          </w:p>
        </w:tc>
      </w:tr>
      <w:tr w:rsidR="003506A4" w:rsidRPr="00F46A63" w14:paraId="05046BA1"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55392D01" w14:textId="533F8D77" w:rsidR="003506A4" w:rsidRPr="00F46A63" w:rsidRDefault="003506A4" w:rsidP="003506A4">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Wearing More</w:t>
            </w:r>
            <w:r w:rsidR="00F8190B">
              <w:rPr>
                <w:rFonts w:eastAsia="Times New Roman" w:cs="Calibri"/>
                <w:color w:val="000000"/>
                <w:kern w:val="0"/>
                <w:szCs w:val="24"/>
                <w:lang w:eastAsia="en-GB"/>
                <w14:ligatures w14:val="none"/>
              </w:rPr>
              <w:t xml:space="preserve"> </w:t>
            </w:r>
            <w:r w:rsidRPr="00783A41">
              <w:rPr>
                <w:rFonts w:eastAsia="Times New Roman" w:cs="Calibri"/>
                <w:color w:val="000000"/>
                <w:kern w:val="0"/>
                <w:szCs w:val="24"/>
                <w:lang w:eastAsia="en-GB"/>
                <w14:ligatures w14:val="none"/>
              </w:rPr>
              <w:t>/</w:t>
            </w:r>
            <w:r w:rsidR="00F8190B">
              <w:rPr>
                <w:rFonts w:eastAsia="Times New Roman" w:cs="Calibri"/>
                <w:color w:val="000000"/>
                <w:kern w:val="0"/>
                <w:szCs w:val="24"/>
                <w:lang w:eastAsia="en-GB"/>
                <w14:ligatures w14:val="none"/>
              </w:rPr>
              <w:t xml:space="preserve"> </w:t>
            </w:r>
            <w:r w:rsidRPr="00783A41">
              <w:rPr>
                <w:rFonts w:eastAsia="Times New Roman" w:cs="Calibri"/>
                <w:color w:val="000000"/>
                <w:kern w:val="0"/>
                <w:szCs w:val="24"/>
                <w:lang w:eastAsia="en-GB"/>
                <w14:ligatures w14:val="none"/>
              </w:rPr>
              <w:t xml:space="preserve">Warmer Clothing </w:t>
            </w:r>
          </w:p>
        </w:tc>
        <w:tc>
          <w:tcPr>
            <w:tcW w:w="703" w:type="dxa"/>
            <w:noWrap/>
          </w:tcPr>
          <w:p w14:paraId="0D805981" w14:textId="61764104" w:rsidR="003506A4" w:rsidRPr="00F46A63" w:rsidRDefault="003506A4" w:rsidP="003506A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20</w:t>
            </w:r>
          </w:p>
        </w:tc>
        <w:tc>
          <w:tcPr>
            <w:tcW w:w="642" w:type="dxa"/>
            <w:noWrap/>
          </w:tcPr>
          <w:p w14:paraId="0FF6710C" w14:textId="592F6910" w:rsidR="003506A4" w:rsidRPr="00F46A63" w:rsidRDefault="003506A4" w:rsidP="003506A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18.7</w:t>
            </w:r>
          </w:p>
        </w:tc>
        <w:tc>
          <w:tcPr>
            <w:tcW w:w="5312" w:type="dxa"/>
            <w:noWrap/>
          </w:tcPr>
          <w:p w14:paraId="4992AEE2" w14:textId="77777777" w:rsidR="003506A4" w:rsidRDefault="00F8190B" w:rsidP="003506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8190B">
              <w:rPr>
                <w:rFonts w:cstheme="minorHAnsi"/>
                <w:i/>
                <w:sz w:val="24"/>
                <w:szCs w:val="24"/>
              </w:rPr>
              <w:t>put on extra clothes</w:t>
            </w:r>
          </w:p>
          <w:p w14:paraId="00ABEF81" w14:textId="77777777" w:rsidR="00CF62F8" w:rsidRDefault="00CF62F8" w:rsidP="003506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F62F8">
              <w:rPr>
                <w:rFonts w:cstheme="minorHAnsi"/>
                <w:i/>
                <w:sz w:val="24"/>
                <w:szCs w:val="24"/>
              </w:rPr>
              <w:t>Put a thicker pullover on.</w:t>
            </w:r>
          </w:p>
          <w:p w14:paraId="626CDA6D" w14:textId="55C61952" w:rsidR="000F4471" w:rsidRPr="00F46A63" w:rsidRDefault="00EF2A60" w:rsidP="003506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F2A60">
              <w:rPr>
                <w:rFonts w:cstheme="minorHAnsi"/>
                <w:i/>
                <w:sz w:val="24"/>
                <w:szCs w:val="24"/>
              </w:rPr>
              <w:t>Wear more layers / bed earlier</w:t>
            </w:r>
          </w:p>
        </w:tc>
      </w:tr>
      <w:tr w:rsidR="003506A4" w:rsidRPr="00F46A63" w14:paraId="7AA1A130"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5A1C5C6" w14:textId="787B41FB" w:rsidR="003506A4" w:rsidRPr="00F46A63" w:rsidRDefault="003506A4" w:rsidP="003506A4">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Fixed Tariffs / Not Affected</w:t>
            </w:r>
          </w:p>
        </w:tc>
        <w:tc>
          <w:tcPr>
            <w:tcW w:w="703" w:type="dxa"/>
            <w:noWrap/>
          </w:tcPr>
          <w:p w14:paraId="7A2CFEF0" w14:textId="21EA4459" w:rsidR="003506A4" w:rsidRPr="00F46A63" w:rsidRDefault="003506A4" w:rsidP="003506A4">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9</w:t>
            </w:r>
          </w:p>
        </w:tc>
        <w:tc>
          <w:tcPr>
            <w:tcW w:w="642" w:type="dxa"/>
            <w:noWrap/>
          </w:tcPr>
          <w:p w14:paraId="2B3D3E5E" w14:textId="79614F03" w:rsidR="003506A4" w:rsidRPr="00F46A63" w:rsidRDefault="003506A4" w:rsidP="003506A4">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8.4</w:t>
            </w:r>
          </w:p>
        </w:tc>
        <w:tc>
          <w:tcPr>
            <w:tcW w:w="5312" w:type="dxa"/>
            <w:noWrap/>
          </w:tcPr>
          <w:p w14:paraId="0DF60770" w14:textId="77777777" w:rsidR="003506A4" w:rsidRDefault="00763816"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63816">
              <w:rPr>
                <w:rFonts w:cstheme="minorHAnsi"/>
                <w:i/>
                <w:sz w:val="24"/>
                <w:szCs w:val="24"/>
              </w:rPr>
              <w:t>I’ve a fixed deal so it doesn’t affect me at the moment</w:t>
            </w:r>
          </w:p>
          <w:p w14:paraId="5A6BF4F7" w14:textId="466A4ACB" w:rsidR="00763816" w:rsidRPr="00F46A63" w:rsidRDefault="006262E5"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262E5">
              <w:rPr>
                <w:rFonts w:cstheme="minorHAnsi"/>
                <w:i/>
                <w:sz w:val="24"/>
                <w:szCs w:val="24"/>
              </w:rPr>
              <w:t>We're on a fixed rate</w:t>
            </w:r>
          </w:p>
        </w:tc>
      </w:tr>
      <w:tr w:rsidR="003506A4" w:rsidRPr="00F46A63" w14:paraId="6BF0F08D"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25B19923" w14:textId="7D98CD65" w:rsidR="003506A4" w:rsidRPr="00F46A63" w:rsidRDefault="003506A4" w:rsidP="003506A4">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Struggling / Unable to Cope / Having No Options</w:t>
            </w:r>
          </w:p>
        </w:tc>
        <w:tc>
          <w:tcPr>
            <w:tcW w:w="703" w:type="dxa"/>
            <w:noWrap/>
          </w:tcPr>
          <w:p w14:paraId="294CA05E" w14:textId="4ADC403E" w:rsidR="003506A4" w:rsidRPr="00F46A63" w:rsidRDefault="003506A4" w:rsidP="003506A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9</w:t>
            </w:r>
          </w:p>
        </w:tc>
        <w:tc>
          <w:tcPr>
            <w:tcW w:w="642" w:type="dxa"/>
            <w:noWrap/>
          </w:tcPr>
          <w:p w14:paraId="7BB10904" w14:textId="100C91F2" w:rsidR="003506A4" w:rsidRPr="00F46A63" w:rsidRDefault="003506A4" w:rsidP="003506A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8.4</w:t>
            </w:r>
          </w:p>
        </w:tc>
        <w:tc>
          <w:tcPr>
            <w:tcW w:w="5312" w:type="dxa"/>
            <w:noWrap/>
          </w:tcPr>
          <w:p w14:paraId="17860B37" w14:textId="77777777" w:rsidR="003506A4" w:rsidRDefault="00A05251" w:rsidP="003506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05251">
              <w:rPr>
                <w:rFonts w:cstheme="minorHAnsi"/>
                <w:i/>
                <w:sz w:val="24"/>
                <w:szCs w:val="24"/>
              </w:rPr>
              <w:t>It's really difficult due to high prices</w:t>
            </w:r>
          </w:p>
          <w:p w14:paraId="7BD66BC2" w14:textId="06D7F63E" w:rsidR="00A05251" w:rsidRPr="00F46A63" w:rsidRDefault="00A05251" w:rsidP="003506A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05251">
              <w:rPr>
                <w:rFonts w:cstheme="minorHAnsi"/>
                <w:i/>
                <w:sz w:val="24"/>
                <w:szCs w:val="24"/>
              </w:rPr>
              <w:t>We won't be able to cope</w:t>
            </w:r>
          </w:p>
        </w:tc>
      </w:tr>
      <w:tr w:rsidR="003506A4" w:rsidRPr="00F46A63" w14:paraId="0287974B"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54953D3" w14:textId="3E554378" w:rsidR="003506A4" w:rsidRPr="00F46A63" w:rsidRDefault="003506A4" w:rsidP="003506A4">
            <w:pPr>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Not Applicable / Dismissive of Question</w:t>
            </w:r>
          </w:p>
        </w:tc>
        <w:tc>
          <w:tcPr>
            <w:tcW w:w="703" w:type="dxa"/>
            <w:noWrap/>
          </w:tcPr>
          <w:p w14:paraId="39219035" w14:textId="03A99268" w:rsidR="003506A4" w:rsidRPr="00F46A63" w:rsidRDefault="003506A4" w:rsidP="003506A4">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9</w:t>
            </w:r>
          </w:p>
        </w:tc>
        <w:tc>
          <w:tcPr>
            <w:tcW w:w="642" w:type="dxa"/>
            <w:noWrap/>
          </w:tcPr>
          <w:p w14:paraId="57A610D4" w14:textId="6393EC8D" w:rsidR="003506A4" w:rsidRPr="00F46A63" w:rsidRDefault="003506A4" w:rsidP="003506A4">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8.4</w:t>
            </w:r>
          </w:p>
        </w:tc>
        <w:tc>
          <w:tcPr>
            <w:tcW w:w="5312" w:type="dxa"/>
            <w:noWrap/>
          </w:tcPr>
          <w:p w14:paraId="677485B9" w14:textId="77777777" w:rsidR="003506A4" w:rsidRDefault="00666E15"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66E15">
              <w:rPr>
                <w:rFonts w:cstheme="minorHAnsi"/>
                <w:i/>
                <w:sz w:val="24"/>
                <w:szCs w:val="24"/>
              </w:rPr>
              <w:t>We don't have a problem paying</w:t>
            </w:r>
          </w:p>
          <w:p w14:paraId="7479DFB2" w14:textId="7C55E853" w:rsidR="00464454" w:rsidRPr="00F46A63" w:rsidRDefault="00464454" w:rsidP="003506A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64454">
              <w:rPr>
                <w:rFonts w:cstheme="minorHAnsi"/>
                <w:i/>
                <w:sz w:val="24"/>
                <w:szCs w:val="24"/>
              </w:rPr>
              <w:t>This question is ridiculous. The average bill is rising £3 a year according to Ofgem, the council should stop peddling that energy is rising significantly.</w:t>
            </w:r>
          </w:p>
        </w:tc>
      </w:tr>
      <w:tr w:rsidR="00FE666B" w:rsidRPr="00F46A63" w14:paraId="4B0CB56D"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6A18350" w14:textId="667BB693" w:rsidR="00FE666B" w:rsidRPr="00783A41" w:rsidRDefault="00FE666B" w:rsidP="00FE666B">
            <w:pPr>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Using Alternative Heat Sources</w:t>
            </w:r>
          </w:p>
        </w:tc>
        <w:tc>
          <w:tcPr>
            <w:tcW w:w="703" w:type="dxa"/>
            <w:noWrap/>
          </w:tcPr>
          <w:p w14:paraId="4D3760B7" w14:textId="32412278" w:rsidR="00FE666B" w:rsidRPr="00783A41" w:rsidRDefault="00FE666B" w:rsidP="00FE666B">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7</w:t>
            </w:r>
          </w:p>
        </w:tc>
        <w:tc>
          <w:tcPr>
            <w:tcW w:w="642" w:type="dxa"/>
            <w:noWrap/>
          </w:tcPr>
          <w:p w14:paraId="60861F59" w14:textId="1DFCE381" w:rsidR="00FE666B" w:rsidRPr="00783A41" w:rsidRDefault="00FE666B" w:rsidP="00FE666B">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sidRPr="00783A41">
              <w:rPr>
                <w:rFonts w:eastAsia="Times New Roman" w:cs="Calibri"/>
                <w:i/>
                <w:iCs/>
                <w:color w:val="000000"/>
                <w:kern w:val="0"/>
                <w:szCs w:val="24"/>
                <w:lang w:eastAsia="en-GB"/>
                <w14:ligatures w14:val="none"/>
              </w:rPr>
              <w:t>6.5</w:t>
            </w:r>
          </w:p>
        </w:tc>
        <w:tc>
          <w:tcPr>
            <w:tcW w:w="5312" w:type="dxa"/>
            <w:noWrap/>
          </w:tcPr>
          <w:p w14:paraId="4B09C30C" w14:textId="77777777" w:rsidR="00FE666B" w:rsidRDefault="002D5E30" w:rsidP="00FE66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D5E30">
              <w:rPr>
                <w:rFonts w:cstheme="minorHAnsi"/>
                <w:i/>
                <w:sz w:val="24"/>
                <w:szCs w:val="24"/>
              </w:rPr>
              <w:t>Install solar panels</w:t>
            </w:r>
          </w:p>
          <w:p w14:paraId="146D957E" w14:textId="5B5DEAAA" w:rsidR="002D5E30" w:rsidRPr="00F46A63" w:rsidRDefault="00666E15" w:rsidP="00FE66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66E15">
              <w:rPr>
                <w:rFonts w:cstheme="minorHAnsi"/>
                <w:i/>
                <w:sz w:val="24"/>
                <w:szCs w:val="24"/>
              </w:rPr>
              <w:t>Use alternative heat source - Woodburner</w:t>
            </w:r>
          </w:p>
        </w:tc>
      </w:tr>
      <w:tr w:rsidR="00FE666B" w:rsidRPr="00F46A63" w14:paraId="7F669753"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303BD533" w14:textId="54956DEA" w:rsidR="00FE666B" w:rsidRPr="00783A41" w:rsidRDefault="00FE666B" w:rsidP="00FE666B">
            <w:pPr>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Increasing Income / Borrowing Money</w:t>
            </w:r>
          </w:p>
        </w:tc>
        <w:tc>
          <w:tcPr>
            <w:tcW w:w="703" w:type="dxa"/>
            <w:noWrap/>
          </w:tcPr>
          <w:p w14:paraId="026EDC60" w14:textId="15BC3B6E" w:rsidR="00FE666B" w:rsidRPr="00783A41" w:rsidRDefault="00FE666B" w:rsidP="00FE666B">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7</w:t>
            </w:r>
          </w:p>
        </w:tc>
        <w:tc>
          <w:tcPr>
            <w:tcW w:w="642" w:type="dxa"/>
            <w:noWrap/>
          </w:tcPr>
          <w:p w14:paraId="7208EFFE" w14:textId="5CAEB165" w:rsidR="00FE666B" w:rsidRPr="00783A41" w:rsidRDefault="00FE666B" w:rsidP="00FE666B">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kern w:val="0"/>
                <w:szCs w:val="24"/>
                <w:lang w:eastAsia="en-GB"/>
                <w14:ligatures w14:val="none"/>
              </w:rPr>
            </w:pPr>
            <w:r w:rsidRPr="00783A41">
              <w:rPr>
                <w:rFonts w:eastAsia="Times New Roman" w:cs="Calibri"/>
                <w:i/>
                <w:iCs/>
                <w:color w:val="000000"/>
                <w:kern w:val="0"/>
                <w:szCs w:val="24"/>
                <w:lang w:eastAsia="en-GB"/>
                <w14:ligatures w14:val="none"/>
              </w:rPr>
              <w:t>6.5</w:t>
            </w:r>
          </w:p>
        </w:tc>
        <w:tc>
          <w:tcPr>
            <w:tcW w:w="5312" w:type="dxa"/>
            <w:noWrap/>
          </w:tcPr>
          <w:p w14:paraId="61D5D32F" w14:textId="77777777" w:rsidR="00FE666B" w:rsidRDefault="00CC548B" w:rsidP="00FE66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C548B">
              <w:rPr>
                <w:rFonts w:cstheme="minorHAnsi"/>
                <w:i/>
                <w:sz w:val="24"/>
                <w:szCs w:val="24"/>
              </w:rPr>
              <w:t>Plan my budget and do some part time work</w:t>
            </w:r>
          </w:p>
          <w:p w14:paraId="5BEBC80E" w14:textId="222B657D" w:rsidR="00CC548B" w:rsidRPr="00F46A63" w:rsidRDefault="00850193" w:rsidP="00FE66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50193">
              <w:rPr>
                <w:rFonts w:cstheme="minorHAnsi"/>
                <w:i/>
                <w:sz w:val="24"/>
                <w:szCs w:val="24"/>
              </w:rPr>
              <w:t>Borrow from parents</w:t>
            </w:r>
          </w:p>
        </w:tc>
      </w:tr>
      <w:tr w:rsidR="00FE666B" w:rsidRPr="00F46A63" w14:paraId="49BDCFBB"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7905854D" w14:textId="6067EF00" w:rsidR="00FE666B" w:rsidRPr="00783A41" w:rsidRDefault="00FE666B" w:rsidP="00FE666B">
            <w:pPr>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Behavioural Adjustments to Stay Warm / Reduce Bills</w:t>
            </w:r>
          </w:p>
        </w:tc>
        <w:tc>
          <w:tcPr>
            <w:tcW w:w="703" w:type="dxa"/>
            <w:noWrap/>
          </w:tcPr>
          <w:p w14:paraId="63D7E4EA" w14:textId="5A9E211B" w:rsidR="00FE666B" w:rsidRPr="00783A41" w:rsidRDefault="00FE666B" w:rsidP="00FE666B">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5</w:t>
            </w:r>
          </w:p>
        </w:tc>
        <w:tc>
          <w:tcPr>
            <w:tcW w:w="642" w:type="dxa"/>
            <w:noWrap/>
          </w:tcPr>
          <w:p w14:paraId="6C75CE48" w14:textId="44D8E06B" w:rsidR="00FE666B" w:rsidRPr="00783A41" w:rsidRDefault="00FE666B" w:rsidP="00FE666B">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sidRPr="00783A41">
              <w:rPr>
                <w:rFonts w:eastAsia="Times New Roman" w:cs="Calibri"/>
                <w:i/>
                <w:iCs/>
                <w:color w:val="000000"/>
                <w:kern w:val="0"/>
                <w:szCs w:val="24"/>
                <w:lang w:eastAsia="en-GB"/>
                <w14:ligatures w14:val="none"/>
              </w:rPr>
              <w:t>4.7</w:t>
            </w:r>
          </w:p>
        </w:tc>
        <w:tc>
          <w:tcPr>
            <w:tcW w:w="5312" w:type="dxa"/>
            <w:noWrap/>
          </w:tcPr>
          <w:p w14:paraId="10D017A2" w14:textId="29A6A5DA" w:rsidR="00FE666B" w:rsidRDefault="007B5CE8" w:rsidP="00FE66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7B5CE8">
              <w:rPr>
                <w:rFonts w:cstheme="minorHAnsi"/>
                <w:i/>
                <w:sz w:val="24"/>
                <w:szCs w:val="24"/>
              </w:rPr>
              <w:t xml:space="preserve">Get out more, keep moving &amp; save on heating. Cook from scratch not buy ready </w:t>
            </w:r>
            <w:r w:rsidR="00DC5DA0" w:rsidRPr="007B5CE8">
              <w:rPr>
                <w:rFonts w:cstheme="minorHAnsi"/>
                <w:i/>
                <w:sz w:val="24"/>
                <w:szCs w:val="24"/>
              </w:rPr>
              <w:t>meals.</w:t>
            </w:r>
            <w:r w:rsidRPr="007B5CE8">
              <w:rPr>
                <w:rFonts w:cstheme="minorHAnsi"/>
                <w:i/>
                <w:sz w:val="24"/>
                <w:szCs w:val="24"/>
              </w:rPr>
              <w:t xml:space="preserve">  Live within my budget</w:t>
            </w:r>
          </w:p>
          <w:p w14:paraId="7E7781DC" w14:textId="15303E4F" w:rsidR="007B5CE8" w:rsidRPr="00F46A63" w:rsidRDefault="00CC548B" w:rsidP="00FE66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C548B">
              <w:rPr>
                <w:rFonts w:cstheme="minorHAnsi"/>
                <w:i/>
                <w:sz w:val="24"/>
                <w:szCs w:val="24"/>
              </w:rPr>
              <w:t>Use a low constant and wear extra clothes and bed sheets, keep an eye on smart meter during this period. In short change habits to fit the seasons</w:t>
            </w:r>
          </w:p>
        </w:tc>
      </w:tr>
      <w:tr w:rsidR="00FE666B" w:rsidRPr="00F46A63" w14:paraId="7C831E01"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1B4113AA" w14:textId="46AC0AC9" w:rsidR="00FE666B" w:rsidRPr="00783A41" w:rsidRDefault="00FE666B" w:rsidP="00FE666B">
            <w:pPr>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lastRenderedPageBreak/>
              <w:t>Insulation and Home Improvements</w:t>
            </w:r>
          </w:p>
        </w:tc>
        <w:tc>
          <w:tcPr>
            <w:tcW w:w="703" w:type="dxa"/>
            <w:noWrap/>
          </w:tcPr>
          <w:p w14:paraId="2A9C2ADD" w14:textId="368A29B5" w:rsidR="00FE666B" w:rsidRPr="00783A41" w:rsidRDefault="00FE666B" w:rsidP="00FE666B">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4</w:t>
            </w:r>
          </w:p>
        </w:tc>
        <w:tc>
          <w:tcPr>
            <w:tcW w:w="642" w:type="dxa"/>
            <w:noWrap/>
          </w:tcPr>
          <w:p w14:paraId="44252C6A" w14:textId="314DC0AD" w:rsidR="00FE666B" w:rsidRPr="00783A41" w:rsidRDefault="00FE666B" w:rsidP="00FE666B">
            <w:pPr>
              <w:jc w:val="right"/>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kern w:val="0"/>
                <w:szCs w:val="24"/>
                <w:lang w:eastAsia="en-GB"/>
                <w14:ligatures w14:val="none"/>
              </w:rPr>
            </w:pPr>
            <w:r w:rsidRPr="00783A41">
              <w:rPr>
                <w:rFonts w:eastAsia="Times New Roman" w:cs="Calibri"/>
                <w:i/>
                <w:iCs/>
                <w:color w:val="000000"/>
                <w:kern w:val="0"/>
                <w:szCs w:val="24"/>
                <w:lang w:eastAsia="en-GB"/>
                <w14:ligatures w14:val="none"/>
              </w:rPr>
              <w:t>3.7</w:t>
            </w:r>
          </w:p>
        </w:tc>
        <w:tc>
          <w:tcPr>
            <w:tcW w:w="5312" w:type="dxa"/>
            <w:noWrap/>
          </w:tcPr>
          <w:p w14:paraId="0840AEFC" w14:textId="77777777" w:rsidR="00FE666B" w:rsidRDefault="007D5D6C" w:rsidP="00FE66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D5D6C">
              <w:rPr>
                <w:rFonts w:cstheme="minorHAnsi"/>
                <w:i/>
                <w:sz w:val="24"/>
                <w:szCs w:val="24"/>
              </w:rPr>
              <w:t>Wear more clothes.  Add curtain layers. Use dehumidifier instead of opening windows for bathroom &amp; kitchen.</w:t>
            </w:r>
          </w:p>
          <w:p w14:paraId="6125A6F6" w14:textId="7BFD1410" w:rsidR="007D5D6C" w:rsidRPr="00F46A63" w:rsidRDefault="007B5CE8" w:rsidP="00FE66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B5CE8">
              <w:rPr>
                <w:rFonts w:cstheme="minorHAnsi"/>
                <w:i/>
                <w:sz w:val="24"/>
                <w:szCs w:val="24"/>
              </w:rPr>
              <w:t>renovated house and we have PV+solar panels</w:t>
            </w:r>
          </w:p>
        </w:tc>
      </w:tr>
      <w:tr w:rsidR="00FE666B" w:rsidRPr="00F46A63" w14:paraId="78D503B5" w14:textId="77777777" w:rsidTr="009B5516">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42DEA87C" w14:textId="650EE2F5" w:rsidR="00FE666B" w:rsidRPr="00783A41" w:rsidRDefault="00FE666B" w:rsidP="00FE666B">
            <w:pPr>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Other Administrative Comments</w:t>
            </w:r>
          </w:p>
        </w:tc>
        <w:tc>
          <w:tcPr>
            <w:tcW w:w="703" w:type="dxa"/>
            <w:noWrap/>
          </w:tcPr>
          <w:p w14:paraId="72F26A4C" w14:textId="3107F831" w:rsidR="00FE666B" w:rsidRPr="00783A41" w:rsidRDefault="00FE666B" w:rsidP="00FE666B">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783A41">
              <w:rPr>
                <w:rFonts w:eastAsia="Times New Roman" w:cs="Calibri"/>
                <w:color w:val="000000"/>
                <w:kern w:val="0"/>
                <w:szCs w:val="24"/>
                <w:lang w:eastAsia="en-GB"/>
                <w14:ligatures w14:val="none"/>
              </w:rPr>
              <w:t>2</w:t>
            </w:r>
          </w:p>
        </w:tc>
        <w:tc>
          <w:tcPr>
            <w:tcW w:w="642" w:type="dxa"/>
            <w:noWrap/>
          </w:tcPr>
          <w:p w14:paraId="58E4C9DD" w14:textId="18CD675C" w:rsidR="00FE666B" w:rsidRPr="00783A41" w:rsidRDefault="00FE666B" w:rsidP="00FE666B">
            <w:pPr>
              <w:jc w:val="right"/>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sidRPr="00783A41">
              <w:rPr>
                <w:rFonts w:eastAsia="Times New Roman" w:cs="Calibri"/>
                <w:i/>
                <w:iCs/>
                <w:color w:val="000000"/>
                <w:kern w:val="0"/>
                <w:szCs w:val="24"/>
                <w:lang w:eastAsia="en-GB"/>
                <w14:ligatures w14:val="none"/>
              </w:rPr>
              <w:t>1.9</w:t>
            </w:r>
          </w:p>
        </w:tc>
        <w:tc>
          <w:tcPr>
            <w:tcW w:w="5312" w:type="dxa"/>
            <w:noWrap/>
          </w:tcPr>
          <w:p w14:paraId="5C20FE9F" w14:textId="5D1D13C9" w:rsidR="00FE666B" w:rsidRPr="00F46A63" w:rsidRDefault="00557A70" w:rsidP="00FE66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57A70">
              <w:rPr>
                <w:rFonts w:cstheme="minorHAnsi"/>
                <w:i/>
                <w:sz w:val="24"/>
                <w:szCs w:val="24"/>
              </w:rPr>
              <w:t>I have Section 95</w:t>
            </w:r>
          </w:p>
        </w:tc>
      </w:tr>
      <w:tr w:rsidR="00FE666B" w:rsidRPr="00F46A63" w14:paraId="1B7EFE2B" w14:textId="77777777" w:rsidTr="009B5516">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26C3D3D1" w14:textId="77777777" w:rsidR="00FE666B" w:rsidRPr="00F46A63" w:rsidRDefault="00FE666B" w:rsidP="00FE666B">
            <w:pPr>
              <w:rPr>
                <w:rFonts w:eastAsia="Times New Roman" w:cstheme="minorHAnsi"/>
                <w:color w:val="000000"/>
                <w:szCs w:val="24"/>
                <w:lang w:eastAsia="en-GB"/>
              </w:rPr>
            </w:pPr>
            <w:r w:rsidRPr="00E62C32">
              <w:rPr>
                <w:rFonts w:eastAsia="Times New Roman" w:cstheme="minorHAnsi"/>
                <w:color w:val="000000"/>
                <w:szCs w:val="24"/>
                <w:lang w:eastAsia="en-GB"/>
              </w:rPr>
              <w:t>Misc.</w:t>
            </w:r>
          </w:p>
        </w:tc>
        <w:tc>
          <w:tcPr>
            <w:tcW w:w="703" w:type="dxa"/>
            <w:noWrap/>
          </w:tcPr>
          <w:p w14:paraId="41A1BBEA" w14:textId="2FFDFA46" w:rsidR="00FE666B" w:rsidRPr="00F46A63" w:rsidRDefault="00FE666B" w:rsidP="00FE666B">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1">
              <w:rPr>
                <w:rFonts w:eastAsia="Times New Roman" w:cs="Calibri"/>
                <w:color w:val="000000"/>
                <w:kern w:val="0"/>
                <w:szCs w:val="24"/>
                <w:lang w:eastAsia="en-GB"/>
                <w14:ligatures w14:val="none"/>
              </w:rPr>
              <w:t>5</w:t>
            </w:r>
          </w:p>
        </w:tc>
        <w:tc>
          <w:tcPr>
            <w:tcW w:w="642" w:type="dxa"/>
            <w:noWrap/>
          </w:tcPr>
          <w:p w14:paraId="74B2D952" w14:textId="4E629C38" w:rsidR="00FE666B" w:rsidRPr="00F46A63" w:rsidRDefault="00FE666B" w:rsidP="00FE666B">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1">
              <w:rPr>
                <w:rFonts w:eastAsia="Times New Roman" w:cs="Calibri"/>
                <w:i/>
                <w:iCs/>
                <w:color w:val="000000"/>
                <w:kern w:val="0"/>
                <w:szCs w:val="24"/>
                <w:lang w:eastAsia="en-GB"/>
                <w14:ligatures w14:val="none"/>
              </w:rPr>
              <w:t>4.7</w:t>
            </w:r>
          </w:p>
        </w:tc>
        <w:tc>
          <w:tcPr>
            <w:tcW w:w="5312" w:type="dxa"/>
            <w:noWrap/>
          </w:tcPr>
          <w:p w14:paraId="5A6AE054" w14:textId="77777777" w:rsidR="00FE666B" w:rsidRDefault="005A4E8E" w:rsidP="00FE66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A4E8E">
              <w:rPr>
                <w:rFonts w:cstheme="minorHAnsi"/>
                <w:i/>
                <w:sz w:val="24"/>
                <w:szCs w:val="24"/>
              </w:rPr>
              <w:t>Use my pension!</w:t>
            </w:r>
          </w:p>
          <w:p w14:paraId="7AA4B349" w14:textId="70E3D0D8" w:rsidR="005A4E8E" w:rsidRPr="00F46A63" w:rsidRDefault="00557A70" w:rsidP="00FE666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57A70">
              <w:rPr>
                <w:rFonts w:cstheme="minorHAnsi"/>
                <w:i/>
                <w:sz w:val="24"/>
                <w:szCs w:val="24"/>
              </w:rPr>
              <w:t>Increased my monthly payment in the summer to cover winter bills</w:t>
            </w:r>
          </w:p>
        </w:tc>
      </w:tr>
      <w:tr w:rsidR="00FE666B" w:rsidRPr="00F46A63" w14:paraId="418C78BF" w14:textId="77777777" w:rsidTr="009B5516">
        <w:trPr>
          <w:cnfStyle w:val="010000000000" w:firstRow="0" w:lastRow="1"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52" w:type="dxa"/>
          </w:tcPr>
          <w:p w14:paraId="71E97AD4" w14:textId="77777777" w:rsidR="00FE666B" w:rsidRPr="00F46A63" w:rsidRDefault="00FE666B" w:rsidP="00FE666B">
            <w:pPr>
              <w:rPr>
                <w:rFonts w:eastAsia="Times New Roman" w:cstheme="minorHAnsi"/>
                <w:color w:val="000000"/>
                <w:szCs w:val="24"/>
                <w:lang w:eastAsia="en-GB"/>
              </w:rPr>
            </w:pPr>
            <w:r w:rsidRPr="00E62C32">
              <w:rPr>
                <w:rFonts w:eastAsia="Times New Roman" w:cstheme="minorHAnsi"/>
                <w:color w:val="000000"/>
                <w:szCs w:val="24"/>
                <w:lang w:eastAsia="en-GB"/>
              </w:rPr>
              <w:t>Total Respondents</w:t>
            </w:r>
          </w:p>
        </w:tc>
        <w:tc>
          <w:tcPr>
            <w:tcW w:w="703" w:type="dxa"/>
            <w:noWrap/>
          </w:tcPr>
          <w:p w14:paraId="251A1499" w14:textId="331825B1" w:rsidR="00FE666B" w:rsidRPr="00F46A63" w:rsidRDefault="005A4E8E" w:rsidP="00FE666B">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107</w:t>
            </w:r>
          </w:p>
        </w:tc>
        <w:tc>
          <w:tcPr>
            <w:tcW w:w="642" w:type="dxa"/>
            <w:noWrap/>
          </w:tcPr>
          <w:p w14:paraId="7494F58A" w14:textId="77777777" w:rsidR="00FE666B" w:rsidRPr="00F46A63" w:rsidRDefault="00FE666B" w:rsidP="00FE666B">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i/>
                <w:color w:val="000000"/>
                <w:szCs w:val="24"/>
                <w:lang w:eastAsia="en-GB"/>
              </w:rPr>
            </w:pPr>
            <w:r w:rsidRPr="00E62C32">
              <w:rPr>
                <w:rFonts w:eastAsia="Times New Roman" w:cstheme="minorHAnsi"/>
                <w:color w:val="000000"/>
                <w:szCs w:val="24"/>
                <w:lang w:eastAsia="en-GB"/>
              </w:rPr>
              <w:t>-</w:t>
            </w:r>
          </w:p>
        </w:tc>
        <w:tc>
          <w:tcPr>
            <w:tcW w:w="5312" w:type="dxa"/>
            <w:noWrap/>
          </w:tcPr>
          <w:p w14:paraId="119CA5AC" w14:textId="77777777" w:rsidR="00FE666B" w:rsidRPr="00F46A63" w:rsidRDefault="00FE666B" w:rsidP="00FE666B">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4501193E" w14:textId="77777777" w:rsidR="00A05EE6" w:rsidRPr="00BA50FD" w:rsidRDefault="00A05EE6" w:rsidP="00A05EE6">
      <w:pPr>
        <w:rPr>
          <w:szCs w:val="24"/>
        </w:rPr>
      </w:pPr>
      <w:bookmarkStart w:id="117" w:name="_In_the_last_2"/>
      <w:bookmarkEnd w:id="117"/>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563241E7" w14:textId="77777777" w:rsidR="00A05EE6" w:rsidRPr="00FD0EF8" w:rsidRDefault="00A05EE6" w:rsidP="00A05EE6">
      <w:pPr>
        <w:rPr>
          <w:rFonts w:asciiTheme="majorHAnsi" w:eastAsiaTheme="majorEastAsia" w:hAnsiTheme="majorHAnsi" w:cstheme="majorBidi"/>
          <w:color w:val="2F5496" w:themeColor="accent1" w:themeShade="BF"/>
          <w:sz w:val="32"/>
          <w:szCs w:val="24"/>
        </w:rPr>
      </w:pPr>
    </w:p>
    <w:p w14:paraId="611727B6" w14:textId="77777777" w:rsidR="00A05EE6" w:rsidRDefault="00A05EE6" w:rsidP="00A05EE6">
      <w:pPr>
        <w:rPr>
          <w:rFonts w:asciiTheme="majorHAnsi" w:eastAsiaTheme="majorEastAsia" w:hAnsiTheme="majorHAnsi" w:cstheme="majorBidi"/>
          <w:color w:val="2F5496" w:themeColor="accent1" w:themeShade="BF"/>
          <w:sz w:val="32"/>
          <w:szCs w:val="24"/>
        </w:rPr>
      </w:pPr>
      <w:r>
        <w:rPr>
          <w:rFonts w:asciiTheme="majorHAnsi" w:eastAsiaTheme="majorEastAsia" w:hAnsiTheme="majorHAnsi" w:cstheme="majorBidi"/>
          <w:color w:val="2F5496" w:themeColor="accent1" w:themeShade="BF"/>
          <w:sz w:val="32"/>
          <w:szCs w:val="24"/>
        </w:rPr>
        <w:t xml:space="preserve"> </w:t>
      </w:r>
    </w:p>
    <w:p w14:paraId="1B9C371C" w14:textId="77777777" w:rsidR="00967D94" w:rsidRDefault="00967D94">
      <w:pPr>
        <w:rPr>
          <w:rFonts w:asciiTheme="majorHAnsi" w:eastAsiaTheme="majorEastAsia" w:hAnsiTheme="majorHAnsi" w:cstheme="majorBidi"/>
          <w:color w:val="2F5496" w:themeColor="accent1" w:themeShade="BF"/>
          <w:sz w:val="32"/>
          <w:szCs w:val="24"/>
        </w:rPr>
      </w:pPr>
      <w:bookmarkStart w:id="118" w:name="_To_what_extent_1"/>
      <w:bookmarkStart w:id="119" w:name="_Toc197967217"/>
      <w:bookmarkEnd w:id="118"/>
      <w:r>
        <w:br w:type="page"/>
      </w:r>
    </w:p>
    <w:p w14:paraId="505B676E" w14:textId="1FC31F80" w:rsidR="00A05EE6" w:rsidRDefault="00A05EE6" w:rsidP="00967D94">
      <w:pPr>
        <w:pStyle w:val="Heading3"/>
      </w:pPr>
      <w:bookmarkStart w:id="120" w:name="_To_what_extent_2"/>
      <w:bookmarkStart w:id="121" w:name="_Toc225264481"/>
      <w:bookmarkEnd w:id="120"/>
      <w:r w:rsidRPr="00AD1DD3">
        <w:lastRenderedPageBreak/>
        <w:t>To what extent do you agree or disagree with this statement: Cardiff has a thriving and prosperous economy?  Breakdown by Demographic and Geography</w:t>
      </w:r>
      <w:bookmarkEnd w:id="119"/>
      <w:bookmarkEnd w:id="121"/>
    </w:p>
    <w:p w14:paraId="5D9BB988" w14:textId="5670B839" w:rsidR="00A05EE6" w:rsidRPr="00A13530" w:rsidRDefault="00A05EE6" w:rsidP="00A05EE6">
      <w:pPr>
        <w:rPr>
          <w:i/>
          <w:iCs/>
          <w:color w:val="7030A0"/>
          <w:szCs w:val="24"/>
        </w:rPr>
      </w:pPr>
      <w:hyperlink w:anchor="Appendix14" w:history="1">
        <w:r w:rsidRPr="00DD38D4">
          <w:rPr>
            <w:rStyle w:val="Hyperlink"/>
            <w:i/>
            <w:iCs/>
            <w:szCs w:val="24"/>
          </w:rPr>
          <w:t>Click here to return to the main report</w:t>
        </w:r>
      </w:hyperlink>
    </w:p>
    <w:p w14:paraId="3A2976B1" w14:textId="77777777" w:rsidR="00A05EE6" w:rsidRDefault="00A05EE6" w:rsidP="00A05EE6">
      <w:pPr>
        <w:spacing w:after="0"/>
        <w:rPr>
          <w:szCs w:val="24"/>
        </w:rPr>
      </w:pPr>
    </w:p>
    <w:p w14:paraId="63BB276F" w14:textId="7597BCC1" w:rsidR="00A05EE6" w:rsidRDefault="00AD1DD3" w:rsidP="00A05EE6">
      <w:pPr>
        <w:spacing w:after="0"/>
        <w:rPr>
          <w:szCs w:val="24"/>
        </w:rPr>
      </w:pPr>
      <w:r>
        <w:rPr>
          <w:noProof/>
        </w:rPr>
        <w:drawing>
          <wp:inline distT="0" distB="0" distL="0" distR="0" wp14:anchorId="59311CBE" wp14:editId="034A55EE">
            <wp:extent cx="5760000" cy="3240000"/>
            <wp:effectExtent l="0" t="0" r="12700" b="17780"/>
            <wp:docPr id="872378187" name="Chart 1" descr="Chart showing response pattern described in the narrative text">
              <a:extLst xmlns:a="http://schemas.openxmlformats.org/drawingml/2006/main">
                <a:ext uri="{FF2B5EF4-FFF2-40B4-BE49-F238E27FC236}">
                  <a16:creationId xmlns:a16="http://schemas.microsoft.com/office/drawing/2014/main" id="{5ADE3413-7639-4E27-9112-AC13E3F22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sidR="00A05EE6" w:rsidRPr="00BA50FD">
        <w:rPr>
          <w:i/>
          <w:szCs w:val="24"/>
        </w:rPr>
        <w:t xml:space="preserve">Base sizes shown in brackets; excludes ‘Don’t Know’ responses.  </w:t>
      </w:r>
    </w:p>
    <w:p w14:paraId="1DE4C3F0" w14:textId="77777777" w:rsidR="00A05EE6" w:rsidRDefault="00A05EE6" w:rsidP="00A05EE6"/>
    <w:p w14:paraId="6C3D9644" w14:textId="0F4E8B0F" w:rsidR="00A05EE6" w:rsidRDefault="00264D3A" w:rsidP="00A05EE6">
      <w:r>
        <w:rPr>
          <w:noProof/>
        </w:rPr>
        <w:drawing>
          <wp:inline distT="0" distB="0" distL="0" distR="0" wp14:anchorId="53396C9B" wp14:editId="007245C9">
            <wp:extent cx="5760000" cy="3060000"/>
            <wp:effectExtent l="0" t="0" r="12700" b="7620"/>
            <wp:docPr id="348354111" name="Chart 1" descr="Chart showing response pattern described in the narrative text">
              <a:extLst xmlns:a="http://schemas.openxmlformats.org/drawingml/2006/main">
                <a:ext uri="{FF2B5EF4-FFF2-40B4-BE49-F238E27FC236}">
                  <a16:creationId xmlns:a16="http://schemas.microsoft.com/office/drawing/2014/main" id="{C81EC436-DFD1-4F8E-A5AA-034A152115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00A05EE6" w:rsidRPr="00B9759B">
        <w:rPr>
          <w:i/>
          <w:szCs w:val="24"/>
        </w:rPr>
        <w:t xml:space="preserve"> </w:t>
      </w:r>
      <w:r w:rsidR="00A05EE6" w:rsidRPr="00BA50FD">
        <w:rPr>
          <w:i/>
          <w:szCs w:val="24"/>
        </w:rPr>
        <w:t xml:space="preserve">Base sizes shown in brackets; excludes ‘Don’t Know’ responses.  </w:t>
      </w:r>
    </w:p>
    <w:p w14:paraId="11BAA4DE" w14:textId="77777777" w:rsidR="00A05EE6" w:rsidRDefault="00A05EE6" w:rsidP="00967D94">
      <w:pPr>
        <w:pStyle w:val="Heading3"/>
      </w:pPr>
      <w:bookmarkStart w:id="122" w:name="_Over_the_last"/>
      <w:bookmarkStart w:id="123" w:name="_Toc197967218"/>
      <w:bookmarkStart w:id="124" w:name="_Toc225264482"/>
      <w:bookmarkEnd w:id="122"/>
      <w:r w:rsidRPr="009643ED">
        <w:lastRenderedPageBreak/>
        <w:t>Over the last 12 months, would you say your employment situation has…?  Breakdown by Demographic and Geography</w:t>
      </w:r>
      <w:bookmarkEnd w:id="123"/>
      <w:bookmarkEnd w:id="124"/>
    </w:p>
    <w:p w14:paraId="40539D5C" w14:textId="2DC474AB" w:rsidR="00A05EE6" w:rsidRPr="00A13530" w:rsidRDefault="00A05EE6" w:rsidP="00A05EE6">
      <w:pPr>
        <w:rPr>
          <w:i/>
          <w:iCs/>
          <w:color w:val="7030A0"/>
          <w:szCs w:val="24"/>
        </w:rPr>
      </w:pPr>
      <w:hyperlink w:anchor="Appendix15" w:history="1">
        <w:r w:rsidRPr="00DD38D4">
          <w:rPr>
            <w:rStyle w:val="Hyperlink"/>
            <w:i/>
            <w:iCs/>
            <w:szCs w:val="24"/>
          </w:rPr>
          <w:t>Click here to return to the main report</w:t>
        </w:r>
      </w:hyperlink>
    </w:p>
    <w:p w14:paraId="62C89B8D" w14:textId="77777777" w:rsidR="00A05EE6" w:rsidRDefault="00A05EE6" w:rsidP="00A05EE6">
      <w:pPr>
        <w:spacing w:after="0"/>
        <w:rPr>
          <w:szCs w:val="24"/>
        </w:rPr>
      </w:pPr>
    </w:p>
    <w:p w14:paraId="450454DA" w14:textId="445EDC14" w:rsidR="00A05EE6" w:rsidRDefault="009643ED" w:rsidP="00A05EE6">
      <w:pPr>
        <w:spacing w:after="0"/>
        <w:rPr>
          <w:szCs w:val="24"/>
        </w:rPr>
      </w:pPr>
      <w:r>
        <w:rPr>
          <w:noProof/>
        </w:rPr>
        <w:drawing>
          <wp:inline distT="0" distB="0" distL="0" distR="0" wp14:anchorId="062DD764" wp14:editId="173D54B1">
            <wp:extent cx="5760000" cy="3240000"/>
            <wp:effectExtent l="0" t="0" r="12700" b="17780"/>
            <wp:docPr id="415001785" name="Chart 1" descr="Chart showing response pattern described in the narrative text">
              <a:extLst xmlns:a="http://schemas.openxmlformats.org/drawingml/2006/main">
                <a:ext uri="{FF2B5EF4-FFF2-40B4-BE49-F238E27FC236}">
                  <a16:creationId xmlns:a16="http://schemas.microsoft.com/office/drawing/2014/main" id="{8E3067A0-94B2-4CD3-AF25-F3D6BEE2CB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sidR="00A05EE6" w:rsidRPr="00BA50FD">
        <w:rPr>
          <w:i/>
          <w:szCs w:val="24"/>
        </w:rPr>
        <w:t xml:space="preserve">Base sizes shown in brackets; excludes ‘Don’t Know’ responses.  </w:t>
      </w:r>
    </w:p>
    <w:p w14:paraId="523806DC" w14:textId="77777777" w:rsidR="00A05EE6" w:rsidRDefault="00A05EE6" w:rsidP="00A05EE6">
      <w:pPr>
        <w:spacing w:after="0"/>
        <w:rPr>
          <w:szCs w:val="24"/>
        </w:rPr>
      </w:pPr>
    </w:p>
    <w:p w14:paraId="4A6C13B1" w14:textId="77777777" w:rsidR="00A05EE6" w:rsidRDefault="00A05EE6" w:rsidP="00A05EE6">
      <w:pPr>
        <w:spacing w:after="0"/>
        <w:rPr>
          <w:szCs w:val="24"/>
        </w:rPr>
      </w:pPr>
    </w:p>
    <w:p w14:paraId="2F3C4B1D" w14:textId="0701D4F6" w:rsidR="00A05EE6" w:rsidRDefault="00813426" w:rsidP="00A05EE6">
      <w:pPr>
        <w:spacing w:after="0"/>
        <w:rPr>
          <w:szCs w:val="24"/>
        </w:rPr>
      </w:pPr>
      <w:r>
        <w:rPr>
          <w:noProof/>
        </w:rPr>
        <w:drawing>
          <wp:inline distT="0" distB="0" distL="0" distR="0" wp14:anchorId="6C53881A" wp14:editId="00040C67">
            <wp:extent cx="5760000" cy="3060000"/>
            <wp:effectExtent l="0" t="0" r="12700" b="7620"/>
            <wp:docPr id="1053936401" name="Chart 1" descr="Chart showing response pattern described in the narrative text">
              <a:extLst xmlns:a="http://schemas.openxmlformats.org/drawingml/2006/main">
                <a:ext uri="{FF2B5EF4-FFF2-40B4-BE49-F238E27FC236}">
                  <a16:creationId xmlns:a16="http://schemas.microsoft.com/office/drawing/2014/main" id="{6B5C8FB7-9F81-8241-75BF-DDBA8DFE18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00A05EE6" w:rsidRPr="00BA50FD">
        <w:rPr>
          <w:i/>
          <w:szCs w:val="24"/>
        </w:rPr>
        <w:t xml:space="preserve">Base sizes shown in brackets; excludes ‘Don’t Know’ responses.  </w:t>
      </w:r>
    </w:p>
    <w:p w14:paraId="371A5AE6" w14:textId="77777777" w:rsidR="00A05EE6" w:rsidRPr="00BA0AEA" w:rsidRDefault="00A05EE6" w:rsidP="00967D94">
      <w:pPr>
        <w:pStyle w:val="Heading3"/>
      </w:pPr>
      <w:bookmarkStart w:id="125" w:name="_To_what_extent"/>
      <w:bookmarkStart w:id="126" w:name="_Toc197967219"/>
      <w:bookmarkStart w:id="127" w:name="_Toc225264483"/>
      <w:bookmarkEnd w:id="125"/>
      <w:r w:rsidRPr="00BA0AEA">
        <w:lastRenderedPageBreak/>
        <w:t>Please Tell Us What Else Stopped You Taking Up The Invitation For Screening</w:t>
      </w:r>
      <w:bookmarkEnd w:id="126"/>
      <w:bookmarkEnd w:id="127"/>
    </w:p>
    <w:p w14:paraId="091DE859" w14:textId="17E9E108" w:rsidR="00A05EE6" w:rsidRPr="00A13530" w:rsidRDefault="00A05EE6" w:rsidP="00A05EE6">
      <w:pPr>
        <w:rPr>
          <w:i/>
          <w:iCs/>
          <w:color w:val="7030A0"/>
          <w:szCs w:val="24"/>
        </w:rPr>
      </w:pPr>
      <w:hyperlink w:anchor="Appendix16" w:history="1">
        <w:r w:rsidRPr="00BA0AEA">
          <w:rPr>
            <w:rStyle w:val="Hyperlink"/>
            <w:i/>
            <w:iCs/>
            <w:szCs w:val="24"/>
          </w:rPr>
          <w:t>Click here to return to the main report</w:t>
        </w:r>
      </w:hyperlink>
    </w:p>
    <w:p w14:paraId="5B675A0C" w14:textId="77777777" w:rsidR="00A05EE6" w:rsidRDefault="00A05EE6" w:rsidP="00A05EE6">
      <w:pPr>
        <w:spacing w:after="0"/>
        <w:rPr>
          <w:szCs w:val="24"/>
        </w:rPr>
      </w:pPr>
    </w:p>
    <w:tbl>
      <w:tblPr>
        <w:tblStyle w:val="GridTable5Dark-Accent6"/>
        <w:tblW w:w="9492" w:type="dxa"/>
        <w:tblLook w:val="04E0" w:firstRow="1" w:lastRow="1" w:firstColumn="1" w:lastColumn="0" w:noHBand="0" w:noVBand="1"/>
      </w:tblPr>
      <w:tblGrid>
        <w:gridCol w:w="2263"/>
        <w:gridCol w:w="703"/>
        <w:gridCol w:w="642"/>
        <w:gridCol w:w="5884"/>
      </w:tblGrid>
      <w:tr w:rsidR="00A05EE6" w:rsidRPr="00FD3FA8" w14:paraId="21B9755A" w14:textId="77777777" w:rsidTr="00967D94">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263" w:type="dxa"/>
            <w:noWrap/>
            <w:hideMark/>
          </w:tcPr>
          <w:p w14:paraId="26F675A6" w14:textId="77777777" w:rsidR="00A05EE6" w:rsidRPr="00FD3FA8" w:rsidRDefault="00A05EE6" w:rsidP="009B5516">
            <w:pPr>
              <w:rPr>
                <w:rFonts w:ascii="Calibri" w:eastAsia="Times New Roman" w:hAnsi="Calibri" w:cs="Calibri"/>
                <w:szCs w:val="24"/>
                <w:lang w:eastAsia="en-GB"/>
              </w:rPr>
            </w:pPr>
            <w:r w:rsidRPr="00FD3FA8">
              <w:rPr>
                <w:rFonts w:ascii="Calibri" w:eastAsia="Times New Roman" w:hAnsi="Calibri" w:cs="Calibri"/>
                <w:szCs w:val="24"/>
                <w:lang w:eastAsia="en-GB"/>
              </w:rPr>
              <w:t>Theme</w:t>
            </w:r>
          </w:p>
        </w:tc>
        <w:tc>
          <w:tcPr>
            <w:tcW w:w="703" w:type="dxa"/>
            <w:noWrap/>
            <w:hideMark/>
          </w:tcPr>
          <w:p w14:paraId="580C1B5F" w14:textId="77777777" w:rsidR="00A05EE6" w:rsidRPr="00FD3FA8"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D3FA8">
              <w:rPr>
                <w:rFonts w:ascii="Calibri" w:eastAsia="Times New Roman" w:hAnsi="Calibri" w:cs="Calibri"/>
                <w:szCs w:val="24"/>
                <w:lang w:eastAsia="en-GB"/>
              </w:rPr>
              <w:t>No.</w:t>
            </w:r>
          </w:p>
        </w:tc>
        <w:tc>
          <w:tcPr>
            <w:tcW w:w="642" w:type="dxa"/>
            <w:noWrap/>
            <w:hideMark/>
          </w:tcPr>
          <w:p w14:paraId="638302F2" w14:textId="77777777" w:rsidR="00A05EE6" w:rsidRPr="00FD3FA8"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D3FA8">
              <w:rPr>
                <w:rFonts w:ascii="Calibri" w:eastAsia="Times New Roman" w:hAnsi="Calibri" w:cs="Calibri"/>
                <w:szCs w:val="24"/>
                <w:lang w:eastAsia="en-GB"/>
              </w:rPr>
              <w:t>%</w:t>
            </w:r>
          </w:p>
        </w:tc>
        <w:tc>
          <w:tcPr>
            <w:tcW w:w="5884" w:type="dxa"/>
            <w:noWrap/>
            <w:hideMark/>
          </w:tcPr>
          <w:p w14:paraId="3414EC49" w14:textId="77777777" w:rsidR="00A05EE6" w:rsidRPr="00FD3FA8"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FD3FA8">
              <w:rPr>
                <w:rFonts w:ascii="Calibri" w:eastAsia="Times New Roman" w:hAnsi="Calibri" w:cs="Calibri"/>
                <w:szCs w:val="24"/>
                <w:lang w:eastAsia="en-GB"/>
              </w:rPr>
              <w:t>Example Comments</w:t>
            </w:r>
          </w:p>
        </w:tc>
      </w:tr>
      <w:tr w:rsidR="00813266" w:rsidRPr="00FD3FA8" w14:paraId="39B84169" w14:textId="77777777" w:rsidTr="00967D9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62D7C673" w14:textId="3FF414EB" w:rsidR="00813266" w:rsidRPr="00FD3FA8" w:rsidRDefault="00BE60F4" w:rsidP="00813266">
            <w:pPr>
              <w:rPr>
                <w:rFonts w:ascii="Calibri" w:eastAsia="Times New Roman" w:hAnsi="Calibri" w:cs="Calibri"/>
                <w:color w:val="000000"/>
                <w:szCs w:val="24"/>
                <w:lang w:eastAsia="en-GB"/>
              </w:rPr>
            </w:pPr>
            <w:r>
              <w:rPr>
                <w:rFonts w:eastAsia="Times New Roman" w:cs="Calibri"/>
                <w:color w:val="000000"/>
                <w:kern w:val="0"/>
                <w:szCs w:val="24"/>
                <w:lang w:eastAsia="en-GB"/>
                <w14:ligatures w14:val="none"/>
              </w:rPr>
              <w:t>A</w:t>
            </w:r>
            <w:r w:rsidR="00813266" w:rsidRPr="00D31209">
              <w:rPr>
                <w:rFonts w:eastAsia="Times New Roman" w:cs="Calibri"/>
                <w:color w:val="000000"/>
                <w:kern w:val="0"/>
                <w:szCs w:val="24"/>
                <w:lang w:eastAsia="en-GB"/>
                <w14:ligatures w14:val="none"/>
              </w:rPr>
              <w:t xml:space="preserve">nxiety / Fear </w:t>
            </w:r>
          </w:p>
        </w:tc>
        <w:tc>
          <w:tcPr>
            <w:tcW w:w="703" w:type="dxa"/>
            <w:noWrap/>
          </w:tcPr>
          <w:p w14:paraId="0AE511EE" w14:textId="145F69CC" w:rsidR="00813266" w:rsidRPr="00FD3FA8"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18</w:t>
            </w:r>
          </w:p>
        </w:tc>
        <w:tc>
          <w:tcPr>
            <w:tcW w:w="642" w:type="dxa"/>
            <w:noWrap/>
          </w:tcPr>
          <w:p w14:paraId="10ED9D5F" w14:textId="29089FB2" w:rsidR="00813266" w:rsidRPr="00FD3FA8"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21.2</w:t>
            </w:r>
          </w:p>
        </w:tc>
        <w:tc>
          <w:tcPr>
            <w:tcW w:w="5884" w:type="dxa"/>
            <w:noWrap/>
          </w:tcPr>
          <w:p w14:paraId="49A1AEBF" w14:textId="208F953A" w:rsidR="00813266" w:rsidRDefault="00BE60F4"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60F4">
              <w:rPr>
                <w:i/>
                <w:sz w:val="24"/>
                <w:szCs w:val="24"/>
              </w:rPr>
              <w:t xml:space="preserve">Anxiety/ </w:t>
            </w:r>
            <w:r>
              <w:rPr>
                <w:i/>
                <w:sz w:val="24"/>
                <w:szCs w:val="24"/>
              </w:rPr>
              <w:t>embarrassment</w:t>
            </w:r>
          </w:p>
          <w:p w14:paraId="13C945AE" w14:textId="77777777" w:rsidR="00BE60F4" w:rsidRDefault="00BE60F4"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E60F4">
              <w:rPr>
                <w:i/>
                <w:sz w:val="24"/>
                <w:szCs w:val="24"/>
              </w:rPr>
              <w:t>Scary</w:t>
            </w:r>
          </w:p>
          <w:p w14:paraId="2E81842B" w14:textId="72000C81" w:rsidR="00BE60F4" w:rsidRPr="00FD3FA8" w:rsidRDefault="00BA0AEA"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A0AEA">
              <w:rPr>
                <w:i/>
                <w:sz w:val="24"/>
                <w:szCs w:val="24"/>
              </w:rPr>
              <w:t>social anxiety, fear of what they might discoer</w:t>
            </w:r>
          </w:p>
        </w:tc>
      </w:tr>
      <w:tr w:rsidR="00813266" w:rsidRPr="00FD3FA8" w14:paraId="0616EEFE" w14:textId="77777777" w:rsidTr="0010279A">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6CB2202D" w14:textId="73E4E6B4" w:rsidR="00813266" w:rsidRPr="00FD3FA8" w:rsidRDefault="00813266" w:rsidP="00813266">
            <w:pPr>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Haven't been invited</w:t>
            </w:r>
          </w:p>
        </w:tc>
        <w:tc>
          <w:tcPr>
            <w:tcW w:w="703" w:type="dxa"/>
            <w:noWrap/>
          </w:tcPr>
          <w:p w14:paraId="08893FAF" w14:textId="667C573C" w:rsidR="00813266" w:rsidRPr="00FD3FA8"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13</w:t>
            </w:r>
          </w:p>
        </w:tc>
        <w:tc>
          <w:tcPr>
            <w:tcW w:w="642" w:type="dxa"/>
            <w:noWrap/>
          </w:tcPr>
          <w:p w14:paraId="145CCE41" w14:textId="0FBDCF2C" w:rsidR="00813266" w:rsidRPr="00FD3FA8"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15.3</w:t>
            </w:r>
          </w:p>
        </w:tc>
        <w:tc>
          <w:tcPr>
            <w:tcW w:w="5884" w:type="dxa"/>
            <w:noWrap/>
          </w:tcPr>
          <w:p w14:paraId="7E566771" w14:textId="77777777" w:rsidR="00813266" w:rsidRDefault="004A2050"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A2050">
              <w:rPr>
                <w:i/>
                <w:sz w:val="24"/>
                <w:szCs w:val="24"/>
              </w:rPr>
              <w:t>Don't think I've had a cervical invitation was unsure how to do bowel one as am dyslexic</w:t>
            </w:r>
          </w:p>
          <w:p w14:paraId="7C6692B4" w14:textId="448E3A80" w:rsidR="004A2050" w:rsidRPr="00FD3FA8" w:rsidRDefault="004A2050"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4A2050">
              <w:rPr>
                <w:i/>
                <w:sz w:val="24"/>
                <w:szCs w:val="24"/>
              </w:rPr>
              <w:t>Haven't been invited</w:t>
            </w:r>
          </w:p>
        </w:tc>
      </w:tr>
      <w:tr w:rsidR="00813266" w:rsidRPr="00FD3FA8" w14:paraId="3DAB779D" w14:textId="77777777" w:rsidTr="00D87230">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8DB3375" w14:textId="628D23A6" w:rsidR="00813266" w:rsidRPr="00FD3FA8" w:rsidRDefault="00813266" w:rsidP="00813266">
            <w:pPr>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Issues / Availability with getting an appointment</w:t>
            </w:r>
          </w:p>
        </w:tc>
        <w:tc>
          <w:tcPr>
            <w:tcW w:w="703" w:type="dxa"/>
            <w:noWrap/>
          </w:tcPr>
          <w:p w14:paraId="4C51D749" w14:textId="06C3AB6C" w:rsidR="00813266" w:rsidRPr="00FD3FA8"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10</w:t>
            </w:r>
          </w:p>
        </w:tc>
        <w:tc>
          <w:tcPr>
            <w:tcW w:w="642" w:type="dxa"/>
            <w:noWrap/>
          </w:tcPr>
          <w:p w14:paraId="7ABCE5CE" w14:textId="449D0C80" w:rsidR="00813266" w:rsidRPr="00FD3FA8"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11.8</w:t>
            </w:r>
          </w:p>
        </w:tc>
        <w:tc>
          <w:tcPr>
            <w:tcW w:w="5884" w:type="dxa"/>
            <w:noWrap/>
          </w:tcPr>
          <w:p w14:paraId="18C0D151" w14:textId="0D39685F" w:rsidR="00813266" w:rsidRDefault="00114F78"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4F78">
              <w:rPr>
                <w:i/>
                <w:sz w:val="24"/>
                <w:szCs w:val="24"/>
              </w:rPr>
              <w:t>Having to spend hours on the phone trying to book one</w:t>
            </w:r>
          </w:p>
          <w:p w14:paraId="2AC40974" w14:textId="49DD2CE3" w:rsidR="00114F78" w:rsidRPr="00FD3FA8" w:rsidRDefault="00114F78"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4F78">
              <w:rPr>
                <w:i/>
                <w:sz w:val="24"/>
                <w:szCs w:val="24"/>
              </w:rPr>
              <w:t>3 times had appointment at breast clinic cancelled</w:t>
            </w:r>
          </w:p>
        </w:tc>
      </w:tr>
      <w:tr w:rsidR="00813266" w:rsidRPr="00FD3FA8" w14:paraId="77A97D30" w14:textId="77777777" w:rsidTr="00967D9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76189F05" w14:textId="32D7E8BA"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Not Interested</w:t>
            </w:r>
          </w:p>
        </w:tc>
        <w:tc>
          <w:tcPr>
            <w:tcW w:w="703" w:type="dxa"/>
            <w:noWrap/>
          </w:tcPr>
          <w:p w14:paraId="29996C9E" w14:textId="1FCCEF2B"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9</w:t>
            </w:r>
          </w:p>
        </w:tc>
        <w:tc>
          <w:tcPr>
            <w:tcW w:w="642" w:type="dxa"/>
            <w:noWrap/>
          </w:tcPr>
          <w:p w14:paraId="7DE8AF27" w14:textId="6303EAD3"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10.6</w:t>
            </w:r>
          </w:p>
        </w:tc>
        <w:tc>
          <w:tcPr>
            <w:tcW w:w="5884" w:type="dxa"/>
            <w:noWrap/>
          </w:tcPr>
          <w:p w14:paraId="73860638" w14:textId="05ED9927" w:rsidR="00813266" w:rsidRPr="00FD3FA8" w:rsidRDefault="00E934AA"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934AA">
              <w:rPr>
                <w:i/>
                <w:sz w:val="24"/>
                <w:szCs w:val="24"/>
              </w:rPr>
              <w:t>It’s not necessary</w:t>
            </w:r>
          </w:p>
        </w:tc>
      </w:tr>
      <w:tr w:rsidR="00813266" w:rsidRPr="00FD3FA8" w14:paraId="66838914" w14:textId="77777777" w:rsidTr="00967D9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C349B8A" w14:textId="51716A38"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No time / Work Commitments</w:t>
            </w:r>
          </w:p>
        </w:tc>
        <w:tc>
          <w:tcPr>
            <w:tcW w:w="703" w:type="dxa"/>
            <w:noWrap/>
          </w:tcPr>
          <w:p w14:paraId="493FD5C6" w14:textId="2C36A6D5"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6</w:t>
            </w:r>
          </w:p>
        </w:tc>
        <w:tc>
          <w:tcPr>
            <w:tcW w:w="642" w:type="dxa"/>
            <w:noWrap/>
          </w:tcPr>
          <w:p w14:paraId="30F8E233" w14:textId="18F2EF29"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7.1</w:t>
            </w:r>
          </w:p>
        </w:tc>
        <w:tc>
          <w:tcPr>
            <w:tcW w:w="5884" w:type="dxa"/>
            <w:noWrap/>
          </w:tcPr>
          <w:p w14:paraId="4AD4F338" w14:textId="2994C719" w:rsidR="00813266" w:rsidRPr="00FD3FA8" w:rsidRDefault="00E934AA"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934AA">
              <w:rPr>
                <w:i/>
                <w:sz w:val="24"/>
                <w:szCs w:val="24"/>
              </w:rPr>
              <w:t>24/7 carer so cannot go anywhere alone whether screening or treatment</w:t>
            </w:r>
          </w:p>
        </w:tc>
      </w:tr>
      <w:tr w:rsidR="00813266" w:rsidRPr="00FD3FA8" w14:paraId="308341DE" w14:textId="77777777" w:rsidTr="00967D9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5F2EA705" w14:textId="6A4C2EA3"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Age</w:t>
            </w:r>
          </w:p>
        </w:tc>
        <w:tc>
          <w:tcPr>
            <w:tcW w:w="703" w:type="dxa"/>
            <w:noWrap/>
          </w:tcPr>
          <w:p w14:paraId="1BCA5418" w14:textId="236E7CF0"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5</w:t>
            </w:r>
          </w:p>
        </w:tc>
        <w:tc>
          <w:tcPr>
            <w:tcW w:w="642" w:type="dxa"/>
            <w:noWrap/>
          </w:tcPr>
          <w:p w14:paraId="3C08D810" w14:textId="3E7105B1"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5.9</w:t>
            </w:r>
          </w:p>
        </w:tc>
        <w:tc>
          <w:tcPr>
            <w:tcW w:w="5884" w:type="dxa"/>
            <w:noWrap/>
          </w:tcPr>
          <w:p w14:paraId="04A45CA8" w14:textId="227BB7BE" w:rsidR="00813266" w:rsidRPr="00FD3FA8" w:rsidRDefault="00E934AA"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934AA">
              <w:rPr>
                <w:i/>
                <w:sz w:val="24"/>
                <w:szCs w:val="24"/>
              </w:rPr>
              <w:t>My age</w:t>
            </w:r>
          </w:p>
        </w:tc>
      </w:tr>
      <w:tr w:rsidR="00813266" w:rsidRPr="00FD3FA8" w14:paraId="28D68B02" w14:textId="77777777" w:rsidTr="00967D9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682BB43" w14:textId="3E484010"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Forgot / Haven't got around to it</w:t>
            </w:r>
          </w:p>
        </w:tc>
        <w:tc>
          <w:tcPr>
            <w:tcW w:w="703" w:type="dxa"/>
            <w:noWrap/>
          </w:tcPr>
          <w:p w14:paraId="5056DC78" w14:textId="7D879761"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5</w:t>
            </w:r>
          </w:p>
        </w:tc>
        <w:tc>
          <w:tcPr>
            <w:tcW w:w="642" w:type="dxa"/>
            <w:noWrap/>
          </w:tcPr>
          <w:p w14:paraId="2F54CD59" w14:textId="5839F302"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5.9</w:t>
            </w:r>
          </w:p>
        </w:tc>
        <w:tc>
          <w:tcPr>
            <w:tcW w:w="5884" w:type="dxa"/>
            <w:noWrap/>
          </w:tcPr>
          <w:p w14:paraId="0CBC24A5" w14:textId="3FF7E632" w:rsidR="00813266" w:rsidRPr="00FD3FA8" w:rsidRDefault="00EE2C68"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2C68">
              <w:rPr>
                <w:i/>
                <w:sz w:val="24"/>
                <w:szCs w:val="24"/>
              </w:rPr>
              <w:t>Haven't got around to it yet</w:t>
            </w:r>
          </w:p>
        </w:tc>
      </w:tr>
      <w:tr w:rsidR="00813266" w:rsidRPr="00FD3FA8" w14:paraId="7CE3AF77" w14:textId="77777777" w:rsidTr="00967D9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99FA6FD" w14:textId="3D0D2B2F"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Negative previous experience</w:t>
            </w:r>
          </w:p>
        </w:tc>
        <w:tc>
          <w:tcPr>
            <w:tcW w:w="703" w:type="dxa"/>
            <w:noWrap/>
          </w:tcPr>
          <w:p w14:paraId="0CD61AE5" w14:textId="3BB0127D"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4</w:t>
            </w:r>
          </w:p>
        </w:tc>
        <w:tc>
          <w:tcPr>
            <w:tcW w:w="642" w:type="dxa"/>
            <w:noWrap/>
          </w:tcPr>
          <w:p w14:paraId="0CD274A6" w14:textId="3F377341"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4.7</w:t>
            </w:r>
          </w:p>
        </w:tc>
        <w:tc>
          <w:tcPr>
            <w:tcW w:w="5884" w:type="dxa"/>
            <w:noWrap/>
          </w:tcPr>
          <w:p w14:paraId="07D7CD17" w14:textId="31AD171A" w:rsidR="00813266" w:rsidRPr="00FD3FA8" w:rsidRDefault="00EF2543"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F2543">
              <w:rPr>
                <w:i/>
                <w:sz w:val="24"/>
                <w:szCs w:val="24"/>
              </w:rPr>
              <w:t>Discomfort</w:t>
            </w:r>
          </w:p>
        </w:tc>
      </w:tr>
      <w:tr w:rsidR="00813266" w:rsidRPr="00FD3FA8" w14:paraId="3245BCBF" w14:textId="77777777" w:rsidTr="00967D9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45CF51D8" w14:textId="2AB78A54"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Personal Circumstances</w:t>
            </w:r>
          </w:p>
        </w:tc>
        <w:tc>
          <w:tcPr>
            <w:tcW w:w="703" w:type="dxa"/>
            <w:noWrap/>
          </w:tcPr>
          <w:p w14:paraId="3D839307" w14:textId="3877F905"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4</w:t>
            </w:r>
          </w:p>
        </w:tc>
        <w:tc>
          <w:tcPr>
            <w:tcW w:w="642" w:type="dxa"/>
            <w:noWrap/>
          </w:tcPr>
          <w:p w14:paraId="7BAC38EC" w14:textId="2A7AE353"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4.7</w:t>
            </w:r>
          </w:p>
        </w:tc>
        <w:tc>
          <w:tcPr>
            <w:tcW w:w="5884" w:type="dxa"/>
            <w:noWrap/>
          </w:tcPr>
          <w:p w14:paraId="1910BD95" w14:textId="3B374E05" w:rsidR="00813266" w:rsidRPr="00FD3FA8" w:rsidRDefault="00EF2543"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F2543">
              <w:rPr>
                <w:i/>
                <w:sz w:val="24"/>
                <w:szCs w:val="24"/>
              </w:rPr>
              <w:t>I didn't feel the screening was relevant for me.</w:t>
            </w:r>
          </w:p>
        </w:tc>
      </w:tr>
      <w:tr w:rsidR="00813266" w:rsidRPr="00FD3FA8" w14:paraId="4AA29F58" w14:textId="77777777" w:rsidTr="00967D9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3866A708" w14:textId="078B1D47"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Wasn't aware of it</w:t>
            </w:r>
          </w:p>
        </w:tc>
        <w:tc>
          <w:tcPr>
            <w:tcW w:w="703" w:type="dxa"/>
            <w:noWrap/>
          </w:tcPr>
          <w:p w14:paraId="5522A7DC" w14:textId="6992F34A"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3</w:t>
            </w:r>
          </w:p>
        </w:tc>
        <w:tc>
          <w:tcPr>
            <w:tcW w:w="642" w:type="dxa"/>
            <w:noWrap/>
          </w:tcPr>
          <w:p w14:paraId="2D8E877A" w14:textId="717D4A1E"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3.5</w:t>
            </w:r>
          </w:p>
        </w:tc>
        <w:tc>
          <w:tcPr>
            <w:tcW w:w="5884" w:type="dxa"/>
            <w:noWrap/>
          </w:tcPr>
          <w:p w14:paraId="4FF02404" w14:textId="44FB626F" w:rsidR="00813266" w:rsidRPr="00FD3FA8" w:rsidRDefault="00BF1382"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706457">
              <w:rPr>
                <w:i/>
                <w:sz w:val="24"/>
                <w:szCs w:val="24"/>
              </w:rPr>
              <w:t>Don’t know</w:t>
            </w:r>
            <w:r w:rsidR="00706457" w:rsidRPr="00706457">
              <w:rPr>
                <w:i/>
                <w:sz w:val="24"/>
                <w:szCs w:val="24"/>
              </w:rPr>
              <w:t xml:space="preserve"> </w:t>
            </w:r>
            <w:r w:rsidRPr="00706457">
              <w:rPr>
                <w:i/>
                <w:sz w:val="24"/>
                <w:szCs w:val="24"/>
              </w:rPr>
              <w:t>about screening</w:t>
            </w:r>
          </w:p>
        </w:tc>
      </w:tr>
      <w:tr w:rsidR="00813266" w:rsidRPr="00FD3FA8" w14:paraId="19622E69" w14:textId="77777777" w:rsidTr="00967D94">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5BC7D067" w14:textId="789F9154" w:rsidR="00813266" w:rsidRPr="002B1366" w:rsidRDefault="00813266" w:rsidP="00813266">
            <w:pPr>
              <w:rPr>
                <w:rFonts w:ascii="Aptos Narrow" w:eastAsia="Times New Roman" w:hAnsi="Aptos Narrow" w:cs="Calibri"/>
                <w:color w:val="000000"/>
                <w:szCs w:val="24"/>
                <w:lang w:eastAsia="en-GB"/>
              </w:rPr>
            </w:pPr>
            <w:r w:rsidRPr="00D31209">
              <w:rPr>
                <w:rFonts w:eastAsia="Times New Roman" w:cs="Calibri"/>
                <w:color w:val="000000"/>
                <w:kern w:val="0"/>
                <w:szCs w:val="24"/>
                <w:lang w:eastAsia="en-GB"/>
                <w14:ligatures w14:val="none"/>
              </w:rPr>
              <w:t>Issues getting to appointment</w:t>
            </w:r>
          </w:p>
        </w:tc>
        <w:tc>
          <w:tcPr>
            <w:tcW w:w="703" w:type="dxa"/>
            <w:noWrap/>
          </w:tcPr>
          <w:p w14:paraId="1B92ECAA" w14:textId="6C225F55"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2</w:t>
            </w:r>
          </w:p>
        </w:tc>
        <w:tc>
          <w:tcPr>
            <w:tcW w:w="642" w:type="dxa"/>
            <w:noWrap/>
          </w:tcPr>
          <w:p w14:paraId="6E8E0927" w14:textId="570D20DD" w:rsidR="00813266" w:rsidRPr="002B1366" w:rsidRDefault="00813266" w:rsidP="0081326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2.4</w:t>
            </w:r>
          </w:p>
        </w:tc>
        <w:tc>
          <w:tcPr>
            <w:tcW w:w="5884" w:type="dxa"/>
            <w:noWrap/>
          </w:tcPr>
          <w:p w14:paraId="5A01FD60" w14:textId="367B3189" w:rsidR="00813266" w:rsidRPr="00FD3FA8" w:rsidRDefault="00706457" w:rsidP="0081326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06457">
              <w:rPr>
                <w:i/>
                <w:sz w:val="24"/>
                <w:szCs w:val="24"/>
              </w:rPr>
              <w:t>Unable to get there</w:t>
            </w:r>
          </w:p>
        </w:tc>
      </w:tr>
      <w:tr w:rsidR="00813266" w:rsidRPr="00FD3FA8" w14:paraId="1DEE54DD" w14:textId="77777777" w:rsidTr="00967D94">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16877909" w14:textId="77777777" w:rsidR="00813266" w:rsidRPr="002B1366" w:rsidRDefault="00813266" w:rsidP="00813266">
            <w:pPr>
              <w:rPr>
                <w:rFonts w:ascii="Aptos Narrow" w:eastAsia="Times New Roman" w:hAnsi="Aptos Narrow" w:cs="Calibri"/>
                <w:color w:val="000000"/>
                <w:szCs w:val="24"/>
                <w:lang w:eastAsia="en-GB"/>
              </w:rPr>
            </w:pPr>
            <w:r w:rsidRPr="002B1366">
              <w:rPr>
                <w:rFonts w:ascii="Aptos Narrow" w:eastAsia="Times New Roman" w:hAnsi="Aptos Narrow" w:cs="Calibri"/>
                <w:color w:val="000000"/>
                <w:szCs w:val="24"/>
                <w:lang w:eastAsia="en-GB"/>
              </w:rPr>
              <w:t>Misc</w:t>
            </w:r>
          </w:p>
        </w:tc>
        <w:tc>
          <w:tcPr>
            <w:tcW w:w="703" w:type="dxa"/>
            <w:noWrap/>
          </w:tcPr>
          <w:p w14:paraId="663B197F" w14:textId="3AE48296"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D31209">
              <w:rPr>
                <w:rFonts w:eastAsia="Times New Roman" w:cs="Calibri"/>
                <w:color w:val="000000"/>
                <w:kern w:val="0"/>
                <w:szCs w:val="24"/>
                <w:lang w:eastAsia="en-GB"/>
                <w14:ligatures w14:val="none"/>
              </w:rPr>
              <w:t>9</w:t>
            </w:r>
          </w:p>
        </w:tc>
        <w:tc>
          <w:tcPr>
            <w:tcW w:w="642" w:type="dxa"/>
            <w:noWrap/>
          </w:tcPr>
          <w:p w14:paraId="044E0511" w14:textId="4D0D0491" w:rsidR="00813266" w:rsidRPr="002B1366" w:rsidRDefault="00813266" w:rsidP="00813266">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D31209">
              <w:rPr>
                <w:rFonts w:eastAsia="Times New Roman" w:cs="Calibri"/>
                <w:i/>
                <w:iCs/>
                <w:color w:val="000000"/>
                <w:kern w:val="0"/>
                <w:szCs w:val="24"/>
                <w:lang w:eastAsia="en-GB"/>
                <w14:ligatures w14:val="none"/>
              </w:rPr>
              <w:t>10.6</w:t>
            </w:r>
          </w:p>
        </w:tc>
        <w:tc>
          <w:tcPr>
            <w:tcW w:w="5884" w:type="dxa"/>
            <w:noWrap/>
          </w:tcPr>
          <w:p w14:paraId="491E52B1" w14:textId="77777777" w:rsidR="00813266" w:rsidRDefault="005B1CAA"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B1CAA">
              <w:rPr>
                <w:i/>
                <w:sz w:val="24"/>
                <w:szCs w:val="24"/>
              </w:rPr>
              <w:t>No comment</w:t>
            </w:r>
          </w:p>
          <w:p w14:paraId="2CB7B02C" w14:textId="1FF024FD" w:rsidR="005B1CAA" w:rsidRPr="00FD3FA8" w:rsidRDefault="00706457" w:rsidP="0081326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706457">
              <w:rPr>
                <w:i/>
                <w:sz w:val="24"/>
                <w:szCs w:val="24"/>
              </w:rPr>
              <w:t>Breast screening for women shouldn't stop at the age of 70, it should carry on.     There should be free eye screening for over 60.</w:t>
            </w:r>
          </w:p>
        </w:tc>
      </w:tr>
      <w:tr w:rsidR="00813266" w:rsidRPr="00FD3FA8" w14:paraId="463242AE" w14:textId="77777777" w:rsidTr="00967D94">
        <w:trPr>
          <w:cnfStyle w:val="010000000000" w:firstRow="0" w:lastRow="1"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263" w:type="dxa"/>
          </w:tcPr>
          <w:p w14:paraId="5B3A63B2" w14:textId="77777777" w:rsidR="00813266" w:rsidRPr="002B1366" w:rsidRDefault="00813266" w:rsidP="00813266">
            <w:pPr>
              <w:rPr>
                <w:rFonts w:ascii="Aptos Narrow" w:eastAsia="Times New Roman" w:hAnsi="Aptos Narrow" w:cs="Calibri"/>
                <w:color w:val="000000"/>
                <w:szCs w:val="24"/>
                <w:lang w:eastAsia="en-GB"/>
              </w:rPr>
            </w:pPr>
            <w:r w:rsidRPr="002B1366">
              <w:rPr>
                <w:rFonts w:ascii="Aptos Narrow" w:eastAsia="Times New Roman" w:hAnsi="Aptos Narrow" w:cs="Calibri"/>
                <w:color w:val="000000"/>
                <w:szCs w:val="24"/>
                <w:lang w:eastAsia="en-GB"/>
              </w:rPr>
              <w:t>Total Respondents</w:t>
            </w:r>
          </w:p>
        </w:tc>
        <w:tc>
          <w:tcPr>
            <w:tcW w:w="703" w:type="dxa"/>
            <w:noWrap/>
          </w:tcPr>
          <w:p w14:paraId="6A0F9374" w14:textId="4DDEF021" w:rsidR="00813266" w:rsidRPr="002B1366" w:rsidRDefault="00813266" w:rsidP="0081326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85</w:t>
            </w:r>
          </w:p>
        </w:tc>
        <w:tc>
          <w:tcPr>
            <w:tcW w:w="642" w:type="dxa"/>
            <w:noWrap/>
          </w:tcPr>
          <w:p w14:paraId="7298C9A4" w14:textId="77777777" w:rsidR="00813266" w:rsidRPr="002B1366" w:rsidRDefault="00813266" w:rsidP="00813266">
            <w:pPr>
              <w:jc w:val="right"/>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Cs w:val="24"/>
                <w:lang w:eastAsia="en-GB"/>
              </w:rPr>
            </w:pPr>
          </w:p>
        </w:tc>
        <w:tc>
          <w:tcPr>
            <w:tcW w:w="5884" w:type="dxa"/>
            <w:noWrap/>
          </w:tcPr>
          <w:p w14:paraId="6A7C861F" w14:textId="77777777" w:rsidR="00813266" w:rsidRPr="00FD3FA8" w:rsidRDefault="00813266" w:rsidP="0081326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1134EAE0"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362348CD"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02ACA782" w14:textId="77777777" w:rsidR="00A05EE6" w:rsidRPr="000652FE" w:rsidRDefault="00A05EE6" w:rsidP="00967D94">
      <w:pPr>
        <w:pStyle w:val="Heading3"/>
      </w:pPr>
      <w:bookmarkStart w:id="128" w:name="_Please_Tell_Us_1"/>
      <w:bookmarkStart w:id="129" w:name="_Toc197967220"/>
      <w:bookmarkStart w:id="130" w:name="_Toc225264484"/>
      <w:bookmarkEnd w:id="128"/>
      <w:r w:rsidRPr="000652FE">
        <w:lastRenderedPageBreak/>
        <w:t>Please Tell Us What Else Stopped You Taking Up The Invitation For Vaccination</w:t>
      </w:r>
      <w:bookmarkEnd w:id="129"/>
      <w:bookmarkEnd w:id="130"/>
    </w:p>
    <w:p w14:paraId="34A2E132" w14:textId="08ABE57F" w:rsidR="00A05EE6" w:rsidRPr="00A13530" w:rsidRDefault="00A05EE6" w:rsidP="00A05EE6">
      <w:pPr>
        <w:rPr>
          <w:i/>
          <w:iCs/>
          <w:color w:val="7030A0"/>
          <w:szCs w:val="24"/>
        </w:rPr>
      </w:pPr>
      <w:hyperlink w:anchor="Appendix17" w:history="1">
        <w:r w:rsidRPr="000652FE">
          <w:rPr>
            <w:rStyle w:val="Hyperlink"/>
            <w:i/>
            <w:iCs/>
            <w:szCs w:val="24"/>
          </w:rPr>
          <w:t>Click here to return to the main report</w:t>
        </w:r>
      </w:hyperlink>
    </w:p>
    <w:p w14:paraId="67A61321" w14:textId="77777777" w:rsidR="00A05EE6" w:rsidRDefault="00A05EE6" w:rsidP="00A05EE6">
      <w:pPr>
        <w:spacing w:after="0"/>
        <w:rPr>
          <w:szCs w:val="24"/>
        </w:rPr>
      </w:pPr>
    </w:p>
    <w:tbl>
      <w:tblPr>
        <w:tblStyle w:val="GridTable5Dark-Accent6"/>
        <w:tblW w:w="9209" w:type="dxa"/>
        <w:tblLook w:val="04E0" w:firstRow="1" w:lastRow="1" w:firstColumn="1" w:lastColumn="0" w:noHBand="0" w:noVBand="1"/>
      </w:tblPr>
      <w:tblGrid>
        <w:gridCol w:w="2547"/>
        <w:gridCol w:w="703"/>
        <w:gridCol w:w="642"/>
        <w:gridCol w:w="5317"/>
      </w:tblGrid>
      <w:tr w:rsidR="00A05EE6" w:rsidRPr="00726EBB" w14:paraId="321DE08D" w14:textId="77777777" w:rsidTr="00DD6C0F">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938D345" w14:textId="77777777" w:rsidR="00A05EE6" w:rsidRPr="00813AC9" w:rsidRDefault="00A05EE6" w:rsidP="009B5516">
            <w:pPr>
              <w:rPr>
                <w:rFonts w:ascii="Calibri" w:eastAsia="Times New Roman" w:hAnsi="Calibri" w:cs="Calibri"/>
                <w:szCs w:val="24"/>
                <w:lang w:eastAsia="en-GB"/>
              </w:rPr>
            </w:pPr>
            <w:r w:rsidRPr="00813AC9">
              <w:rPr>
                <w:rFonts w:ascii="Calibri" w:eastAsia="Times New Roman" w:hAnsi="Calibri" w:cs="Calibri"/>
                <w:szCs w:val="24"/>
                <w:lang w:eastAsia="en-GB"/>
              </w:rPr>
              <w:t>Theme</w:t>
            </w:r>
          </w:p>
        </w:tc>
        <w:tc>
          <w:tcPr>
            <w:tcW w:w="703" w:type="dxa"/>
            <w:noWrap/>
            <w:hideMark/>
          </w:tcPr>
          <w:p w14:paraId="440DE8B0" w14:textId="77777777" w:rsidR="00A05EE6" w:rsidRPr="00813AC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13AC9">
              <w:rPr>
                <w:rFonts w:ascii="Calibri" w:eastAsia="Times New Roman" w:hAnsi="Calibri" w:cs="Calibri"/>
                <w:szCs w:val="24"/>
                <w:lang w:eastAsia="en-GB"/>
              </w:rPr>
              <w:t>No.</w:t>
            </w:r>
          </w:p>
        </w:tc>
        <w:tc>
          <w:tcPr>
            <w:tcW w:w="642" w:type="dxa"/>
            <w:noWrap/>
            <w:hideMark/>
          </w:tcPr>
          <w:p w14:paraId="64A493FB" w14:textId="77777777" w:rsidR="00A05EE6" w:rsidRPr="00813AC9" w:rsidRDefault="00A05EE6" w:rsidP="009B5516">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13AC9">
              <w:rPr>
                <w:rFonts w:ascii="Calibri" w:eastAsia="Times New Roman" w:hAnsi="Calibri" w:cs="Calibri"/>
                <w:szCs w:val="24"/>
                <w:lang w:eastAsia="en-GB"/>
              </w:rPr>
              <w:t>%</w:t>
            </w:r>
          </w:p>
        </w:tc>
        <w:tc>
          <w:tcPr>
            <w:tcW w:w="5317" w:type="dxa"/>
            <w:noWrap/>
            <w:hideMark/>
          </w:tcPr>
          <w:p w14:paraId="18CE018B" w14:textId="77777777" w:rsidR="00A05EE6" w:rsidRPr="00813AC9"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813AC9">
              <w:rPr>
                <w:rFonts w:ascii="Calibri" w:eastAsia="Times New Roman" w:hAnsi="Calibri" w:cs="Calibri"/>
                <w:szCs w:val="24"/>
                <w:lang w:eastAsia="en-GB"/>
              </w:rPr>
              <w:t>Example Comments</w:t>
            </w:r>
          </w:p>
        </w:tc>
      </w:tr>
      <w:tr w:rsidR="009A2AB7" w:rsidRPr="00726EBB" w14:paraId="40F2D23D" w14:textId="77777777" w:rsidTr="00DD6C0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3F3C5DC2" w14:textId="34B535B8" w:rsidR="009A2AB7" w:rsidRPr="00813AC9" w:rsidRDefault="009A2AB7" w:rsidP="009A2AB7">
            <w:pPr>
              <w:rPr>
                <w:rFonts w:ascii="Calibri" w:eastAsia="Times New Roman" w:hAnsi="Calibri" w:cs="Calibri"/>
                <w:color w:val="000000"/>
                <w:szCs w:val="24"/>
                <w:lang w:eastAsia="en-GB"/>
              </w:rPr>
            </w:pPr>
            <w:r w:rsidRPr="00843412">
              <w:rPr>
                <w:rFonts w:eastAsia="Times New Roman" w:cs="Calibri"/>
                <w:color w:val="000000"/>
                <w:kern w:val="0"/>
                <w:szCs w:val="24"/>
                <w:lang w:eastAsia="en-GB"/>
                <w14:ligatures w14:val="none"/>
              </w:rPr>
              <w:t>Not needed / Don't want it / My choice</w:t>
            </w:r>
          </w:p>
        </w:tc>
        <w:tc>
          <w:tcPr>
            <w:tcW w:w="703" w:type="dxa"/>
            <w:noWrap/>
          </w:tcPr>
          <w:p w14:paraId="09E5C1D5" w14:textId="7A9A97E9" w:rsidR="009A2AB7" w:rsidRPr="00813AC9" w:rsidRDefault="009A2AB7" w:rsidP="009A2AB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843412">
              <w:rPr>
                <w:rFonts w:eastAsia="Times New Roman" w:cs="Calibri"/>
                <w:color w:val="000000"/>
                <w:kern w:val="0"/>
                <w:szCs w:val="24"/>
                <w:lang w:eastAsia="en-GB"/>
                <w14:ligatures w14:val="none"/>
              </w:rPr>
              <w:t>59</w:t>
            </w:r>
          </w:p>
        </w:tc>
        <w:tc>
          <w:tcPr>
            <w:tcW w:w="642" w:type="dxa"/>
            <w:noWrap/>
          </w:tcPr>
          <w:p w14:paraId="4E49C080" w14:textId="30AA3456" w:rsidR="009A2AB7" w:rsidRPr="00813AC9" w:rsidRDefault="009A2AB7" w:rsidP="009A2AB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843412">
              <w:rPr>
                <w:rFonts w:eastAsia="Times New Roman" w:cs="Calibri"/>
                <w:i/>
                <w:iCs/>
                <w:color w:val="000000"/>
                <w:kern w:val="0"/>
                <w:szCs w:val="24"/>
                <w:lang w:eastAsia="en-GB"/>
                <w14:ligatures w14:val="none"/>
              </w:rPr>
              <w:t>41.0</w:t>
            </w:r>
          </w:p>
        </w:tc>
        <w:tc>
          <w:tcPr>
            <w:tcW w:w="5317" w:type="dxa"/>
            <w:noWrap/>
          </w:tcPr>
          <w:p w14:paraId="17868CF4" w14:textId="77777777" w:rsidR="009A2AB7" w:rsidRDefault="00D96B14"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96B14">
              <w:rPr>
                <w:i/>
                <w:sz w:val="24"/>
                <w:szCs w:val="24"/>
              </w:rPr>
              <w:t>i do not want them</w:t>
            </w:r>
          </w:p>
          <w:p w14:paraId="5E5985A4" w14:textId="77777777" w:rsidR="00D96B14" w:rsidRDefault="00D96B14"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96B14">
              <w:rPr>
                <w:i/>
                <w:sz w:val="24"/>
                <w:szCs w:val="24"/>
              </w:rPr>
              <w:t>I have not taken up flu or Covid vaccines - I do not feel I would benefit from them</w:t>
            </w:r>
          </w:p>
          <w:p w14:paraId="5E5D6B86" w14:textId="6838BA12" w:rsidR="00D96B14" w:rsidRPr="00813AC9" w:rsidRDefault="00C0692E"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0692E">
              <w:rPr>
                <w:i/>
                <w:sz w:val="24"/>
                <w:szCs w:val="24"/>
              </w:rPr>
              <w:t>Personal choice</w:t>
            </w:r>
          </w:p>
        </w:tc>
      </w:tr>
      <w:tr w:rsidR="009A2AB7" w:rsidRPr="00726EBB" w14:paraId="23A2A279" w14:textId="77777777" w:rsidTr="00DD6C0F">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3E7850D7" w14:textId="2DAC05B2" w:rsidR="009A2AB7" w:rsidRPr="00813AC9" w:rsidRDefault="009A2AB7" w:rsidP="009A2AB7">
            <w:pPr>
              <w:rPr>
                <w:rFonts w:ascii="Calibri" w:eastAsia="Times New Roman" w:hAnsi="Calibri" w:cs="Calibri"/>
                <w:color w:val="000000"/>
                <w:szCs w:val="24"/>
                <w:lang w:eastAsia="en-GB"/>
              </w:rPr>
            </w:pPr>
            <w:r w:rsidRPr="00843412">
              <w:rPr>
                <w:rFonts w:eastAsia="Times New Roman" w:cs="Calibri"/>
                <w:color w:val="000000"/>
                <w:kern w:val="0"/>
                <w:szCs w:val="24"/>
                <w:lang w:eastAsia="en-GB"/>
                <w14:ligatures w14:val="none"/>
              </w:rPr>
              <w:t>Previous negative experience / Heard Negative Stories / Don't trust the vaccine</w:t>
            </w:r>
          </w:p>
        </w:tc>
        <w:tc>
          <w:tcPr>
            <w:tcW w:w="703" w:type="dxa"/>
            <w:noWrap/>
          </w:tcPr>
          <w:p w14:paraId="28C22A6A" w14:textId="68831EC8" w:rsidR="009A2AB7" w:rsidRPr="00813AC9" w:rsidRDefault="009A2AB7" w:rsidP="009A2AB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43412">
              <w:rPr>
                <w:rFonts w:eastAsia="Times New Roman" w:cs="Calibri"/>
                <w:color w:val="000000"/>
                <w:kern w:val="0"/>
                <w:szCs w:val="24"/>
                <w:lang w:eastAsia="en-GB"/>
                <w14:ligatures w14:val="none"/>
              </w:rPr>
              <w:t>50</w:t>
            </w:r>
          </w:p>
        </w:tc>
        <w:tc>
          <w:tcPr>
            <w:tcW w:w="642" w:type="dxa"/>
            <w:noWrap/>
          </w:tcPr>
          <w:p w14:paraId="3BE1E3F9" w14:textId="1578A0C8" w:rsidR="009A2AB7" w:rsidRPr="00813AC9" w:rsidRDefault="009A2AB7" w:rsidP="009A2AB7">
            <w:pPr>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843412">
              <w:rPr>
                <w:rFonts w:eastAsia="Times New Roman" w:cs="Calibri"/>
                <w:i/>
                <w:iCs/>
                <w:color w:val="000000"/>
                <w:kern w:val="0"/>
                <w:szCs w:val="24"/>
                <w:lang w:eastAsia="en-GB"/>
                <w14:ligatures w14:val="none"/>
              </w:rPr>
              <w:t>34.7</w:t>
            </w:r>
          </w:p>
        </w:tc>
        <w:tc>
          <w:tcPr>
            <w:tcW w:w="5317" w:type="dxa"/>
            <w:noWrap/>
          </w:tcPr>
          <w:p w14:paraId="491BE0F6" w14:textId="77777777" w:rsidR="009A2AB7" w:rsidRDefault="005378D3" w:rsidP="009A2AB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378D3">
              <w:rPr>
                <w:i/>
                <w:sz w:val="24"/>
                <w:szCs w:val="24"/>
              </w:rPr>
              <w:t>Don't trust the vaccines</w:t>
            </w:r>
          </w:p>
          <w:p w14:paraId="33F105E3" w14:textId="77777777" w:rsidR="005378D3" w:rsidRDefault="00DF6D3B" w:rsidP="009A2AB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F6D3B">
              <w:rPr>
                <w:i/>
                <w:sz w:val="24"/>
                <w:szCs w:val="24"/>
              </w:rPr>
              <w:t>Last Covid jab affected me for a long time.</w:t>
            </w:r>
          </w:p>
          <w:p w14:paraId="56B973F7" w14:textId="4B9BE82B" w:rsidR="00DF6D3B" w:rsidRPr="00813AC9" w:rsidRDefault="00D54383" w:rsidP="009A2AB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54383">
              <w:rPr>
                <w:i/>
                <w:sz w:val="24"/>
                <w:szCs w:val="24"/>
              </w:rPr>
              <w:t>I refuse flu vac because it always makes me ill.</w:t>
            </w:r>
          </w:p>
        </w:tc>
      </w:tr>
      <w:tr w:rsidR="009A2AB7" w:rsidRPr="00726EBB" w14:paraId="2E00B654" w14:textId="77777777" w:rsidTr="00DD6C0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313FCA55" w14:textId="6EC43CF1" w:rsidR="009A2AB7" w:rsidRPr="00813AC9" w:rsidRDefault="009A2AB7" w:rsidP="009A2AB7">
            <w:pPr>
              <w:rPr>
                <w:rFonts w:ascii="Calibri" w:eastAsia="Times New Roman" w:hAnsi="Calibri" w:cs="Calibri"/>
                <w:color w:val="000000"/>
                <w:szCs w:val="24"/>
                <w:lang w:eastAsia="en-GB"/>
              </w:rPr>
            </w:pPr>
            <w:r w:rsidRPr="00843412">
              <w:rPr>
                <w:rFonts w:eastAsia="Times New Roman" w:cs="Calibri"/>
                <w:color w:val="000000"/>
                <w:kern w:val="0"/>
                <w:szCs w:val="24"/>
                <w:lang w:eastAsia="en-GB"/>
                <w14:ligatures w14:val="none"/>
              </w:rPr>
              <w:t>Access issues</w:t>
            </w:r>
          </w:p>
        </w:tc>
        <w:tc>
          <w:tcPr>
            <w:tcW w:w="703" w:type="dxa"/>
            <w:noWrap/>
          </w:tcPr>
          <w:p w14:paraId="7741F891" w14:textId="6C5CF8CA" w:rsidR="009A2AB7" w:rsidRPr="00813AC9" w:rsidRDefault="009A2AB7" w:rsidP="009A2AB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843412">
              <w:rPr>
                <w:rFonts w:eastAsia="Times New Roman" w:cs="Calibri"/>
                <w:color w:val="000000"/>
                <w:kern w:val="0"/>
                <w:szCs w:val="24"/>
                <w:lang w:eastAsia="en-GB"/>
                <w14:ligatures w14:val="none"/>
              </w:rPr>
              <w:t>8</w:t>
            </w:r>
          </w:p>
        </w:tc>
        <w:tc>
          <w:tcPr>
            <w:tcW w:w="642" w:type="dxa"/>
            <w:noWrap/>
          </w:tcPr>
          <w:p w14:paraId="38E9BCC6" w14:textId="221E5F1B" w:rsidR="009A2AB7" w:rsidRPr="00813AC9" w:rsidRDefault="009A2AB7" w:rsidP="009A2AB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843412">
              <w:rPr>
                <w:rFonts w:eastAsia="Times New Roman" w:cs="Calibri"/>
                <w:i/>
                <w:iCs/>
                <w:color w:val="000000"/>
                <w:kern w:val="0"/>
                <w:szCs w:val="24"/>
                <w:lang w:eastAsia="en-GB"/>
                <w14:ligatures w14:val="none"/>
              </w:rPr>
              <w:t>5.6</w:t>
            </w:r>
          </w:p>
        </w:tc>
        <w:tc>
          <w:tcPr>
            <w:tcW w:w="5317" w:type="dxa"/>
            <w:noWrap/>
          </w:tcPr>
          <w:p w14:paraId="4DD636CA" w14:textId="25150B12" w:rsidR="009A2AB7" w:rsidRPr="00813AC9" w:rsidRDefault="00811671"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11671">
              <w:rPr>
                <w:i/>
                <w:sz w:val="24"/>
                <w:szCs w:val="24"/>
              </w:rPr>
              <w:t>Because it is IMPOSSIBLE to park…</w:t>
            </w:r>
          </w:p>
        </w:tc>
      </w:tr>
      <w:tr w:rsidR="009A2AB7" w:rsidRPr="00726EBB" w14:paraId="461814CE" w14:textId="77777777" w:rsidTr="00DD6C0F">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6C5F9146" w14:textId="0A4C4454" w:rsidR="009A2AB7" w:rsidRPr="00913150" w:rsidRDefault="009A2AB7" w:rsidP="009A2AB7">
            <w:pPr>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Health Reasons</w:t>
            </w:r>
          </w:p>
        </w:tc>
        <w:tc>
          <w:tcPr>
            <w:tcW w:w="703" w:type="dxa"/>
            <w:noWrap/>
          </w:tcPr>
          <w:p w14:paraId="295525B0" w14:textId="720535A0" w:rsidR="009A2AB7" w:rsidRPr="00913150" w:rsidRDefault="009A2AB7" w:rsidP="009A2AB7">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7</w:t>
            </w:r>
          </w:p>
        </w:tc>
        <w:tc>
          <w:tcPr>
            <w:tcW w:w="642" w:type="dxa"/>
            <w:noWrap/>
          </w:tcPr>
          <w:p w14:paraId="4293A322" w14:textId="0230D44C" w:rsidR="009A2AB7" w:rsidRPr="00913150" w:rsidRDefault="009A2AB7" w:rsidP="009A2AB7">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412">
              <w:rPr>
                <w:rFonts w:eastAsia="Times New Roman" w:cs="Calibri"/>
                <w:i/>
                <w:iCs/>
                <w:color w:val="000000"/>
                <w:kern w:val="0"/>
                <w:szCs w:val="24"/>
                <w:lang w:eastAsia="en-GB"/>
                <w14:ligatures w14:val="none"/>
              </w:rPr>
              <w:t>4.9</w:t>
            </w:r>
          </w:p>
        </w:tc>
        <w:tc>
          <w:tcPr>
            <w:tcW w:w="5317" w:type="dxa"/>
            <w:noWrap/>
          </w:tcPr>
          <w:p w14:paraId="7E455D45" w14:textId="7C95DCAF" w:rsidR="009A2AB7" w:rsidRPr="00813AC9" w:rsidRDefault="00CA3511" w:rsidP="009A2AB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A3511">
              <w:rPr>
                <w:i/>
                <w:sz w:val="24"/>
                <w:szCs w:val="24"/>
              </w:rPr>
              <w:t>my mental health means I don't leave my house if I can help it, sometimes for weeks on ends</w:t>
            </w:r>
          </w:p>
        </w:tc>
      </w:tr>
      <w:tr w:rsidR="009A2AB7" w:rsidRPr="00726EBB" w14:paraId="356E32F0" w14:textId="77777777" w:rsidTr="00DD6C0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24E2FCAD" w14:textId="77373ED3" w:rsidR="009A2AB7" w:rsidRPr="00913150" w:rsidRDefault="009A2AB7" w:rsidP="009A2AB7">
            <w:pPr>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Commitments / No Time</w:t>
            </w:r>
          </w:p>
        </w:tc>
        <w:tc>
          <w:tcPr>
            <w:tcW w:w="703" w:type="dxa"/>
            <w:noWrap/>
          </w:tcPr>
          <w:p w14:paraId="33044A85" w14:textId="41862FD2" w:rsidR="009A2AB7" w:rsidRPr="00913150" w:rsidRDefault="009A2AB7" w:rsidP="009A2AB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7</w:t>
            </w:r>
          </w:p>
        </w:tc>
        <w:tc>
          <w:tcPr>
            <w:tcW w:w="642" w:type="dxa"/>
            <w:noWrap/>
          </w:tcPr>
          <w:p w14:paraId="46ABA9B5" w14:textId="184AEF63" w:rsidR="009A2AB7" w:rsidRPr="00913150" w:rsidRDefault="009A2AB7" w:rsidP="009A2AB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412">
              <w:rPr>
                <w:rFonts w:eastAsia="Times New Roman" w:cs="Calibri"/>
                <w:i/>
                <w:iCs/>
                <w:color w:val="000000"/>
                <w:kern w:val="0"/>
                <w:szCs w:val="24"/>
                <w:lang w:eastAsia="en-GB"/>
                <w14:ligatures w14:val="none"/>
              </w:rPr>
              <w:t>4.9</w:t>
            </w:r>
          </w:p>
        </w:tc>
        <w:tc>
          <w:tcPr>
            <w:tcW w:w="5317" w:type="dxa"/>
            <w:noWrap/>
          </w:tcPr>
          <w:p w14:paraId="429A52FB" w14:textId="18DE57A3" w:rsidR="009A2AB7" w:rsidRPr="00813AC9" w:rsidRDefault="00937AA3"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37AA3">
              <w:rPr>
                <w:i/>
                <w:sz w:val="24"/>
                <w:szCs w:val="24"/>
              </w:rPr>
              <w:t>Time &amp; work commitments</w:t>
            </w:r>
          </w:p>
        </w:tc>
      </w:tr>
      <w:tr w:rsidR="009A2AB7" w:rsidRPr="00726EBB" w14:paraId="59296D39" w14:textId="77777777" w:rsidTr="00DD6C0F">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5FA4ED2A" w14:textId="430AD014" w:rsidR="009A2AB7" w:rsidRPr="00913150" w:rsidRDefault="009A2AB7" w:rsidP="009A2AB7">
            <w:pPr>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Haven't received invitation</w:t>
            </w:r>
          </w:p>
        </w:tc>
        <w:tc>
          <w:tcPr>
            <w:tcW w:w="703" w:type="dxa"/>
            <w:noWrap/>
          </w:tcPr>
          <w:p w14:paraId="552B4524" w14:textId="6383EA51" w:rsidR="009A2AB7" w:rsidRPr="00913150" w:rsidRDefault="009A2AB7" w:rsidP="009A2AB7">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5</w:t>
            </w:r>
          </w:p>
        </w:tc>
        <w:tc>
          <w:tcPr>
            <w:tcW w:w="642" w:type="dxa"/>
            <w:noWrap/>
          </w:tcPr>
          <w:p w14:paraId="78084A98" w14:textId="418D8F71" w:rsidR="009A2AB7" w:rsidRPr="00913150" w:rsidRDefault="009A2AB7" w:rsidP="009A2AB7">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412">
              <w:rPr>
                <w:rFonts w:eastAsia="Times New Roman" w:cs="Calibri"/>
                <w:i/>
                <w:iCs/>
                <w:color w:val="000000"/>
                <w:kern w:val="0"/>
                <w:szCs w:val="24"/>
                <w:lang w:eastAsia="en-GB"/>
                <w14:ligatures w14:val="none"/>
              </w:rPr>
              <w:t>3.5</w:t>
            </w:r>
          </w:p>
        </w:tc>
        <w:tc>
          <w:tcPr>
            <w:tcW w:w="5317" w:type="dxa"/>
            <w:noWrap/>
          </w:tcPr>
          <w:p w14:paraId="7122A539" w14:textId="3D7057ED" w:rsidR="009A2AB7" w:rsidRPr="00813AC9" w:rsidRDefault="00DD6C0F" w:rsidP="009A2AB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D6C0F">
              <w:rPr>
                <w:i/>
                <w:sz w:val="24"/>
                <w:szCs w:val="24"/>
              </w:rPr>
              <w:t>Have not received an invitation for vaccination</w:t>
            </w:r>
          </w:p>
        </w:tc>
      </w:tr>
      <w:tr w:rsidR="009A2AB7" w:rsidRPr="00726EBB" w14:paraId="5976656B" w14:textId="77777777" w:rsidTr="00DD6C0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255004BE" w14:textId="14DAFB11" w:rsidR="009A2AB7" w:rsidRPr="00913150" w:rsidRDefault="009A2AB7" w:rsidP="009A2AB7">
            <w:pPr>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Anxiety / Fear</w:t>
            </w:r>
          </w:p>
        </w:tc>
        <w:tc>
          <w:tcPr>
            <w:tcW w:w="703" w:type="dxa"/>
            <w:noWrap/>
          </w:tcPr>
          <w:p w14:paraId="09D2A91F" w14:textId="4AFBD865" w:rsidR="009A2AB7" w:rsidRPr="00913150" w:rsidRDefault="009A2AB7" w:rsidP="009A2AB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4</w:t>
            </w:r>
          </w:p>
        </w:tc>
        <w:tc>
          <w:tcPr>
            <w:tcW w:w="642" w:type="dxa"/>
            <w:noWrap/>
          </w:tcPr>
          <w:p w14:paraId="71AEB14C" w14:textId="110B298D" w:rsidR="009A2AB7" w:rsidRPr="00913150" w:rsidRDefault="009A2AB7" w:rsidP="009A2AB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412">
              <w:rPr>
                <w:rFonts w:eastAsia="Times New Roman" w:cs="Calibri"/>
                <w:i/>
                <w:iCs/>
                <w:color w:val="000000"/>
                <w:kern w:val="0"/>
                <w:szCs w:val="24"/>
                <w:lang w:eastAsia="en-GB"/>
                <w14:ligatures w14:val="none"/>
              </w:rPr>
              <w:t>2.8</w:t>
            </w:r>
          </w:p>
        </w:tc>
        <w:tc>
          <w:tcPr>
            <w:tcW w:w="5317" w:type="dxa"/>
            <w:noWrap/>
          </w:tcPr>
          <w:p w14:paraId="55D4A2CD" w14:textId="61947F81" w:rsidR="009A2AB7" w:rsidRPr="00813AC9" w:rsidRDefault="00A53FBD"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53FBD">
              <w:rPr>
                <w:i/>
                <w:sz w:val="24"/>
                <w:szCs w:val="24"/>
              </w:rPr>
              <w:t>Fear of needles</w:t>
            </w:r>
          </w:p>
        </w:tc>
      </w:tr>
      <w:tr w:rsidR="009A2AB7" w:rsidRPr="00726EBB" w14:paraId="1128EFC1" w14:textId="77777777" w:rsidTr="00DD6C0F">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2E1D96A2" w14:textId="58DC442A" w:rsidR="009A2AB7" w:rsidRPr="00913150" w:rsidRDefault="009A2AB7" w:rsidP="009A2AB7">
            <w:pPr>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Forgot / Haven't got around to it</w:t>
            </w:r>
          </w:p>
        </w:tc>
        <w:tc>
          <w:tcPr>
            <w:tcW w:w="703" w:type="dxa"/>
            <w:noWrap/>
          </w:tcPr>
          <w:p w14:paraId="402899BF" w14:textId="519D3CDE" w:rsidR="009A2AB7" w:rsidRPr="00913150" w:rsidRDefault="009A2AB7" w:rsidP="009A2AB7">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3</w:t>
            </w:r>
          </w:p>
        </w:tc>
        <w:tc>
          <w:tcPr>
            <w:tcW w:w="642" w:type="dxa"/>
            <w:noWrap/>
          </w:tcPr>
          <w:p w14:paraId="709F0681" w14:textId="223E5690" w:rsidR="009A2AB7" w:rsidRPr="00913150" w:rsidRDefault="009A2AB7" w:rsidP="009A2AB7">
            <w:pPr>
              <w:jc w:val="right"/>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412">
              <w:rPr>
                <w:rFonts w:eastAsia="Times New Roman" w:cs="Calibri"/>
                <w:i/>
                <w:iCs/>
                <w:color w:val="000000"/>
                <w:kern w:val="0"/>
                <w:szCs w:val="24"/>
                <w:lang w:eastAsia="en-GB"/>
                <w14:ligatures w14:val="none"/>
              </w:rPr>
              <w:t>2.1</w:t>
            </w:r>
          </w:p>
        </w:tc>
        <w:tc>
          <w:tcPr>
            <w:tcW w:w="5317" w:type="dxa"/>
            <w:noWrap/>
          </w:tcPr>
          <w:p w14:paraId="1FC98611" w14:textId="571CC2CD" w:rsidR="009A2AB7" w:rsidRPr="00813AC9" w:rsidRDefault="00A53FBD" w:rsidP="009A2AB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53FBD">
              <w:rPr>
                <w:i/>
                <w:sz w:val="24"/>
                <w:szCs w:val="24"/>
              </w:rPr>
              <w:t>I forgot my appointment</w:t>
            </w:r>
          </w:p>
        </w:tc>
      </w:tr>
      <w:tr w:rsidR="009A2AB7" w:rsidRPr="00726EBB" w14:paraId="2BD91EF4" w14:textId="77777777" w:rsidTr="00DD6C0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6A826DB7" w14:textId="77777777" w:rsidR="009A2AB7" w:rsidRPr="00913150" w:rsidRDefault="009A2AB7" w:rsidP="009A2AB7">
            <w:pPr>
              <w:rPr>
                <w:rFonts w:eastAsia="Times New Roman" w:cstheme="minorHAnsi"/>
                <w:color w:val="000000"/>
                <w:szCs w:val="24"/>
                <w:lang w:eastAsia="en-GB"/>
              </w:rPr>
            </w:pPr>
            <w:r w:rsidRPr="00913150">
              <w:rPr>
                <w:rFonts w:eastAsia="Times New Roman" w:cstheme="minorHAnsi"/>
                <w:color w:val="000000"/>
                <w:szCs w:val="24"/>
                <w:lang w:eastAsia="en-GB"/>
              </w:rPr>
              <w:t>Misc</w:t>
            </w:r>
          </w:p>
        </w:tc>
        <w:tc>
          <w:tcPr>
            <w:tcW w:w="703" w:type="dxa"/>
            <w:noWrap/>
          </w:tcPr>
          <w:p w14:paraId="28B804EF" w14:textId="7E74CE81" w:rsidR="009A2AB7" w:rsidRPr="00913150" w:rsidRDefault="009A2AB7" w:rsidP="009A2AB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412">
              <w:rPr>
                <w:rFonts w:eastAsia="Times New Roman" w:cs="Calibri"/>
                <w:color w:val="000000"/>
                <w:kern w:val="0"/>
                <w:szCs w:val="24"/>
                <w:lang w:eastAsia="en-GB"/>
                <w14:ligatures w14:val="none"/>
              </w:rPr>
              <w:t>11</w:t>
            </w:r>
          </w:p>
        </w:tc>
        <w:tc>
          <w:tcPr>
            <w:tcW w:w="642" w:type="dxa"/>
            <w:noWrap/>
          </w:tcPr>
          <w:p w14:paraId="36A21D8A" w14:textId="7CEE1C32" w:rsidR="009A2AB7" w:rsidRPr="00913150" w:rsidRDefault="009A2AB7" w:rsidP="009A2AB7">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412">
              <w:rPr>
                <w:rFonts w:eastAsia="Times New Roman" w:cs="Calibri"/>
                <w:i/>
                <w:iCs/>
                <w:color w:val="000000"/>
                <w:kern w:val="0"/>
                <w:szCs w:val="24"/>
                <w:lang w:eastAsia="en-GB"/>
                <w14:ligatures w14:val="none"/>
              </w:rPr>
              <w:t>7.6</w:t>
            </w:r>
          </w:p>
        </w:tc>
        <w:tc>
          <w:tcPr>
            <w:tcW w:w="5317" w:type="dxa"/>
            <w:noWrap/>
          </w:tcPr>
          <w:p w14:paraId="7DFC071D" w14:textId="77777777" w:rsidR="009A2AB7" w:rsidRDefault="00811671"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11671">
              <w:rPr>
                <w:i/>
                <w:sz w:val="24"/>
                <w:szCs w:val="24"/>
              </w:rPr>
              <w:t>Because I am not in the category to get them and I cannot afford to pay for them.</w:t>
            </w:r>
          </w:p>
          <w:p w14:paraId="1BF1F1E2" w14:textId="33D41BF7" w:rsidR="00811671" w:rsidRPr="00813AC9" w:rsidRDefault="005378D3" w:rsidP="009A2AB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378D3">
              <w:rPr>
                <w:i/>
                <w:sz w:val="24"/>
                <w:szCs w:val="24"/>
              </w:rPr>
              <w:t xml:space="preserve">What's this question got to do with Cardiff Council services ?  You are not in charge of health.  Unless this is a join survey with the Health Board.  It seems like an </w:t>
            </w:r>
            <w:r w:rsidR="00BF1382" w:rsidRPr="005378D3">
              <w:rPr>
                <w:i/>
                <w:sz w:val="24"/>
                <w:szCs w:val="24"/>
              </w:rPr>
              <w:t>invasive question</w:t>
            </w:r>
            <w:r w:rsidRPr="005378D3">
              <w:rPr>
                <w:i/>
                <w:sz w:val="24"/>
                <w:szCs w:val="24"/>
              </w:rPr>
              <w:t>.  I'm going to stop answering most of this section because I don't understand the purpose of these questions.</w:t>
            </w:r>
          </w:p>
        </w:tc>
      </w:tr>
      <w:tr w:rsidR="009A2AB7" w:rsidRPr="00726EBB" w14:paraId="2E69428E" w14:textId="77777777" w:rsidTr="00DD6C0F">
        <w:trPr>
          <w:cnfStyle w:val="010000000000" w:firstRow="0" w:lastRow="1"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547" w:type="dxa"/>
          </w:tcPr>
          <w:p w14:paraId="438544CA" w14:textId="77777777" w:rsidR="009A2AB7" w:rsidRPr="00913150" w:rsidRDefault="009A2AB7" w:rsidP="009A2AB7">
            <w:pPr>
              <w:rPr>
                <w:rFonts w:eastAsia="Times New Roman" w:cstheme="minorHAnsi"/>
                <w:color w:val="000000"/>
                <w:szCs w:val="24"/>
                <w:lang w:eastAsia="en-GB"/>
              </w:rPr>
            </w:pPr>
            <w:r w:rsidRPr="00913150">
              <w:rPr>
                <w:rFonts w:eastAsia="Times New Roman" w:cstheme="minorHAnsi"/>
                <w:color w:val="000000"/>
                <w:szCs w:val="24"/>
                <w:lang w:eastAsia="en-GB"/>
              </w:rPr>
              <w:t>Total Respondents</w:t>
            </w:r>
          </w:p>
        </w:tc>
        <w:tc>
          <w:tcPr>
            <w:tcW w:w="703" w:type="dxa"/>
            <w:noWrap/>
          </w:tcPr>
          <w:p w14:paraId="6AACE487" w14:textId="11FD4058" w:rsidR="009A2AB7" w:rsidRPr="00913150" w:rsidRDefault="009A2AB7" w:rsidP="009A2AB7">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144</w:t>
            </w:r>
          </w:p>
        </w:tc>
        <w:tc>
          <w:tcPr>
            <w:tcW w:w="642" w:type="dxa"/>
            <w:noWrap/>
          </w:tcPr>
          <w:p w14:paraId="05C80582" w14:textId="77777777" w:rsidR="009A2AB7" w:rsidRPr="00913150" w:rsidRDefault="009A2AB7" w:rsidP="009A2AB7">
            <w:pPr>
              <w:jc w:val="right"/>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Cs w:val="24"/>
                <w:lang w:eastAsia="en-GB"/>
              </w:rPr>
            </w:pPr>
            <w:r w:rsidRPr="00913150">
              <w:rPr>
                <w:rFonts w:eastAsia="Times New Roman" w:cstheme="minorHAnsi"/>
                <w:i/>
                <w:iCs/>
                <w:color w:val="000000"/>
                <w:szCs w:val="24"/>
                <w:lang w:eastAsia="en-GB"/>
              </w:rPr>
              <w:t>-</w:t>
            </w:r>
          </w:p>
        </w:tc>
        <w:tc>
          <w:tcPr>
            <w:tcW w:w="5317" w:type="dxa"/>
            <w:noWrap/>
          </w:tcPr>
          <w:p w14:paraId="6588065E" w14:textId="77777777" w:rsidR="009A2AB7" w:rsidRPr="00813AC9" w:rsidRDefault="009A2AB7" w:rsidP="009A2AB7">
            <w:pPr>
              <w:pStyle w:val="ListParagraph"/>
              <w:spacing w:after="120"/>
              <w:ind w:left="328"/>
              <w:cnfStyle w:val="010000000000" w:firstRow="0" w:lastRow="1" w:firstColumn="0" w:lastColumn="0" w:oddVBand="0" w:evenVBand="0" w:oddHBand="0" w:evenHBand="0" w:firstRowFirstColumn="0" w:firstRowLastColumn="0" w:lastRowFirstColumn="0" w:lastRowLastColumn="0"/>
              <w:rPr>
                <w:i/>
                <w:sz w:val="24"/>
                <w:szCs w:val="24"/>
              </w:rPr>
            </w:pPr>
          </w:p>
        </w:tc>
      </w:tr>
    </w:tbl>
    <w:p w14:paraId="2825524E" w14:textId="77777777" w:rsidR="00D41BCD" w:rsidRDefault="00A05EE6" w:rsidP="00A05EE6">
      <w:pPr>
        <w:rPr>
          <w:i/>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534C2DD4" w14:textId="77777777" w:rsidR="00D41BCD" w:rsidRPr="00D41BCD" w:rsidRDefault="00D41BCD" w:rsidP="00A05EE6">
      <w:pPr>
        <w:rPr>
          <w:i/>
          <w:iCs/>
        </w:rPr>
      </w:pPr>
    </w:p>
    <w:p w14:paraId="172B0579" w14:textId="3AD332AF" w:rsidR="00A05EE6" w:rsidRPr="00D41BCD" w:rsidRDefault="00A05EE6" w:rsidP="00A05EE6">
      <w:pPr>
        <w:rPr>
          <w:i/>
          <w:iCs/>
          <w:szCs w:val="24"/>
        </w:rPr>
      </w:pPr>
      <w:r w:rsidRPr="00D41BCD">
        <w:rPr>
          <w:i/>
          <w:iCs/>
        </w:rPr>
        <w:br w:type="page"/>
      </w:r>
    </w:p>
    <w:p w14:paraId="1EFA3006" w14:textId="77777777" w:rsidR="00A05EE6" w:rsidRDefault="00A05EE6" w:rsidP="00967D94">
      <w:pPr>
        <w:pStyle w:val="Heading3"/>
      </w:pPr>
      <w:bookmarkStart w:id="131" w:name="_16"/>
      <w:bookmarkStart w:id="132" w:name="_How_much_time"/>
      <w:bookmarkStart w:id="133" w:name="_How_Safe_or"/>
      <w:bookmarkStart w:id="134" w:name="_How_important_do"/>
      <w:bookmarkStart w:id="135" w:name="_How_Safe_or_2"/>
      <w:bookmarkStart w:id="136" w:name="_Toc197967224"/>
      <w:bookmarkStart w:id="137" w:name="_Toc225264485"/>
      <w:bookmarkEnd w:id="131"/>
      <w:bookmarkEnd w:id="132"/>
      <w:bookmarkEnd w:id="133"/>
      <w:bookmarkEnd w:id="134"/>
      <w:bookmarkEnd w:id="135"/>
      <w:r w:rsidRPr="00105093">
        <w:lastRenderedPageBreak/>
        <w:t>How Safe or Unsafe Do You Feel In The Following Situations?  Trend Data</w:t>
      </w:r>
      <w:bookmarkEnd w:id="136"/>
      <w:bookmarkEnd w:id="137"/>
      <w:r>
        <w:t xml:space="preserve"> </w:t>
      </w:r>
    </w:p>
    <w:p w14:paraId="7F111D48" w14:textId="7347CCA3" w:rsidR="00A05EE6" w:rsidRPr="00A13530" w:rsidRDefault="00A05EE6" w:rsidP="00A05EE6">
      <w:pPr>
        <w:rPr>
          <w:i/>
          <w:iCs/>
          <w:color w:val="7030A0"/>
          <w:szCs w:val="24"/>
        </w:rPr>
      </w:pPr>
      <w:hyperlink w:anchor="Appendix18" w:history="1">
        <w:r w:rsidRPr="00B33001">
          <w:rPr>
            <w:rStyle w:val="Hyperlink"/>
            <w:i/>
            <w:iCs/>
            <w:szCs w:val="24"/>
          </w:rPr>
          <w:t>Click here to return to the main report</w:t>
        </w:r>
      </w:hyperlink>
    </w:p>
    <w:p w14:paraId="4E9D61D2" w14:textId="77777777" w:rsidR="00A05EE6" w:rsidRDefault="00A05EE6" w:rsidP="00A05EE6">
      <w:pPr>
        <w:spacing w:after="0"/>
        <w:rPr>
          <w:szCs w:val="24"/>
        </w:rPr>
      </w:pPr>
    </w:p>
    <w:p w14:paraId="49BC3388" w14:textId="108A8CA7" w:rsidR="00A05EE6" w:rsidRDefault="009F13B7" w:rsidP="00A05EE6">
      <w:r>
        <w:rPr>
          <w:noProof/>
        </w:rPr>
        <w:drawing>
          <wp:inline distT="0" distB="0" distL="0" distR="0" wp14:anchorId="621F0C84" wp14:editId="42B1B1F3">
            <wp:extent cx="5760000" cy="2520000"/>
            <wp:effectExtent l="0" t="0" r="12700" b="13970"/>
            <wp:docPr id="1154154617" name="Chart 1">
              <a:extLst xmlns:a="http://schemas.openxmlformats.org/drawingml/2006/main">
                <a:ext uri="{FF2B5EF4-FFF2-40B4-BE49-F238E27FC236}">
                  <a16:creationId xmlns:a16="http://schemas.microsoft.com/office/drawing/2014/main" id="{63E01A0B-A4C9-4335-BCD5-7DE64F26E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613EA07C" w14:textId="77777777" w:rsidR="00A47344" w:rsidRDefault="00635A8E" w:rsidP="00A47344">
      <w:r>
        <w:rPr>
          <w:noProof/>
        </w:rPr>
        <w:drawing>
          <wp:inline distT="0" distB="0" distL="0" distR="0" wp14:anchorId="21D1C549" wp14:editId="3604856E">
            <wp:extent cx="5760000" cy="2520000"/>
            <wp:effectExtent l="0" t="0" r="12700" b="13970"/>
            <wp:docPr id="783201054" name="Chart 1">
              <a:extLst xmlns:a="http://schemas.openxmlformats.org/drawingml/2006/main">
                <a:ext uri="{FF2B5EF4-FFF2-40B4-BE49-F238E27FC236}">
                  <a16:creationId xmlns:a16="http://schemas.microsoft.com/office/drawing/2014/main" id="{8C439202-3C2F-490D-9346-FDE7DCC7D0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ACE3760" w14:textId="77777777" w:rsidR="00A47344" w:rsidRDefault="00A47344" w:rsidP="00A47344">
      <w:r>
        <w:rPr>
          <w:noProof/>
        </w:rPr>
        <w:lastRenderedPageBreak/>
        <w:drawing>
          <wp:inline distT="0" distB="0" distL="0" distR="0" wp14:anchorId="24CC5998" wp14:editId="667F91BE">
            <wp:extent cx="5760000" cy="2520000"/>
            <wp:effectExtent l="0" t="0" r="12700" b="13970"/>
            <wp:docPr id="389331794" name="Chart 1">
              <a:extLst xmlns:a="http://schemas.openxmlformats.org/drawingml/2006/main">
                <a:ext uri="{FF2B5EF4-FFF2-40B4-BE49-F238E27FC236}">
                  <a16:creationId xmlns:a16="http://schemas.microsoft.com/office/drawing/2014/main" id="{EF05EF88-3037-48A5-9235-AF73D476DC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92E9CA1" w14:textId="77777777" w:rsidR="003D4F3B" w:rsidRDefault="007704CC" w:rsidP="007704CC">
      <w:r>
        <w:rPr>
          <w:noProof/>
        </w:rPr>
        <w:drawing>
          <wp:inline distT="0" distB="0" distL="0" distR="0" wp14:anchorId="2281D5E8" wp14:editId="47071C7C">
            <wp:extent cx="5760000" cy="2520000"/>
            <wp:effectExtent l="0" t="0" r="12700" b="13970"/>
            <wp:docPr id="530152016" name="Chart 1">
              <a:extLst xmlns:a="http://schemas.openxmlformats.org/drawingml/2006/main">
                <a:ext uri="{FF2B5EF4-FFF2-40B4-BE49-F238E27FC236}">
                  <a16:creationId xmlns:a16="http://schemas.microsoft.com/office/drawing/2014/main" id="{C1B83FE6-4409-46E9-9B61-10324A0BED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47DA221F" w14:textId="76DCA18D" w:rsidR="00A05EE6" w:rsidRDefault="007704CC" w:rsidP="00A05EE6">
      <w:pPr>
        <w:rPr>
          <w:rFonts w:asciiTheme="majorHAnsi" w:eastAsiaTheme="majorEastAsia" w:hAnsiTheme="majorHAnsi" w:cstheme="majorBidi"/>
          <w:color w:val="2F5496" w:themeColor="accent1" w:themeShade="BF"/>
          <w:sz w:val="32"/>
          <w:szCs w:val="24"/>
        </w:rPr>
      </w:pPr>
      <w:r>
        <w:rPr>
          <w:noProof/>
        </w:rPr>
        <w:drawing>
          <wp:inline distT="0" distB="0" distL="0" distR="0" wp14:anchorId="3430451B" wp14:editId="05428E44">
            <wp:extent cx="5760000" cy="2520000"/>
            <wp:effectExtent l="0" t="0" r="12700" b="13970"/>
            <wp:docPr id="934199906" name="Chart 1">
              <a:extLst xmlns:a="http://schemas.openxmlformats.org/drawingml/2006/main">
                <a:ext uri="{FF2B5EF4-FFF2-40B4-BE49-F238E27FC236}">
                  <a16:creationId xmlns:a16="http://schemas.microsoft.com/office/drawing/2014/main" id="{CE4D548F-CCD2-4621-A736-E6F5960A6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sidR="00A05EE6">
        <w:br w:type="page"/>
      </w:r>
    </w:p>
    <w:p w14:paraId="165BCA0B" w14:textId="77777777" w:rsidR="00A05EE6" w:rsidRPr="00B33001" w:rsidRDefault="00A05EE6" w:rsidP="00967D94">
      <w:pPr>
        <w:pStyle w:val="Heading3"/>
      </w:pPr>
      <w:bookmarkStart w:id="138" w:name="_17"/>
      <w:bookmarkStart w:id="139" w:name="_Toc197967225"/>
      <w:bookmarkStart w:id="140" w:name="_Toc225264486"/>
      <w:bookmarkEnd w:id="138"/>
      <w:r w:rsidRPr="00B33001">
        <w:lastRenderedPageBreak/>
        <w:t>Why Do You Feel Unsafe in These Situations?</w:t>
      </w:r>
      <w:bookmarkEnd w:id="139"/>
      <w:bookmarkEnd w:id="140"/>
    </w:p>
    <w:p w14:paraId="5A62C61C" w14:textId="4C697FA8" w:rsidR="00A05EE6" w:rsidRPr="00A13530" w:rsidRDefault="00A05EE6" w:rsidP="00A05EE6">
      <w:pPr>
        <w:rPr>
          <w:i/>
          <w:iCs/>
          <w:color w:val="7030A0"/>
          <w:szCs w:val="24"/>
        </w:rPr>
      </w:pPr>
      <w:hyperlink w:anchor="Appendix19" w:history="1">
        <w:r w:rsidRPr="00B33001">
          <w:rPr>
            <w:rStyle w:val="Hyperlink"/>
            <w:i/>
            <w:iCs/>
            <w:szCs w:val="24"/>
          </w:rPr>
          <w:t>Click here to retu</w:t>
        </w:r>
        <w:bookmarkStart w:id="141" w:name="_Hlt224637472"/>
        <w:r w:rsidRPr="00B33001">
          <w:rPr>
            <w:rStyle w:val="Hyperlink"/>
            <w:i/>
            <w:iCs/>
            <w:szCs w:val="24"/>
          </w:rPr>
          <w:t>r</w:t>
        </w:r>
        <w:bookmarkEnd w:id="141"/>
        <w:r w:rsidRPr="00B33001">
          <w:rPr>
            <w:rStyle w:val="Hyperlink"/>
            <w:i/>
            <w:iCs/>
            <w:szCs w:val="24"/>
          </w:rPr>
          <w:t>n to the ma</w:t>
        </w:r>
        <w:bookmarkStart w:id="142" w:name="_Hlt224637547"/>
        <w:r w:rsidRPr="00B33001">
          <w:rPr>
            <w:rStyle w:val="Hyperlink"/>
            <w:i/>
            <w:iCs/>
            <w:szCs w:val="24"/>
          </w:rPr>
          <w:t>i</w:t>
        </w:r>
        <w:bookmarkEnd w:id="142"/>
        <w:r w:rsidRPr="00B33001">
          <w:rPr>
            <w:rStyle w:val="Hyperlink"/>
            <w:i/>
            <w:iCs/>
            <w:szCs w:val="24"/>
          </w:rPr>
          <w:t>n r</w:t>
        </w:r>
        <w:bookmarkStart w:id="143" w:name="_Hlt224637572"/>
        <w:r w:rsidRPr="00B33001">
          <w:rPr>
            <w:rStyle w:val="Hyperlink"/>
            <w:i/>
            <w:iCs/>
            <w:szCs w:val="24"/>
          </w:rPr>
          <w:t>e</w:t>
        </w:r>
        <w:bookmarkEnd w:id="143"/>
        <w:r w:rsidRPr="00B33001">
          <w:rPr>
            <w:rStyle w:val="Hyperlink"/>
            <w:i/>
            <w:iCs/>
            <w:szCs w:val="24"/>
          </w:rPr>
          <w:t>port</w:t>
        </w:r>
      </w:hyperlink>
    </w:p>
    <w:p w14:paraId="1A571044" w14:textId="77777777" w:rsidR="00A05EE6" w:rsidRDefault="00A05EE6" w:rsidP="00A05EE6">
      <w:pPr>
        <w:spacing w:after="0"/>
        <w:rPr>
          <w:szCs w:val="24"/>
        </w:rPr>
      </w:pPr>
    </w:p>
    <w:p w14:paraId="1917D05B" w14:textId="77777777" w:rsidR="00A05EE6" w:rsidRPr="00EF3A36" w:rsidRDefault="00A05EE6" w:rsidP="00A05EE6">
      <w:pPr>
        <w:rPr>
          <w:b/>
          <w:bCs/>
          <w:szCs w:val="24"/>
        </w:rPr>
      </w:pPr>
      <w:r w:rsidRPr="00EF3A36">
        <w:rPr>
          <w:b/>
          <w:bCs/>
          <w:szCs w:val="24"/>
        </w:rPr>
        <w:t>At Home</w:t>
      </w:r>
    </w:p>
    <w:tbl>
      <w:tblPr>
        <w:tblStyle w:val="GridTable5Dark-Accent6"/>
        <w:tblW w:w="9606" w:type="dxa"/>
        <w:tblLook w:val="04E0" w:firstRow="1" w:lastRow="1" w:firstColumn="1" w:lastColumn="0" w:noHBand="0" w:noVBand="1"/>
      </w:tblPr>
      <w:tblGrid>
        <w:gridCol w:w="2518"/>
        <w:gridCol w:w="709"/>
        <w:gridCol w:w="709"/>
        <w:gridCol w:w="5670"/>
      </w:tblGrid>
      <w:tr w:rsidR="00A05EE6" w:rsidRPr="003325D9" w14:paraId="7C15D069"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41A0E9C2"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553481E1"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5A677CB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4F293CFF"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A05EE6" w:rsidRPr="003325D9" w14:paraId="4DEAB221"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BE93AD0" w14:textId="109009E5"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Levels of criminal activity / Anti-Social Behaviour in the area</w:t>
            </w:r>
          </w:p>
        </w:tc>
        <w:tc>
          <w:tcPr>
            <w:tcW w:w="709" w:type="dxa"/>
            <w:noWrap/>
          </w:tcPr>
          <w:p w14:paraId="6D822257" w14:textId="14E619B7"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112</w:t>
            </w:r>
          </w:p>
        </w:tc>
        <w:tc>
          <w:tcPr>
            <w:tcW w:w="709" w:type="dxa"/>
            <w:noWrap/>
          </w:tcPr>
          <w:p w14:paraId="346C4949" w14:textId="1DA57C40"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850DE2">
              <w:rPr>
                <w:rFonts w:eastAsia="Times New Roman" w:cstheme="minorHAnsi"/>
                <w:i/>
                <w:iCs/>
                <w:color w:val="000000"/>
                <w:kern w:val="0"/>
                <w:szCs w:val="24"/>
                <w:lang w:eastAsia="en-GB"/>
                <w14:ligatures w14:val="none"/>
              </w:rPr>
              <w:t>60.9</w:t>
            </w:r>
          </w:p>
        </w:tc>
        <w:tc>
          <w:tcPr>
            <w:tcW w:w="5670" w:type="dxa"/>
          </w:tcPr>
          <w:p w14:paraId="5A5F7D14" w14:textId="77777777" w:rsidR="00850DE2" w:rsidRDefault="00F72BEB"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72BEB">
              <w:rPr>
                <w:rFonts w:cstheme="minorHAnsi"/>
                <w:i/>
                <w:sz w:val="24"/>
                <w:szCs w:val="24"/>
              </w:rPr>
              <w:t>Drug dealers, dodgy neighbour watching me coming and going, people smoking weed, seriously mentally sick neighbours.</w:t>
            </w:r>
          </w:p>
          <w:p w14:paraId="09712ADE" w14:textId="77777777" w:rsidR="00F72BEB" w:rsidRDefault="00F72BEB"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72BEB">
              <w:rPr>
                <w:rFonts w:cstheme="minorHAnsi"/>
                <w:i/>
                <w:sz w:val="24"/>
                <w:szCs w:val="24"/>
              </w:rPr>
              <w:t>Children coming on to my property to harass and cause damage</w:t>
            </w:r>
          </w:p>
          <w:p w14:paraId="2B3C9346" w14:textId="0917124A" w:rsidR="00A05EE6" w:rsidRPr="003325D9" w:rsidRDefault="00A469D9"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469D9">
              <w:rPr>
                <w:rFonts w:cstheme="minorHAnsi"/>
                <w:i/>
                <w:sz w:val="24"/>
                <w:szCs w:val="24"/>
              </w:rPr>
              <w:t>Because of racism and crime and drugs in my area</w:t>
            </w:r>
          </w:p>
        </w:tc>
      </w:tr>
      <w:tr w:rsidR="00A05EE6" w:rsidRPr="003325D9" w14:paraId="5E7DA686"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FC083B0" w14:textId="791A356B"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Past experiences</w:t>
            </w:r>
          </w:p>
        </w:tc>
        <w:tc>
          <w:tcPr>
            <w:tcW w:w="709" w:type="dxa"/>
            <w:noWrap/>
          </w:tcPr>
          <w:p w14:paraId="5788DFC3" w14:textId="70A86D99"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63</w:t>
            </w:r>
          </w:p>
        </w:tc>
        <w:tc>
          <w:tcPr>
            <w:tcW w:w="709" w:type="dxa"/>
            <w:noWrap/>
          </w:tcPr>
          <w:p w14:paraId="38FD1A1A" w14:textId="46BACEAA"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850DE2">
              <w:rPr>
                <w:rFonts w:eastAsia="Times New Roman" w:cstheme="minorHAnsi"/>
                <w:i/>
                <w:iCs/>
                <w:color w:val="000000"/>
                <w:kern w:val="0"/>
                <w:szCs w:val="24"/>
                <w:lang w:eastAsia="en-GB"/>
                <w14:ligatures w14:val="none"/>
              </w:rPr>
              <w:t>34.2</w:t>
            </w:r>
          </w:p>
        </w:tc>
        <w:tc>
          <w:tcPr>
            <w:tcW w:w="5670" w:type="dxa"/>
          </w:tcPr>
          <w:p w14:paraId="11FE02B8" w14:textId="77777777" w:rsidR="00850DE2" w:rsidRDefault="001716D6" w:rsidP="00850DE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1716D6">
              <w:rPr>
                <w:rFonts w:cstheme="minorHAnsi"/>
                <w:i/>
                <w:sz w:val="24"/>
                <w:szCs w:val="24"/>
              </w:rPr>
              <w:t>My car was burgled this week, things stolen and my credit card used or attempted multiple times. My car was parked outside of my house</w:t>
            </w:r>
          </w:p>
          <w:p w14:paraId="06CDDDA9" w14:textId="77777777" w:rsidR="001716D6" w:rsidRDefault="001716D6" w:rsidP="00850DE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1716D6">
              <w:rPr>
                <w:rFonts w:cstheme="minorHAnsi"/>
                <w:i/>
                <w:sz w:val="24"/>
                <w:szCs w:val="24"/>
              </w:rPr>
              <w:t>My bike was stolen from my enclosed garden. Nothing was done by authorities or my landlord</w:t>
            </w:r>
          </w:p>
          <w:p w14:paraId="750F13F5" w14:textId="2CCAE7ED" w:rsidR="00A05EE6" w:rsidRPr="003325D9" w:rsidRDefault="00882FA9"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82FA9">
              <w:rPr>
                <w:rFonts w:cstheme="minorHAnsi"/>
                <w:i/>
                <w:sz w:val="24"/>
                <w:szCs w:val="24"/>
              </w:rPr>
              <w:t>I have been burgled before so still nervous</w:t>
            </w:r>
          </w:p>
        </w:tc>
      </w:tr>
      <w:tr w:rsidR="00A05EE6" w:rsidRPr="003325D9" w14:paraId="7785FD86"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56A3AB9" w14:textId="010FC075"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Generally feel unsafe in area</w:t>
            </w:r>
          </w:p>
        </w:tc>
        <w:tc>
          <w:tcPr>
            <w:tcW w:w="709" w:type="dxa"/>
            <w:noWrap/>
          </w:tcPr>
          <w:p w14:paraId="275B8F18" w14:textId="539EB5B1"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44</w:t>
            </w:r>
          </w:p>
        </w:tc>
        <w:tc>
          <w:tcPr>
            <w:tcW w:w="709" w:type="dxa"/>
            <w:noWrap/>
          </w:tcPr>
          <w:p w14:paraId="7E8D54EC" w14:textId="3B584067"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850DE2">
              <w:rPr>
                <w:rFonts w:eastAsia="Times New Roman" w:cstheme="minorHAnsi"/>
                <w:i/>
                <w:iCs/>
                <w:color w:val="000000"/>
                <w:kern w:val="0"/>
                <w:szCs w:val="24"/>
                <w:lang w:eastAsia="en-GB"/>
                <w14:ligatures w14:val="none"/>
              </w:rPr>
              <w:t>23.9</w:t>
            </w:r>
          </w:p>
        </w:tc>
        <w:tc>
          <w:tcPr>
            <w:tcW w:w="5670" w:type="dxa"/>
          </w:tcPr>
          <w:p w14:paraId="4FF597A2" w14:textId="77777777" w:rsidR="00850DE2" w:rsidRDefault="001E12F0"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E12F0">
              <w:rPr>
                <w:rFonts w:cstheme="minorHAnsi"/>
                <w:i/>
                <w:sz w:val="24"/>
                <w:szCs w:val="24"/>
              </w:rPr>
              <w:t>unsafe area of cardiff</w:t>
            </w:r>
          </w:p>
          <w:p w14:paraId="64835FAA" w14:textId="77777777" w:rsidR="001E12F0" w:rsidRDefault="001E12F0"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E12F0">
              <w:rPr>
                <w:rFonts w:cstheme="minorHAnsi"/>
                <w:i/>
                <w:sz w:val="24"/>
                <w:szCs w:val="24"/>
              </w:rPr>
              <w:t>Bad neighbourhood</w:t>
            </w:r>
          </w:p>
          <w:p w14:paraId="52F76261" w14:textId="50ABB88A" w:rsidR="00A05EE6" w:rsidRPr="003325D9" w:rsidRDefault="001E12F0"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E12F0">
              <w:rPr>
                <w:rFonts w:cstheme="minorHAnsi"/>
                <w:i/>
                <w:sz w:val="24"/>
                <w:szCs w:val="24"/>
              </w:rPr>
              <w:t xml:space="preserve">I live in an area which has high incidence if </w:t>
            </w:r>
            <w:r w:rsidR="00BF1382" w:rsidRPr="001E12F0">
              <w:rPr>
                <w:rFonts w:cstheme="minorHAnsi"/>
                <w:i/>
                <w:sz w:val="24"/>
                <w:szCs w:val="24"/>
              </w:rPr>
              <w:t>anti-social</w:t>
            </w:r>
            <w:r w:rsidRPr="001E12F0">
              <w:rPr>
                <w:rFonts w:cstheme="minorHAnsi"/>
                <w:i/>
                <w:sz w:val="24"/>
                <w:szCs w:val="24"/>
              </w:rPr>
              <w:t xml:space="preserve"> behaviour</w:t>
            </w:r>
          </w:p>
        </w:tc>
      </w:tr>
      <w:tr w:rsidR="00A05EE6" w:rsidRPr="003325D9" w14:paraId="6FAB9379"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A5BF929" w14:textId="3002F757"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Security Concerns / Lack of Police presence and response</w:t>
            </w:r>
          </w:p>
        </w:tc>
        <w:tc>
          <w:tcPr>
            <w:tcW w:w="709" w:type="dxa"/>
            <w:noWrap/>
          </w:tcPr>
          <w:p w14:paraId="657280EB" w14:textId="651EF4FA"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40</w:t>
            </w:r>
          </w:p>
        </w:tc>
        <w:tc>
          <w:tcPr>
            <w:tcW w:w="709" w:type="dxa"/>
            <w:noWrap/>
          </w:tcPr>
          <w:p w14:paraId="74C8AE34" w14:textId="639D965A"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21.7</w:t>
            </w:r>
          </w:p>
        </w:tc>
        <w:tc>
          <w:tcPr>
            <w:tcW w:w="5670" w:type="dxa"/>
          </w:tcPr>
          <w:p w14:paraId="3FF3015F" w14:textId="77777777" w:rsidR="00850DE2" w:rsidRDefault="00F76B13" w:rsidP="00850DE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76B13">
              <w:rPr>
                <w:rFonts w:cstheme="minorHAnsi"/>
                <w:i/>
                <w:sz w:val="24"/>
                <w:szCs w:val="24"/>
              </w:rPr>
              <w:t>Burglarly on rise, no police action or visibility</w:t>
            </w:r>
          </w:p>
          <w:p w14:paraId="7BAC0083" w14:textId="77777777" w:rsidR="00F76B13" w:rsidRDefault="00631640" w:rsidP="00850DE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31640">
              <w:rPr>
                <w:rFonts w:cstheme="minorHAnsi"/>
                <w:i/>
                <w:sz w:val="24"/>
                <w:szCs w:val="24"/>
              </w:rPr>
              <w:t>Drug dealing lack of police</w:t>
            </w:r>
          </w:p>
          <w:p w14:paraId="036C6000" w14:textId="00F2C1B7" w:rsidR="00A05EE6" w:rsidRPr="003325D9" w:rsidRDefault="00631640"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31640">
              <w:rPr>
                <w:rFonts w:cstheme="minorHAnsi"/>
                <w:i/>
                <w:sz w:val="24"/>
                <w:szCs w:val="24"/>
              </w:rPr>
              <w:t>When I’ve reported issues to 101 they have not been interested</w:t>
            </w:r>
          </w:p>
        </w:tc>
      </w:tr>
      <w:tr w:rsidR="00A05EE6" w:rsidRPr="003325D9" w14:paraId="5F0B3DE5"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44580FF" w14:textId="1D2C1920"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Different kinds of/unsavoury people / groups</w:t>
            </w:r>
          </w:p>
        </w:tc>
        <w:tc>
          <w:tcPr>
            <w:tcW w:w="709" w:type="dxa"/>
            <w:noWrap/>
          </w:tcPr>
          <w:p w14:paraId="197269D1" w14:textId="66934697"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31</w:t>
            </w:r>
          </w:p>
        </w:tc>
        <w:tc>
          <w:tcPr>
            <w:tcW w:w="709" w:type="dxa"/>
            <w:noWrap/>
          </w:tcPr>
          <w:p w14:paraId="55522CB9" w14:textId="186D88C2"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16.8</w:t>
            </w:r>
          </w:p>
        </w:tc>
        <w:tc>
          <w:tcPr>
            <w:tcW w:w="5670" w:type="dxa"/>
          </w:tcPr>
          <w:p w14:paraId="1CEB583C" w14:textId="77777777" w:rsidR="00850DE2" w:rsidRDefault="009D5BAB"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D5BAB">
              <w:rPr>
                <w:rFonts w:cstheme="minorHAnsi"/>
                <w:i/>
                <w:sz w:val="24"/>
                <w:szCs w:val="24"/>
              </w:rPr>
              <w:t xml:space="preserve">We have alot of homeless people walking our street and also drug users getting </w:t>
            </w:r>
            <w:proofErr w:type="gramStart"/>
            <w:r w:rsidRPr="009D5BAB">
              <w:rPr>
                <w:rFonts w:cstheme="minorHAnsi"/>
                <w:i/>
                <w:sz w:val="24"/>
                <w:szCs w:val="24"/>
              </w:rPr>
              <w:t>there</w:t>
            </w:r>
            <w:proofErr w:type="gramEnd"/>
            <w:r w:rsidRPr="009D5BAB">
              <w:rPr>
                <w:rFonts w:cstheme="minorHAnsi"/>
                <w:i/>
                <w:sz w:val="24"/>
                <w:szCs w:val="24"/>
              </w:rPr>
              <w:t xml:space="preserve"> drugs off people on the corner</w:t>
            </w:r>
          </w:p>
          <w:p w14:paraId="7D05B55A" w14:textId="08C4F1F0" w:rsidR="00A05EE6" w:rsidRPr="003325D9" w:rsidRDefault="009D5BAB"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D5BAB">
              <w:rPr>
                <w:rFonts w:cstheme="minorHAnsi"/>
                <w:i/>
                <w:sz w:val="24"/>
                <w:szCs w:val="24"/>
              </w:rPr>
              <w:t>I live on a housing association ground floor flat with my bedroom window open to the street and pavement of a busy road. We regularly get strangers wandering around the premises and at night drunk and unsocial noise and bad behaviour.</w:t>
            </w:r>
          </w:p>
        </w:tc>
      </w:tr>
      <w:tr w:rsidR="00A05EE6" w:rsidRPr="003325D9" w14:paraId="3D61A081"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D52724D" w14:textId="774F88B4"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Anxious / Live in fear of potential crime</w:t>
            </w:r>
          </w:p>
        </w:tc>
        <w:tc>
          <w:tcPr>
            <w:tcW w:w="709" w:type="dxa"/>
            <w:noWrap/>
          </w:tcPr>
          <w:p w14:paraId="6EF7D454" w14:textId="7BC37712"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15</w:t>
            </w:r>
          </w:p>
        </w:tc>
        <w:tc>
          <w:tcPr>
            <w:tcW w:w="709" w:type="dxa"/>
            <w:noWrap/>
          </w:tcPr>
          <w:p w14:paraId="34998AFC" w14:textId="52793147"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8.2</w:t>
            </w:r>
          </w:p>
        </w:tc>
        <w:tc>
          <w:tcPr>
            <w:tcW w:w="5670" w:type="dxa"/>
          </w:tcPr>
          <w:p w14:paraId="7C8A5463" w14:textId="2A3DB940" w:rsidR="00850DE2" w:rsidRDefault="00051BC9" w:rsidP="00850DE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51BC9">
              <w:rPr>
                <w:rFonts w:cstheme="minorHAnsi"/>
                <w:i/>
                <w:sz w:val="24"/>
                <w:szCs w:val="24"/>
              </w:rPr>
              <w:t xml:space="preserve">They get in &amp; kill </w:t>
            </w:r>
            <w:r>
              <w:rPr>
                <w:rFonts w:cstheme="minorHAnsi"/>
                <w:i/>
                <w:sz w:val="24"/>
                <w:szCs w:val="24"/>
              </w:rPr>
              <w:t>you</w:t>
            </w:r>
          </w:p>
          <w:p w14:paraId="1B30E22D" w14:textId="00BCB99F" w:rsidR="00A05EE6" w:rsidRPr="003325D9" w:rsidRDefault="00051BC9"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51BC9">
              <w:rPr>
                <w:rFonts w:cstheme="minorHAnsi"/>
                <w:i/>
                <w:sz w:val="24"/>
                <w:szCs w:val="24"/>
              </w:rPr>
              <w:t>Worry of break ins</w:t>
            </w:r>
          </w:p>
        </w:tc>
      </w:tr>
      <w:tr w:rsidR="00A05EE6" w:rsidRPr="003325D9" w14:paraId="4CF3FCEF"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5575721" w14:textId="427F5D5F"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Disability / Health Condition</w:t>
            </w:r>
          </w:p>
        </w:tc>
        <w:tc>
          <w:tcPr>
            <w:tcW w:w="709" w:type="dxa"/>
            <w:noWrap/>
          </w:tcPr>
          <w:p w14:paraId="62B68279" w14:textId="660B0AC4"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12</w:t>
            </w:r>
          </w:p>
        </w:tc>
        <w:tc>
          <w:tcPr>
            <w:tcW w:w="709" w:type="dxa"/>
            <w:noWrap/>
          </w:tcPr>
          <w:p w14:paraId="0EB854F8" w14:textId="3DBECF19"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6.5</w:t>
            </w:r>
          </w:p>
        </w:tc>
        <w:tc>
          <w:tcPr>
            <w:tcW w:w="5670" w:type="dxa"/>
          </w:tcPr>
          <w:p w14:paraId="00773E90" w14:textId="77777777" w:rsidR="00850DE2" w:rsidRDefault="00394A50"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94A50">
              <w:rPr>
                <w:rFonts w:cstheme="minorHAnsi"/>
                <w:i/>
                <w:sz w:val="24"/>
                <w:szCs w:val="24"/>
              </w:rPr>
              <w:t>It's more because of my mental health situation than the safety of the places; I find it hard to feel safe anywhere.</w:t>
            </w:r>
          </w:p>
          <w:p w14:paraId="35CE7890" w14:textId="0FF0279C" w:rsidR="00A05EE6" w:rsidRPr="003325D9" w:rsidRDefault="00E859D8"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859D8">
              <w:rPr>
                <w:rFonts w:cstheme="minorHAnsi"/>
                <w:i/>
                <w:sz w:val="24"/>
                <w:szCs w:val="24"/>
              </w:rPr>
              <w:t>Because of my age and dissabilities,</w:t>
            </w:r>
            <w:r>
              <w:rPr>
                <w:rFonts w:cstheme="minorHAnsi"/>
                <w:i/>
                <w:sz w:val="24"/>
                <w:szCs w:val="24"/>
              </w:rPr>
              <w:t xml:space="preserve"> </w:t>
            </w:r>
            <w:r w:rsidRPr="00E859D8">
              <w:rPr>
                <w:rFonts w:cstheme="minorHAnsi"/>
                <w:i/>
                <w:sz w:val="24"/>
                <w:szCs w:val="24"/>
              </w:rPr>
              <w:t>and aggravation at times by unruly youths</w:t>
            </w:r>
          </w:p>
        </w:tc>
      </w:tr>
      <w:tr w:rsidR="00A05EE6" w:rsidRPr="003325D9" w14:paraId="17F1FF22"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73B47BF" w14:textId="00ABB7C9"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lastRenderedPageBreak/>
              <w:t>Issues with Neighbours</w:t>
            </w:r>
          </w:p>
        </w:tc>
        <w:tc>
          <w:tcPr>
            <w:tcW w:w="709" w:type="dxa"/>
            <w:noWrap/>
          </w:tcPr>
          <w:p w14:paraId="483C4BF1" w14:textId="541F2490"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12</w:t>
            </w:r>
          </w:p>
        </w:tc>
        <w:tc>
          <w:tcPr>
            <w:tcW w:w="709" w:type="dxa"/>
            <w:noWrap/>
          </w:tcPr>
          <w:p w14:paraId="4C3A496C" w14:textId="082CAAD0"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6.5</w:t>
            </w:r>
          </w:p>
        </w:tc>
        <w:tc>
          <w:tcPr>
            <w:tcW w:w="5670" w:type="dxa"/>
          </w:tcPr>
          <w:p w14:paraId="06E9AC96" w14:textId="77777777" w:rsidR="00850DE2" w:rsidRDefault="00E859D8" w:rsidP="00850DE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859D8">
              <w:rPr>
                <w:rFonts w:cstheme="minorHAnsi"/>
                <w:i/>
                <w:sz w:val="24"/>
                <w:szCs w:val="24"/>
              </w:rPr>
              <w:t>My neighbour often gets angry and throws things out of his window , smashes windows and scares me and my child</w:t>
            </w:r>
          </w:p>
          <w:p w14:paraId="1C2A259F" w14:textId="56302A59" w:rsidR="00A05EE6" w:rsidRPr="003325D9" w:rsidRDefault="005D2D30"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D2D30">
              <w:rPr>
                <w:rFonts w:cstheme="minorHAnsi"/>
                <w:i/>
                <w:sz w:val="24"/>
                <w:szCs w:val="24"/>
              </w:rPr>
              <w:t>My neighbours are drug dealers and bring crime and trouble to the street all the time.</w:t>
            </w:r>
          </w:p>
        </w:tc>
      </w:tr>
      <w:tr w:rsidR="00A05EE6" w:rsidRPr="003325D9" w14:paraId="75E19CF1"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39D581EF" w14:textId="13E11D94"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Specific Wards mentioned</w:t>
            </w:r>
          </w:p>
        </w:tc>
        <w:tc>
          <w:tcPr>
            <w:tcW w:w="709" w:type="dxa"/>
            <w:noWrap/>
          </w:tcPr>
          <w:p w14:paraId="4EE68BB5" w14:textId="074320EB"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7</w:t>
            </w:r>
          </w:p>
        </w:tc>
        <w:tc>
          <w:tcPr>
            <w:tcW w:w="709" w:type="dxa"/>
            <w:noWrap/>
          </w:tcPr>
          <w:p w14:paraId="7D8A8F71" w14:textId="44E02766"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3.8</w:t>
            </w:r>
          </w:p>
        </w:tc>
        <w:tc>
          <w:tcPr>
            <w:tcW w:w="5670" w:type="dxa"/>
          </w:tcPr>
          <w:p w14:paraId="4007D767" w14:textId="1E9D7A98" w:rsidR="00850DE2" w:rsidRDefault="005D2D30"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D2D30">
              <w:rPr>
                <w:rFonts w:cstheme="minorHAnsi"/>
                <w:i/>
                <w:sz w:val="24"/>
                <w:szCs w:val="24"/>
              </w:rPr>
              <w:t xml:space="preserve">Masked people on e bikes driving around </w:t>
            </w:r>
            <w:r>
              <w:rPr>
                <w:rFonts w:cstheme="minorHAnsi"/>
                <w:i/>
                <w:sz w:val="24"/>
                <w:szCs w:val="24"/>
              </w:rPr>
              <w:t>Whitchurch</w:t>
            </w:r>
          </w:p>
          <w:p w14:paraId="47ADE972" w14:textId="50F47DBD" w:rsidR="00A05EE6" w:rsidRPr="003325D9" w:rsidRDefault="00DC517C"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C517C">
              <w:rPr>
                <w:rFonts w:cstheme="minorHAnsi"/>
                <w:i/>
                <w:sz w:val="24"/>
                <w:szCs w:val="24"/>
              </w:rPr>
              <w:t>Neighbourhood I live. Woman living alone in Splott.</w:t>
            </w:r>
          </w:p>
        </w:tc>
      </w:tr>
      <w:tr w:rsidR="00A05EE6" w:rsidRPr="003325D9" w14:paraId="30754CA0"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6B4EC448" w14:textId="3C27092E"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After Dark</w:t>
            </w:r>
          </w:p>
        </w:tc>
        <w:tc>
          <w:tcPr>
            <w:tcW w:w="709" w:type="dxa"/>
            <w:noWrap/>
          </w:tcPr>
          <w:p w14:paraId="47CCEC60" w14:textId="17F8DC0D"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6</w:t>
            </w:r>
          </w:p>
        </w:tc>
        <w:tc>
          <w:tcPr>
            <w:tcW w:w="709" w:type="dxa"/>
            <w:noWrap/>
          </w:tcPr>
          <w:p w14:paraId="1B950036" w14:textId="3508E5AD"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3.3</w:t>
            </w:r>
          </w:p>
        </w:tc>
        <w:tc>
          <w:tcPr>
            <w:tcW w:w="5670" w:type="dxa"/>
          </w:tcPr>
          <w:p w14:paraId="3E35C938" w14:textId="5A3CC22E" w:rsidR="00A05EE6" w:rsidRPr="003325D9" w:rsidRDefault="00DC517C"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C517C">
              <w:rPr>
                <w:rFonts w:cstheme="minorHAnsi"/>
                <w:i/>
                <w:sz w:val="24"/>
                <w:szCs w:val="24"/>
              </w:rPr>
              <w:t>I lock my front door and windows as soon as it gets dark and don’t answer the door</w:t>
            </w:r>
          </w:p>
        </w:tc>
      </w:tr>
      <w:tr w:rsidR="00A05EE6" w:rsidRPr="003325D9" w14:paraId="128899BB"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F096374" w14:textId="51C5E6FA"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Living alone</w:t>
            </w:r>
          </w:p>
        </w:tc>
        <w:tc>
          <w:tcPr>
            <w:tcW w:w="709" w:type="dxa"/>
            <w:noWrap/>
          </w:tcPr>
          <w:p w14:paraId="46391E00" w14:textId="41138671"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6</w:t>
            </w:r>
          </w:p>
        </w:tc>
        <w:tc>
          <w:tcPr>
            <w:tcW w:w="709" w:type="dxa"/>
            <w:noWrap/>
          </w:tcPr>
          <w:p w14:paraId="1840BD12" w14:textId="6FB88856"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3.3</w:t>
            </w:r>
          </w:p>
        </w:tc>
        <w:tc>
          <w:tcPr>
            <w:tcW w:w="5670" w:type="dxa"/>
          </w:tcPr>
          <w:p w14:paraId="06A21191" w14:textId="33F2A5EB" w:rsidR="00A05EE6" w:rsidRPr="003325D9" w:rsidRDefault="008A15E9"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A15E9">
              <w:rPr>
                <w:rFonts w:cstheme="minorHAnsi"/>
                <w:i/>
                <w:sz w:val="24"/>
                <w:szCs w:val="24"/>
              </w:rPr>
              <w:t>Because I live alone</w:t>
            </w:r>
          </w:p>
        </w:tc>
      </w:tr>
      <w:tr w:rsidR="00A05EE6" w:rsidRPr="003325D9" w14:paraId="53AF44E3"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1D7E5B4D" w14:textId="56288BB9" w:rsidR="00A05EE6" w:rsidRPr="003325D9" w:rsidRDefault="00850DE2" w:rsidP="009B5516">
            <w:pPr>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My age</w:t>
            </w:r>
          </w:p>
        </w:tc>
        <w:tc>
          <w:tcPr>
            <w:tcW w:w="709" w:type="dxa"/>
            <w:noWrap/>
          </w:tcPr>
          <w:p w14:paraId="13814D93" w14:textId="09098CC2"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4</w:t>
            </w:r>
          </w:p>
        </w:tc>
        <w:tc>
          <w:tcPr>
            <w:tcW w:w="709" w:type="dxa"/>
            <w:noWrap/>
          </w:tcPr>
          <w:p w14:paraId="6289C782" w14:textId="15FC3DF7" w:rsidR="00A05EE6" w:rsidRPr="003325D9" w:rsidRDefault="00850DE2"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2.2</w:t>
            </w:r>
          </w:p>
        </w:tc>
        <w:tc>
          <w:tcPr>
            <w:tcW w:w="5670" w:type="dxa"/>
          </w:tcPr>
          <w:p w14:paraId="5AB7AE87" w14:textId="219D4E2A" w:rsidR="00A05EE6" w:rsidRPr="003325D9" w:rsidRDefault="0009353D"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9353D">
              <w:rPr>
                <w:rFonts w:cstheme="minorHAnsi"/>
                <w:i/>
                <w:sz w:val="24"/>
                <w:szCs w:val="24"/>
              </w:rPr>
              <w:t>Just being older feel more vunerable</w:t>
            </w:r>
          </w:p>
        </w:tc>
      </w:tr>
      <w:tr w:rsidR="00A05EE6" w:rsidRPr="003325D9" w14:paraId="7D870618"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5F29C20" w14:textId="77777777" w:rsidR="00A05EE6" w:rsidRPr="003325D9" w:rsidRDefault="00A05EE6" w:rsidP="009B5516">
            <w:pPr>
              <w:rPr>
                <w:rFonts w:eastAsia="Times New Roman" w:cstheme="minorHAnsi"/>
                <w:color w:val="000000"/>
                <w:szCs w:val="24"/>
                <w:lang w:eastAsia="en-GB"/>
              </w:rPr>
            </w:pPr>
            <w:r w:rsidRPr="00CB3206">
              <w:rPr>
                <w:rFonts w:eastAsia="Times New Roman" w:cstheme="minorHAnsi"/>
                <w:color w:val="000000"/>
                <w:szCs w:val="24"/>
                <w:lang w:eastAsia="en-GB"/>
              </w:rPr>
              <w:t>Misc</w:t>
            </w:r>
          </w:p>
        </w:tc>
        <w:tc>
          <w:tcPr>
            <w:tcW w:w="709" w:type="dxa"/>
            <w:noWrap/>
          </w:tcPr>
          <w:p w14:paraId="475C1B11" w14:textId="5D2A31FC"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50DE2">
              <w:rPr>
                <w:rFonts w:eastAsia="Times New Roman" w:cstheme="minorHAnsi"/>
                <w:color w:val="000000"/>
                <w:kern w:val="0"/>
                <w:szCs w:val="24"/>
                <w:lang w:eastAsia="en-GB"/>
                <w14:ligatures w14:val="none"/>
              </w:rPr>
              <w:t>30</w:t>
            </w:r>
          </w:p>
        </w:tc>
        <w:tc>
          <w:tcPr>
            <w:tcW w:w="709" w:type="dxa"/>
            <w:noWrap/>
          </w:tcPr>
          <w:p w14:paraId="338731CB" w14:textId="60142311" w:rsidR="00A05EE6" w:rsidRPr="003325D9" w:rsidRDefault="00850DE2"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50DE2">
              <w:rPr>
                <w:rFonts w:eastAsia="Times New Roman" w:cstheme="minorHAnsi"/>
                <w:i/>
                <w:iCs/>
                <w:color w:val="000000"/>
                <w:kern w:val="0"/>
                <w:szCs w:val="24"/>
                <w:lang w:eastAsia="en-GB"/>
                <w14:ligatures w14:val="none"/>
              </w:rPr>
              <w:t>16.3</w:t>
            </w:r>
          </w:p>
        </w:tc>
        <w:tc>
          <w:tcPr>
            <w:tcW w:w="5670" w:type="dxa"/>
          </w:tcPr>
          <w:p w14:paraId="0B998EE9" w14:textId="77777777" w:rsidR="00850DE2" w:rsidRDefault="0009353D"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9353D">
              <w:rPr>
                <w:rFonts w:cstheme="minorHAnsi"/>
                <w:i/>
                <w:sz w:val="24"/>
                <w:szCs w:val="24"/>
              </w:rPr>
              <w:t>Due to having an animal that needs access to garden - back door left open when home</w:t>
            </w:r>
          </w:p>
          <w:p w14:paraId="3AA6023D" w14:textId="77777777" w:rsidR="0009353D" w:rsidRDefault="000D1AA9" w:rsidP="00850DE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D1AA9">
              <w:rPr>
                <w:rFonts w:cstheme="minorHAnsi"/>
                <w:i/>
                <w:sz w:val="24"/>
                <w:szCs w:val="24"/>
              </w:rPr>
              <w:t>House is near trees with TPO. Im constantly worried in winds</w:t>
            </w:r>
          </w:p>
          <w:p w14:paraId="4DB6EBF5" w14:textId="732B868E" w:rsidR="00A05EE6" w:rsidRPr="003325D9" w:rsidRDefault="00AB09E3"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B09E3">
              <w:rPr>
                <w:rFonts w:cstheme="minorHAnsi"/>
                <w:i/>
                <w:sz w:val="24"/>
                <w:szCs w:val="24"/>
              </w:rPr>
              <w:t>Financially broken</w:t>
            </w:r>
          </w:p>
        </w:tc>
      </w:tr>
      <w:tr w:rsidR="00A05EE6" w:rsidRPr="003325D9" w14:paraId="0A2A8F65" w14:textId="77777777" w:rsidTr="009B5516">
        <w:trPr>
          <w:cnfStyle w:val="010000000000" w:firstRow="0" w:lastRow="1"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4001BCBB" w14:textId="77777777" w:rsidR="00A05EE6" w:rsidRPr="003325D9" w:rsidRDefault="00A05EE6" w:rsidP="009B5516">
            <w:pPr>
              <w:rPr>
                <w:rFonts w:eastAsia="Times New Roman" w:cstheme="minorHAnsi"/>
                <w:color w:val="000000"/>
                <w:szCs w:val="24"/>
                <w:lang w:eastAsia="en-GB"/>
              </w:rPr>
            </w:pPr>
            <w:r w:rsidRPr="00CB3206">
              <w:rPr>
                <w:rFonts w:eastAsia="Times New Roman" w:cstheme="minorHAnsi"/>
                <w:color w:val="000000"/>
                <w:szCs w:val="24"/>
                <w:lang w:eastAsia="en-GB"/>
              </w:rPr>
              <w:t>Total Respondents</w:t>
            </w:r>
          </w:p>
        </w:tc>
        <w:tc>
          <w:tcPr>
            <w:tcW w:w="709" w:type="dxa"/>
            <w:noWrap/>
          </w:tcPr>
          <w:p w14:paraId="1DB22F12" w14:textId="3DDAD66A" w:rsidR="00A05EE6" w:rsidRPr="003325D9" w:rsidRDefault="00850DE2"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184</w:t>
            </w:r>
          </w:p>
        </w:tc>
        <w:tc>
          <w:tcPr>
            <w:tcW w:w="709" w:type="dxa"/>
            <w:noWrap/>
          </w:tcPr>
          <w:p w14:paraId="57C496E9" w14:textId="77777777" w:rsidR="00A05EE6" w:rsidRPr="003325D9" w:rsidRDefault="00A05EE6"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Cs w:val="24"/>
                <w:lang w:eastAsia="en-GB"/>
              </w:rPr>
            </w:pPr>
          </w:p>
        </w:tc>
        <w:tc>
          <w:tcPr>
            <w:tcW w:w="5670" w:type="dxa"/>
          </w:tcPr>
          <w:p w14:paraId="2BDE4C87" w14:textId="77777777" w:rsidR="00A05EE6" w:rsidRPr="003325D9" w:rsidRDefault="00A05EE6" w:rsidP="00A05EE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1DCBB996"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2B9B6332" w14:textId="77777777" w:rsidR="00A05EE6" w:rsidRDefault="00A05EE6" w:rsidP="00A05EE6"/>
    <w:p w14:paraId="03393562" w14:textId="77777777" w:rsidR="00A05EE6" w:rsidRDefault="00A05EE6" w:rsidP="00A05EE6">
      <w:pPr>
        <w:spacing w:after="0"/>
        <w:rPr>
          <w:szCs w:val="24"/>
        </w:rPr>
      </w:pPr>
    </w:p>
    <w:p w14:paraId="44C19744" w14:textId="77777777" w:rsidR="00A05EE6" w:rsidRDefault="00A05EE6" w:rsidP="00A05EE6">
      <w:pPr>
        <w:rPr>
          <w:b/>
          <w:bCs/>
          <w:szCs w:val="24"/>
        </w:rPr>
      </w:pPr>
      <w:r>
        <w:rPr>
          <w:b/>
          <w:bCs/>
          <w:szCs w:val="24"/>
        </w:rPr>
        <w:br w:type="page"/>
      </w:r>
    </w:p>
    <w:p w14:paraId="51D4DB0E" w14:textId="77777777" w:rsidR="00A05EE6" w:rsidRPr="00EF3A36" w:rsidRDefault="00A05EE6" w:rsidP="00A05EE6">
      <w:pPr>
        <w:rPr>
          <w:b/>
          <w:bCs/>
          <w:szCs w:val="24"/>
        </w:rPr>
      </w:pPr>
      <w:r>
        <w:rPr>
          <w:b/>
          <w:bCs/>
          <w:szCs w:val="24"/>
        </w:rPr>
        <w:lastRenderedPageBreak/>
        <w:t>Walking in your Neighbourhood</w:t>
      </w:r>
    </w:p>
    <w:tbl>
      <w:tblPr>
        <w:tblStyle w:val="GridTable5Dark-Accent6"/>
        <w:tblW w:w="9606" w:type="dxa"/>
        <w:tblLook w:val="04E0" w:firstRow="1" w:lastRow="1" w:firstColumn="1" w:lastColumn="0" w:noHBand="0" w:noVBand="1"/>
      </w:tblPr>
      <w:tblGrid>
        <w:gridCol w:w="2518"/>
        <w:gridCol w:w="709"/>
        <w:gridCol w:w="709"/>
        <w:gridCol w:w="5670"/>
      </w:tblGrid>
      <w:tr w:rsidR="00A05EE6" w:rsidRPr="003325D9" w14:paraId="227919F1"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6DE48046"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7219F59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68F06F5C"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6AED08D7"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A05EE6" w:rsidRPr="003325D9" w14:paraId="70223AA3"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AE4F384" w14:textId="2B82D617" w:rsidR="00A05EE6" w:rsidRPr="003325D9"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Levels of criminal activity / Anti-Social Behaviour in the area</w:t>
            </w:r>
          </w:p>
        </w:tc>
        <w:tc>
          <w:tcPr>
            <w:tcW w:w="709" w:type="dxa"/>
            <w:noWrap/>
          </w:tcPr>
          <w:p w14:paraId="5C5ED4EF" w14:textId="404A6B51" w:rsidR="00A05EE6" w:rsidRPr="003325D9"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385</w:t>
            </w:r>
          </w:p>
        </w:tc>
        <w:tc>
          <w:tcPr>
            <w:tcW w:w="709" w:type="dxa"/>
            <w:noWrap/>
          </w:tcPr>
          <w:p w14:paraId="3D1BC7B1" w14:textId="3AD27E92" w:rsidR="00A05EE6" w:rsidRPr="003325D9"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5C67F7">
              <w:rPr>
                <w:rFonts w:eastAsia="Times New Roman" w:cstheme="minorHAnsi"/>
                <w:i/>
                <w:iCs/>
                <w:color w:val="000000"/>
                <w:kern w:val="0"/>
                <w:szCs w:val="24"/>
                <w:lang w:eastAsia="en-GB"/>
                <w14:ligatures w14:val="none"/>
              </w:rPr>
              <w:t>52.0</w:t>
            </w:r>
          </w:p>
        </w:tc>
        <w:tc>
          <w:tcPr>
            <w:tcW w:w="5670" w:type="dxa"/>
          </w:tcPr>
          <w:p w14:paraId="033DA9A4" w14:textId="77777777" w:rsidR="00586F15" w:rsidRDefault="0093048D"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3048D">
              <w:rPr>
                <w:rFonts w:cstheme="minorHAnsi"/>
                <w:i/>
                <w:sz w:val="24"/>
                <w:szCs w:val="24"/>
              </w:rPr>
              <w:t>News of attacks</w:t>
            </w:r>
          </w:p>
          <w:p w14:paraId="4A1DFA16" w14:textId="77777777" w:rsidR="0093048D" w:rsidRDefault="0093048D"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3048D">
              <w:rPr>
                <w:rFonts w:cstheme="minorHAnsi"/>
                <w:i/>
                <w:sz w:val="24"/>
                <w:szCs w:val="24"/>
              </w:rPr>
              <w:t>It is a particularly rough area within Cardiff and there can be gangs and fighting happening regularly</w:t>
            </w:r>
          </w:p>
          <w:p w14:paraId="5EEADC68" w14:textId="77777777" w:rsidR="0093048D" w:rsidRDefault="0093048D"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3048D">
              <w:rPr>
                <w:rFonts w:cstheme="minorHAnsi"/>
                <w:i/>
                <w:sz w:val="24"/>
                <w:szCs w:val="24"/>
              </w:rPr>
              <w:t>Antisocial behaviour in neighbouring communities</w:t>
            </w:r>
          </w:p>
          <w:p w14:paraId="3060FE87" w14:textId="77777777" w:rsidR="0093048D" w:rsidRDefault="001355F1"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355F1">
              <w:rPr>
                <w:rFonts w:cstheme="minorHAnsi"/>
                <w:i/>
                <w:sz w:val="24"/>
                <w:szCs w:val="24"/>
              </w:rPr>
              <w:t>Drug dealers on electric bikes nearly running you over or fighting!!!</w:t>
            </w:r>
          </w:p>
          <w:p w14:paraId="097F3508" w14:textId="6100173E" w:rsidR="00A05EE6" w:rsidRPr="003325D9" w:rsidRDefault="001355F1"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355F1">
              <w:rPr>
                <w:rFonts w:cstheme="minorHAnsi"/>
                <w:i/>
                <w:sz w:val="24"/>
                <w:szCs w:val="24"/>
              </w:rPr>
              <w:t>More crime is happening</w:t>
            </w:r>
          </w:p>
        </w:tc>
      </w:tr>
      <w:tr w:rsidR="00A05EE6" w:rsidRPr="003325D9" w14:paraId="08B072CA"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C306B09" w14:textId="47EFF9ED" w:rsidR="00A05EE6" w:rsidRPr="003325D9"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Security Issues - Poor Lighting / No CCTV / lack of Police presence and response</w:t>
            </w:r>
          </w:p>
        </w:tc>
        <w:tc>
          <w:tcPr>
            <w:tcW w:w="709" w:type="dxa"/>
            <w:noWrap/>
          </w:tcPr>
          <w:p w14:paraId="188720CC" w14:textId="29718BAF" w:rsidR="00A05EE6" w:rsidRPr="003325D9"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185</w:t>
            </w:r>
          </w:p>
        </w:tc>
        <w:tc>
          <w:tcPr>
            <w:tcW w:w="709" w:type="dxa"/>
            <w:noWrap/>
          </w:tcPr>
          <w:p w14:paraId="1301F493" w14:textId="1FB78D2C" w:rsidR="00A05EE6" w:rsidRPr="003325D9"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5C67F7">
              <w:rPr>
                <w:rFonts w:eastAsia="Times New Roman" w:cstheme="minorHAnsi"/>
                <w:i/>
                <w:iCs/>
                <w:color w:val="000000"/>
                <w:kern w:val="0"/>
                <w:szCs w:val="24"/>
                <w:lang w:eastAsia="en-GB"/>
                <w14:ligatures w14:val="none"/>
              </w:rPr>
              <w:t>25.0</w:t>
            </w:r>
          </w:p>
        </w:tc>
        <w:tc>
          <w:tcPr>
            <w:tcW w:w="5670" w:type="dxa"/>
          </w:tcPr>
          <w:p w14:paraId="1A5CFC31" w14:textId="77777777" w:rsidR="00586F15" w:rsidRDefault="00A65B38"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65B38">
              <w:rPr>
                <w:rFonts w:cstheme="minorHAnsi"/>
                <w:i/>
                <w:sz w:val="24"/>
                <w:szCs w:val="24"/>
              </w:rPr>
              <w:t>Street lights are poor</w:t>
            </w:r>
          </w:p>
          <w:p w14:paraId="66D85D5E" w14:textId="77777777" w:rsidR="00A65B38" w:rsidRDefault="00A65B38"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65B38">
              <w:rPr>
                <w:rFonts w:cstheme="minorHAnsi"/>
                <w:i/>
                <w:sz w:val="24"/>
                <w:szCs w:val="24"/>
              </w:rPr>
              <w:t>The absence of onfoot police .</w:t>
            </w:r>
          </w:p>
          <w:p w14:paraId="42A340FF" w14:textId="77777777" w:rsidR="00A65B38" w:rsidRDefault="00B431AD"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431AD">
              <w:rPr>
                <w:rFonts w:cstheme="minorHAnsi"/>
                <w:i/>
                <w:sz w:val="24"/>
                <w:szCs w:val="24"/>
              </w:rPr>
              <w:t>No police presence. Groups of rowdy youths.</w:t>
            </w:r>
          </w:p>
          <w:p w14:paraId="0C8FEE2A" w14:textId="14EA8EB5" w:rsidR="00A05EE6" w:rsidRPr="003325D9" w:rsidRDefault="00B431AD"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431AD">
              <w:rPr>
                <w:rFonts w:cstheme="minorHAnsi"/>
                <w:i/>
                <w:sz w:val="24"/>
                <w:szCs w:val="24"/>
              </w:rPr>
              <w:t>Seeing drug dealing taking place openly and when 101 are called being told they can’t do anything about that.</w:t>
            </w:r>
          </w:p>
        </w:tc>
      </w:tr>
      <w:tr w:rsidR="00A05EE6" w:rsidRPr="003325D9" w14:paraId="3DD3332C"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4306554" w14:textId="2ED1E8E9"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Motorbikes / Electric Bikes / Scooters</w:t>
            </w:r>
          </w:p>
        </w:tc>
        <w:tc>
          <w:tcPr>
            <w:tcW w:w="709" w:type="dxa"/>
            <w:noWrap/>
          </w:tcPr>
          <w:p w14:paraId="7FAC3F53" w14:textId="397E7CA5"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165</w:t>
            </w:r>
          </w:p>
        </w:tc>
        <w:tc>
          <w:tcPr>
            <w:tcW w:w="709" w:type="dxa"/>
            <w:noWrap/>
          </w:tcPr>
          <w:p w14:paraId="0E063E14" w14:textId="75770286"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22.3</w:t>
            </w:r>
          </w:p>
        </w:tc>
        <w:tc>
          <w:tcPr>
            <w:tcW w:w="5670" w:type="dxa"/>
          </w:tcPr>
          <w:p w14:paraId="4B7CCCBD" w14:textId="77777777" w:rsidR="00586F15" w:rsidRDefault="001A0904"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A0904">
              <w:rPr>
                <w:rFonts w:cstheme="minorHAnsi"/>
                <w:i/>
                <w:sz w:val="24"/>
                <w:szCs w:val="24"/>
              </w:rPr>
              <w:t>Speeding on electric bikes</w:t>
            </w:r>
          </w:p>
          <w:p w14:paraId="08C4B130" w14:textId="77777777" w:rsidR="001A0904" w:rsidRDefault="001A0904"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A0904">
              <w:rPr>
                <w:rFonts w:cstheme="minorHAnsi"/>
                <w:i/>
                <w:sz w:val="24"/>
                <w:szCs w:val="24"/>
              </w:rPr>
              <w:t>Afraid of getting hit by a bike</w:t>
            </w:r>
          </w:p>
          <w:p w14:paraId="4C609B22" w14:textId="77777777" w:rsidR="001A0904" w:rsidRDefault="001A0904"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A0904">
              <w:rPr>
                <w:rFonts w:cstheme="minorHAnsi"/>
                <w:i/>
                <w:sz w:val="24"/>
                <w:szCs w:val="24"/>
              </w:rPr>
              <w:t>The amount of bikes on the pavement and dogs not on the leads</w:t>
            </w:r>
          </w:p>
          <w:p w14:paraId="76769230" w14:textId="693FE513" w:rsidR="00A05EE6" w:rsidRPr="003325D9" w:rsidRDefault="00540C45"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40C45">
              <w:rPr>
                <w:rFonts w:cstheme="minorHAnsi"/>
                <w:i/>
                <w:sz w:val="24"/>
                <w:szCs w:val="24"/>
              </w:rPr>
              <w:t>Loads of deliveroo riders using the pavements</w:t>
            </w:r>
          </w:p>
        </w:tc>
      </w:tr>
      <w:tr w:rsidR="00A05EE6" w:rsidRPr="003325D9" w14:paraId="775D50FF"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A5F0303" w14:textId="652046FB" w:rsidR="00A05EE6" w:rsidRPr="007B326E" w:rsidRDefault="00586F15" w:rsidP="009B5516">
            <w:pPr>
              <w:rPr>
                <w:rFonts w:eastAsia="Times New Roman" w:cstheme="minorHAnsi"/>
                <w:b w:val="0"/>
                <w:bCs w:val="0"/>
                <w:color w:val="000000"/>
                <w:szCs w:val="24"/>
                <w:lang w:eastAsia="en-GB"/>
              </w:rPr>
            </w:pPr>
            <w:r w:rsidRPr="005C67F7">
              <w:rPr>
                <w:rFonts w:eastAsia="Times New Roman" w:cstheme="minorHAnsi"/>
                <w:color w:val="000000"/>
                <w:kern w:val="0"/>
                <w:szCs w:val="24"/>
                <w:lang w:eastAsia="en-GB"/>
                <w14:ligatures w14:val="none"/>
              </w:rPr>
              <w:t>Gangs / Groups of youths / unsavoury people</w:t>
            </w:r>
          </w:p>
        </w:tc>
        <w:tc>
          <w:tcPr>
            <w:tcW w:w="709" w:type="dxa"/>
            <w:noWrap/>
          </w:tcPr>
          <w:p w14:paraId="5A0376BC" w14:textId="1046E126"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159</w:t>
            </w:r>
          </w:p>
        </w:tc>
        <w:tc>
          <w:tcPr>
            <w:tcW w:w="709" w:type="dxa"/>
            <w:noWrap/>
          </w:tcPr>
          <w:p w14:paraId="51EEF2AC" w14:textId="0CDAEB02"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21.5</w:t>
            </w:r>
          </w:p>
        </w:tc>
        <w:tc>
          <w:tcPr>
            <w:tcW w:w="5670" w:type="dxa"/>
          </w:tcPr>
          <w:p w14:paraId="0F257D25" w14:textId="77777777" w:rsidR="00586F15" w:rsidRDefault="00C53944"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53944">
              <w:rPr>
                <w:rFonts w:cstheme="minorHAnsi"/>
                <w:i/>
                <w:sz w:val="24"/>
                <w:szCs w:val="24"/>
              </w:rPr>
              <w:t>People</w:t>
            </w:r>
          </w:p>
          <w:p w14:paraId="3E2588B9" w14:textId="77777777" w:rsidR="00C53944" w:rsidRDefault="00C53944"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53944">
              <w:rPr>
                <w:rFonts w:cstheme="minorHAnsi"/>
                <w:i/>
                <w:sz w:val="24"/>
                <w:szCs w:val="24"/>
              </w:rPr>
              <w:t>Feral kids and NO police</w:t>
            </w:r>
          </w:p>
          <w:p w14:paraId="73F10BF6" w14:textId="77777777" w:rsidR="00C53944" w:rsidRDefault="005B622E"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B622E">
              <w:rPr>
                <w:rFonts w:cstheme="minorHAnsi"/>
                <w:i/>
                <w:sz w:val="24"/>
                <w:szCs w:val="24"/>
              </w:rPr>
              <w:t>Too many strangers</w:t>
            </w:r>
          </w:p>
          <w:p w14:paraId="05E9DA03" w14:textId="79D2E968" w:rsidR="00A05EE6" w:rsidRPr="003325D9" w:rsidRDefault="005B622E"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B622E">
              <w:rPr>
                <w:rFonts w:cstheme="minorHAnsi"/>
                <w:i/>
                <w:sz w:val="24"/>
                <w:szCs w:val="24"/>
              </w:rPr>
              <w:t>Bad people</w:t>
            </w:r>
          </w:p>
        </w:tc>
      </w:tr>
      <w:tr w:rsidR="00A05EE6" w:rsidRPr="003325D9" w14:paraId="7A50E630"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1F93169" w14:textId="5FBBF4B4"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At night / After dark</w:t>
            </w:r>
          </w:p>
        </w:tc>
        <w:tc>
          <w:tcPr>
            <w:tcW w:w="709" w:type="dxa"/>
            <w:noWrap/>
          </w:tcPr>
          <w:p w14:paraId="5FE95CD6" w14:textId="33237791"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120</w:t>
            </w:r>
          </w:p>
        </w:tc>
        <w:tc>
          <w:tcPr>
            <w:tcW w:w="709" w:type="dxa"/>
            <w:noWrap/>
          </w:tcPr>
          <w:p w14:paraId="169B79D4" w14:textId="30DDF6F5"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16.2</w:t>
            </w:r>
          </w:p>
        </w:tc>
        <w:tc>
          <w:tcPr>
            <w:tcW w:w="5670" w:type="dxa"/>
          </w:tcPr>
          <w:p w14:paraId="6A25F91A" w14:textId="77777777" w:rsidR="00586F15" w:rsidRDefault="00590BE3"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90BE3">
              <w:rPr>
                <w:rFonts w:cstheme="minorHAnsi"/>
                <w:i/>
                <w:sz w:val="24"/>
                <w:szCs w:val="24"/>
              </w:rPr>
              <w:t>only in the dark</w:t>
            </w:r>
          </w:p>
          <w:p w14:paraId="4F70CC74" w14:textId="77777777" w:rsidR="00590BE3" w:rsidRDefault="00590BE3"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90BE3">
              <w:rPr>
                <w:rFonts w:cstheme="minorHAnsi"/>
                <w:i/>
                <w:sz w:val="24"/>
                <w:szCs w:val="24"/>
              </w:rPr>
              <w:t>During the dark - worried about being attacked or having dog stolen etc</w:t>
            </w:r>
          </w:p>
          <w:p w14:paraId="221215B8" w14:textId="77777777" w:rsidR="00590BE3" w:rsidRDefault="004E5256"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E5256">
              <w:rPr>
                <w:rFonts w:cstheme="minorHAnsi"/>
                <w:i/>
                <w:sz w:val="24"/>
                <w:szCs w:val="24"/>
              </w:rPr>
              <w:t>Darkness changes other people’s attitudes and actions</w:t>
            </w:r>
          </w:p>
          <w:p w14:paraId="1FA439FA" w14:textId="14A60B21" w:rsidR="00A05EE6" w:rsidRPr="003325D9" w:rsidRDefault="004E5256"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E5256">
              <w:rPr>
                <w:rFonts w:cstheme="minorHAnsi"/>
                <w:i/>
                <w:sz w:val="24"/>
                <w:szCs w:val="24"/>
              </w:rPr>
              <w:t>At night. You don't know who is around</w:t>
            </w:r>
          </w:p>
        </w:tc>
      </w:tr>
      <w:tr w:rsidR="00A05EE6" w:rsidRPr="003325D9" w14:paraId="244768EF"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C9BAC63" w14:textId="5268E76D"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Due to age / Health condition / Gender / Ethnicity</w:t>
            </w:r>
          </w:p>
        </w:tc>
        <w:tc>
          <w:tcPr>
            <w:tcW w:w="709" w:type="dxa"/>
            <w:noWrap/>
          </w:tcPr>
          <w:p w14:paraId="4B3109A3" w14:textId="4BD92BFB"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69</w:t>
            </w:r>
          </w:p>
        </w:tc>
        <w:tc>
          <w:tcPr>
            <w:tcW w:w="709" w:type="dxa"/>
            <w:noWrap/>
          </w:tcPr>
          <w:p w14:paraId="334B8A7B" w14:textId="5EDB0F4D"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9.3</w:t>
            </w:r>
          </w:p>
        </w:tc>
        <w:tc>
          <w:tcPr>
            <w:tcW w:w="5670" w:type="dxa"/>
          </w:tcPr>
          <w:p w14:paraId="0C01A779" w14:textId="77777777" w:rsidR="00586F15" w:rsidRDefault="00982048"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82048">
              <w:rPr>
                <w:rFonts w:cstheme="minorHAnsi"/>
                <w:i/>
                <w:sz w:val="24"/>
                <w:szCs w:val="24"/>
              </w:rPr>
              <w:t>I’m elderly and worried about being attacked.  I can’t run either away.</w:t>
            </w:r>
          </w:p>
          <w:p w14:paraId="74BF43BD" w14:textId="77777777" w:rsidR="00982048" w:rsidRDefault="00982048"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82048">
              <w:rPr>
                <w:rFonts w:cstheme="minorHAnsi"/>
                <w:i/>
                <w:sz w:val="24"/>
                <w:szCs w:val="24"/>
              </w:rPr>
              <w:t>As a female, unease around poorly lit areas, run down areas, lack of police presence, unerved by some people out in public - drink/drug issues, groups etc</w:t>
            </w:r>
          </w:p>
          <w:p w14:paraId="33E99D61" w14:textId="2D08CFAE" w:rsidR="00A05EE6" w:rsidRPr="003325D9" w:rsidRDefault="006D20DE"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D20DE">
              <w:rPr>
                <w:rFonts w:cstheme="minorHAnsi"/>
                <w:i/>
                <w:sz w:val="24"/>
                <w:szCs w:val="24"/>
              </w:rPr>
              <w:t>reduced mobility so feel more vulnerable especially when alone in the dark</w:t>
            </w:r>
          </w:p>
        </w:tc>
      </w:tr>
      <w:tr w:rsidR="00A05EE6" w:rsidRPr="003325D9" w14:paraId="522C78AE"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291525E" w14:textId="1C5CAD2A"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 xml:space="preserve">Issues with Homelessness / Begging </w:t>
            </w:r>
          </w:p>
        </w:tc>
        <w:tc>
          <w:tcPr>
            <w:tcW w:w="709" w:type="dxa"/>
            <w:noWrap/>
          </w:tcPr>
          <w:p w14:paraId="7C11CD2A" w14:textId="42C68286"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66</w:t>
            </w:r>
          </w:p>
        </w:tc>
        <w:tc>
          <w:tcPr>
            <w:tcW w:w="709" w:type="dxa"/>
            <w:noWrap/>
          </w:tcPr>
          <w:p w14:paraId="51F8CF79" w14:textId="27E11A28"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8.9</w:t>
            </w:r>
          </w:p>
        </w:tc>
        <w:tc>
          <w:tcPr>
            <w:tcW w:w="5670" w:type="dxa"/>
          </w:tcPr>
          <w:p w14:paraId="66DA1777" w14:textId="70DC00E8" w:rsidR="00586F15" w:rsidRDefault="00DF17E1"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F17E1">
              <w:rPr>
                <w:rFonts w:cstheme="minorHAnsi"/>
                <w:i/>
                <w:sz w:val="24"/>
                <w:szCs w:val="24"/>
              </w:rPr>
              <w:t xml:space="preserve">the huggard centre and salvation army have alot of undesirable people and they are always floating around in </w:t>
            </w:r>
            <w:r>
              <w:rPr>
                <w:rFonts w:cstheme="minorHAnsi"/>
                <w:i/>
                <w:sz w:val="24"/>
                <w:szCs w:val="24"/>
              </w:rPr>
              <w:t>Butetown</w:t>
            </w:r>
          </w:p>
          <w:p w14:paraId="7D1138CB" w14:textId="77777777" w:rsidR="00DF17E1" w:rsidRDefault="008D48A6"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D48A6">
              <w:rPr>
                <w:rFonts w:cstheme="minorHAnsi"/>
                <w:i/>
                <w:sz w:val="24"/>
                <w:szCs w:val="24"/>
              </w:rPr>
              <w:t>Lots of people begging/asking for money</w:t>
            </w:r>
          </w:p>
          <w:p w14:paraId="0026237F" w14:textId="21CD6603" w:rsidR="00A05EE6" w:rsidRPr="003325D9" w:rsidRDefault="008D48A6"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D48A6">
              <w:rPr>
                <w:rFonts w:cstheme="minorHAnsi"/>
                <w:i/>
                <w:sz w:val="24"/>
                <w:szCs w:val="24"/>
              </w:rPr>
              <w:lastRenderedPageBreak/>
              <w:t>rough sleepers, beggars on street drug dealing, on street drug and alcohol usage</w:t>
            </w:r>
          </w:p>
        </w:tc>
      </w:tr>
      <w:tr w:rsidR="00A05EE6" w:rsidRPr="003325D9" w14:paraId="4F1BEC18"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F1E983D" w14:textId="7153114F"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lastRenderedPageBreak/>
              <w:t>Poor Maintenance - Unsteady Pavements / Hedges Overgrown</w:t>
            </w:r>
          </w:p>
        </w:tc>
        <w:tc>
          <w:tcPr>
            <w:tcW w:w="709" w:type="dxa"/>
            <w:noWrap/>
          </w:tcPr>
          <w:p w14:paraId="23C302AD" w14:textId="648A31C2"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44</w:t>
            </w:r>
          </w:p>
        </w:tc>
        <w:tc>
          <w:tcPr>
            <w:tcW w:w="709" w:type="dxa"/>
            <w:noWrap/>
          </w:tcPr>
          <w:p w14:paraId="0B4A6843" w14:textId="0E71A2D4"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5.9</w:t>
            </w:r>
          </w:p>
        </w:tc>
        <w:tc>
          <w:tcPr>
            <w:tcW w:w="5670" w:type="dxa"/>
          </w:tcPr>
          <w:p w14:paraId="6F5A3414" w14:textId="77777777" w:rsidR="00586F15" w:rsidRDefault="008E7D4B"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E7D4B">
              <w:rPr>
                <w:rFonts w:cstheme="minorHAnsi"/>
                <w:i/>
                <w:sz w:val="24"/>
                <w:szCs w:val="24"/>
              </w:rPr>
              <w:t>poor street lighting, uneven pavements</w:t>
            </w:r>
          </w:p>
          <w:p w14:paraId="7221554E" w14:textId="77777777" w:rsidR="008E7D4B" w:rsidRDefault="00327FFC"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27FFC">
              <w:rPr>
                <w:rFonts w:cstheme="minorHAnsi"/>
                <w:i/>
                <w:sz w:val="24"/>
                <w:szCs w:val="24"/>
              </w:rPr>
              <w:t>I feel most unsafe at night time.  The area is enclosed there is a ring road that runs around.  When walking on the pathways which are internal the lighting is not very good and the pavements very uneven and a big trip hazard, they are not saft to walk on quickly  which I do if I am on my own in the evening.  I have raised a complaint about the state of the pavements three times and nothing has been done about it.</w:t>
            </w:r>
          </w:p>
          <w:p w14:paraId="610D1CEF" w14:textId="3D3EF2B8" w:rsidR="00A05EE6" w:rsidRPr="003325D9" w:rsidRDefault="00327FFC"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27FFC">
              <w:rPr>
                <w:rFonts w:cstheme="minorHAnsi"/>
                <w:i/>
                <w:sz w:val="24"/>
                <w:szCs w:val="24"/>
              </w:rPr>
              <w:t xml:space="preserve">Pavements are poor, and lighting is compromised </w:t>
            </w:r>
            <w:r>
              <w:rPr>
                <w:rFonts w:cstheme="minorHAnsi"/>
                <w:i/>
                <w:sz w:val="24"/>
                <w:szCs w:val="24"/>
              </w:rPr>
              <w:t xml:space="preserve">because </w:t>
            </w:r>
            <w:r w:rsidRPr="00327FFC">
              <w:rPr>
                <w:rFonts w:cstheme="minorHAnsi"/>
                <w:i/>
                <w:sz w:val="24"/>
                <w:szCs w:val="24"/>
              </w:rPr>
              <w:t>of overhanging trees</w:t>
            </w:r>
          </w:p>
        </w:tc>
      </w:tr>
      <w:tr w:rsidR="00A05EE6" w:rsidRPr="003325D9" w14:paraId="5F9E26AC"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D3D2470" w14:textId="1796F985" w:rsidR="00A05EE6" w:rsidRPr="007B326E" w:rsidRDefault="00586F15" w:rsidP="009B5516">
            <w:pPr>
              <w:rPr>
                <w:rFonts w:eastAsia="Times New Roman" w:cstheme="minorHAnsi"/>
                <w:b w:val="0"/>
                <w:bCs w:val="0"/>
                <w:color w:val="000000"/>
                <w:szCs w:val="24"/>
                <w:lang w:eastAsia="en-GB"/>
              </w:rPr>
            </w:pPr>
            <w:r w:rsidRPr="005C67F7">
              <w:rPr>
                <w:rFonts w:eastAsia="Times New Roman" w:cstheme="minorHAnsi"/>
                <w:color w:val="000000"/>
                <w:kern w:val="0"/>
                <w:szCs w:val="24"/>
                <w:lang w:eastAsia="en-GB"/>
                <w14:ligatures w14:val="none"/>
              </w:rPr>
              <w:t xml:space="preserve"> Fear of Abuse / Sexual Harassment / Assault / Racism</w:t>
            </w:r>
          </w:p>
        </w:tc>
        <w:tc>
          <w:tcPr>
            <w:tcW w:w="709" w:type="dxa"/>
            <w:noWrap/>
          </w:tcPr>
          <w:p w14:paraId="2DABE715" w14:textId="146457C7"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39</w:t>
            </w:r>
          </w:p>
        </w:tc>
        <w:tc>
          <w:tcPr>
            <w:tcW w:w="709" w:type="dxa"/>
            <w:noWrap/>
          </w:tcPr>
          <w:p w14:paraId="36CCD6FD" w14:textId="2992CA78"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5.3</w:t>
            </w:r>
          </w:p>
        </w:tc>
        <w:tc>
          <w:tcPr>
            <w:tcW w:w="5670" w:type="dxa"/>
          </w:tcPr>
          <w:p w14:paraId="7D6D66DE" w14:textId="77777777" w:rsidR="00586F15" w:rsidRDefault="003C5E90"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C5E90">
              <w:rPr>
                <w:rFonts w:cstheme="minorHAnsi"/>
                <w:i/>
                <w:sz w:val="24"/>
                <w:szCs w:val="24"/>
              </w:rPr>
              <w:t>Fear of mugging, assault. Antisocial behaviour and drugs</w:t>
            </w:r>
          </w:p>
          <w:p w14:paraId="7A9A4EE6" w14:textId="77777777" w:rsidR="003C5E90" w:rsidRDefault="003C5E90"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C5E90">
              <w:rPr>
                <w:rFonts w:cstheme="minorHAnsi"/>
                <w:i/>
                <w:sz w:val="24"/>
                <w:szCs w:val="24"/>
              </w:rPr>
              <w:t>Threat of Knife crime and young people on bikes and scooters</w:t>
            </w:r>
          </w:p>
          <w:p w14:paraId="06C21B4E" w14:textId="05789CCA" w:rsidR="00A05EE6" w:rsidRPr="003325D9" w:rsidRDefault="00426468"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26468">
              <w:rPr>
                <w:rFonts w:cstheme="minorHAnsi"/>
                <w:i/>
                <w:sz w:val="24"/>
                <w:szCs w:val="24"/>
              </w:rPr>
              <w:t xml:space="preserve">The rise of </w:t>
            </w:r>
            <w:proofErr w:type="gramStart"/>
            <w:r w:rsidRPr="00426468">
              <w:rPr>
                <w:rFonts w:cstheme="minorHAnsi"/>
                <w:i/>
                <w:sz w:val="24"/>
                <w:szCs w:val="24"/>
              </w:rPr>
              <w:t>right wing</w:t>
            </w:r>
            <w:proofErr w:type="gramEnd"/>
            <w:r w:rsidRPr="00426468">
              <w:rPr>
                <w:rFonts w:cstheme="minorHAnsi"/>
                <w:i/>
                <w:sz w:val="24"/>
                <w:szCs w:val="24"/>
              </w:rPr>
              <w:t xml:space="preserve"> groups in the UK without challenge makes me feel unsafe now and for my future life in the UK as a gay man, to the extent that my partner and I are making contingency plans to flee the country to seek safety if we have to.</w:t>
            </w:r>
          </w:p>
        </w:tc>
      </w:tr>
      <w:tr w:rsidR="00A05EE6" w:rsidRPr="003325D9" w14:paraId="4E7D6589"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13E7C2F" w14:textId="57161CE7"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Cars - Speeding Ca</w:t>
            </w:r>
            <w:r w:rsidR="00B541E4">
              <w:rPr>
                <w:rFonts w:eastAsia="Times New Roman" w:cstheme="minorHAnsi"/>
                <w:color w:val="000000"/>
                <w:kern w:val="0"/>
                <w:szCs w:val="24"/>
                <w:lang w:eastAsia="en-GB"/>
                <w14:ligatures w14:val="none"/>
              </w:rPr>
              <w:t>r</w:t>
            </w:r>
            <w:r w:rsidRPr="005C67F7">
              <w:rPr>
                <w:rFonts w:eastAsia="Times New Roman" w:cstheme="minorHAnsi"/>
                <w:color w:val="000000"/>
                <w:kern w:val="0"/>
                <w:szCs w:val="24"/>
                <w:lang w:eastAsia="en-GB"/>
                <w14:ligatures w14:val="none"/>
              </w:rPr>
              <w:t>s / Parking concerns / inconsiderate drivers</w:t>
            </w:r>
          </w:p>
        </w:tc>
        <w:tc>
          <w:tcPr>
            <w:tcW w:w="709" w:type="dxa"/>
            <w:noWrap/>
          </w:tcPr>
          <w:p w14:paraId="652EFFE6" w14:textId="41BCF922"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29</w:t>
            </w:r>
          </w:p>
        </w:tc>
        <w:tc>
          <w:tcPr>
            <w:tcW w:w="709" w:type="dxa"/>
            <w:noWrap/>
          </w:tcPr>
          <w:p w14:paraId="571BF8D0" w14:textId="09AE61B9"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3.9</w:t>
            </w:r>
          </w:p>
        </w:tc>
        <w:tc>
          <w:tcPr>
            <w:tcW w:w="5670" w:type="dxa"/>
          </w:tcPr>
          <w:p w14:paraId="33AF6F1B" w14:textId="77777777" w:rsidR="00586F15" w:rsidRDefault="004C648D"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C648D">
              <w:rPr>
                <w:rFonts w:cstheme="minorHAnsi"/>
                <w:i/>
                <w:sz w:val="24"/>
                <w:szCs w:val="24"/>
              </w:rPr>
              <w:t>speeding motor vehicles who ignore zebra crossings</w:t>
            </w:r>
          </w:p>
          <w:p w14:paraId="18CB68BA" w14:textId="14670D10" w:rsidR="00A05EE6" w:rsidRPr="003325D9" w:rsidRDefault="003C5E90"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C5E90">
              <w:rPr>
                <w:rFonts w:cstheme="minorHAnsi"/>
                <w:i/>
                <w:sz w:val="24"/>
                <w:szCs w:val="24"/>
              </w:rPr>
              <w:t>Lots of speeding, dangerous driving and drug dealing</w:t>
            </w:r>
          </w:p>
        </w:tc>
      </w:tr>
      <w:tr w:rsidR="00A05EE6" w:rsidRPr="003325D9" w14:paraId="77E3EA9F"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BAD1AED" w14:textId="1F7AF04D"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Specific Wards mentioned</w:t>
            </w:r>
          </w:p>
        </w:tc>
        <w:tc>
          <w:tcPr>
            <w:tcW w:w="709" w:type="dxa"/>
            <w:noWrap/>
          </w:tcPr>
          <w:p w14:paraId="7AEECDFC" w14:textId="01E7BDEB"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23</w:t>
            </w:r>
          </w:p>
        </w:tc>
        <w:tc>
          <w:tcPr>
            <w:tcW w:w="709" w:type="dxa"/>
            <w:noWrap/>
          </w:tcPr>
          <w:p w14:paraId="36613F39" w14:textId="462E3D26"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3.1</w:t>
            </w:r>
          </w:p>
        </w:tc>
        <w:tc>
          <w:tcPr>
            <w:tcW w:w="5670" w:type="dxa"/>
          </w:tcPr>
          <w:p w14:paraId="73CA61E5" w14:textId="77777777" w:rsidR="00586F15" w:rsidRDefault="00B541E4"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541E4">
              <w:rPr>
                <w:rFonts w:cstheme="minorHAnsi"/>
                <w:i/>
                <w:sz w:val="24"/>
                <w:szCs w:val="24"/>
              </w:rPr>
              <w:t>local area (in Roath) now full of drug addicts and weed smell from houses. needs proper police crack down</w:t>
            </w:r>
          </w:p>
          <w:p w14:paraId="5C9FC20A" w14:textId="4786DB54" w:rsidR="00A05EE6" w:rsidRPr="003325D9" w:rsidRDefault="00B541E4"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541E4">
              <w:rPr>
                <w:rFonts w:cstheme="minorHAnsi"/>
                <w:i/>
                <w:sz w:val="24"/>
                <w:szCs w:val="24"/>
              </w:rPr>
              <w:t>St Mellons - says it all really</w:t>
            </w:r>
          </w:p>
        </w:tc>
      </w:tr>
      <w:tr w:rsidR="00A05EE6" w:rsidRPr="003325D9" w14:paraId="0455B0DA"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DACD2AA" w14:textId="2D3B1EED"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Lonely / Isolated</w:t>
            </w:r>
          </w:p>
        </w:tc>
        <w:tc>
          <w:tcPr>
            <w:tcW w:w="709" w:type="dxa"/>
            <w:noWrap/>
          </w:tcPr>
          <w:p w14:paraId="6A1ABC2A" w14:textId="73B9F9F8"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21</w:t>
            </w:r>
          </w:p>
        </w:tc>
        <w:tc>
          <w:tcPr>
            <w:tcW w:w="709" w:type="dxa"/>
            <w:noWrap/>
          </w:tcPr>
          <w:p w14:paraId="1EB19391" w14:textId="789FC37C" w:rsidR="00A05EE6" w:rsidRPr="007B326E" w:rsidRDefault="00586F1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2.8</w:t>
            </w:r>
          </w:p>
        </w:tc>
        <w:tc>
          <w:tcPr>
            <w:tcW w:w="5670" w:type="dxa"/>
          </w:tcPr>
          <w:p w14:paraId="31682BFC" w14:textId="77777777" w:rsidR="00586F15" w:rsidRDefault="00EA4A07"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A4A07">
              <w:rPr>
                <w:rFonts w:cstheme="minorHAnsi"/>
                <w:i/>
                <w:sz w:val="24"/>
                <w:szCs w:val="24"/>
              </w:rPr>
              <w:t>Too lonely, not enough people around should an event take place</w:t>
            </w:r>
          </w:p>
          <w:p w14:paraId="60BB165C" w14:textId="1AB8B32A" w:rsidR="00A05EE6" w:rsidRPr="003325D9" w:rsidRDefault="00B36590"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36590">
              <w:rPr>
                <w:rFonts w:cstheme="minorHAnsi"/>
                <w:i/>
                <w:sz w:val="24"/>
                <w:szCs w:val="24"/>
              </w:rPr>
              <w:t>I have a walk of over half a mile to my nearest bus stop and it’s quite a lonely walk</w:t>
            </w:r>
          </w:p>
        </w:tc>
      </w:tr>
      <w:tr w:rsidR="00A05EE6" w:rsidRPr="003325D9" w14:paraId="34AFD093"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66E3E1C" w14:textId="0474DDF3" w:rsidR="00A05EE6" w:rsidRPr="007B326E" w:rsidRDefault="00586F15" w:rsidP="009B5516">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Asylum seekers / Foreign Nationals</w:t>
            </w:r>
          </w:p>
        </w:tc>
        <w:tc>
          <w:tcPr>
            <w:tcW w:w="709" w:type="dxa"/>
            <w:noWrap/>
          </w:tcPr>
          <w:p w14:paraId="2E51AABD" w14:textId="733D2A89"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21</w:t>
            </w:r>
          </w:p>
        </w:tc>
        <w:tc>
          <w:tcPr>
            <w:tcW w:w="709" w:type="dxa"/>
            <w:noWrap/>
          </w:tcPr>
          <w:p w14:paraId="0E0FE416" w14:textId="652EC7A0"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2.8</w:t>
            </w:r>
          </w:p>
        </w:tc>
        <w:tc>
          <w:tcPr>
            <w:tcW w:w="5670" w:type="dxa"/>
          </w:tcPr>
          <w:p w14:paraId="045381B6" w14:textId="56FB9AC8" w:rsidR="00586F15" w:rsidRDefault="00B96B64"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96B64">
              <w:rPr>
                <w:rFonts w:cstheme="minorHAnsi"/>
                <w:i/>
                <w:sz w:val="24"/>
                <w:szCs w:val="24"/>
              </w:rPr>
              <w:t xml:space="preserve">People living around me, obviously immigrants </w:t>
            </w:r>
            <w:r w:rsidR="00BF1382" w:rsidRPr="00B96B64">
              <w:rPr>
                <w:rFonts w:cstheme="minorHAnsi"/>
                <w:i/>
                <w:sz w:val="24"/>
                <w:szCs w:val="24"/>
              </w:rPr>
              <w:t>urinating against</w:t>
            </w:r>
            <w:r w:rsidRPr="00B96B64">
              <w:rPr>
                <w:rFonts w:cstheme="minorHAnsi"/>
                <w:i/>
                <w:sz w:val="24"/>
                <w:szCs w:val="24"/>
              </w:rPr>
              <w:t xml:space="preserve"> houses, muslim kids hanging around street corners making threats</w:t>
            </w:r>
          </w:p>
          <w:p w14:paraId="12ADE827" w14:textId="219F7989" w:rsidR="00A05EE6" w:rsidRPr="003325D9" w:rsidRDefault="00EA4A07"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A4A07">
              <w:rPr>
                <w:rFonts w:cstheme="minorHAnsi"/>
                <w:i/>
                <w:sz w:val="24"/>
                <w:szCs w:val="24"/>
              </w:rPr>
              <w:t>No english and welsh live here anymore</w:t>
            </w:r>
          </w:p>
        </w:tc>
      </w:tr>
      <w:tr w:rsidR="00586F15" w:rsidRPr="003325D9" w14:paraId="4AC25BFA"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B906565" w14:textId="7140DAB9" w:rsidR="00586F15" w:rsidRPr="007B326E" w:rsidRDefault="00586F15" w:rsidP="00586F15">
            <w:pPr>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Past Experiences</w:t>
            </w:r>
          </w:p>
        </w:tc>
        <w:tc>
          <w:tcPr>
            <w:tcW w:w="709" w:type="dxa"/>
            <w:noWrap/>
          </w:tcPr>
          <w:p w14:paraId="5D8EA07E" w14:textId="107C9452" w:rsidR="00586F15" w:rsidRPr="005C67F7" w:rsidRDefault="00586F15" w:rsidP="00586F1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kern w:val="0"/>
                <w:szCs w:val="24"/>
                <w:lang w:eastAsia="en-GB"/>
                <w14:ligatures w14:val="none"/>
              </w:rPr>
            </w:pPr>
            <w:r w:rsidRPr="005C67F7">
              <w:rPr>
                <w:rFonts w:eastAsia="Times New Roman" w:cstheme="minorHAnsi"/>
                <w:color w:val="000000"/>
                <w:kern w:val="0"/>
                <w:szCs w:val="24"/>
                <w:lang w:eastAsia="en-GB"/>
                <w14:ligatures w14:val="none"/>
              </w:rPr>
              <w:t>12</w:t>
            </w:r>
          </w:p>
        </w:tc>
        <w:tc>
          <w:tcPr>
            <w:tcW w:w="709" w:type="dxa"/>
            <w:noWrap/>
          </w:tcPr>
          <w:p w14:paraId="43AFE295" w14:textId="73025C91" w:rsidR="00586F15" w:rsidRPr="005C67F7" w:rsidRDefault="00586F15" w:rsidP="00586F1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kern w:val="0"/>
                <w:szCs w:val="24"/>
                <w:lang w:eastAsia="en-GB"/>
                <w14:ligatures w14:val="none"/>
              </w:rPr>
            </w:pPr>
            <w:r w:rsidRPr="005C67F7">
              <w:rPr>
                <w:rFonts w:eastAsia="Times New Roman" w:cstheme="minorHAnsi"/>
                <w:i/>
                <w:iCs/>
                <w:color w:val="000000"/>
                <w:kern w:val="0"/>
                <w:szCs w:val="24"/>
                <w:lang w:eastAsia="en-GB"/>
                <w14:ligatures w14:val="none"/>
              </w:rPr>
              <w:t>1.6</w:t>
            </w:r>
          </w:p>
        </w:tc>
        <w:tc>
          <w:tcPr>
            <w:tcW w:w="5670" w:type="dxa"/>
          </w:tcPr>
          <w:p w14:paraId="779F832C" w14:textId="77777777" w:rsidR="00586F15" w:rsidRDefault="005C06AF"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C06AF">
              <w:rPr>
                <w:rFonts w:cstheme="minorHAnsi"/>
                <w:i/>
                <w:sz w:val="24"/>
                <w:szCs w:val="24"/>
              </w:rPr>
              <w:t>Sometimes people following me.  That's why not safe</w:t>
            </w:r>
          </w:p>
          <w:p w14:paraId="4D943BAE" w14:textId="2A79B776" w:rsidR="005C06AF" w:rsidRPr="003325D9" w:rsidRDefault="00B96B64" w:rsidP="00586F1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96B64">
              <w:rPr>
                <w:rFonts w:cstheme="minorHAnsi"/>
                <w:i/>
                <w:sz w:val="24"/>
                <w:szCs w:val="24"/>
              </w:rPr>
              <w:t>I have heard hateful comments by teenagers passing by with racism</w:t>
            </w:r>
          </w:p>
        </w:tc>
      </w:tr>
      <w:tr w:rsidR="00A05EE6" w:rsidRPr="003325D9" w14:paraId="2BF6134C"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7E157EA" w14:textId="77777777" w:rsidR="00A05EE6" w:rsidRPr="007B326E" w:rsidRDefault="00A05EE6" w:rsidP="009B5516">
            <w:pPr>
              <w:rPr>
                <w:rFonts w:eastAsia="Times New Roman" w:cstheme="minorHAnsi"/>
                <w:color w:val="000000"/>
                <w:szCs w:val="24"/>
                <w:lang w:eastAsia="en-GB"/>
              </w:rPr>
            </w:pPr>
            <w:r w:rsidRPr="007B326E">
              <w:rPr>
                <w:rFonts w:eastAsia="Times New Roman" w:cstheme="minorHAnsi"/>
                <w:color w:val="000000"/>
                <w:szCs w:val="24"/>
                <w:lang w:eastAsia="en-GB"/>
              </w:rPr>
              <w:lastRenderedPageBreak/>
              <w:t xml:space="preserve">Misc. </w:t>
            </w:r>
          </w:p>
        </w:tc>
        <w:tc>
          <w:tcPr>
            <w:tcW w:w="709" w:type="dxa"/>
            <w:noWrap/>
          </w:tcPr>
          <w:p w14:paraId="7AF694E7" w14:textId="06CB4D8C"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5C67F7">
              <w:rPr>
                <w:rFonts w:eastAsia="Times New Roman" w:cstheme="minorHAnsi"/>
                <w:color w:val="000000"/>
                <w:kern w:val="0"/>
                <w:szCs w:val="24"/>
                <w:lang w:eastAsia="en-GB"/>
                <w14:ligatures w14:val="none"/>
              </w:rPr>
              <w:t>32</w:t>
            </w:r>
          </w:p>
        </w:tc>
        <w:tc>
          <w:tcPr>
            <w:tcW w:w="709" w:type="dxa"/>
            <w:noWrap/>
          </w:tcPr>
          <w:p w14:paraId="60BB6D82" w14:textId="406A9A26" w:rsidR="00A05EE6" w:rsidRPr="007B326E" w:rsidRDefault="00586F1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5C67F7">
              <w:rPr>
                <w:rFonts w:eastAsia="Times New Roman" w:cstheme="minorHAnsi"/>
                <w:i/>
                <w:iCs/>
                <w:color w:val="000000"/>
                <w:kern w:val="0"/>
                <w:szCs w:val="24"/>
                <w:lang w:eastAsia="en-GB"/>
                <w14:ligatures w14:val="none"/>
              </w:rPr>
              <w:t>4.3</w:t>
            </w:r>
          </w:p>
        </w:tc>
        <w:tc>
          <w:tcPr>
            <w:tcW w:w="5670" w:type="dxa"/>
          </w:tcPr>
          <w:p w14:paraId="3DF0EBE3" w14:textId="77777777" w:rsidR="00586F15" w:rsidRDefault="00026CAF"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26CAF">
              <w:rPr>
                <w:rFonts w:cstheme="minorHAnsi"/>
                <w:i/>
                <w:sz w:val="24"/>
                <w:szCs w:val="24"/>
              </w:rPr>
              <w:t>Due to my exes family- this is currently in the process of being reviewed for housing transfer</w:t>
            </w:r>
          </w:p>
          <w:p w14:paraId="4430E5C3" w14:textId="77777777" w:rsidR="00026CAF" w:rsidRDefault="00026CAF" w:rsidP="00586F1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26CAF">
              <w:rPr>
                <w:rFonts w:cstheme="minorHAnsi"/>
                <w:i/>
                <w:sz w:val="24"/>
                <w:szCs w:val="24"/>
              </w:rPr>
              <w:t>I moved to this suburb recently and I have yet to know the area.</w:t>
            </w:r>
          </w:p>
          <w:p w14:paraId="55A166EA" w14:textId="00DF32BC" w:rsidR="00A05EE6" w:rsidRPr="003325D9" w:rsidRDefault="008E7D4B"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E7D4B">
              <w:rPr>
                <w:rFonts w:cstheme="minorHAnsi"/>
                <w:i/>
                <w:sz w:val="24"/>
                <w:szCs w:val="24"/>
              </w:rPr>
              <w:t>balaclavas</w:t>
            </w:r>
          </w:p>
        </w:tc>
      </w:tr>
      <w:tr w:rsidR="00A05EE6" w:rsidRPr="003325D9" w14:paraId="4452F3DF" w14:textId="77777777" w:rsidTr="009B5516">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A4F20DB" w14:textId="77777777" w:rsidR="00A05EE6" w:rsidRPr="007B326E" w:rsidRDefault="00A05EE6" w:rsidP="009B5516">
            <w:pPr>
              <w:rPr>
                <w:rFonts w:eastAsia="Times New Roman" w:cstheme="minorHAnsi"/>
                <w:color w:val="000000"/>
                <w:szCs w:val="24"/>
                <w:lang w:eastAsia="en-GB"/>
              </w:rPr>
            </w:pPr>
            <w:r w:rsidRPr="007B326E">
              <w:rPr>
                <w:rFonts w:eastAsia="Times New Roman" w:cstheme="minorHAnsi"/>
                <w:color w:val="000000"/>
                <w:szCs w:val="24"/>
                <w:lang w:eastAsia="en-GB"/>
              </w:rPr>
              <w:t>Total Respondents</w:t>
            </w:r>
          </w:p>
        </w:tc>
        <w:tc>
          <w:tcPr>
            <w:tcW w:w="709" w:type="dxa"/>
            <w:noWrap/>
          </w:tcPr>
          <w:p w14:paraId="68AC27A8" w14:textId="56387AFC" w:rsidR="00A05EE6" w:rsidRPr="007B326E" w:rsidRDefault="00586F15"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740</w:t>
            </w:r>
          </w:p>
        </w:tc>
        <w:tc>
          <w:tcPr>
            <w:tcW w:w="709" w:type="dxa"/>
            <w:noWrap/>
          </w:tcPr>
          <w:p w14:paraId="2F7A376B" w14:textId="77777777" w:rsidR="00A05EE6" w:rsidRPr="007B326E" w:rsidRDefault="00A05EE6"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Cs w:val="24"/>
                <w:lang w:eastAsia="en-GB"/>
              </w:rPr>
            </w:pPr>
            <w:r w:rsidRPr="007B326E">
              <w:rPr>
                <w:rFonts w:eastAsia="Times New Roman" w:cstheme="minorHAnsi"/>
                <w:i/>
                <w:iCs/>
                <w:color w:val="000000"/>
                <w:szCs w:val="24"/>
                <w:lang w:eastAsia="en-GB"/>
              </w:rPr>
              <w:t>-</w:t>
            </w:r>
          </w:p>
        </w:tc>
        <w:tc>
          <w:tcPr>
            <w:tcW w:w="5670" w:type="dxa"/>
          </w:tcPr>
          <w:p w14:paraId="7EACC01C" w14:textId="77777777" w:rsidR="00A05EE6" w:rsidRPr="003325D9" w:rsidRDefault="00A05EE6" w:rsidP="00A05EE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3D629C09"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0B08DFF0" w14:textId="77777777" w:rsidR="00A05EE6" w:rsidRDefault="00A05EE6" w:rsidP="00A05EE6">
      <w:pPr>
        <w:rPr>
          <w:b/>
          <w:bCs/>
          <w:szCs w:val="24"/>
        </w:rPr>
      </w:pPr>
    </w:p>
    <w:p w14:paraId="4B6DF2A8" w14:textId="4B4294C3" w:rsidR="00A05EE6" w:rsidRDefault="00A05EE6" w:rsidP="00A05EE6">
      <w:pPr>
        <w:rPr>
          <w:b/>
          <w:bCs/>
          <w:szCs w:val="24"/>
        </w:rPr>
      </w:pPr>
    </w:p>
    <w:p w14:paraId="5402E960" w14:textId="77777777" w:rsidR="00A05EE6" w:rsidRDefault="00A05EE6" w:rsidP="00A05EE6">
      <w:pPr>
        <w:rPr>
          <w:b/>
          <w:bCs/>
          <w:szCs w:val="24"/>
        </w:rPr>
      </w:pPr>
      <w:r>
        <w:rPr>
          <w:b/>
          <w:bCs/>
          <w:szCs w:val="24"/>
        </w:rPr>
        <w:t>Walking in the City Centre</w:t>
      </w:r>
    </w:p>
    <w:tbl>
      <w:tblPr>
        <w:tblStyle w:val="GridTable5Dark-Accent6"/>
        <w:tblW w:w="9861" w:type="dxa"/>
        <w:tblLook w:val="04E0" w:firstRow="1" w:lastRow="1" w:firstColumn="1" w:lastColumn="0" w:noHBand="0" w:noVBand="1"/>
      </w:tblPr>
      <w:tblGrid>
        <w:gridCol w:w="2547"/>
        <w:gridCol w:w="765"/>
        <w:gridCol w:w="709"/>
        <w:gridCol w:w="5840"/>
      </w:tblGrid>
      <w:tr w:rsidR="00A05EE6" w:rsidRPr="003325D9" w14:paraId="5B9894E2" w14:textId="77777777" w:rsidTr="00704787">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47" w:type="dxa"/>
            <w:hideMark/>
          </w:tcPr>
          <w:p w14:paraId="0EBFF99F"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65" w:type="dxa"/>
            <w:noWrap/>
            <w:hideMark/>
          </w:tcPr>
          <w:p w14:paraId="75D7F1E5"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7867D3A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840" w:type="dxa"/>
            <w:noWrap/>
            <w:hideMark/>
          </w:tcPr>
          <w:p w14:paraId="42308CDB"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A05EE6" w:rsidRPr="003325D9" w14:paraId="4C7E16B8"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07948E74" w14:textId="15140661" w:rsidR="00A05EE6" w:rsidRPr="003325D9"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Levels of criminal activity / </w:t>
            </w:r>
            <w:r w:rsidRPr="0084336B">
              <w:rPr>
                <w:rFonts w:eastAsia="Times New Roman" w:cs="Calibri"/>
                <w:color w:val="000000"/>
                <w:kern w:val="0"/>
                <w:szCs w:val="24"/>
                <w:lang w:eastAsia="en-GB"/>
                <w14:ligatures w14:val="none"/>
              </w:rPr>
              <w:t>Anti-Social</w:t>
            </w:r>
            <w:r w:rsidRPr="0084336B">
              <w:rPr>
                <w:rFonts w:ascii="Calibri" w:eastAsia="Times New Roman" w:hAnsi="Calibri" w:cs="Calibri"/>
                <w:color w:val="000000"/>
                <w:kern w:val="0"/>
                <w:szCs w:val="24"/>
                <w:lang w:eastAsia="en-GB"/>
                <w14:ligatures w14:val="none"/>
              </w:rPr>
              <w:t xml:space="preserve"> </w:t>
            </w:r>
            <w:r w:rsidRPr="0084336B">
              <w:rPr>
                <w:rFonts w:eastAsia="Times New Roman" w:cs="Calibri"/>
                <w:color w:val="000000"/>
                <w:kern w:val="0"/>
                <w:szCs w:val="24"/>
                <w:lang w:eastAsia="en-GB"/>
                <w14:ligatures w14:val="none"/>
              </w:rPr>
              <w:t>Behaviour</w:t>
            </w:r>
            <w:r w:rsidRPr="0084336B">
              <w:rPr>
                <w:rFonts w:ascii="Calibri" w:eastAsia="Times New Roman" w:hAnsi="Calibri" w:cs="Calibri"/>
                <w:color w:val="000000"/>
                <w:kern w:val="0"/>
                <w:szCs w:val="24"/>
                <w:lang w:eastAsia="en-GB"/>
                <w14:ligatures w14:val="none"/>
              </w:rPr>
              <w:t xml:space="preserve"> / Drunks / Drug use / People in crisis - in the area </w:t>
            </w:r>
          </w:p>
        </w:tc>
        <w:tc>
          <w:tcPr>
            <w:tcW w:w="765" w:type="dxa"/>
            <w:noWrap/>
          </w:tcPr>
          <w:p w14:paraId="69299E47" w14:textId="1CDEAFC0" w:rsidR="00A05EE6" w:rsidRPr="003325D9" w:rsidRDefault="00874A65" w:rsidP="00874A65">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632</w:t>
            </w:r>
          </w:p>
        </w:tc>
        <w:tc>
          <w:tcPr>
            <w:tcW w:w="709" w:type="dxa"/>
            <w:noWrap/>
          </w:tcPr>
          <w:p w14:paraId="7CA9F516" w14:textId="78635D5D" w:rsidR="00A05EE6" w:rsidRPr="003325D9"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84336B">
              <w:rPr>
                <w:rFonts w:eastAsia="Times New Roman" w:cstheme="minorHAnsi"/>
                <w:i/>
                <w:iCs/>
                <w:color w:val="000000"/>
                <w:kern w:val="0"/>
                <w:szCs w:val="24"/>
                <w:lang w:eastAsia="en-GB"/>
                <w14:ligatures w14:val="none"/>
              </w:rPr>
              <w:t>58.1</w:t>
            </w:r>
          </w:p>
        </w:tc>
        <w:tc>
          <w:tcPr>
            <w:tcW w:w="5840" w:type="dxa"/>
          </w:tcPr>
          <w:p w14:paraId="33756577" w14:textId="77777777" w:rsidR="00874A65" w:rsidRDefault="00C26152"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26152">
              <w:rPr>
                <w:rFonts w:cstheme="minorHAnsi"/>
                <w:i/>
                <w:sz w:val="24"/>
                <w:szCs w:val="24"/>
              </w:rPr>
              <w:t>Anti social behaviour</w:t>
            </w:r>
          </w:p>
          <w:p w14:paraId="62F258BA" w14:textId="77777777" w:rsidR="00C26152" w:rsidRDefault="00C26152"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26152">
              <w:rPr>
                <w:rFonts w:cstheme="minorHAnsi"/>
                <w:i/>
                <w:sz w:val="24"/>
                <w:szCs w:val="24"/>
              </w:rPr>
              <w:t>Too much alcohol and drug fuelled people</w:t>
            </w:r>
          </w:p>
          <w:p w14:paraId="408E8566" w14:textId="77777777" w:rsidR="00C26152" w:rsidRDefault="00A6197F"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6197F">
              <w:rPr>
                <w:rFonts w:cstheme="minorHAnsi"/>
                <w:i/>
                <w:sz w:val="24"/>
                <w:szCs w:val="24"/>
              </w:rPr>
              <w:t>Too many drunks out of control.</w:t>
            </w:r>
          </w:p>
          <w:p w14:paraId="7B0F6D9F" w14:textId="77777777" w:rsidR="00A6197F" w:rsidRDefault="00A6197F" w:rsidP="00A6197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6197F">
              <w:rPr>
                <w:rFonts w:cstheme="minorHAnsi"/>
                <w:i/>
                <w:sz w:val="24"/>
                <w:szCs w:val="24"/>
              </w:rPr>
              <w:t>full of drunks and undesirables.</w:t>
            </w:r>
          </w:p>
          <w:p w14:paraId="4C49F663" w14:textId="4D530B1D" w:rsidR="00A05EE6" w:rsidRPr="003325D9" w:rsidRDefault="003E7DD3"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E7DD3">
              <w:rPr>
                <w:rFonts w:cstheme="minorHAnsi"/>
                <w:i/>
                <w:sz w:val="24"/>
                <w:szCs w:val="24"/>
              </w:rPr>
              <w:t>Anti social behaviour from others</w:t>
            </w:r>
          </w:p>
        </w:tc>
      </w:tr>
      <w:tr w:rsidR="00A05EE6" w:rsidRPr="003325D9" w14:paraId="5B636ED6"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1C3A7A1F" w14:textId="04A8930C" w:rsidR="00A05EE6" w:rsidRPr="003325D9"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Homeless / Beggers </w:t>
            </w:r>
          </w:p>
        </w:tc>
        <w:tc>
          <w:tcPr>
            <w:tcW w:w="765" w:type="dxa"/>
            <w:noWrap/>
          </w:tcPr>
          <w:p w14:paraId="0A6BB29C" w14:textId="12A98BF9" w:rsidR="00A05EE6" w:rsidRPr="003325D9"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370</w:t>
            </w:r>
          </w:p>
        </w:tc>
        <w:tc>
          <w:tcPr>
            <w:tcW w:w="709" w:type="dxa"/>
            <w:noWrap/>
          </w:tcPr>
          <w:p w14:paraId="60AFB8C0" w14:textId="0EB4235C" w:rsidR="00A05EE6" w:rsidRPr="003325D9"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84336B">
              <w:rPr>
                <w:rFonts w:eastAsia="Times New Roman" w:cstheme="minorHAnsi"/>
                <w:i/>
                <w:iCs/>
                <w:color w:val="000000"/>
                <w:kern w:val="0"/>
                <w:szCs w:val="24"/>
                <w:lang w:eastAsia="en-GB"/>
                <w14:ligatures w14:val="none"/>
              </w:rPr>
              <w:t>34.0</w:t>
            </w:r>
          </w:p>
        </w:tc>
        <w:tc>
          <w:tcPr>
            <w:tcW w:w="5840" w:type="dxa"/>
          </w:tcPr>
          <w:p w14:paraId="2A09A939" w14:textId="77777777" w:rsidR="00874A65" w:rsidRDefault="00FC7B78"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C7B78">
              <w:rPr>
                <w:rFonts w:cstheme="minorHAnsi"/>
                <w:i/>
                <w:sz w:val="24"/>
                <w:szCs w:val="24"/>
              </w:rPr>
              <w:t>Homeless people often approach me</w:t>
            </w:r>
          </w:p>
          <w:p w14:paraId="19D239D2" w14:textId="77777777" w:rsidR="00FC7B78" w:rsidRDefault="009C568C"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C568C">
              <w:rPr>
                <w:rFonts w:cstheme="minorHAnsi"/>
                <w:i/>
                <w:sz w:val="24"/>
                <w:szCs w:val="24"/>
              </w:rPr>
              <w:t>There are lots of homeless people and drug abusers walking around</w:t>
            </w:r>
          </w:p>
          <w:p w14:paraId="29E7296A" w14:textId="77777777" w:rsidR="009C568C" w:rsidRDefault="009C568C"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C568C">
              <w:rPr>
                <w:rFonts w:cstheme="minorHAnsi"/>
                <w:i/>
                <w:sz w:val="24"/>
                <w:szCs w:val="24"/>
              </w:rPr>
              <w:t>Lots of people begging/asking for money</w:t>
            </w:r>
          </w:p>
          <w:p w14:paraId="2D351AAE" w14:textId="77777777" w:rsidR="009C568C" w:rsidRDefault="009C568C"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C568C">
              <w:rPr>
                <w:rFonts w:cstheme="minorHAnsi"/>
                <w:i/>
                <w:sz w:val="24"/>
                <w:szCs w:val="24"/>
              </w:rPr>
              <w:t>Lots of homeless people gathered in groups asking for money etc</w:t>
            </w:r>
          </w:p>
          <w:p w14:paraId="76C414EB" w14:textId="5E65963B" w:rsidR="00A05EE6" w:rsidRPr="003325D9" w:rsidRDefault="009C568C"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C568C">
              <w:rPr>
                <w:rFonts w:cstheme="minorHAnsi"/>
                <w:i/>
                <w:sz w:val="24"/>
                <w:szCs w:val="24"/>
              </w:rPr>
              <w:t>Homeless people and beggers</w:t>
            </w:r>
          </w:p>
        </w:tc>
      </w:tr>
      <w:tr w:rsidR="00A05EE6" w:rsidRPr="003325D9" w14:paraId="3859972B"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109FDE23" w14:textId="3045E30D" w:rsidR="00A05EE6" w:rsidRPr="0049198F"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Cyclist / E-scooters</w:t>
            </w:r>
          </w:p>
        </w:tc>
        <w:tc>
          <w:tcPr>
            <w:tcW w:w="765" w:type="dxa"/>
            <w:noWrap/>
          </w:tcPr>
          <w:p w14:paraId="6019A8C0" w14:textId="532AA3DD"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154</w:t>
            </w:r>
          </w:p>
        </w:tc>
        <w:tc>
          <w:tcPr>
            <w:tcW w:w="709" w:type="dxa"/>
            <w:noWrap/>
          </w:tcPr>
          <w:p w14:paraId="536BA4E4" w14:textId="43357344"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14.2</w:t>
            </w:r>
          </w:p>
        </w:tc>
        <w:tc>
          <w:tcPr>
            <w:tcW w:w="5840" w:type="dxa"/>
          </w:tcPr>
          <w:p w14:paraId="0328D2AC" w14:textId="77777777" w:rsidR="00874A65" w:rsidRDefault="00C25F6E"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25F6E">
              <w:rPr>
                <w:rFonts w:cstheme="minorHAnsi"/>
                <w:i/>
                <w:sz w:val="24"/>
                <w:szCs w:val="24"/>
              </w:rPr>
              <w:t>E-bikes and bikes on roads and pavements having total disregard for pedestrians</w:t>
            </w:r>
          </w:p>
          <w:p w14:paraId="23FCD7CE" w14:textId="77777777" w:rsidR="00C25F6E" w:rsidRDefault="00C25F6E"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25F6E">
              <w:rPr>
                <w:rFonts w:cstheme="minorHAnsi"/>
                <w:i/>
                <w:sz w:val="24"/>
                <w:szCs w:val="24"/>
              </w:rPr>
              <w:t>Cyclists riding through the streets.</w:t>
            </w:r>
          </w:p>
          <w:p w14:paraId="4687C42D" w14:textId="7207C1F6" w:rsidR="00C25F6E" w:rsidRDefault="00C25F6E"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25F6E">
              <w:rPr>
                <w:rFonts w:cstheme="minorHAnsi"/>
                <w:i/>
                <w:sz w:val="24"/>
                <w:szCs w:val="24"/>
              </w:rPr>
              <w:t xml:space="preserve">Delivery </w:t>
            </w:r>
            <w:r w:rsidR="00BF1382" w:rsidRPr="00C25F6E">
              <w:rPr>
                <w:rFonts w:cstheme="minorHAnsi"/>
                <w:i/>
                <w:sz w:val="24"/>
                <w:szCs w:val="24"/>
              </w:rPr>
              <w:t>cyclists NOT</w:t>
            </w:r>
            <w:r w:rsidRPr="00C25F6E">
              <w:rPr>
                <w:rFonts w:cstheme="minorHAnsi"/>
                <w:i/>
                <w:sz w:val="24"/>
                <w:szCs w:val="24"/>
              </w:rPr>
              <w:t xml:space="preserve"> WALKING their bikes </w:t>
            </w:r>
            <w:r w:rsidR="00BF1382" w:rsidRPr="00C25F6E">
              <w:rPr>
                <w:rFonts w:cstheme="minorHAnsi"/>
                <w:i/>
                <w:sz w:val="24"/>
                <w:szCs w:val="24"/>
              </w:rPr>
              <w:t xml:space="preserve">thru </w:t>
            </w:r>
            <w:r w:rsidR="00DC5DA0" w:rsidRPr="00C25F6E">
              <w:rPr>
                <w:rFonts w:cstheme="minorHAnsi"/>
                <w:i/>
                <w:sz w:val="24"/>
                <w:szCs w:val="24"/>
              </w:rPr>
              <w:t>the pedestrian</w:t>
            </w:r>
            <w:r w:rsidRPr="00C25F6E">
              <w:rPr>
                <w:rFonts w:cstheme="minorHAnsi"/>
                <w:i/>
                <w:sz w:val="24"/>
                <w:szCs w:val="24"/>
              </w:rPr>
              <w:t xml:space="preserve"> areas</w:t>
            </w:r>
            <w:r w:rsidR="00BF1382" w:rsidRPr="00C25F6E">
              <w:rPr>
                <w:rFonts w:cstheme="minorHAnsi"/>
                <w:i/>
                <w:sz w:val="24"/>
                <w:szCs w:val="24"/>
              </w:rPr>
              <w:t xml:space="preserve"> ...</w:t>
            </w:r>
            <w:r w:rsidRPr="00C25F6E">
              <w:rPr>
                <w:rFonts w:cstheme="minorHAnsi"/>
                <w:i/>
                <w:sz w:val="24"/>
                <w:szCs w:val="24"/>
              </w:rPr>
              <w:t xml:space="preserve"> </w:t>
            </w:r>
            <w:r w:rsidR="00BF1382" w:rsidRPr="00C25F6E">
              <w:rPr>
                <w:rFonts w:cstheme="minorHAnsi"/>
                <w:i/>
                <w:sz w:val="24"/>
                <w:szCs w:val="24"/>
              </w:rPr>
              <w:t>seen 3</w:t>
            </w:r>
            <w:r w:rsidRPr="00C25F6E">
              <w:rPr>
                <w:rFonts w:cstheme="minorHAnsi"/>
                <w:i/>
                <w:sz w:val="24"/>
                <w:szCs w:val="24"/>
              </w:rPr>
              <w:t xml:space="preserve">   </w:t>
            </w:r>
            <w:r w:rsidR="00BF1382" w:rsidRPr="00C25F6E">
              <w:rPr>
                <w:rFonts w:cstheme="minorHAnsi"/>
                <w:i/>
                <w:sz w:val="24"/>
                <w:szCs w:val="24"/>
              </w:rPr>
              <w:t>people knocked</w:t>
            </w:r>
            <w:r w:rsidRPr="00C25F6E">
              <w:rPr>
                <w:rFonts w:cstheme="minorHAnsi"/>
                <w:i/>
                <w:sz w:val="24"/>
                <w:szCs w:val="24"/>
              </w:rPr>
              <w:t xml:space="preserve"> over, and the </w:t>
            </w:r>
            <w:r w:rsidR="00BF1382" w:rsidRPr="00C25F6E">
              <w:rPr>
                <w:rFonts w:cstheme="minorHAnsi"/>
                <w:i/>
                <w:sz w:val="24"/>
                <w:szCs w:val="24"/>
              </w:rPr>
              <w:t>cyclists didnt</w:t>
            </w:r>
            <w:r w:rsidRPr="00C25F6E">
              <w:rPr>
                <w:rFonts w:cstheme="minorHAnsi"/>
                <w:i/>
                <w:sz w:val="24"/>
                <w:szCs w:val="24"/>
              </w:rPr>
              <w:t xml:space="preserve">   stop</w:t>
            </w:r>
          </w:p>
          <w:p w14:paraId="036798B2" w14:textId="0FD5BAA5" w:rsidR="00A05EE6" w:rsidRPr="003325D9" w:rsidRDefault="00FC7B78"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C7B78">
              <w:rPr>
                <w:rFonts w:cstheme="minorHAnsi"/>
                <w:i/>
                <w:sz w:val="24"/>
                <w:szCs w:val="24"/>
              </w:rPr>
              <w:t>The speed of electric bikes makes me concerned that I may be involved in a collision.</w:t>
            </w:r>
          </w:p>
        </w:tc>
      </w:tr>
      <w:tr w:rsidR="00A05EE6" w:rsidRPr="003325D9" w14:paraId="2570FC5C"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6009106E" w14:textId="0BA6521A" w:rsidR="00A05EE6" w:rsidRPr="0049198F"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Gangs / Large Crowds </w:t>
            </w:r>
          </w:p>
        </w:tc>
        <w:tc>
          <w:tcPr>
            <w:tcW w:w="765" w:type="dxa"/>
            <w:noWrap/>
          </w:tcPr>
          <w:p w14:paraId="56C8348F" w14:textId="19AC8430" w:rsidR="00A05EE6" w:rsidRPr="0049198F"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143</w:t>
            </w:r>
          </w:p>
        </w:tc>
        <w:tc>
          <w:tcPr>
            <w:tcW w:w="709" w:type="dxa"/>
            <w:noWrap/>
          </w:tcPr>
          <w:p w14:paraId="599541AB" w14:textId="61B88CA6" w:rsidR="00A05EE6" w:rsidRPr="0049198F"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13.1</w:t>
            </w:r>
          </w:p>
        </w:tc>
        <w:tc>
          <w:tcPr>
            <w:tcW w:w="5840" w:type="dxa"/>
          </w:tcPr>
          <w:p w14:paraId="10230804" w14:textId="77777777" w:rsidR="00874A65" w:rsidRDefault="00DF0CE3"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F0CE3">
              <w:rPr>
                <w:rFonts w:cstheme="minorHAnsi"/>
                <w:i/>
                <w:sz w:val="24"/>
                <w:szCs w:val="24"/>
              </w:rPr>
              <w:t>I am a young woman and drunk men (especially large groups from the pubs/clubs) are dangerous</w:t>
            </w:r>
          </w:p>
          <w:p w14:paraId="2DD5AC75" w14:textId="77777777" w:rsidR="00DF0CE3" w:rsidRDefault="00DF0CE3"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F0CE3">
              <w:rPr>
                <w:rFonts w:cstheme="minorHAnsi"/>
                <w:i/>
                <w:sz w:val="24"/>
                <w:szCs w:val="24"/>
              </w:rPr>
              <w:t>Too many unsavoury people around</w:t>
            </w:r>
          </w:p>
          <w:p w14:paraId="0E92A0D6" w14:textId="77777777" w:rsidR="00DF0CE3" w:rsidRDefault="00FF6050"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F6050">
              <w:rPr>
                <w:rFonts w:cstheme="minorHAnsi"/>
                <w:i/>
                <w:sz w:val="24"/>
                <w:szCs w:val="24"/>
              </w:rPr>
              <w:t>Lots of people around and in the day</w:t>
            </w:r>
          </w:p>
          <w:p w14:paraId="72D661C0" w14:textId="0683763E" w:rsidR="00A05EE6" w:rsidRPr="003325D9" w:rsidRDefault="00FF6050"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F6050">
              <w:rPr>
                <w:rFonts w:cstheme="minorHAnsi"/>
                <w:i/>
                <w:sz w:val="24"/>
                <w:szCs w:val="24"/>
              </w:rPr>
              <w:t>The groups of people that sometimes hang about.</w:t>
            </w:r>
          </w:p>
        </w:tc>
      </w:tr>
      <w:tr w:rsidR="00A05EE6" w:rsidRPr="003325D9" w14:paraId="1511B515"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7A8E27C4" w14:textId="37AA2906" w:rsidR="00A05EE6" w:rsidRPr="0049198F"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Feels unsafe at night time</w:t>
            </w:r>
          </w:p>
        </w:tc>
        <w:tc>
          <w:tcPr>
            <w:tcW w:w="765" w:type="dxa"/>
            <w:noWrap/>
          </w:tcPr>
          <w:p w14:paraId="3A987BF2" w14:textId="714AD292"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111</w:t>
            </w:r>
          </w:p>
        </w:tc>
        <w:tc>
          <w:tcPr>
            <w:tcW w:w="709" w:type="dxa"/>
            <w:noWrap/>
          </w:tcPr>
          <w:p w14:paraId="06D7C291" w14:textId="266AA84E"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10.2</w:t>
            </w:r>
          </w:p>
        </w:tc>
        <w:tc>
          <w:tcPr>
            <w:tcW w:w="5840" w:type="dxa"/>
          </w:tcPr>
          <w:p w14:paraId="12C9DEDF" w14:textId="77777777" w:rsidR="00874A65" w:rsidRDefault="00230855"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30855">
              <w:rPr>
                <w:rFonts w:cstheme="minorHAnsi"/>
                <w:i/>
                <w:sz w:val="24"/>
                <w:szCs w:val="24"/>
              </w:rPr>
              <w:t>After dark the city centre sometimes feels lawless with gangs of young people spilling out of pubs and clubs</w:t>
            </w:r>
          </w:p>
          <w:p w14:paraId="58717628" w14:textId="77777777" w:rsidR="00230855" w:rsidRDefault="00230855"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30855">
              <w:rPr>
                <w:rFonts w:cstheme="minorHAnsi"/>
                <w:i/>
                <w:sz w:val="24"/>
                <w:szCs w:val="24"/>
              </w:rPr>
              <w:t>Certain areas where drug users hang around, west gate street always has a uneasy vibe after dark</w:t>
            </w:r>
          </w:p>
          <w:p w14:paraId="07A0F620" w14:textId="77777777" w:rsidR="00230855" w:rsidRDefault="00230855"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30855">
              <w:rPr>
                <w:rFonts w:cstheme="minorHAnsi"/>
                <w:i/>
                <w:sz w:val="24"/>
                <w:szCs w:val="24"/>
              </w:rPr>
              <w:lastRenderedPageBreak/>
              <w:t>after dark just a little more wary espically later in evening when pubs clubs are closing</w:t>
            </w:r>
          </w:p>
          <w:p w14:paraId="1EE367CC" w14:textId="1EA8C091" w:rsidR="00A05EE6" w:rsidRPr="003325D9" w:rsidRDefault="00DF0CE3"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F0CE3">
              <w:rPr>
                <w:rFonts w:cstheme="minorHAnsi"/>
                <w:i/>
                <w:sz w:val="24"/>
                <w:szCs w:val="24"/>
              </w:rPr>
              <w:t>walking to and from a car park in the centre of town after 9pm is not a pleasant experience at the weekend.</w:t>
            </w:r>
          </w:p>
        </w:tc>
      </w:tr>
      <w:tr w:rsidR="00A05EE6" w:rsidRPr="003325D9" w14:paraId="60D7C4EE"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635CB467" w14:textId="5608D861" w:rsidR="00A05EE6" w:rsidRPr="0049198F"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lastRenderedPageBreak/>
              <w:t xml:space="preserve">Generally </w:t>
            </w:r>
            <w:r w:rsidRPr="0084336B">
              <w:rPr>
                <w:rFonts w:eastAsia="Times New Roman" w:cs="Calibri"/>
                <w:color w:val="000000"/>
                <w:kern w:val="0"/>
                <w:szCs w:val="24"/>
                <w:lang w:eastAsia="en-GB"/>
                <w14:ligatures w14:val="none"/>
              </w:rPr>
              <w:t>feel</w:t>
            </w:r>
            <w:r w:rsidRPr="0084336B">
              <w:rPr>
                <w:rFonts w:ascii="Calibri" w:eastAsia="Times New Roman" w:hAnsi="Calibri" w:cs="Calibri"/>
                <w:color w:val="000000"/>
                <w:kern w:val="0"/>
                <w:szCs w:val="24"/>
                <w:lang w:eastAsia="en-GB"/>
                <w14:ligatures w14:val="none"/>
              </w:rPr>
              <w:t xml:space="preserve"> ill at ease /  not a safe place</w:t>
            </w:r>
          </w:p>
        </w:tc>
        <w:tc>
          <w:tcPr>
            <w:tcW w:w="765" w:type="dxa"/>
            <w:noWrap/>
          </w:tcPr>
          <w:p w14:paraId="7681C216" w14:textId="43863EF8" w:rsidR="00A05EE6" w:rsidRPr="0049198F"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110</w:t>
            </w:r>
          </w:p>
        </w:tc>
        <w:tc>
          <w:tcPr>
            <w:tcW w:w="709" w:type="dxa"/>
            <w:noWrap/>
          </w:tcPr>
          <w:p w14:paraId="6AFFAAB2" w14:textId="790B8D85" w:rsidR="00A05EE6" w:rsidRPr="0049198F"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10.1</w:t>
            </w:r>
          </w:p>
        </w:tc>
        <w:tc>
          <w:tcPr>
            <w:tcW w:w="5840" w:type="dxa"/>
          </w:tcPr>
          <w:p w14:paraId="5FACFA77" w14:textId="77777777" w:rsidR="00874A65" w:rsidRDefault="00F940F5"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940F5">
              <w:rPr>
                <w:rFonts w:cstheme="minorHAnsi"/>
                <w:i/>
                <w:sz w:val="24"/>
                <w:szCs w:val="24"/>
              </w:rPr>
              <w:t>It doesn't feel secure</w:t>
            </w:r>
          </w:p>
          <w:p w14:paraId="37DF3EA5" w14:textId="77777777" w:rsidR="00F940F5" w:rsidRDefault="00F940F5"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940F5">
              <w:rPr>
                <w:rFonts w:cstheme="minorHAnsi"/>
                <w:i/>
                <w:sz w:val="24"/>
                <w:szCs w:val="24"/>
              </w:rPr>
              <w:t>One needs to be cautious these days as one never knows what or who is around the corner</w:t>
            </w:r>
          </w:p>
          <w:p w14:paraId="7A776FEF" w14:textId="77777777" w:rsidR="00F940F5" w:rsidRDefault="00360590"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60590">
              <w:rPr>
                <w:rFonts w:cstheme="minorHAnsi"/>
                <w:i/>
                <w:sz w:val="24"/>
                <w:szCs w:val="24"/>
              </w:rPr>
              <w:t>General feeling</w:t>
            </w:r>
          </w:p>
          <w:p w14:paraId="38D5101C" w14:textId="30994EB3" w:rsidR="00A05EE6" w:rsidRPr="003325D9" w:rsidRDefault="00360590"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60590">
              <w:rPr>
                <w:rFonts w:cstheme="minorHAnsi"/>
                <w:i/>
                <w:sz w:val="24"/>
                <w:szCs w:val="24"/>
              </w:rPr>
              <w:t>I just feel vulnerable</w:t>
            </w:r>
          </w:p>
        </w:tc>
      </w:tr>
      <w:tr w:rsidR="00A05EE6" w:rsidRPr="003325D9" w14:paraId="2041C4F8"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50AAD898" w14:textId="5FC1F729" w:rsidR="00A05EE6" w:rsidRPr="0049198F" w:rsidRDefault="00874A65" w:rsidP="009B5516">
            <w:pPr>
              <w:rPr>
                <w:rFonts w:eastAsia="Times New Roman" w:cstheme="minorHAnsi"/>
                <w:b w:val="0"/>
                <w:bCs w:val="0"/>
                <w:color w:val="000000"/>
                <w:szCs w:val="24"/>
                <w:lang w:eastAsia="en-GB"/>
              </w:rPr>
            </w:pPr>
            <w:r w:rsidRPr="0084336B">
              <w:rPr>
                <w:rFonts w:ascii="Calibri" w:eastAsia="Times New Roman" w:hAnsi="Calibri" w:cs="Calibri"/>
                <w:color w:val="000000"/>
                <w:kern w:val="0"/>
                <w:szCs w:val="24"/>
                <w:lang w:eastAsia="en-GB"/>
                <w14:ligatures w14:val="none"/>
              </w:rPr>
              <w:t xml:space="preserve">Security Issues - Poor Lighting / Lack of police resource &amp; presence </w:t>
            </w:r>
          </w:p>
        </w:tc>
        <w:tc>
          <w:tcPr>
            <w:tcW w:w="765" w:type="dxa"/>
            <w:noWrap/>
          </w:tcPr>
          <w:p w14:paraId="45441BE8" w14:textId="26A4F9BE"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90</w:t>
            </w:r>
          </w:p>
        </w:tc>
        <w:tc>
          <w:tcPr>
            <w:tcW w:w="709" w:type="dxa"/>
            <w:noWrap/>
          </w:tcPr>
          <w:p w14:paraId="60EF6134" w14:textId="38463CB1"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8.3</w:t>
            </w:r>
          </w:p>
        </w:tc>
        <w:tc>
          <w:tcPr>
            <w:tcW w:w="5840" w:type="dxa"/>
          </w:tcPr>
          <w:p w14:paraId="5C9E6A56" w14:textId="77777777" w:rsidR="00874A65" w:rsidRDefault="000E5DD6"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E5DD6">
              <w:rPr>
                <w:rFonts w:cstheme="minorHAnsi"/>
                <w:i/>
                <w:sz w:val="24"/>
                <w:szCs w:val="24"/>
              </w:rPr>
              <w:t>Total lack of Police presence</w:t>
            </w:r>
          </w:p>
          <w:p w14:paraId="02A85859" w14:textId="77777777" w:rsidR="000E5DD6" w:rsidRDefault="00EA0468"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A0468">
              <w:rPr>
                <w:rFonts w:cstheme="minorHAnsi"/>
                <w:i/>
                <w:sz w:val="24"/>
                <w:szCs w:val="24"/>
              </w:rPr>
              <w:t>All the beggars and drunks about and no police in sight</w:t>
            </w:r>
          </w:p>
          <w:p w14:paraId="3CC65899" w14:textId="5ACB9347" w:rsidR="00A05EE6" w:rsidRPr="003325D9" w:rsidRDefault="00EA0468"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A0468">
              <w:rPr>
                <w:rFonts w:cstheme="minorHAnsi"/>
                <w:i/>
                <w:sz w:val="24"/>
                <w:szCs w:val="24"/>
              </w:rPr>
              <w:t>Not enough police presence or visibility.</w:t>
            </w:r>
          </w:p>
        </w:tc>
      </w:tr>
      <w:tr w:rsidR="00A05EE6" w:rsidRPr="003325D9" w14:paraId="58547D85"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162E1A57" w14:textId="099DE988" w:rsidR="00A05EE6" w:rsidRPr="0049198F" w:rsidRDefault="00874A65"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Area has deteriorated</w:t>
            </w:r>
            <w:r w:rsidR="00BF1382" w:rsidRPr="0084336B">
              <w:rPr>
                <w:rFonts w:ascii="Calibri" w:eastAsia="Times New Roman" w:hAnsi="Calibri" w:cs="Calibri"/>
                <w:color w:val="000000"/>
                <w:kern w:val="0"/>
                <w:szCs w:val="24"/>
                <w:lang w:eastAsia="en-GB"/>
                <w14:ligatures w14:val="none"/>
              </w:rPr>
              <w:t>/ feels</w:t>
            </w:r>
            <w:r w:rsidRPr="0084336B">
              <w:rPr>
                <w:rFonts w:ascii="Calibri" w:eastAsia="Times New Roman" w:hAnsi="Calibri" w:cs="Calibri"/>
                <w:color w:val="000000"/>
                <w:kern w:val="0"/>
                <w:szCs w:val="24"/>
                <w:lang w:eastAsia="en-GB"/>
                <w14:ligatures w14:val="none"/>
              </w:rPr>
              <w:t xml:space="preserve"> rundown</w:t>
            </w:r>
          </w:p>
        </w:tc>
        <w:tc>
          <w:tcPr>
            <w:tcW w:w="765" w:type="dxa"/>
            <w:noWrap/>
          </w:tcPr>
          <w:p w14:paraId="01B53095" w14:textId="53216E44" w:rsidR="00A05EE6" w:rsidRPr="0049198F"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49</w:t>
            </w:r>
          </w:p>
        </w:tc>
        <w:tc>
          <w:tcPr>
            <w:tcW w:w="709" w:type="dxa"/>
            <w:noWrap/>
          </w:tcPr>
          <w:p w14:paraId="1F1587B7" w14:textId="0B5C7875" w:rsidR="00A05EE6" w:rsidRPr="0049198F" w:rsidRDefault="00874A65"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4.5</w:t>
            </w:r>
          </w:p>
        </w:tc>
        <w:tc>
          <w:tcPr>
            <w:tcW w:w="5840" w:type="dxa"/>
          </w:tcPr>
          <w:p w14:paraId="7519964C" w14:textId="77777777" w:rsidR="00874A65" w:rsidRDefault="008C3238"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C3238">
              <w:rPr>
                <w:rFonts w:cstheme="minorHAnsi"/>
                <w:i/>
                <w:sz w:val="24"/>
                <w:szCs w:val="24"/>
              </w:rPr>
              <w:t>It’s become a awful place full of illegals boarded up shops</w:t>
            </w:r>
          </w:p>
          <w:p w14:paraId="1C6F1689" w14:textId="77777777" w:rsidR="008C3238" w:rsidRDefault="008C3238" w:rsidP="00874A6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C3238">
              <w:rPr>
                <w:rFonts w:cstheme="minorHAnsi"/>
                <w:i/>
                <w:sz w:val="24"/>
                <w:szCs w:val="24"/>
              </w:rPr>
              <w:t>It’s not a pleasant place to be, compared to years ago</w:t>
            </w:r>
          </w:p>
          <w:p w14:paraId="77C4EA11" w14:textId="3BCC7ADD" w:rsidR="00A05EE6" w:rsidRPr="003325D9" w:rsidRDefault="00704787"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04787">
              <w:rPr>
                <w:rFonts w:cstheme="minorHAnsi"/>
                <w:i/>
                <w:sz w:val="24"/>
                <w:szCs w:val="24"/>
              </w:rPr>
              <w:t>Having been previously employed in and around Cardiff city centre all my full working life, I never felt unsafe, but unfortunately times have changed, and now that I am older, I would feel anxious nowadays</w:t>
            </w:r>
          </w:p>
        </w:tc>
      </w:tr>
      <w:tr w:rsidR="00A05EE6" w:rsidRPr="003325D9" w14:paraId="27B862C8"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3C602E29" w14:textId="5768D658" w:rsidR="00A05EE6" w:rsidRPr="0049198F" w:rsidRDefault="00874A65" w:rsidP="009B5516">
            <w:pPr>
              <w:rPr>
                <w:rFonts w:eastAsia="Times New Roman" w:cstheme="minorHAnsi"/>
                <w:color w:val="000000"/>
                <w:szCs w:val="24"/>
                <w:lang w:eastAsia="en-GB"/>
              </w:rPr>
            </w:pPr>
            <w:r w:rsidRPr="0084336B">
              <w:rPr>
                <w:rFonts w:eastAsia="Times New Roman" w:cs="Calibri"/>
                <w:color w:val="000000"/>
                <w:kern w:val="0"/>
                <w:szCs w:val="24"/>
                <w:lang w:eastAsia="en-GB"/>
                <w14:ligatures w14:val="none"/>
              </w:rPr>
              <w:t>Disruptive</w:t>
            </w:r>
            <w:r w:rsidRPr="0084336B">
              <w:rPr>
                <w:rFonts w:ascii="Calibri" w:eastAsia="Times New Roman" w:hAnsi="Calibri" w:cs="Calibri"/>
                <w:color w:val="000000"/>
                <w:kern w:val="0"/>
                <w:szCs w:val="24"/>
                <w:lang w:eastAsia="en-GB"/>
                <w14:ligatures w14:val="none"/>
              </w:rPr>
              <w:t xml:space="preserve"> / Intimidating Youths </w:t>
            </w:r>
          </w:p>
        </w:tc>
        <w:tc>
          <w:tcPr>
            <w:tcW w:w="765" w:type="dxa"/>
            <w:noWrap/>
          </w:tcPr>
          <w:p w14:paraId="50D7A260" w14:textId="2DFD942D"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44</w:t>
            </w:r>
          </w:p>
        </w:tc>
        <w:tc>
          <w:tcPr>
            <w:tcW w:w="709" w:type="dxa"/>
            <w:noWrap/>
          </w:tcPr>
          <w:p w14:paraId="7B7D21A6" w14:textId="185BC647" w:rsidR="00A05EE6" w:rsidRPr="0049198F" w:rsidRDefault="00874A6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4.0</w:t>
            </w:r>
          </w:p>
        </w:tc>
        <w:tc>
          <w:tcPr>
            <w:tcW w:w="5840" w:type="dxa"/>
          </w:tcPr>
          <w:p w14:paraId="6A774BB2" w14:textId="77777777" w:rsidR="00874A65" w:rsidRDefault="00572602"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2602">
              <w:rPr>
                <w:rFonts w:cstheme="minorHAnsi"/>
                <w:i/>
                <w:sz w:val="24"/>
                <w:szCs w:val="24"/>
              </w:rPr>
              <w:t>Homeless groups of young men hanging around</w:t>
            </w:r>
          </w:p>
          <w:p w14:paraId="1E6C382A" w14:textId="77777777" w:rsidR="00572602" w:rsidRDefault="00572602" w:rsidP="00874A6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2602">
              <w:rPr>
                <w:rFonts w:cstheme="minorHAnsi"/>
                <w:i/>
                <w:sz w:val="24"/>
                <w:szCs w:val="24"/>
              </w:rPr>
              <w:t>Groups of drunk noisy youths can be intimidating.</w:t>
            </w:r>
          </w:p>
          <w:p w14:paraId="0E81E199" w14:textId="3F0D5FCE" w:rsidR="00A05EE6" w:rsidRPr="003325D9" w:rsidRDefault="00572602"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2602">
              <w:rPr>
                <w:rFonts w:cstheme="minorHAnsi"/>
                <w:i/>
                <w:sz w:val="24"/>
                <w:szCs w:val="24"/>
              </w:rPr>
              <w:t>Having to walk past groups of loud young people can feel intimidating</w:t>
            </w:r>
          </w:p>
        </w:tc>
      </w:tr>
      <w:tr w:rsidR="00A05EE6" w:rsidRPr="003325D9" w14:paraId="7526B170"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67B24EF9" w14:textId="67666561"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Fear of Racial Abuse / Sexual </w:t>
            </w:r>
            <w:r w:rsidRPr="0084336B">
              <w:rPr>
                <w:rFonts w:eastAsia="Times New Roman" w:cs="Calibri"/>
                <w:color w:val="000000"/>
                <w:kern w:val="0"/>
                <w:szCs w:val="24"/>
                <w:lang w:eastAsia="en-GB"/>
                <w14:ligatures w14:val="none"/>
              </w:rPr>
              <w:t>Harassment</w:t>
            </w:r>
            <w:r w:rsidRPr="0084336B">
              <w:rPr>
                <w:rFonts w:ascii="Calibri" w:eastAsia="Times New Roman" w:hAnsi="Calibri" w:cs="Calibri"/>
                <w:color w:val="000000"/>
                <w:kern w:val="0"/>
                <w:szCs w:val="24"/>
                <w:lang w:eastAsia="en-GB"/>
                <w14:ligatures w14:val="none"/>
              </w:rPr>
              <w:t xml:space="preserve"> / Physical Assault</w:t>
            </w:r>
          </w:p>
        </w:tc>
        <w:tc>
          <w:tcPr>
            <w:tcW w:w="765" w:type="dxa"/>
            <w:noWrap/>
          </w:tcPr>
          <w:p w14:paraId="3E8C88C3" w14:textId="6C664BAE"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43</w:t>
            </w:r>
          </w:p>
        </w:tc>
        <w:tc>
          <w:tcPr>
            <w:tcW w:w="709" w:type="dxa"/>
            <w:noWrap/>
          </w:tcPr>
          <w:p w14:paraId="306786AB" w14:textId="6D7431D3"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4.0</w:t>
            </w:r>
          </w:p>
        </w:tc>
        <w:tc>
          <w:tcPr>
            <w:tcW w:w="5840" w:type="dxa"/>
          </w:tcPr>
          <w:p w14:paraId="65D7F92D" w14:textId="77777777" w:rsidR="00695CBF" w:rsidRDefault="00FA0A9A" w:rsidP="00695CB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A0A9A">
              <w:rPr>
                <w:rFonts w:cstheme="minorHAnsi"/>
                <w:i/>
                <w:sz w:val="24"/>
                <w:szCs w:val="24"/>
              </w:rPr>
              <w:t>Always hear of people getting attacked</w:t>
            </w:r>
          </w:p>
          <w:p w14:paraId="688E0DA2" w14:textId="77777777" w:rsidR="00FA0A9A" w:rsidRDefault="00FA0A9A" w:rsidP="00695CB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A0A9A">
              <w:rPr>
                <w:rFonts w:cstheme="minorHAnsi"/>
                <w:i/>
                <w:sz w:val="24"/>
                <w:szCs w:val="24"/>
              </w:rPr>
              <w:t>Due to current political situation and racial attacks etc especially the sanctions are so lenient</w:t>
            </w:r>
          </w:p>
          <w:p w14:paraId="167A8400" w14:textId="60EC528B" w:rsidR="00A05EE6" w:rsidRPr="005922D5" w:rsidRDefault="00FC6B8A"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C6B8A">
              <w:rPr>
                <w:rFonts w:cstheme="minorHAnsi"/>
                <w:i/>
                <w:sz w:val="24"/>
                <w:szCs w:val="24"/>
              </w:rPr>
              <w:t>Crime is so high, I'm scared of knife attacks, sexual predators drug users and drug dealers. Untrustworthy individuals, it feels like no one can be trusted any more</w:t>
            </w:r>
          </w:p>
        </w:tc>
      </w:tr>
      <w:tr w:rsidR="00A05EE6" w:rsidRPr="003325D9" w14:paraId="140402DB"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687213CA" w14:textId="3768A822"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Foreign Nationals</w:t>
            </w:r>
          </w:p>
        </w:tc>
        <w:tc>
          <w:tcPr>
            <w:tcW w:w="765" w:type="dxa"/>
            <w:noWrap/>
          </w:tcPr>
          <w:p w14:paraId="7B6E2131" w14:textId="66C82DBC"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35</w:t>
            </w:r>
          </w:p>
        </w:tc>
        <w:tc>
          <w:tcPr>
            <w:tcW w:w="709" w:type="dxa"/>
            <w:noWrap/>
          </w:tcPr>
          <w:p w14:paraId="4AFC5BD2" w14:textId="555DD715"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3.2</w:t>
            </w:r>
          </w:p>
        </w:tc>
        <w:tc>
          <w:tcPr>
            <w:tcW w:w="5840" w:type="dxa"/>
          </w:tcPr>
          <w:p w14:paraId="46C46EA2" w14:textId="77777777" w:rsidR="00695CBF" w:rsidRDefault="00F8419B" w:rsidP="00695CB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8419B">
              <w:rPr>
                <w:rFonts w:cstheme="minorHAnsi"/>
                <w:i/>
                <w:sz w:val="24"/>
                <w:szCs w:val="24"/>
              </w:rPr>
              <w:t>Too many illegal immigrants</w:t>
            </w:r>
          </w:p>
          <w:p w14:paraId="24816B74" w14:textId="0AF2E3D5" w:rsidR="00A05EE6" w:rsidRPr="003325D9" w:rsidRDefault="00F8419B"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8419B">
              <w:rPr>
                <w:rFonts w:cstheme="minorHAnsi"/>
                <w:i/>
                <w:sz w:val="24"/>
                <w:szCs w:val="24"/>
              </w:rPr>
              <w:t>It no longer feels British - I feel alienated.</w:t>
            </w:r>
          </w:p>
        </w:tc>
      </w:tr>
      <w:tr w:rsidR="00A05EE6" w:rsidRPr="003325D9" w14:paraId="31BF393A"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78EE4A7F" w14:textId="583FF225"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Poorly Maintained area / Unsteady Pavements</w:t>
            </w:r>
          </w:p>
        </w:tc>
        <w:tc>
          <w:tcPr>
            <w:tcW w:w="765" w:type="dxa"/>
            <w:noWrap/>
          </w:tcPr>
          <w:p w14:paraId="68ACDA27" w14:textId="73AF96AF"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32</w:t>
            </w:r>
          </w:p>
        </w:tc>
        <w:tc>
          <w:tcPr>
            <w:tcW w:w="709" w:type="dxa"/>
            <w:noWrap/>
          </w:tcPr>
          <w:p w14:paraId="4A39F949" w14:textId="30C91CB0"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2.9</w:t>
            </w:r>
          </w:p>
        </w:tc>
        <w:tc>
          <w:tcPr>
            <w:tcW w:w="5840" w:type="dxa"/>
          </w:tcPr>
          <w:p w14:paraId="5D92554F" w14:textId="77777777" w:rsidR="00695CBF" w:rsidRDefault="00A9479A" w:rsidP="00695CB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9479A">
              <w:rPr>
                <w:rFonts w:cstheme="minorHAnsi"/>
                <w:i/>
                <w:sz w:val="24"/>
                <w:szCs w:val="24"/>
              </w:rPr>
              <w:t>Uneven pedestrianised areas, trip hazzards so afraid of falling.</w:t>
            </w:r>
          </w:p>
          <w:p w14:paraId="58398564" w14:textId="21B2A104" w:rsidR="00A05EE6" w:rsidRPr="003325D9" w:rsidRDefault="00A12BCD"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12BCD">
              <w:rPr>
                <w:rFonts w:cstheme="minorHAnsi"/>
                <w:i/>
                <w:sz w:val="24"/>
                <w:szCs w:val="24"/>
              </w:rPr>
              <w:t>Poor pavements trip hazard</w:t>
            </w:r>
          </w:p>
        </w:tc>
      </w:tr>
      <w:tr w:rsidR="00A05EE6" w:rsidRPr="003325D9" w14:paraId="5330B0AB"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10032F21" w14:textId="54350808"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General Public </w:t>
            </w:r>
          </w:p>
        </w:tc>
        <w:tc>
          <w:tcPr>
            <w:tcW w:w="765" w:type="dxa"/>
            <w:noWrap/>
          </w:tcPr>
          <w:p w14:paraId="6533BC49" w14:textId="34937A89"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30</w:t>
            </w:r>
          </w:p>
        </w:tc>
        <w:tc>
          <w:tcPr>
            <w:tcW w:w="709" w:type="dxa"/>
            <w:noWrap/>
          </w:tcPr>
          <w:p w14:paraId="0CCB184F" w14:textId="2E89D42F"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2.8</w:t>
            </w:r>
          </w:p>
        </w:tc>
        <w:tc>
          <w:tcPr>
            <w:tcW w:w="5840" w:type="dxa"/>
          </w:tcPr>
          <w:p w14:paraId="6C1F96EE" w14:textId="77777777" w:rsidR="00695CBF" w:rsidRDefault="00EA1E94" w:rsidP="00695CB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A1E94">
              <w:rPr>
                <w:rFonts w:cstheme="minorHAnsi"/>
                <w:i/>
                <w:sz w:val="24"/>
                <w:szCs w:val="24"/>
              </w:rPr>
              <w:t>Loud and boisterous groups of people.</w:t>
            </w:r>
          </w:p>
          <w:p w14:paraId="7E95C843" w14:textId="202622B4" w:rsidR="00A05EE6" w:rsidRPr="003325D9" w:rsidRDefault="00A9479A"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9479A">
              <w:rPr>
                <w:rFonts w:cstheme="minorHAnsi"/>
                <w:i/>
                <w:sz w:val="24"/>
                <w:szCs w:val="24"/>
              </w:rPr>
              <w:t>Too many people</w:t>
            </w:r>
          </w:p>
        </w:tc>
      </w:tr>
      <w:tr w:rsidR="00A05EE6" w:rsidRPr="003325D9" w14:paraId="6EA229C5"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0DF6738E" w14:textId="62A1FFDB"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More </w:t>
            </w:r>
            <w:r w:rsidRPr="0084336B">
              <w:rPr>
                <w:rFonts w:eastAsia="Times New Roman" w:cs="Calibri"/>
                <w:color w:val="000000"/>
                <w:kern w:val="0"/>
                <w:szCs w:val="24"/>
                <w:lang w:eastAsia="en-GB"/>
                <w14:ligatures w14:val="none"/>
              </w:rPr>
              <w:t>vulnerable</w:t>
            </w:r>
            <w:r w:rsidRPr="0084336B">
              <w:rPr>
                <w:rFonts w:ascii="Calibri" w:eastAsia="Times New Roman" w:hAnsi="Calibri" w:cs="Calibri"/>
                <w:color w:val="000000"/>
                <w:kern w:val="0"/>
                <w:szCs w:val="24"/>
                <w:lang w:eastAsia="en-GB"/>
                <w14:ligatures w14:val="none"/>
              </w:rPr>
              <w:t xml:space="preserve"> as a female</w:t>
            </w:r>
          </w:p>
        </w:tc>
        <w:tc>
          <w:tcPr>
            <w:tcW w:w="765" w:type="dxa"/>
            <w:noWrap/>
          </w:tcPr>
          <w:p w14:paraId="42BBC37C" w14:textId="752A18FC"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28</w:t>
            </w:r>
          </w:p>
        </w:tc>
        <w:tc>
          <w:tcPr>
            <w:tcW w:w="709" w:type="dxa"/>
            <w:noWrap/>
          </w:tcPr>
          <w:p w14:paraId="38474F07" w14:textId="55371FF8"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2.6</w:t>
            </w:r>
          </w:p>
        </w:tc>
        <w:tc>
          <w:tcPr>
            <w:tcW w:w="5840" w:type="dxa"/>
          </w:tcPr>
          <w:p w14:paraId="6531C432" w14:textId="77777777" w:rsidR="00695CBF" w:rsidRDefault="00D34E59" w:rsidP="00695CB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34E59">
              <w:rPr>
                <w:rFonts w:cstheme="minorHAnsi"/>
                <w:i/>
                <w:sz w:val="24"/>
                <w:szCs w:val="24"/>
              </w:rPr>
              <w:t>Just the fact of being a woman and you don’t know who has taken drugs</w:t>
            </w:r>
          </w:p>
          <w:p w14:paraId="454E79C4" w14:textId="5C47F2AE" w:rsidR="00A05EE6" w:rsidRPr="003325D9" w:rsidRDefault="00EA1E94"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A1E94">
              <w:rPr>
                <w:rFonts w:cstheme="minorHAnsi"/>
                <w:i/>
                <w:sz w:val="24"/>
                <w:szCs w:val="24"/>
              </w:rPr>
              <w:t>ASB is higher at night for women</w:t>
            </w:r>
          </w:p>
        </w:tc>
      </w:tr>
      <w:tr w:rsidR="00A05EE6" w:rsidRPr="003325D9" w14:paraId="4225655C"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5E29550A" w14:textId="2E073270"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lastRenderedPageBreak/>
              <w:t xml:space="preserve">Past </w:t>
            </w:r>
            <w:r w:rsidRPr="0084336B">
              <w:rPr>
                <w:rFonts w:eastAsia="Times New Roman" w:cs="Calibri"/>
                <w:color w:val="000000"/>
                <w:kern w:val="0"/>
                <w:szCs w:val="24"/>
                <w:lang w:eastAsia="en-GB"/>
                <w14:ligatures w14:val="none"/>
              </w:rPr>
              <w:t>experiences</w:t>
            </w:r>
          </w:p>
        </w:tc>
        <w:tc>
          <w:tcPr>
            <w:tcW w:w="765" w:type="dxa"/>
            <w:noWrap/>
          </w:tcPr>
          <w:p w14:paraId="72B03ED1" w14:textId="568BDAF0"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27</w:t>
            </w:r>
          </w:p>
        </w:tc>
        <w:tc>
          <w:tcPr>
            <w:tcW w:w="709" w:type="dxa"/>
            <w:noWrap/>
          </w:tcPr>
          <w:p w14:paraId="6E66BE20" w14:textId="14AD132B"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2.5</w:t>
            </w:r>
          </w:p>
        </w:tc>
        <w:tc>
          <w:tcPr>
            <w:tcW w:w="5840" w:type="dxa"/>
          </w:tcPr>
          <w:p w14:paraId="4BEEF224" w14:textId="77777777" w:rsidR="00695CBF" w:rsidRDefault="003D0019" w:rsidP="00695CB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D0019">
              <w:rPr>
                <w:rFonts w:cstheme="minorHAnsi"/>
                <w:i/>
                <w:sz w:val="24"/>
                <w:szCs w:val="24"/>
              </w:rPr>
              <w:t>I've been sexually assaulted in the city centre several times</w:t>
            </w:r>
          </w:p>
          <w:p w14:paraId="0DCE65D5" w14:textId="617BAEA5" w:rsidR="00A05EE6" w:rsidRPr="003325D9" w:rsidRDefault="003D0019"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D0019">
              <w:rPr>
                <w:rFonts w:cstheme="minorHAnsi"/>
                <w:i/>
                <w:sz w:val="24"/>
                <w:szCs w:val="24"/>
              </w:rPr>
              <w:t>I have been mugged and never feel totally safe in busy public spaces</w:t>
            </w:r>
          </w:p>
        </w:tc>
      </w:tr>
      <w:tr w:rsidR="00A05EE6" w:rsidRPr="003325D9" w14:paraId="6F6430F6"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2FAE511D" w14:textId="2CF42CE3"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Age / Heath Reasons </w:t>
            </w:r>
          </w:p>
        </w:tc>
        <w:tc>
          <w:tcPr>
            <w:tcW w:w="765" w:type="dxa"/>
            <w:noWrap/>
          </w:tcPr>
          <w:p w14:paraId="4D6AA571" w14:textId="51475B83"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27</w:t>
            </w:r>
          </w:p>
        </w:tc>
        <w:tc>
          <w:tcPr>
            <w:tcW w:w="709" w:type="dxa"/>
            <w:noWrap/>
          </w:tcPr>
          <w:p w14:paraId="0F59CD13" w14:textId="412BC929"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2.5</w:t>
            </w:r>
          </w:p>
        </w:tc>
        <w:tc>
          <w:tcPr>
            <w:tcW w:w="5840" w:type="dxa"/>
          </w:tcPr>
          <w:p w14:paraId="545F12C6" w14:textId="77777777" w:rsidR="00695CBF" w:rsidRDefault="000C0FEB" w:rsidP="00695CB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C0FEB">
              <w:rPr>
                <w:rFonts w:cstheme="minorHAnsi"/>
                <w:i/>
                <w:sz w:val="24"/>
                <w:szCs w:val="24"/>
              </w:rPr>
              <w:t>Always fearful of being mugged.  Wheelchair user and constantly feel quite vulnerable.</w:t>
            </w:r>
          </w:p>
          <w:p w14:paraId="0D0AB8E7" w14:textId="5935A6AC" w:rsidR="00A05EE6" w:rsidRPr="003325D9" w:rsidRDefault="00E47081"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47081">
              <w:rPr>
                <w:rFonts w:cstheme="minorHAnsi"/>
                <w:i/>
                <w:sz w:val="24"/>
                <w:szCs w:val="24"/>
              </w:rPr>
              <w:t>I am frightened of bikes and e bikes and scooters in pedestrian areas. I have poor eyesight and walk with a stick.</w:t>
            </w:r>
          </w:p>
        </w:tc>
      </w:tr>
      <w:tr w:rsidR="00A05EE6" w:rsidRPr="003325D9" w14:paraId="128D14CE"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71B7434B" w14:textId="6F0BA37E"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 xml:space="preserve">Rarely / Don't visit city centre </w:t>
            </w:r>
          </w:p>
        </w:tc>
        <w:tc>
          <w:tcPr>
            <w:tcW w:w="765" w:type="dxa"/>
            <w:noWrap/>
          </w:tcPr>
          <w:p w14:paraId="1E9D8192" w14:textId="0E957E62"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20</w:t>
            </w:r>
          </w:p>
        </w:tc>
        <w:tc>
          <w:tcPr>
            <w:tcW w:w="709" w:type="dxa"/>
            <w:noWrap/>
          </w:tcPr>
          <w:p w14:paraId="1B80721E" w14:textId="41F2ED88"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1.8</w:t>
            </w:r>
          </w:p>
        </w:tc>
        <w:tc>
          <w:tcPr>
            <w:tcW w:w="5840" w:type="dxa"/>
          </w:tcPr>
          <w:p w14:paraId="2D42B23F" w14:textId="77777777" w:rsidR="00695CBF" w:rsidRDefault="00BC2629" w:rsidP="00695CB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C2629">
              <w:rPr>
                <w:rFonts w:cstheme="minorHAnsi"/>
                <w:i/>
                <w:sz w:val="24"/>
                <w:szCs w:val="24"/>
              </w:rPr>
              <w:t>I rarely go into the it’s centre as the public transport doesn’t go where iI want to go and the distance between bus rouses is too far for me to walk i.e. Greyfriars road to Wood street. I can’t walk the distance any more.</w:t>
            </w:r>
          </w:p>
          <w:p w14:paraId="792B70A3" w14:textId="21834926" w:rsidR="00A05EE6" w:rsidRPr="003325D9" w:rsidRDefault="0027010B"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7010B">
              <w:rPr>
                <w:rFonts w:cstheme="minorHAnsi"/>
                <w:i/>
                <w:sz w:val="24"/>
                <w:szCs w:val="24"/>
              </w:rPr>
              <w:t>i try to avoid city centre. Too many delivery bilkes wizzing around pedestrian areas. Def avoid international days</w:t>
            </w:r>
          </w:p>
        </w:tc>
      </w:tr>
      <w:tr w:rsidR="00A05EE6" w:rsidRPr="003325D9" w14:paraId="65C68601" w14:textId="77777777" w:rsidTr="00704787">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4963D26A" w14:textId="21B94586"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Issues with Public Transport</w:t>
            </w:r>
          </w:p>
        </w:tc>
        <w:tc>
          <w:tcPr>
            <w:tcW w:w="765" w:type="dxa"/>
            <w:noWrap/>
          </w:tcPr>
          <w:p w14:paraId="158C1376" w14:textId="209A5D4A"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12</w:t>
            </w:r>
          </w:p>
        </w:tc>
        <w:tc>
          <w:tcPr>
            <w:tcW w:w="709" w:type="dxa"/>
            <w:noWrap/>
          </w:tcPr>
          <w:p w14:paraId="39D35F5F" w14:textId="3801FBFB" w:rsidR="00A05EE6" w:rsidRPr="0049198F" w:rsidRDefault="00695CBF"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1.1</w:t>
            </w:r>
          </w:p>
        </w:tc>
        <w:tc>
          <w:tcPr>
            <w:tcW w:w="5840" w:type="dxa"/>
          </w:tcPr>
          <w:p w14:paraId="4887DF23" w14:textId="77777777" w:rsidR="00695CBF" w:rsidRDefault="00A221A9" w:rsidP="00695CBF">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221A9">
              <w:rPr>
                <w:rFonts w:cstheme="minorHAnsi"/>
                <w:i/>
                <w:sz w:val="24"/>
                <w:szCs w:val="24"/>
              </w:rPr>
              <w:t>Gangs of young people. Too much theft and attacks on streets. Scared just waiting for a bus after dark</w:t>
            </w:r>
          </w:p>
          <w:p w14:paraId="4F64B6D2" w14:textId="12672F7A" w:rsidR="00A05EE6" w:rsidRPr="003325D9" w:rsidRDefault="00035B69"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35B69">
              <w:rPr>
                <w:rFonts w:cstheme="minorHAnsi"/>
                <w:i/>
                <w:sz w:val="24"/>
                <w:szCs w:val="24"/>
              </w:rPr>
              <w:t>Badly lit areas and poor walking areas. not knowing when or where buses leave from - a bus timetable that seems to constantly change and a bus terminal that doesn't hold or the buses in one place to make it easier and safer for people to find and use public transport.</w:t>
            </w:r>
          </w:p>
        </w:tc>
      </w:tr>
      <w:tr w:rsidR="00A05EE6" w:rsidRPr="003325D9" w14:paraId="795FE38D" w14:textId="77777777" w:rsidTr="00704787">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6732CCBB" w14:textId="00D634FD" w:rsidR="00A05EE6" w:rsidRPr="0049198F" w:rsidRDefault="00695CBF" w:rsidP="009B5516">
            <w:pPr>
              <w:rPr>
                <w:rFonts w:eastAsia="Times New Roman" w:cstheme="minorHAnsi"/>
                <w:color w:val="000000"/>
                <w:szCs w:val="24"/>
                <w:lang w:eastAsia="en-GB"/>
              </w:rPr>
            </w:pPr>
            <w:r w:rsidRPr="0084336B">
              <w:rPr>
                <w:rFonts w:ascii="Calibri" w:eastAsia="Times New Roman" w:hAnsi="Calibri" w:cs="Calibri"/>
                <w:color w:val="000000"/>
                <w:kern w:val="0"/>
                <w:szCs w:val="24"/>
                <w:lang w:eastAsia="en-GB"/>
                <w14:ligatures w14:val="none"/>
              </w:rPr>
              <w:t>Misc</w:t>
            </w:r>
          </w:p>
        </w:tc>
        <w:tc>
          <w:tcPr>
            <w:tcW w:w="765" w:type="dxa"/>
            <w:noWrap/>
          </w:tcPr>
          <w:p w14:paraId="22E51E04" w14:textId="435E1427"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4336B">
              <w:rPr>
                <w:rFonts w:eastAsia="Times New Roman" w:cstheme="minorHAnsi"/>
                <w:color w:val="000000"/>
                <w:kern w:val="0"/>
                <w:szCs w:val="24"/>
                <w:lang w:eastAsia="en-GB"/>
                <w14:ligatures w14:val="none"/>
              </w:rPr>
              <w:t>60</w:t>
            </w:r>
          </w:p>
        </w:tc>
        <w:tc>
          <w:tcPr>
            <w:tcW w:w="709" w:type="dxa"/>
            <w:noWrap/>
          </w:tcPr>
          <w:p w14:paraId="4ABD5180" w14:textId="33B580E9" w:rsidR="00A05EE6" w:rsidRPr="0049198F" w:rsidRDefault="00695CBF"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4336B">
              <w:rPr>
                <w:rFonts w:eastAsia="Times New Roman" w:cstheme="minorHAnsi"/>
                <w:i/>
                <w:iCs/>
                <w:color w:val="000000"/>
                <w:kern w:val="0"/>
                <w:szCs w:val="24"/>
                <w:lang w:eastAsia="en-GB"/>
                <w14:ligatures w14:val="none"/>
              </w:rPr>
              <w:t>5.5</w:t>
            </w:r>
          </w:p>
        </w:tc>
        <w:tc>
          <w:tcPr>
            <w:tcW w:w="5840" w:type="dxa"/>
          </w:tcPr>
          <w:p w14:paraId="6ADAB132" w14:textId="77777777" w:rsidR="00695CBF" w:rsidRDefault="008B7454" w:rsidP="00695CB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B7454">
              <w:rPr>
                <w:rFonts w:cstheme="minorHAnsi"/>
                <w:i/>
                <w:sz w:val="24"/>
                <w:szCs w:val="24"/>
              </w:rPr>
              <w:t>A lot quieter than before covid</w:t>
            </w:r>
          </w:p>
          <w:p w14:paraId="3229F266" w14:textId="77777777" w:rsidR="008B7454" w:rsidRDefault="00487C77" w:rsidP="00695CBF">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87C77">
              <w:rPr>
                <w:rFonts w:cstheme="minorHAnsi"/>
                <w:i/>
                <w:sz w:val="24"/>
                <w:szCs w:val="24"/>
              </w:rPr>
              <w:t>Listening to news</w:t>
            </w:r>
          </w:p>
          <w:p w14:paraId="7F72FCF9" w14:textId="3E747A42" w:rsidR="00A05EE6" w:rsidRPr="003325D9" w:rsidRDefault="00487C77"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87C77">
              <w:rPr>
                <w:rFonts w:cstheme="minorHAnsi"/>
                <w:i/>
                <w:sz w:val="24"/>
                <w:szCs w:val="24"/>
              </w:rPr>
              <w:t>If you have to ask that then you are deluded</w:t>
            </w:r>
          </w:p>
        </w:tc>
      </w:tr>
      <w:tr w:rsidR="00A05EE6" w:rsidRPr="003325D9" w14:paraId="01FBD632" w14:textId="77777777" w:rsidTr="00704787">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47" w:type="dxa"/>
          </w:tcPr>
          <w:p w14:paraId="6EA9853E" w14:textId="77777777" w:rsidR="00A05EE6" w:rsidRPr="0049198F" w:rsidRDefault="00A05EE6" w:rsidP="009B5516">
            <w:pPr>
              <w:rPr>
                <w:rFonts w:eastAsia="Times New Roman" w:cstheme="minorHAnsi"/>
                <w:color w:val="000000"/>
                <w:szCs w:val="24"/>
                <w:lang w:eastAsia="en-GB"/>
              </w:rPr>
            </w:pPr>
            <w:r w:rsidRPr="0049198F">
              <w:rPr>
                <w:rFonts w:eastAsia="Times New Roman" w:cstheme="minorHAnsi"/>
                <w:color w:val="000000"/>
                <w:szCs w:val="24"/>
                <w:lang w:eastAsia="en-GB"/>
              </w:rPr>
              <w:t>Total Respondents</w:t>
            </w:r>
          </w:p>
        </w:tc>
        <w:tc>
          <w:tcPr>
            <w:tcW w:w="765" w:type="dxa"/>
            <w:noWrap/>
          </w:tcPr>
          <w:p w14:paraId="78698073" w14:textId="0D9AE85F" w:rsidR="00A05EE6" w:rsidRPr="0049198F" w:rsidRDefault="000B3620"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1088</w:t>
            </w:r>
          </w:p>
        </w:tc>
        <w:tc>
          <w:tcPr>
            <w:tcW w:w="709" w:type="dxa"/>
            <w:noWrap/>
          </w:tcPr>
          <w:p w14:paraId="0271AF65" w14:textId="77777777" w:rsidR="00A05EE6" w:rsidRPr="0049198F" w:rsidRDefault="00A05EE6"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Cs w:val="24"/>
                <w:lang w:eastAsia="en-GB"/>
              </w:rPr>
            </w:pPr>
            <w:r w:rsidRPr="0049198F">
              <w:rPr>
                <w:rFonts w:eastAsia="Times New Roman" w:cstheme="minorHAnsi"/>
                <w:i/>
                <w:iCs/>
                <w:color w:val="000000"/>
                <w:szCs w:val="24"/>
                <w:lang w:eastAsia="en-GB"/>
              </w:rPr>
              <w:t>-</w:t>
            </w:r>
          </w:p>
        </w:tc>
        <w:tc>
          <w:tcPr>
            <w:tcW w:w="5840" w:type="dxa"/>
          </w:tcPr>
          <w:p w14:paraId="5E6273A8" w14:textId="77777777" w:rsidR="00A05EE6" w:rsidRPr="003325D9" w:rsidRDefault="00A05EE6" w:rsidP="00A05EE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3554DE55"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13E23621" w14:textId="77777777" w:rsidR="00A05EE6" w:rsidRDefault="00A05EE6" w:rsidP="00A05EE6">
      <w:pPr>
        <w:rPr>
          <w:b/>
          <w:bCs/>
          <w:szCs w:val="24"/>
        </w:rPr>
      </w:pPr>
    </w:p>
    <w:p w14:paraId="684352E6" w14:textId="77777777" w:rsidR="00A05EE6" w:rsidRDefault="00A05EE6" w:rsidP="00A05EE6">
      <w:pPr>
        <w:rPr>
          <w:b/>
          <w:bCs/>
          <w:szCs w:val="24"/>
        </w:rPr>
      </w:pPr>
    </w:p>
    <w:p w14:paraId="65B37FB4" w14:textId="77777777" w:rsidR="00252BA7" w:rsidRDefault="00252BA7">
      <w:pPr>
        <w:rPr>
          <w:b/>
          <w:bCs/>
          <w:szCs w:val="24"/>
        </w:rPr>
      </w:pPr>
      <w:r>
        <w:rPr>
          <w:b/>
          <w:bCs/>
          <w:szCs w:val="24"/>
        </w:rPr>
        <w:br w:type="page"/>
      </w:r>
    </w:p>
    <w:p w14:paraId="79D02342" w14:textId="5451EB0F" w:rsidR="00A05EE6" w:rsidRDefault="00A05EE6" w:rsidP="00A05EE6">
      <w:pPr>
        <w:rPr>
          <w:b/>
          <w:bCs/>
          <w:szCs w:val="24"/>
        </w:rPr>
      </w:pPr>
      <w:r>
        <w:rPr>
          <w:b/>
          <w:bCs/>
          <w:szCs w:val="24"/>
        </w:rPr>
        <w:lastRenderedPageBreak/>
        <w:t>When Travelling by Bus</w:t>
      </w:r>
    </w:p>
    <w:tbl>
      <w:tblPr>
        <w:tblStyle w:val="GridTable5Dark-Accent6"/>
        <w:tblW w:w="9493" w:type="dxa"/>
        <w:tblLook w:val="04E0" w:firstRow="1" w:lastRow="1" w:firstColumn="1" w:lastColumn="0" w:noHBand="0" w:noVBand="1"/>
      </w:tblPr>
      <w:tblGrid>
        <w:gridCol w:w="2689"/>
        <w:gridCol w:w="709"/>
        <w:gridCol w:w="709"/>
        <w:gridCol w:w="5386"/>
      </w:tblGrid>
      <w:tr w:rsidR="00A05EE6" w:rsidRPr="003325D9" w14:paraId="70073EF6"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689" w:type="dxa"/>
            <w:hideMark/>
          </w:tcPr>
          <w:p w14:paraId="40E595C9"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42B00EC5"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773371BB"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386" w:type="dxa"/>
            <w:noWrap/>
            <w:hideMark/>
          </w:tcPr>
          <w:p w14:paraId="0B9F0ECB"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A05EE6" w:rsidRPr="003325D9" w14:paraId="5B732587"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61074C91" w14:textId="117CCEC7" w:rsidR="00A05EE6" w:rsidRPr="003325D9" w:rsidRDefault="00A47F86"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Feel intimidated / Anti-Social Behaviour</w:t>
            </w:r>
          </w:p>
        </w:tc>
        <w:tc>
          <w:tcPr>
            <w:tcW w:w="709" w:type="dxa"/>
            <w:noWrap/>
          </w:tcPr>
          <w:p w14:paraId="70113169" w14:textId="5EDC90D4" w:rsidR="00A05EE6" w:rsidRPr="003325D9" w:rsidRDefault="00A47F86" w:rsidP="009B5516">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155</w:t>
            </w:r>
          </w:p>
        </w:tc>
        <w:tc>
          <w:tcPr>
            <w:tcW w:w="709" w:type="dxa"/>
            <w:noWrap/>
          </w:tcPr>
          <w:p w14:paraId="5EA18812" w14:textId="7D32B27A" w:rsidR="00A05EE6" w:rsidRPr="003325D9" w:rsidRDefault="00A47F86"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31.2</w:t>
            </w:r>
          </w:p>
        </w:tc>
        <w:tc>
          <w:tcPr>
            <w:tcW w:w="5386" w:type="dxa"/>
          </w:tcPr>
          <w:p w14:paraId="736D866B" w14:textId="77777777" w:rsidR="00A05EE6" w:rsidRDefault="00A012BD"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012BD">
              <w:rPr>
                <w:rFonts w:cstheme="minorHAnsi"/>
                <w:i/>
                <w:sz w:val="24"/>
                <w:szCs w:val="24"/>
              </w:rPr>
              <w:t>trapped in a limited space with people who are rude and selfish and ignore the norms of decent behaviour, either through illness or mendacity</w:t>
            </w:r>
          </w:p>
          <w:p w14:paraId="076275B0" w14:textId="77777777" w:rsidR="00A012BD" w:rsidRDefault="00A012BD"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012BD">
              <w:rPr>
                <w:rFonts w:cstheme="minorHAnsi"/>
                <w:i/>
                <w:sz w:val="24"/>
                <w:szCs w:val="24"/>
              </w:rPr>
              <w:t>Captive space if someone unwell or aggressive boards the bus.</w:t>
            </w:r>
          </w:p>
          <w:p w14:paraId="1A19AC6D" w14:textId="77777777" w:rsidR="00A012BD" w:rsidRDefault="006F4659"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F4659">
              <w:rPr>
                <w:rFonts w:cstheme="minorHAnsi"/>
                <w:i/>
                <w:sz w:val="24"/>
                <w:szCs w:val="24"/>
              </w:rPr>
              <w:t>Anti social behaviour</w:t>
            </w:r>
          </w:p>
          <w:p w14:paraId="132E6032" w14:textId="77777777" w:rsidR="006F4659" w:rsidRDefault="006F4659"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F4659">
              <w:rPr>
                <w:rFonts w:cstheme="minorHAnsi"/>
                <w:i/>
                <w:sz w:val="24"/>
                <w:szCs w:val="24"/>
              </w:rPr>
              <w:t>Too many chavs</w:t>
            </w:r>
          </w:p>
          <w:p w14:paraId="28478983" w14:textId="059E64A3" w:rsidR="006F4659" w:rsidRPr="003325D9" w:rsidRDefault="006F4659"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F4659">
              <w:rPr>
                <w:rFonts w:cstheme="minorHAnsi"/>
                <w:i/>
                <w:sz w:val="24"/>
                <w:szCs w:val="24"/>
              </w:rPr>
              <w:t>People and levels of rudeness and antisocial behaviour</w:t>
            </w:r>
          </w:p>
        </w:tc>
      </w:tr>
      <w:tr w:rsidR="00A05EE6" w:rsidRPr="003325D9" w14:paraId="3CEDC7E3"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6B739C0F" w14:textId="0AD618A2" w:rsidR="00A05EE6" w:rsidRPr="003325D9" w:rsidRDefault="007C2C29"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Intoxicated passengers / Drink / Drugs</w:t>
            </w:r>
          </w:p>
        </w:tc>
        <w:tc>
          <w:tcPr>
            <w:tcW w:w="709" w:type="dxa"/>
            <w:noWrap/>
          </w:tcPr>
          <w:p w14:paraId="4D36DA7E" w14:textId="5287D2B5" w:rsidR="00A05EE6" w:rsidRPr="003325D9" w:rsidRDefault="007C2C29"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95</w:t>
            </w:r>
          </w:p>
        </w:tc>
        <w:tc>
          <w:tcPr>
            <w:tcW w:w="709" w:type="dxa"/>
            <w:noWrap/>
          </w:tcPr>
          <w:p w14:paraId="4C68F51B" w14:textId="20F7352A" w:rsidR="00A05EE6" w:rsidRPr="003325D9" w:rsidRDefault="007C2C29"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19.1</w:t>
            </w:r>
          </w:p>
        </w:tc>
        <w:tc>
          <w:tcPr>
            <w:tcW w:w="5386" w:type="dxa"/>
          </w:tcPr>
          <w:p w14:paraId="08B06963" w14:textId="77777777" w:rsidR="00A05EE6" w:rsidRDefault="006725F3"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725F3">
              <w:rPr>
                <w:rFonts w:cstheme="minorHAnsi"/>
                <w:i/>
                <w:sz w:val="24"/>
                <w:szCs w:val="24"/>
              </w:rPr>
              <w:t>Journeys at night are often problematic due to drunkenness and passengers "under the influence!".  The bus drivers cannot do anything on their own.</w:t>
            </w:r>
          </w:p>
          <w:p w14:paraId="24EB3DD5" w14:textId="77777777" w:rsidR="006725F3" w:rsidRDefault="006725F3"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725F3">
              <w:rPr>
                <w:rFonts w:cstheme="minorHAnsi"/>
                <w:i/>
                <w:sz w:val="24"/>
                <w:szCs w:val="24"/>
              </w:rPr>
              <w:t>Drinks and drug use on buses</w:t>
            </w:r>
          </w:p>
          <w:p w14:paraId="55BA952E" w14:textId="77777777" w:rsidR="006725F3" w:rsidRDefault="006A737A"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A737A">
              <w:rPr>
                <w:rFonts w:cstheme="minorHAnsi"/>
                <w:i/>
                <w:sz w:val="24"/>
                <w:szCs w:val="24"/>
              </w:rPr>
              <w:t>Drunken behaviour</w:t>
            </w:r>
          </w:p>
          <w:p w14:paraId="0A8F77A6" w14:textId="6DE9A6EC" w:rsidR="006A737A" w:rsidRPr="003325D9" w:rsidRDefault="006A737A"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A737A">
              <w:rPr>
                <w:rFonts w:cstheme="minorHAnsi"/>
                <w:i/>
                <w:sz w:val="24"/>
                <w:szCs w:val="24"/>
              </w:rPr>
              <w:t>Drinks on bus in the night, acting aggressively.  The buses smell strongly of Canabis.</w:t>
            </w:r>
          </w:p>
        </w:tc>
      </w:tr>
      <w:tr w:rsidR="00A05EE6" w:rsidRPr="003325D9" w14:paraId="43844B02"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091A2C3B" w14:textId="510CCDD9" w:rsidR="00A05EE6" w:rsidRPr="003325D9" w:rsidRDefault="007C2C29"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At night</w:t>
            </w:r>
          </w:p>
        </w:tc>
        <w:tc>
          <w:tcPr>
            <w:tcW w:w="709" w:type="dxa"/>
            <w:noWrap/>
          </w:tcPr>
          <w:p w14:paraId="4C1F81F7" w14:textId="609A4B45" w:rsidR="00A05EE6" w:rsidRPr="003325D9" w:rsidRDefault="007C2C29"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76</w:t>
            </w:r>
          </w:p>
        </w:tc>
        <w:tc>
          <w:tcPr>
            <w:tcW w:w="709" w:type="dxa"/>
            <w:noWrap/>
          </w:tcPr>
          <w:p w14:paraId="6FC9B2D9" w14:textId="31BFD752" w:rsidR="00A05EE6" w:rsidRPr="003325D9" w:rsidRDefault="007C2C29"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15.3</w:t>
            </w:r>
          </w:p>
        </w:tc>
        <w:tc>
          <w:tcPr>
            <w:tcW w:w="5386" w:type="dxa"/>
          </w:tcPr>
          <w:p w14:paraId="7E1BF8D9" w14:textId="77777777" w:rsidR="007C2C29" w:rsidRDefault="009B750D" w:rsidP="007C2C2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B750D">
              <w:rPr>
                <w:rFonts w:cstheme="minorHAnsi"/>
                <w:i/>
                <w:sz w:val="24"/>
                <w:szCs w:val="24"/>
              </w:rPr>
              <w:t>Wary at night</w:t>
            </w:r>
          </w:p>
          <w:p w14:paraId="2A94D71B" w14:textId="77777777" w:rsidR="00A05EE6" w:rsidRDefault="00D607E8"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607E8">
              <w:rPr>
                <w:rFonts w:cstheme="minorHAnsi"/>
                <w:i/>
                <w:sz w:val="24"/>
                <w:szCs w:val="24"/>
              </w:rPr>
              <w:t>At night I feel unsafe on the because of unruly behaviour of groups and individuals misusing alcohol.</w:t>
            </w:r>
          </w:p>
          <w:p w14:paraId="0C35FE09" w14:textId="77777777" w:rsidR="0068785D" w:rsidRDefault="0068785D"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8785D">
              <w:rPr>
                <w:rFonts w:cstheme="minorHAnsi"/>
                <w:i/>
                <w:sz w:val="24"/>
                <w:szCs w:val="24"/>
              </w:rPr>
              <w:t>I have always been told to be careful at night</w:t>
            </w:r>
          </w:p>
          <w:p w14:paraId="1CE620C8" w14:textId="09E50204" w:rsidR="0068785D" w:rsidRPr="003325D9" w:rsidRDefault="0068785D"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8785D">
              <w:rPr>
                <w:rFonts w:cstheme="minorHAnsi"/>
                <w:i/>
                <w:sz w:val="24"/>
                <w:szCs w:val="24"/>
              </w:rPr>
              <w:t>Only at night, bus drivers or passengers wont speak up if anyone is abusive</w:t>
            </w:r>
          </w:p>
        </w:tc>
      </w:tr>
      <w:tr w:rsidR="00A05EE6" w:rsidRPr="003325D9" w14:paraId="2CDBDED7"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453E67F7" w14:textId="33ECEFF7" w:rsidR="00A05EE6" w:rsidRPr="003325D9" w:rsidRDefault="00133BD4"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 xml:space="preserve">Safety / Security Reasons </w:t>
            </w:r>
          </w:p>
        </w:tc>
        <w:tc>
          <w:tcPr>
            <w:tcW w:w="709" w:type="dxa"/>
            <w:noWrap/>
          </w:tcPr>
          <w:p w14:paraId="06273937" w14:textId="54A95436" w:rsidR="00A05EE6" w:rsidRPr="003325D9" w:rsidRDefault="00133BD4"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71</w:t>
            </w:r>
          </w:p>
        </w:tc>
        <w:tc>
          <w:tcPr>
            <w:tcW w:w="709" w:type="dxa"/>
            <w:noWrap/>
          </w:tcPr>
          <w:p w14:paraId="29CA9539" w14:textId="172FA66A" w:rsidR="00A05EE6" w:rsidRPr="003325D9" w:rsidRDefault="00133BD4"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14.3</w:t>
            </w:r>
          </w:p>
        </w:tc>
        <w:tc>
          <w:tcPr>
            <w:tcW w:w="5386" w:type="dxa"/>
          </w:tcPr>
          <w:p w14:paraId="15D6B5AC" w14:textId="77777777" w:rsidR="00133BD4" w:rsidRDefault="009B750D" w:rsidP="00133BD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B750D">
              <w:rPr>
                <w:rFonts w:cstheme="minorHAnsi"/>
                <w:i/>
                <w:sz w:val="24"/>
                <w:szCs w:val="24"/>
              </w:rPr>
              <w:t>some areas are safer to travel to than others.</w:t>
            </w:r>
          </w:p>
          <w:p w14:paraId="447D0ECC" w14:textId="77777777" w:rsidR="009B750D" w:rsidRDefault="009B750D" w:rsidP="00133BD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B750D">
              <w:rPr>
                <w:rFonts w:cstheme="minorHAnsi"/>
                <w:i/>
                <w:sz w:val="24"/>
                <w:szCs w:val="24"/>
              </w:rPr>
              <w:t>No security</w:t>
            </w:r>
          </w:p>
          <w:p w14:paraId="691CD29D" w14:textId="77777777" w:rsidR="009B750D" w:rsidRDefault="009B750D" w:rsidP="00133BD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B750D">
              <w:rPr>
                <w:rFonts w:cstheme="minorHAnsi"/>
                <w:i/>
                <w:sz w:val="24"/>
                <w:szCs w:val="24"/>
              </w:rPr>
              <w:t>The driver should be accompanied by uniformed guard.</w:t>
            </w:r>
          </w:p>
          <w:p w14:paraId="545DC859" w14:textId="66F93BF1" w:rsidR="00A05EE6" w:rsidRPr="003325D9" w:rsidRDefault="009B750D"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B750D">
              <w:rPr>
                <w:rFonts w:cstheme="minorHAnsi"/>
                <w:i/>
                <w:sz w:val="24"/>
                <w:szCs w:val="24"/>
              </w:rPr>
              <w:t>Waiting at the bus stops is nerve wracking</w:t>
            </w:r>
          </w:p>
        </w:tc>
      </w:tr>
      <w:tr w:rsidR="00A05EE6" w:rsidRPr="003325D9" w14:paraId="164ABC1B"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0A00B626" w14:textId="191E0EB1" w:rsidR="00A05EE6" w:rsidRPr="003325D9" w:rsidRDefault="00133BD4"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Unsavoury characters / People</w:t>
            </w:r>
          </w:p>
        </w:tc>
        <w:tc>
          <w:tcPr>
            <w:tcW w:w="709" w:type="dxa"/>
            <w:noWrap/>
          </w:tcPr>
          <w:p w14:paraId="585893B0" w14:textId="3B240C57" w:rsidR="00A05EE6" w:rsidRPr="003325D9" w:rsidRDefault="00133BD4"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67</w:t>
            </w:r>
          </w:p>
        </w:tc>
        <w:tc>
          <w:tcPr>
            <w:tcW w:w="709" w:type="dxa"/>
            <w:noWrap/>
          </w:tcPr>
          <w:p w14:paraId="5926B681" w14:textId="2D3D1590" w:rsidR="00A05EE6" w:rsidRPr="003325D9" w:rsidRDefault="00133BD4"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13.5</w:t>
            </w:r>
          </w:p>
        </w:tc>
        <w:tc>
          <w:tcPr>
            <w:tcW w:w="5386" w:type="dxa"/>
          </w:tcPr>
          <w:p w14:paraId="7C61881E" w14:textId="77777777" w:rsidR="00133BD4" w:rsidRDefault="00E131ED" w:rsidP="00133BD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131ED">
              <w:rPr>
                <w:rFonts w:cstheme="minorHAnsi"/>
                <w:i/>
                <w:sz w:val="24"/>
                <w:szCs w:val="24"/>
              </w:rPr>
              <w:t>Loud ignorant uncouth people</w:t>
            </w:r>
          </w:p>
          <w:p w14:paraId="4632D4D4" w14:textId="42511CFF" w:rsidR="00E131ED" w:rsidRDefault="00E131ED" w:rsidP="00133BD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131ED">
              <w:rPr>
                <w:rFonts w:cstheme="minorHAnsi"/>
                <w:i/>
                <w:sz w:val="24"/>
                <w:szCs w:val="24"/>
              </w:rPr>
              <w:t>buses are full of undesirables</w:t>
            </w:r>
          </w:p>
          <w:p w14:paraId="1A219B2D" w14:textId="0082B770" w:rsidR="00A05EE6" w:rsidRPr="003325D9" w:rsidRDefault="00E131ED"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131ED">
              <w:rPr>
                <w:rFonts w:cstheme="minorHAnsi"/>
                <w:i/>
                <w:sz w:val="24"/>
                <w:szCs w:val="24"/>
              </w:rPr>
              <w:t>The buses are full of mentalists</w:t>
            </w:r>
          </w:p>
        </w:tc>
      </w:tr>
      <w:tr w:rsidR="00A05EE6" w:rsidRPr="003325D9" w14:paraId="1D3E83DD"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4C1F1879" w14:textId="250B4314" w:rsidR="00A05EE6" w:rsidRPr="003325D9" w:rsidRDefault="006D6537"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Poor Bus Service - Unreliable  / Lack of Services / Overcrowding / Dirty / Communication</w:t>
            </w:r>
          </w:p>
        </w:tc>
        <w:tc>
          <w:tcPr>
            <w:tcW w:w="709" w:type="dxa"/>
            <w:noWrap/>
          </w:tcPr>
          <w:p w14:paraId="5FFAAA6E" w14:textId="47D209E8" w:rsidR="00A05EE6" w:rsidRPr="003325D9" w:rsidRDefault="006D653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52</w:t>
            </w:r>
          </w:p>
        </w:tc>
        <w:tc>
          <w:tcPr>
            <w:tcW w:w="709" w:type="dxa"/>
            <w:noWrap/>
          </w:tcPr>
          <w:p w14:paraId="2E691AF3" w14:textId="79CBB24D" w:rsidR="00A05EE6" w:rsidRPr="003325D9" w:rsidRDefault="006D6537"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10.5</w:t>
            </w:r>
          </w:p>
        </w:tc>
        <w:tc>
          <w:tcPr>
            <w:tcW w:w="5386" w:type="dxa"/>
          </w:tcPr>
          <w:p w14:paraId="0487B0BB" w14:textId="77777777" w:rsidR="006D6537" w:rsidRDefault="00C31A32" w:rsidP="006D653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31A32">
              <w:rPr>
                <w:rFonts w:cstheme="minorHAnsi"/>
                <w:i/>
                <w:sz w:val="24"/>
                <w:szCs w:val="24"/>
              </w:rPr>
              <w:t>no good links and frequency of buses. bus stops are miles away</w:t>
            </w:r>
          </w:p>
          <w:p w14:paraId="63B1BD91" w14:textId="7BDB26AD" w:rsidR="00C31A32" w:rsidRDefault="00C31A32" w:rsidP="006D653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31A32">
              <w:rPr>
                <w:rFonts w:cstheme="minorHAnsi"/>
                <w:i/>
                <w:sz w:val="24"/>
                <w:szCs w:val="24"/>
              </w:rPr>
              <w:t>services inconsistent</w:t>
            </w:r>
          </w:p>
          <w:p w14:paraId="7B378D8E" w14:textId="32E4A563" w:rsidR="00A05EE6" w:rsidRPr="003325D9" w:rsidRDefault="00E131ED"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131ED">
              <w:rPr>
                <w:rFonts w:cstheme="minorHAnsi"/>
                <w:i/>
                <w:sz w:val="24"/>
                <w:szCs w:val="24"/>
              </w:rPr>
              <w:t>Hygiene of buses.</w:t>
            </w:r>
          </w:p>
        </w:tc>
      </w:tr>
      <w:tr w:rsidR="00A05EE6" w:rsidRPr="003325D9" w14:paraId="25014775"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025571C2" w14:textId="76B760C6" w:rsidR="00A05EE6" w:rsidRPr="003325D9" w:rsidRDefault="00442A50"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Concerns waiting at bus stop / travelling to bus stops /Lighting</w:t>
            </w:r>
          </w:p>
        </w:tc>
        <w:tc>
          <w:tcPr>
            <w:tcW w:w="709" w:type="dxa"/>
            <w:noWrap/>
          </w:tcPr>
          <w:p w14:paraId="22F9C2FF" w14:textId="1B8CA64F" w:rsidR="00A05EE6" w:rsidRPr="003325D9" w:rsidRDefault="00442A50"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42</w:t>
            </w:r>
          </w:p>
        </w:tc>
        <w:tc>
          <w:tcPr>
            <w:tcW w:w="709" w:type="dxa"/>
            <w:noWrap/>
          </w:tcPr>
          <w:p w14:paraId="62BA67DC" w14:textId="028EA614" w:rsidR="00A05EE6" w:rsidRPr="003325D9" w:rsidRDefault="00442A50"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8.5</w:t>
            </w:r>
          </w:p>
        </w:tc>
        <w:tc>
          <w:tcPr>
            <w:tcW w:w="5386" w:type="dxa"/>
          </w:tcPr>
          <w:p w14:paraId="4266E1ED" w14:textId="77777777" w:rsidR="00442A50" w:rsidRDefault="00D96255" w:rsidP="00442A5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96255">
              <w:rPr>
                <w:rFonts w:cstheme="minorHAnsi"/>
                <w:i/>
                <w:sz w:val="24"/>
                <w:szCs w:val="24"/>
              </w:rPr>
              <w:t>Buses regularly have not turned up. Hanging about dark bus stops is not safe especially if female.</w:t>
            </w:r>
          </w:p>
          <w:p w14:paraId="42D5F413" w14:textId="54E8B045" w:rsidR="00A05EE6" w:rsidRPr="003325D9" w:rsidRDefault="00D96255"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96255">
              <w:rPr>
                <w:rFonts w:cstheme="minorHAnsi"/>
                <w:i/>
                <w:sz w:val="24"/>
                <w:szCs w:val="24"/>
              </w:rPr>
              <w:t>At night because my bus stop in poorly lit area</w:t>
            </w:r>
          </w:p>
        </w:tc>
      </w:tr>
      <w:tr w:rsidR="00A05EE6" w:rsidRPr="003325D9" w14:paraId="495320AE"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3D1F2314" w14:textId="233856F4" w:rsidR="00A05EE6" w:rsidRPr="003325D9" w:rsidRDefault="00014A4C"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lastRenderedPageBreak/>
              <w:t>Driver comments</w:t>
            </w:r>
          </w:p>
        </w:tc>
        <w:tc>
          <w:tcPr>
            <w:tcW w:w="709" w:type="dxa"/>
            <w:noWrap/>
          </w:tcPr>
          <w:p w14:paraId="6E918C5B" w14:textId="025D8E28" w:rsidR="00A05EE6" w:rsidRPr="003325D9" w:rsidRDefault="00014A4C"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36</w:t>
            </w:r>
          </w:p>
        </w:tc>
        <w:tc>
          <w:tcPr>
            <w:tcW w:w="709" w:type="dxa"/>
            <w:noWrap/>
          </w:tcPr>
          <w:p w14:paraId="60C273F2" w14:textId="67BAF0D9" w:rsidR="00A05EE6" w:rsidRPr="003325D9" w:rsidRDefault="00014A4C"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7.2</w:t>
            </w:r>
          </w:p>
        </w:tc>
        <w:tc>
          <w:tcPr>
            <w:tcW w:w="5386" w:type="dxa"/>
          </w:tcPr>
          <w:p w14:paraId="2CD4DB1F" w14:textId="5B03240D" w:rsidR="00014A4C" w:rsidRDefault="00D96255" w:rsidP="00014A4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96255">
              <w:rPr>
                <w:rFonts w:cstheme="minorHAnsi"/>
                <w:i/>
                <w:sz w:val="24"/>
                <w:szCs w:val="24"/>
              </w:rPr>
              <w:t xml:space="preserve">The drivers treat stop start as a </w:t>
            </w:r>
            <w:r w:rsidR="00BF1382" w:rsidRPr="00D96255">
              <w:rPr>
                <w:rFonts w:cstheme="minorHAnsi"/>
                <w:i/>
                <w:sz w:val="24"/>
                <w:szCs w:val="24"/>
              </w:rPr>
              <w:t>game,</w:t>
            </w:r>
            <w:r w:rsidRPr="00D96255">
              <w:rPr>
                <w:rFonts w:cstheme="minorHAnsi"/>
                <w:i/>
                <w:sz w:val="24"/>
                <w:szCs w:val="24"/>
              </w:rPr>
              <w:t xml:space="preserve"> maximum acceleration and breaking</w:t>
            </w:r>
          </w:p>
          <w:p w14:paraId="439BC14B" w14:textId="7C5323FF" w:rsidR="00A05EE6" w:rsidRPr="003325D9" w:rsidRDefault="00D96255"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96255">
              <w:rPr>
                <w:rFonts w:cstheme="minorHAnsi"/>
                <w:i/>
                <w:sz w:val="24"/>
                <w:szCs w:val="24"/>
              </w:rPr>
              <w:t>Bring back conductors. Driver is busy</w:t>
            </w:r>
          </w:p>
        </w:tc>
      </w:tr>
      <w:tr w:rsidR="00A05EE6" w:rsidRPr="003325D9" w14:paraId="00B49665"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1519832A" w14:textId="58390E27" w:rsidR="00A05EE6" w:rsidRPr="003325D9" w:rsidRDefault="00624364"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More vulnerable as a female</w:t>
            </w:r>
          </w:p>
        </w:tc>
        <w:tc>
          <w:tcPr>
            <w:tcW w:w="709" w:type="dxa"/>
            <w:noWrap/>
          </w:tcPr>
          <w:p w14:paraId="0EC98E78" w14:textId="2C70A0AD" w:rsidR="00A05EE6" w:rsidRPr="003325D9" w:rsidRDefault="00DE374D"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25</w:t>
            </w:r>
          </w:p>
        </w:tc>
        <w:tc>
          <w:tcPr>
            <w:tcW w:w="709" w:type="dxa"/>
            <w:noWrap/>
          </w:tcPr>
          <w:p w14:paraId="656B4B83" w14:textId="67AD83EF" w:rsidR="00A05EE6" w:rsidRPr="003325D9" w:rsidRDefault="00996143"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5.0</w:t>
            </w:r>
          </w:p>
        </w:tc>
        <w:tc>
          <w:tcPr>
            <w:tcW w:w="5386" w:type="dxa"/>
          </w:tcPr>
          <w:p w14:paraId="4CE8EB30" w14:textId="77777777" w:rsidR="00624364" w:rsidRDefault="00EE3CAF" w:rsidP="00624364">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E3CAF">
              <w:rPr>
                <w:rFonts w:cstheme="minorHAnsi"/>
                <w:i/>
                <w:sz w:val="24"/>
                <w:szCs w:val="24"/>
              </w:rPr>
              <w:t>I’m a woman</w:t>
            </w:r>
          </w:p>
          <w:p w14:paraId="1721A49B" w14:textId="0E72B47C" w:rsidR="00A05EE6" w:rsidRPr="003325D9" w:rsidRDefault="00BA49AE"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A49AE">
              <w:rPr>
                <w:rFonts w:cstheme="minorHAnsi"/>
                <w:i/>
                <w:sz w:val="24"/>
                <w:szCs w:val="24"/>
              </w:rPr>
              <w:t>As a woman, public transport at night is inherently unsafe</w:t>
            </w:r>
          </w:p>
        </w:tc>
      </w:tr>
      <w:tr w:rsidR="00A05EE6" w:rsidRPr="003325D9" w14:paraId="2903BB6C"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2AFA4A21" w14:textId="5A924BB8" w:rsidR="00A05EE6" w:rsidRPr="003325D9" w:rsidRDefault="00624364"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Youth concerns</w:t>
            </w:r>
          </w:p>
        </w:tc>
        <w:tc>
          <w:tcPr>
            <w:tcW w:w="709" w:type="dxa"/>
            <w:noWrap/>
          </w:tcPr>
          <w:p w14:paraId="5EFA989F" w14:textId="369AC307" w:rsidR="00A05EE6" w:rsidRPr="003325D9" w:rsidRDefault="00DE374D"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23</w:t>
            </w:r>
          </w:p>
        </w:tc>
        <w:tc>
          <w:tcPr>
            <w:tcW w:w="709" w:type="dxa"/>
            <w:noWrap/>
          </w:tcPr>
          <w:p w14:paraId="4EBDFFCA" w14:textId="2CE6D2BB" w:rsidR="00A05EE6" w:rsidRPr="003325D9" w:rsidRDefault="00624364" w:rsidP="009B551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4.6</w:t>
            </w:r>
          </w:p>
        </w:tc>
        <w:tc>
          <w:tcPr>
            <w:tcW w:w="5386" w:type="dxa"/>
          </w:tcPr>
          <w:p w14:paraId="5F774172" w14:textId="77777777" w:rsidR="00624364" w:rsidRDefault="00EE3CAF" w:rsidP="00624364">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E3CAF">
              <w:rPr>
                <w:rFonts w:cstheme="minorHAnsi"/>
                <w:i/>
                <w:sz w:val="24"/>
                <w:szCs w:val="24"/>
              </w:rPr>
              <w:t>Very unsavoury youths</w:t>
            </w:r>
          </w:p>
          <w:p w14:paraId="38798583" w14:textId="522ADAF3" w:rsidR="00A05EE6" w:rsidRPr="003325D9" w:rsidRDefault="00EE3CAF"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E3CAF">
              <w:rPr>
                <w:rFonts w:cstheme="minorHAnsi"/>
                <w:i/>
                <w:sz w:val="24"/>
                <w:szCs w:val="24"/>
              </w:rPr>
              <w:t>rowdy teenagers coming home</w:t>
            </w:r>
          </w:p>
        </w:tc>
      </w:tr>
      <w:tr w:rsidR="00A05EE6" w:rsidRPr="003325D9" w14:paraId="7D0AFBEC"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0F39E6FE" w14:textId="5F7D2CBD" w:rsidR="00A05EE6" w:rsidRPr="003325D9" w:rsidRDefault="00624364" w:rsidP="009B5516">
            <w:pPr>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Harassment / Sexual Harassment / Assault / Racial</w:t>
            </w:r>
          </w:p>
        </w:tc>
        <w:tc>
          <w:tcPr>
            <w:tcW w:w="709" w:type="dxa"/>
            <w:noWrap/>
          </w:tcPr>
          <w:p w14:paraId="3B5F6010" w14:textId="6C474890" w:rsidR="00A05EE6" w:rsidRPr="003325D9" w:rsidRDefault="00DE374D"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783A4B">
              <w:rPr>
                <w:rFonts w:eastAsia="Times New Roman" w:cstheme="minorHAnsi"/>
                <w:color w:val="000000"/>
                <w:kern w:val="0"/>
                <w:szCs w:val="24"/>
                <w:lang w:eastAsia="en-GB"/>
                <w14:ligatures w14:val="none"/>
              </w:rPr>
              <w:t>21</w:t>
            </w:r>
          </w:p>
        </w:tc>
        <w:tc>
          <w:tcPr>
            <w:tcW w:w="709" w:type="dxa"/>
            <w:noWrap/>
          </w:tcPr>
          <w:p w14:paraId="54F50BB8" w14:textId="5CE2FDF1" w:rsidR="00A05EE6" w:rsidRPr="003325D9" w:rsidRDefault="008160A5" w:rsidP="009B5516">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783A4B">
              <w:rPr>
                <w:rFonts w:eastAsia="Times New Roman" w:cstheme="minorHAnsi"/>
                <w:i/>
                <w:iCs/>
                <w:color w:val="000000"/>
                <w:kern w:val="0"/>
                <w:szCs w:val="24"/>
                <w:lang w:eastAsia="en-GB"/>
                <w14:ligatures w14:val="none"/>
              </w:rPr>
              <w:t>4.2</w:t>
            </w:r>
          </w:p>
        </w:tc>
        <w:tc>
          <w:tcPr>
            <w:tcW w:w="5386" w:type="dxa"/>
          </w:tcPr>
          <w:p w14:paraId="3763E01F" w14:textId="77777777" w:rsidR="003E6ED1" w:rsidRDefault="003E6ED1" w:rsidP="008160A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E6ED1">
              <w:rPr>
                <w:rFonts w:cstheme="minorHAnsi"/>
                <w:i/>
                <w:sz w:val="24"/>
                <w:szCs w:val="24"/>
              </w:rPr>
              <w:t xml:space="preserve">Fear of harassment </w:t>
            </w:r>
          </w:p>
          <w:p w14:paraId="4E17AB14" w14:textId="645E5B55" w:rsidR="00A05EE6" w:rsidRPr="003325D9" w:rsidRDefault="003E6ED1"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E6ED1">
              <w:rPr>
                <w:rFonts w:cstheme="minorHAnsi"/>
                <w:i/>
                <w:sz w:val="24"/>
                <w:szCs w:val="24"/>
              </w:rPr>
              <w:t>I'm foreign and worry about being singled out if I speak with my accent</w:t>
            </w:r>
          </w:p>
        </w:tc>
      </w:tr>
      <w:tr w:rsidR="00A05EE6" w:rsidRPr="003325D9" w14:paraId="41455247"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296F8EE3" w14:textId="3F292FAF" w:rsidR="00A05EE6" w:rsidRPr="00094595" w:rsidRDefault="00624364" w:rsidP="009B5516">
            <w:pPr>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Feel isolated / trapped</w:t>
            </w:r>
          </w:p>
        </w:tc>
        <w:tc>
          <w:tcPr>
            <w:tcW w:w="709" w:type="dxa"/>
            <w:noWrap/>
          </w:tcPr>
          <w:p w14:paraId="37C96193" w14:textId="151B4DC6" w:rsidR="00A05EE6" w:rsidRPr="00094595" w:rsidRDefault="008160A5"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20</w:t>
            </w:r>
          </w:p>
        </w:tc>
        <w:tc>
          <w:tcPr>
            <w:tcW w:w="709" w:type="dxa"/>
            <w:noWrap/>
          </w:tcPr>
          <w:p w14:paraId="43B10657" w14:textId="6D2F525F" w:rsidR="00A05EE6" w:rsidRPr="00094595" w:rsidRDefault="008160A5"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83A4B">
              <w:rPr>
                <w:rFonts w:eastAsia="Times New Roman" w:cstheme="minorHAnsi"/>
                <w:i/>
                <w:iCs/>
                <w:color w:val="000000"/>
                <w:kern w:val="0"/>
                <w:szCs w:val="24"/>
                <w:lang w:eastAsia="en-GB"/>
                <w14:ligatures w14:val="none"/>
              </w:rPr>
              <w:t>4.0</w:t>
            </w:r>
          </w:p>
        </w:tc>
        <w:tc>
          <w:tcPr>
            <w:tcW w:w="5386" w:type="dxa"/>
          </w:tcPr>
          <w:p w14:paraId="7ED96EEB" w14:textId="77777777" w:rsidR="008160A5" w:rsidRDefault="00C52B0F" w:rsidP="008160A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52B0F">
              <w:rPr>
                <w:rFonts w:cstheme="minorHAnsi"/>
                <w:i/>
                <w:sz w:val="24"/>
                <w:szCs w:val="24"/>
              </w:rPr>
              <w:t>With only a driver there is no sense of safety. Bus stops poorly li</w:t>
            </w:r>
            <w:r>
              <w:rPr>
                <w:rFonts w:cstheme="minorHAnsi"/>
                <w:i/>
                <w:sz w:val="24"/>
                <w:szCs w:val="24"/>
              </w:rPr>
              <w:t>t</w:t>
            </w:r>
          </w:p>
          <w:p w14:paraId="1BBD1E6F" w14:textId="27324C7F" w:rsidR="00A05EE6" w:rsidRPr="003325D9" w:rsidRDefault="00C52B0F"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52B0F">
              <w:rPr>
                <w:rFonts w:cstheme="minorHAnsi"/>
                <w:i/>
                <w:sz w:val="24"/>
                <w:szCs w:val="24"/>
              </w:rPr>
              <w:t>Lonely</w:t>
            </w:r>
          </w:p>
        </w:tc>
      </w:tr>
      <w:tr w:rsidR="00A05EE6" w:rsidRPr="003325D9" w14:paraId="76017D78"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1B725259" w14:textId="26910831" w:rsidR="00A05EE6" w:rsidRPr="00094595" w:rsidRDefault="005F4085" w:rsidP="009B5516">
            <w:pPr>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 xml:space="preserve">Heath Reasons </w:t>
            </w:r>
          </w:p>
        </w:tc>
        <w:tc>
          <w:tcPr>
            <w:tcW w:w="709" w:type="dxa"/>
            <w:noWrap/>
          </w:tcPr>
          <w:p w14:paraId="0BCDF109" w14:textId="010A1D11" w:rsidR="00A05EE6" w:rsidRPr="00094595" w:rsidRDefault="005F4085"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15</w:t>
            </w:r>
          </w:p>
        </w:tc>
        <w:tc>
          <w:tcPr>
            <w:tcW w:w="709" w:type="dxa"/>
            <w:noWrap/>
          </w:tcPr>
          <w:p w14:paraId="76A48B6E" w14:textId="6DFD4787" w:rsidR="00A05EE6" w:rsidRPr="00094595" w:rsidRDefault="005F4085"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83A4B">
              <w:rPr>
                <w:rFonts w:eastAsia="Times New Roman" w:cstheme="minorHAnsi"/>
                <w:i/>
                <w:iCs/>
                <w:color w:val="000000"/>
                <w:kern w:val="0"/>
                <w:szCs w:val="24"/>
                <w:lang w:eastAsia="en-GB"/>
                <w14:ligatures w14:val="none"/>
              </w:rPr>
              <w:t>3.0</w:t>
            </w:r>
          </w:p>
        </w:tc>
        <w:tc>
          <w:tcPr>
            <w:tcW w:w="5386" w:type="dxa"/>
          </w:tcPr>
          <w:p w14:paraId="2DF9E3B3" w14:textId="77777777" w:rsidR="005F4085" w:rsidRDefault="00420AE7" w:rsidP="005F408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20AE7">
              <w:rPr>
                <w:rFonts w:cstheme="minorHAnsi"/>
                <w:i/>
                <w:sz w:val="24"/>
                <w:szCs w:val="24"/>
              </w:rPr>
              <w:t>I am vulnerable as a disabled person, with an invisible disability</w:t>
            </w:r>
          </w:p>
          <w:p w14:paraId="2C8B45CC" w14:textId="7491F55E" w:rsidR="00A05EE6" w:rsidRPr="003325D9" w:rsidRDefault="00924DF2"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24DF2">
              <w:rPr>
                <w:rFonts w:cstheme="minorHAnsi"/>
                <w:i/>
                <w:sz w:val="24"/>
                <w:szCs w:val="24"/>
              </w:rPr>
              <w:t>Being physically disabled I do not feel safe regardless of any actual threats. As such I avoid bus travel after dark</w:t>
            </w:r>
          </w:p>
        </w:tc>
      </w:tr>
      <w:tr w:rsidR="00A05EE6" w:rsidRPr="003325D9" w14:paraId="59EEC46D"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3237670C" w14:textId="55016DAC" w:rsidR="00A05EE6" w:rsidRPr="00094595" w:rsidRDefault="005F4085" w:rsidP="009B5516">
            <w:pPr>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 xml:space="preserve">Avoid / Don't travel by bus </w:t>
            </w:r>
          </w:p>
        </w:tc>
        <w:tc>
          <w:tcPr>
            <w:tcW w:w="709" w:type="dxa"/>
            <w:noWrap/>
          </w:tcPr>
          <w:p w14:paraId="1278F3FB" w14:textId="11D1234A" w:rsidR="00A05EE6" w:rsidRPr="00094595" w:rsidRDefault="005F4085"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83A4B">
              <w:rPr>
                <w:rFonts w:eastAsia="Times New Roman" w:cstheme="minorHAnsi"/>
                <w:color w:val="000000"/>
                <w:kern w:val="0"/>
                <w:szCs w:val="24"/>
                <w:lang w:eastAsia="en-GB"/>
                <w14:ligatures w14:val="none"/>
              </w:rPr>
              <w:t>14</w:t>
            </w:r>
          </w:p>
        </w:tc>
        <w:tc>
          <w:tcPr>
            <w:tcW w:w="709" w:type="dxa"/>
            <w:noWrap/>
          </w:tcPr>
          <w:p w14:paraId="453495A3" w14:textId="16E17A1E" w:rsidR="00A05EE6" w:rsidRPr="00094595" w:rsidRDefault="005F4085"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83A4B">
              <w:rPr>
                <w:rFonts w:eastAsia="Times New Roman" w:cstheme="minorHAnsi"/>
                <w:i/>
                <w:iCs/>
                <w:color w:val="000000"/>
                <w:kern w:val="0"/>
                <w:szCs w:val="24"/>
                <w:lang w:eastAsia="en-GB"/>
                <w14:ligatures w14:val="none"/>
              </w:rPr>
              <w:t>2.8</w:t>
            </w:r>
          </w:p>
        </w:tc>
        <w:tc>
          <w:tcPr>
            <w:tcW w:w="5386" w:type="dxa"/>
          </w:tcPr>
          <w:p w14:paraId="282DFF5C" w14:textId="77777777" w:rsidR="005F4085" w:rsidRDefault="00DC0371" w:rsidP="005F408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C0371">
              <w:rPr>
                <w:rFonts w:cstheme="minorHAnsi"/>
                <w:i/>
                <w:sz w:val="24"/>
                <w:szCs w:val="24"/>
              </w:rPr>
              <w:t>I just feel uneasy so I don't use the bus in the night time</w:t>
            </w:r>
          </w:p>
          <w:p w14:paraId="52C13A84" w14:textId="3E6F495A" w:rsidR="00A05EE6" w:rsidRPr="003325D9" w:rsidRDefault="00DC0371"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C0371">
              <w:rPr>
                <w:rFonts w:cstheme="minorHAnsi"/>
                <w:i/>
                <w:sz w:val="24"/>
                <w:szCs w:val="24"/>
              </w:rPr>
              <w:t>social anxiety means I can't face bus travel at all</w:t>
            </w:r>
          </w:p>
        </w:tc>
      </w:tr>
      <w:tr w:rsidR="00A05EE6" w:rsidRPr="003325D9" w14:paraId="4EAD295C"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37F267B5" w14:textId="4EF57C27" w:rsidR="00A05EE6" w:rsidRPr="00094595" w:rsidRDefault="005F4085" w:rsidP="009B5516">
            <w:pPr>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 xml:space="preserve">Crime </w:t>
            </w:r>
          </w:p>
        </w:tc>
        <w:tc>
          <w:tcPr>
            <w:tcW w:w="709" w:type="dxa"/>
            <w:noWrap/>
          </w:tcPr>
          <w:p w14:paraId="698169FC" w14:textId="73FE298C" w:rsidR="00A05EE6" w:rsidRPr="00094595" w:rsidRDefault="005F4085"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83A4B">
              <w:rPr>
                <w:rFonts w:eastAsia="Times New Roman" w:cstheme="minorHAnsi"/>
                <w:color w:val="000000"/>
                <w:kern w:val="0"/>
                <w:szCs w:val="24"/>
                <w:lang w:eastAsia="en-GB"/>
                <w14:ligatures w14:val="none"/>
              </w:rPr>
              <w:t>10</w:t>
            </w:r>
          </w:p>
        </w:tc>
        <w:tc>
          <w:tcPr>
            <w:tcW w:w="709" w:type="dxa"/>
            <w:noWrap/>
          </w:tcPr>
          <w:p w14:paraId="24CBE395" w14:textId="6A8790A4" w:rsidR="00A05EE6" w:rsidRPr="00094595" w:rsidRDefault="005F4085"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83A4B">
              <w:rPr>
                <w:rFonts w:eastAsia="Times New Roman" w:cstheme="minorHAnsi"/>
                <w:i/>
                <w:iCs/>
                <w:color w:val="000000"/>
                <w:kern w:val="0"/>
                <w:szCs w:val="24"/>
                <w:lang w:eastAsia="en-GB"/>
                <w14:ligatures w14:val="none"/>
              </w:rPr>
              <w:t>2.0</w:t>
            </w:r>
          </w:p>
        </w:tc>
        <w:tc>
          <w:tcPr>
            <w:tcW w:w="5386" w:type="dxa"/>
          </w:tcPr>
          <w:p w14:paraId="66DEB329" w14:textId="02934322" w:rsidR="005F4085" w:rsidRDefault="00F03500" w:rsidP="005F408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03500">
              <w:rPr>
                <w:rFonts w:cstheme="minorHAnsi"/>
                <w:i/>
                <w:sz w:val="24"/>
                <w:szCs w:val="24"/>
              </w:rPr>
              <w:t xml:space="preserve">Due to the rise in knife crimes and stabbings on public </w:t>
            </w:r>
            <w:r>
              <w:rPr>
                <w:rFonts w:cstheme="minorHAnsi"/>
                <w:i/>
                <w:sz w:val="24"/>
                <w:szCs w:val="24"/>
              </w:rPr>
              <w:t>services</w:t>
            </w:r>
          </w:p>
          <w:p w14:paraId="7309812A" w14:textId="319DF04D" w:rsidR="00A05EE6" w:rsidRPr="003325D9" w:rsidRDefault="00DC0371"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C0371">
              <w:rPr>
                <w:rFonts w:cstheme="minorHAnsi"/>
                <w:i/>
                <w:sz w:val="24"/>
                <w:szCs w:val="24"/>
              </w:rPr>
              <w:t>I was robbed on a bus</w:t>
            </w:r>
          </w:p>
        </w:tc>
      </w:tr>
      <w:tr w:rsidR="00A05EE6" w:rsidRPr="003325D9" w14:paraId="26492088"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6418870F" w14:textId="29CCE08A" w:rsidR="00A05EE6" w:rsidRPr="00094595" w:rsidRDefault="005F4085" w:rsidP="009B5516">
            <w:pPr>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Lack of Passengers / Travelling Alone</w:t>
            </w:r>
          </w:p>
        </w:tc>
        <w:tc>
          <w:tcPr>
            <w:tcW w:w="709" w:type="dxa"/>
            <w:noWrap/>
          </w:tcPr>
          <w:p w14:paraId="1C024615" w14:textId="6F54CE45" w:rsidR="00A05EE6" w:rsidRPr="00094595" w:rsidRDefault="005F4085"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83A4B">
              <w:rPr>
                <w:rFonts w:eastAsia="Times New Roman" w:cstheme="minorHAnsi"/>
                <w:color w:val="000000"/>
                <w:kern w:val="0"/>
                <w:szCs w:val="24"/>
                <w:lang w:eastAsia="en-GB"/>
                <w14:ligatures w14:val="none"/>
              </w:rPr>
              <w:t>9</w:t>
            </w:r>
          </w:p>
        </w:tc>
        <w:tc>
          <w:tcPr>
            <w:tcW w:w="709" w:type="dxa"/>
            <w:noWrap/>
          </w:tcPr>
          <w:p w14:paraId="1E47623B" w14:textId="02786D12" w:rsidR="00A05EE6" w:rsidRPr="00094595" w:rsidRDefault="005F4085" w:rsidP="009B551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83A4B">
              <w:rPr>
                <w:rFonts w:eastAsia="Times New Roman" w:cstheme="minorHAnsi"/>
                <w:i/>
                <w:iCs/>
                <w:color w:val="000000"/>
                <w:kern w:val="0"/>
                <w:szCs w:val="24"/>
                <w:lang w:eastAsia="en-GB"/>
                <w14:ligatures w14:val="none"/>
              </w:rPr>
              <w:t>1.8</w:t>
            </w:r>
          </w:p>
        </w:tc>
        <w:tc>
          <w:tcPr>
            <w:tcW w:w="5386" w:type="dxa"/>
          </w:tcPr>
          <w:p w14:paraId="72BF8036" w14:textId="77777777" w:rsidR="005F4085" w:rsidRDefault="0079629E" w:rsidP="005F4085">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9629E">
              <w:rPr>
                <w:rFonts w:cstheme="minorHAnsi"/>
                <w:i/>
                <w:sz w:val="24"/>
                <w:szCs w:val="24"/>
              </w:rPr>
              <w:t>Lack of customers</w:t>
            </w:r>
          </w:p>
          <w:p w14:paraId="3F010C7E" w14:textId="1C9B6E21" w:rsidR="00A05EE6" w:rsidRPr="003325D9" w:rsidRDefault="0079629E" w:rsidP="00A05EE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9629E">
              <w:rPr>
                <w:rFonts w:cstheme="minorHAnsi"/>
                <w:i/>
                <w:sz w:val="24"/>
                <w:szCs w:val="24"/>
              </w:rPr>
              <w:t>Not many people use the bus</w:t>
            </w:r>
          </w:p>
        </w:tc>
      </w:tr>
      <w:tr w:rsidR="00A05EE6" w:rsidRPr="003325D9" w14:paraId="6401F222"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5E71C451" w14:textId="6622D812" w:rsidR="00A05EE6" w:rsidRPr="00094595" w:rsidRDefault="005F4085" w:rsidP="009B5516">
            <w:pPr>
              <w:rPr>
                <w:rFonts w:ascii="Calibri" w:eastAsia="Times New Roman" w:hAnsi="Calibri" w:cs="Calibri"/>
                <w:color w:val="000000"/>
                <w:szCs w:val="24"/>
                <w:lang w:eastAsia="en-GB"/>
              </w:rPr>
            </w:pPr>
            <w:r w:rsidRPr="00783A4B">
              <w:rPr>
                <w:rFonts w:eastAsia="Times New Roman" w:cstheme="minorHAnsi"/>
                <w:color w:val="000000"/>
                <w:kern w:val="0"/>
                <w:szCs w:val="24"/>
                <w:lang w:eastAsia="en-GB"/>
                <w14:ligatures w14:val="none"/>
              </w:rPr>
              <w:t>Misc.</w:t>
            </w:r>
          </w:p>
        </w:tc>
        <w:tc>
          <w:tcPr>
            <w:tcW w:w="709" w:type="dxa"/>
            <w:noWrap/>
          </w:tcPr>
          <w:p w14:paraId="4D853922" w14:textId="25FC1F0E" w:rsidR="00A05EE6" w:rsidRPr="00094595" w:rsidRDefault="005F4085"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83A4B">
              <w:rPr>
                <w:rFonts w:eastAsia="Times New Roman" w:cstheme="minorHAnsi"/>
                <w:color w:val="000000"/>
                <w:kern w:val="0"/>
                <w:szCs w:val="24"/>
                <w:lang w:eastAsia="en-GB"/>
                <w14:ligatures w14:val="none"/>
              </w:rPr>
              <w:t>49</w:t>
            </w:r>
          </w:p>
        </w:tc>
        <w:tc>
          <w:tcPr>
            <w:tcW w:w="709" w:type="dxa"/>
            <w:noWrap/>
          </w:tcPr>
          <w:p w14:paraId="0AEDA1CD" w14:textId="29B95FCC" w:rsidR="00A05EE6" w:rsidRPr="00094595" w:rsidRDefault="005F4085" w:rsidP="009B551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83A4B">
              <w:rPr>
                <w:rFonts w:eastAsia="Times New Roman" w:cstheme="minorHAnsi"/>
                <w:i/>
                <w:iCs/>
                <w:color w:val="000000"/>
                <w:kern w:val="0"/>
                <w:szCs w:val="24"/>
                <w:lang w:eastAsia="en-GB"/>
                <w14:ligatures w14:val="none"/>
              </w:rPr>
              <w:t>9.9</w:t>
            </w:r>
          </w:p>
        </w:tc>
        <w:tc>
          <w:tcPr>
            <w:tcW w:w="5386" w:type="dxa"/>
          </w:tcPr>
          <w:p w14:paraId="298D0875" w14:textId="77777777" w:rsidR="005F4085" w:rsidRDefault="00D81BA6" w:rsidP="005F4085">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81BA6">
              <w:rPr>
                <w:rFonts w:cstheme="minorHAnsi"/>
                <w:i/>
                <w:sz w:val="24"/>
                <w:szCs w:val="24"/>
              </w:rPr>
              <w:t>Depends on route</w:t>
            </w:r>
          </w:p>
          <w:p w14:paraId="635C38F5" w14:textId="3C038F5E" w:rsidR="00A05EE6" w:rsidRPr="003325D9" w:rsidRDefault="00D81BA6" w:rsidP="00A05EE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81BA6">
              <w:rPr>
                <w:rFonts w:cstheme="minorHAnsi"/>
                <w:i/>
                <w:sz w:val="24"/>
                <w:szCs w:val="24"/>
              </w:rPr>
              <w:t>Depends on who is on the bus</w:t>
            </w:r>
          </w:p>
        </w:tc>
      </w:tr>
      <w:tr w:rsidR="00A05EE6" w:rsidRPr="003325D9" w14:paraId="06778D73" w14:textId="77777777" w:rsidTr="009B5516">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689" w:type="dxa"/>
          </w:tcPr>
          <w:p w14:paraId="39B2E81B" w14:textId="77777777" w:rsidR="00A05EE6" w:rsidRPr="0049198F" w:rsidRDefault="00A05EE6" w:rsidP="009B5516">
            <w:pPr>
              <w:rPr>
                <w:rFonts w:eastAsia="Times New Roman" w:cstheme="minorHAnsi"/>
                <w:color w:val="000000"/>
                <w:szCs w:val="24"/>
                <w:lang w:eastAsia="en-GB"/>
              </w:rPr>
            </w:pPr>
            <w:r w:rsidRPr="0049198F">
              <w:rPr>
                <w:rFonts w:eastAsia="Times New Roman" w:cstheme="minorHAnsi"/>
                <w:color w:val="000000"/>
                <w:szCs w:val="24"/>
                <w:lang w:eastAsia="en-GB"/>
              </w:rPr>
              <w:t>Total Respondents</w:t>
            </w:r>
          </w:p>
        </w:tc>
        <w:tc>
          <w:tcPr>
            <w:tcW w:w="709" w:type="dxa"/>
            <w:noWrap/>
          </w:tcPr>
          <w:p w14:paraId="1F7F20EA" w14:textId="4366036C" w:rsidR="00A05EE6" w:rsidRPr="003325D9" w:rsidRDefault="00DE374D"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497</w:t>
            </w:r>
          </w:p>
        </w:tc>
        <w:tc>
          <w:tcPr>
            <w:tcW w:w="709" w:type="dxa"/>
            <w:noWrap/>
          </w:tcPr>
          <w:p w14:paraId="6B1E60F6" w14:textId="77777777" w:rsidR="00A05EE6" w:rsidRPr="003325D9" w:rsidRDefault="00A05EE6" w:rsidP="009B551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color w:val="000000"/>
                <w:szCs w:val="24"/>
                <w:lang w:eastAsia="en-GB"/>
              </w:rPr>
            </w:pPr>
          </w:p>
        </w:tc>
        <w:tc>
          <w:tcPr>
            <w:tcW w:w="5386" w:type="dxa"/>
          </w:tcPr>
          <w:p w14:paraId="077AA0CD" w14:textId="77777777" w:rsidR="00A05EE6" w:rsidRPr="003325D9" w:rsidRDefault="00A05EE6" w:rsidP="00A05EE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337A385D"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72D11B7A" w14:textId="77777777" w:rsidR="00A05EE6" w:rsidRDefault="00A05EE6" w:rsidP="00A05EE6">
      <w:pPr>
        <w:rPr>
          <w:b/>
          <w:bCs/>
          <w:szCs w:val="24"/>
        </w:rPr>
      </w:pPr>
    </w:p>
    <w:p w14:paraId="5B181366" w14:textId="77777777" w:rsidR="00A05EE6" w:rsidRDefault="00A05EE6" w:rsidP="00A05EE6">
      <w:pPr>
        <w:rPr>
          <w:b/>
          <w:bCs/>
          <w:szCs w:val="24"/>
        </w:rPr>
      </w:pPr>
    </w:p>
    <w:p w14:paraId="6A9DCD1A" w14:textId="77777777" w:rsidR="006D3DD3" w:rsidRDefault="006D3DD3">
      <w:pPr>
        <w:rPr>
          <w:b/>
          <w:bCs/>
          <w:szCs w:val="24"/>
        </w:rPr>
      </w:pPr>
      <w:r>
        <w:rPr>
          <w:b/>
          <w:bCs/>
          <w:szCs w:val="24"/>
        </w:rPr>
        <w:br w:type="page"/>
      </w:r>
    </w:p>
    <w:p w14:paraId="45AD2877" w14:textId="784783F2" w:rsidR="00A05EE6" w:rsidRPr="00EF3A36" w:rsidRDefault="00A05EE6" w:rsidP="00A05EE6">
      <w:pPr>
        <w:rPr>
          <w:b/>
          <w:bCs/>
          <w:szCs w:val="24"/>
        </w:rPr>
      </w:pPr>
      <w:r>
        <w:rPr>
          <w:b/>
          <w:bCs/>
          <w:szCs w:val="24"/>
        </w:rPr>
        <w:lastRenderedPageBreak/>
        <w:t>When Cycling</w:t>
      </w:r>
    </w:p>
    <w:tbl>
      <w:tblPr>
        <w:tblStyle w:val="GridTable5Dark-Accent6"/>
        <w:tblW w:w="9606" w:type="dxa"/>
        <w:tblLook w:val="04E0" w:firstRow="1" w:lastRow="1" w:firstColumn="1" w:lastColumn="0" w:noHBand="0" w:noVBand="1"/>
      </w:tblPr>
      <w:tblGrid>
        <w:gridCol w:w="2518"/>
        <w:gridCol w:w="709"/>
        <w:gridCol w:w="709"/>
        <w:gridCol w:w="5670"/>
      </w:tblGrid>
      <w:tr w:rsidR="00A05EE6" w:rsidRPr="003325D9" w14:paraId="3372EBD6"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1EF6331A"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66132610"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07A827CE"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590BC434"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F6060D" w:rsidRPr="003325D9" w14:paraId="38672D6B"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ACE4EA0" w14:textId="603B265C" w:rsidR="00F6060D" w:rsidRPr="003325D9" w:rsidRDefault="00F6060D" w:rsidP="00F6060D">
            <w:pPr>
              <w:rPr>
                <w:rFonts w:eastAsia="Times New Roman" w:cstheme="minorHAnsi"/>
                <w:color w:val="000000"/>
                <w:szCs w:val="24"/>
                <w:lang w:eastAsia="en-GB"/>
              </w:rPr>
            </w:pPr>
            <w:r w:rsidRPr="009C4EEC">
              <w:rPr>
                <w:rFonts w:eastAsia="Times New Roman" w:cstheme="minorHAnsi"/>
                <w:color w:val="000000"/>
                <w:kern w:val="0"/>
                <w:szCs w:val="24"/>
                <w:lang w:eastAsia="en-GB"/>
                <w14:ligatures w14:val="none"/>
              </w:rPr>
              <w:t>Dangerous driving or Speeding</w:t>
            </w:r>
            <w:r w:rsidR="001875CE" w:rsidRPr="009C4EEC">
              <w:rPr>
                <w:rFonts w:eastAsia="Times New Roman" w:cstheme="minorHAnsi"/>
                <w:color w:val="000000"/>
                <w:kern w:val="0"/>
                <w:szCs w:val="24"/>
                <w:lang w:eastAsia="en-GB"/>
                <w14:ligatures w14:val="none"/>
              </w:rPr>
              <w:t xml:space="preserve"> cars</w:t>
            </w:r>
          </w:p>
        </w:tc>
        <w:tc>
          <w:tcPr>
            <w:tcW w:w="709" w:type="dxa"/>
            <w:noWrap/>
          </w:tcPr>
          <w:p w14:paraId="37AB40D1" w14:textId="03FAC558" w:rsidR="00F6060D" w:rsidRPr="003325D9" w:rsidRDefault="00F6060D" w:rsidP="00F6060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9C4EEC">
              <w:rPr>
                <w:rFonts w:eastAsia="Times New Roman" w:cstheme="minorHAnsi"/>
                <w:color w:val="000000"/>
                <w:kern w:val="0"/>
                <w:szCs w:val="24"/>
                <w:lang w:eastAsia="en-GB"/>
                <w14:ligatures w14:val="none"/>
              </w:rPr>
              <w:t>149</w:t>
            </w:r>
          </w:p>
        </w:tc>
        <w:tc>
          <w:tcPr>
            <w:tcW w:w="709" w:type="dxa"/>
            <w:noWrap/>
          </w:tcPr>
          <w:p w14:paraId="3FE272F5" w14:textId="3F94AF46" w:rsidR="00F6060D" w:rsidRPr="003325D9" w:rsidRDefault="00F6060D" w:rsidP="00F6060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9C4EEC">
              <w:rPr>
                <w:rFonts w:eastAsia="Times New Roman" w:cstheme="minorHAnsi"/>
                <w:i/>
                <w:iCs/>
                <w:color w:val="000000"/>
                <w:kern w:val="0"/>
                <w:szCs w:val="24"/>
                <w:lang w:eastAsia="en-GB"/>
                <w14:ligatures w14:val="none"/>
              </w:rPr>
              <w:t>35.0</w:t>
            </w:r>
          </w:p>
        </w:tc>
        <w:tc>
          <w:tcPr>
            <w:tcW w:w="5670" w:type="dxa"/>
          </w:tcPr>
          <w:p w14:paraId="4BDD40FC" w14:textId="77777777" w:rsidR="00F6060D" w:rsidRDefault="00FE7DE8" w:rsidP="00F6060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E7DE8">
              <w:rPr>
                <w:rFonts w:cstheme="minorHAnsi"/>
                <w:i/>
                <w:sz w:val="24"/>
                <w:szCs w:val="24"/>
              </w:rPr>
              <w:t>I would not cycle in town, it’s too dangerous</w:t>
            </w:r>
          </w:p>
          <w:p w14:paraId="74E10967" w14:textId="77777777" w:rsidR="00FE7DE8" w:rsidRDefault="005269ED" w:rsidP="00F6060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269ED">
              <w:rPr>
                <w:rFonts w:cstheme="minorHAnsi"/>
                <w:i/>
                <w:sz w:val="24"/>
                <w:szCs w:val="24"/>
              </w:rPr>
              <w:t>Cardiff is a dangerous place for cyclists. The bike lanes are not fit for purpose and deliveroo and uber drivers are too reckless.</w:t>
            </w:r>
          </w:p>
          <w:p w14:paraId="32C4AD03" w14:textId="77777777" w:rsidR="005269ED" w:rsidRDefault="005269ED" w:rsidP="00F6060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269ED">
              <w:rPr>
                <w:rFonts w:cstheme="minorHAnsi"/>
                <w:i/>
                <w:sz w:val="24"/>
                <w:szCs w:val="24"/>
              </w:rPr>
              <w:t>Car drivers (and I am one) are not respectful of other road users</w:t>
            </w:r>
          </w:p>
          <w:p w14:paraId="60F52A5D" w14:textId="5A343CD0" w:rsidR="005269ED" w:rsidRPr="003325D9" w:rsidRDefault="005269ED" w:rsidP="00F6060D">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269ED">
              <w:rPr>
                <w:rFonts w:cstheme="minorHAnsi"/>
                <w:i/>
                <w:sz w:val="24"/>
                <w:szCs w:val="24"/>
              </w:rPr>
              <w:t>drivers don't drive properly anymore</w:t>
            </w:r>
          </w:p>
        </w:tc>
      </w:tr>
      <w:tr w:rsidR="00F6060D" w:rsidRPr="003325D9" w14:paraId="2EF0EADF"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9463078" w14:textId="6AFFDF2D" w:rsidR="00F6060D" w:rsidRPr="003325D9" w:rsidRDefault="00F6060D" w:rsidP="00F6060D">
            <w:pPr>
              <w:rPr>
                <w:rFonts w:eastAsia="Times New Roman" w:cstheme="minorHAnsi"/>
                <w:color w:val="000000"/>
                <w:szCs w:val="24"/>
                <w:lang w:eastAsia="en-GB"/>
              </w:rPr>
            </w:pPr>
            <w:r w:rsidRPr="009C4EEC">
              <w:rPr>
                <w:rFonts w:eastAsia="Times New Roman" w:cstheme="minorHAnsi"/>
                <w:color w:val="000000"/>
                <w:kern w:val="0"/>
                <w:szCs w:val="24"/>
                <w:lang w:eastAsia="en-GB"/>
                <w14:ligatures w14:val="none"/>
              </w:rPr>
              <w:t>Safety concerns / Space</w:t>
            </w:r>
          </w:p>
        </w:tc>
        <w:tc>
          <w:tcPr>
            <w:tcW w:w="709" w:type="dxa"/>
            <w:noWrap/>
          </w:tcPr>
          <w:p w14:paraId="44BE5A30" w14:textId="724F7AC3" w:rsidR="00F6060D" w:rsidRPr="003325D9" w:rsidRDefault="00F6060D" w:rsidP="00F6060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9C4EEC">
              <w:rPr>
                <w:rFonts w:eastAsia="Times New Roman" w:cstheme="minorHAnsi"/>
                <w:color w:val="000000"/>
                <w:kern w:val="0"/>
                <w:szCs w:val="24"/>
                <w:lang w:eastAsia="en-GB"/>
                <w14:ligatures w14:val="none"/>
              </w:rPr>
              <w:t>130</w:t>
            </w:r>
          </w:p>
        </w:tc>
        <w:tc>
          <w:tcPr>
            <w:tcW w:w="709" w:type="dxa"/>
            <w:noWrap/>
          </w:tcPr>
          <w:p w14:paraId="5596C12C" w14:textId="348433FA" w:rsidR="00F6060D" w:rsidRPr="003325D9" w:rsidRDefault="00F6060D" w:rsidP="00F6060D">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9C4EEC">
              <w:rPr>
                <w:rFonts w:eastAsia="Times New Roman" w:cstheme="minorHAnsi"/>
                <w:i/>
                <w:iCs/>
                <w:color w:val="000000"/>
                <w:kern w:val="0"/>
                <w:szCs w:val="24"/>
                <w:lang w:eastAsia="en-GB"/>
                <w14:ligatures w14:val="none"/>
              </w:rPr>
              <w:t>30.5</w:t>
            </w:r>
          </w:p>
        </w:tc>
        <w:tc>
          <w:tcPr>
            <w:tcW w:w="5670" w:type="dxa"/>
          </w:tcPr>
          <w:p w14:paraId="20DF3311" w14:textId="77777777" w:rsidR="00F6060D" w:rsidRDefault="009908FD" w:rsidP="00F6060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908FD">
              <w:rPr>
                <w:rFonts w:cstheme="minorHAnsi"/>
                <w:i/>
                <w:sz w:val="24"/>
                <w:szCs w:val="24"/>
              </w:rPr>
              <w:t>Lack of cycle paths and narrow roads</w:t>
            </w:r>
          </w:p>
          <w:p w14:paraId="20533823" w14:textId="77777777" w:rsidR="009908FD" w:rsidRDefault="009908FD" w:rsidP="00F6060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908FD">
              <w:rPr>
                <w:rFonts w:cstheme="minorHAnsi"/>
                <w:i/>
                <w:sz w:val="24"/>
                <w:szCs w:val="24"/>
              </w:rPr>
              <w:t>Taff trail is unlit remote and feels risky</w:t>
            </w:r>
          </w:p>
          <w:p w14:paraId="50750601" w14:textId="77777777" w:rsidR="009908FD" w:rsidRDefault="008D36FD" w:rsidP="00F6060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D36FD">
              <w:rPr>
                <w:rFonts w:cstheme="minorHAnsi"/>
                <w:i/>
                <w:sz w:val="24"/>
                <w:szCs w:val="24"/>
              </w:rPr>
              <w:t>Some motorists do not give the necessary space.</w:t>
            </w:r>
          </w:p>
          <w:p w14:paraId="739825D9" w14:textId="4BE21CF0" w:rsidR="008D36FD" w:rsidRPr="003325D9" w:rsidRDefault="008D36FD" w:rsidP="00F6060D">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D36FD">
              <w:rPr>
                <w:rFonts w:cstheme="minorHAnsi"/>
                <w:i/>
                <w:sz w:val="24"/>
                <w:szCs w:val="24"/>
              </w:rPr>
              <w:t>Because cycling is an unsafe activity - the council have done good work to improve the cycling situation but it is still a dangerous thing to do particuarly around motorists</w:t>
            </w:r>
          </w:p>
        </w:tc>
      </w:tr>
      <w:tr w:rsidR="005C0AF3" w:rsidRPr="003325D9" w14:paraId="5C2837F1"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B6F3C5C" w14:textId="45B50034" w:rsidR="005C0AF3" w:rsidRPr="005D32B9" w:rsidRDefault="005C0AF3" w:rsidP="005C0AF3">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Not enough / Poor segregated cycle lanes / signage</w:t>
            </w:r>
          </w:p>
        </w:tc>
        <w:tc>
          <w:tcPr>
            <w:tcW w:w="709" w:type="dxa"/>
            <w:noWrap/>
          </w:tcPr>
          <w:p w14:paraId="256B7CFA" w14:textId="479D3181" w:rsidR="005C0AF3" w:rsidRPr="005D32B9" w:rsidRDefault="005C0AF3" w:rsidP="005C0A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117</w:t>
            </w:r>
          </w:p>
        </w:tc>
        <w:tc>
          <w:tcPr>
            <w:tcW w:w="709" w:type="dxa"/>
            <w:noWrap/>
          </w:tcPr>
          <w:p w14:paraId="27A6377F" w14:textId="4B0C66C1" w:rsidR="005C0AF3" w:rsidRPr="005D32B9" w:rsidRDefault="005C0AF3" w:rsidP="005C0A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27.5</w:t>
            </w:r>
          </w:p>
        </w:tc>
        <w:tc>
          <w:tcPr>
            <w:tcW w:w="5670" w:type="dxa"/>
          </w:tcPr>
          <w:p w14:paraId="4478FC3E" w14:textId="77777777" w:rsidR="005C0AF3" w:rsidRDefault="00DE6553"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E6553">
              <w:rPr>
                <w:rFonts w:cstheme="minorHAnsi"/>
                <w:i/>
                <w:sz w:val="24"/>
                <w:szCs w:val="24"/>
              </w:rPr>
              <w:t>Too few cycle lanes, too many short cycle lanes that 'disappear' after a few meters.  Cycle lanes on the wrong side of the road.</w:t>
            </w:r>
          </w:p>
          <w:p w14:paraId="6899BD0F" w14:textId="77777777" w:rsidR="00431D8D" w:rsidRDefault="00431D8D"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31D8D">
              <w:rPr>
                <w:rFonts w:cstheme="minorHAnsi"/>
                <w:i/>
                <w:sz w:val="24"/>
                <w:szCs w:val="24"/>
              </w:rPr>
              <w:t>Lack of cycling infrastructure and smooth roads in my area.</w:t>
            </w:r>
          </w:p>
          <w:p w14:paraId="680A22AC" w14:textId="77777777" w:rsidR="00431D8D" w:rsidRDefault="00DD7900"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D7900">
              <w:rPr>
                <w:rFonts w:cstheme="minorHAnsi"/>
                <w:i/>
                <w:sz w:val="24"/>
                <w:szCs w:val="24"/>
              </w:rPr>
              <w:t>I feel unsafe on the parts of routes where there is no separate designated cycle path</w:t>
            </w:r>
          </w:p>
          <w:p w14:paraId="586CACA6" w14:textId="78464A05" w:rsidR="00DD7900" w:rsidRPr="003325D9" w:rsidRDefault="00DD7900"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D7900">
              <w:rPr>
                <w:rFonts w:cstheme="minorHAnsi"/>
                <w:i/>
                <w:sz w:val="24"/>
                <w:szCs w:val="24"/>
              </w:rPr>
              <w:t>Cycling in East cardiff, there is no separate cycling infrastructure, so I don't cycle because I prefer not to be run over. I do appreciate the efforts of introducing separate infrastructure in the city centre, though.</w:t>
            </w:r>
          </w:p>
        </w:tc>
      </w:tr>
      <w:tr w:rsidR="005C0AF3" w:rsidRPr="003325D9" w14:paraId="5AEFFF56"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DF6F803" w14:textId="7FDB6728" w:rsidR="005C0AF3" w:rsidRPr="005D32B9" w:rsidRDefault="005C0AF3" w:rsidP="005C0AF3">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Dark / Poor lighting / visibility</w:t>
            </w:r>
          </w:p>
        </w:tc>
        <w:tc>
          <w:tcPr>
            <w:tcW w:w="709" w:type="dxa"/>
            <w:noWrap/>
          </w:tcPr>
          <w:p w14:paraId="56954E4D" w14:textId="7E7AC426" w:rsidR="005C0AF3" w:rsidRPr="005D32B9" w:rsidRDefault="005C0AF3" w:rsidP="005C0AF3">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72</w:t>
            </w:r>
          </w:p>
        </w:tc>
        <w:tc>
          <w:tcPr>
            <w:tcW w:w="709" w:type="dxa"/>
            <w:noWrap/>
          </w:tcPr>
          <w:p w14:paraId="38E9B731" w14:textId="612BCA80" w:rsidR="005C0AF3" w:rsidRPr="005D32B9" w:rsidRDefault="005C0AF3" w:rsidP="005C0AF3">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16.9</w:t>
            </w:r>
          </w:p>
        </w:tc>
        <w:tc>
          <w:tcPr>
            <w:tcW w:w="5670" w:type="dxa"/>
          </w:tcPr>
          <w:p w14:paraId="1A2C6D6C" w14:textId="77777777" w:rsidR="005C0AF3" w:rsidRDefault="00EA293D" w:rsidP="005C0AF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A293D">
              <w:rPr>
                <w:rFonts w:cstheme="minorHAnsi"/>
                <w:i/>
                <w:sz w:val="24"/>
                <w:szCs w:val="24"/>
              </w:rPr>
              <w:t>Cycling at night is dangerous, especially through parks.</w:t>
            </w:r>
          </w:p>
          <w:p w14:paraId="253FEA5C" w14:textId="77777777" w:rsidR="00EA293D" w:rsidRDefault="00EC4B62" w:rsidP="005C0AF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C4B62">
              <w:rPr>
                <w:rFonts w:cstheme="minorHAnsi"/>
                <w:i/>
                <w:sz w:val="24"/>
                <w:szCs w:val="24"/>
              </w:rPr>
              <w:t>Danger of cars in the dark</w:t>
            </w:r>
          </w:p>
          <w:p w14:paraId="7EE965B6" w14:textId="57EB8459" w:rsidR="00EC4B62" w:rsidRPr="003325D9" w:rsidRDefault="00EC4B62" w:rsidP="005C0AF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C4B62">
              <w:rPr>
                <w:rFonts w:cstheme="minorHAnsi"/>
                <w:i/>
                <w:sz w:val="24"/>
                <w:szCs w:val="24"/>
              </w:rPr>
              <w:t>I wouldn’t cycle at night!</w:t>
            </w:r>
          </w:p>
        </w:tc>
      </w:tr>
      <w:tr w:rsidR="005C0AF3" w:rsidRPr="003325D9" w14:paraId="7DAB6C15"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42368C6" w14:textId="31285461" w:rsidR="005C0AF3" w:rsidRPr="005D32B9" w:rsidRDefault="005C0AF3" w:rsidP="005C0AF3">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Anti-Social Behaviour / anti-cyclist</w:t>
            </w:r>
          </w:p>
        </w:tc>
        <w:tc>
          <w:tcPr>
            <w:tcW w:w="709" w:type="dxa"/>
            <w:noWrap/>
          </w:tcPr>
          <w:p w14:paraId="1D77484D" w14:textId="232F67E8" w:rsidR="005C0AF3" w:rsidRPr="005D32B9" w:rsidRDefault="005C0AF3" w:rsidP="005C0A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61</w:t>
            </w:r>
          </w:p>
        </w:tc>
        <w:tc>
          <w:tcPr>
            <w:tcW w:w="709" w:type="dxa"/>
            <w:noWrap/>
          </w:tcPr>
          <w:p w14:paraId="041D79AF" w14:textId="70A7FFE6" w:rsidR="005C0AF3" w:rsidRPr="005D32B9" w:rsidRDefault="005C0AF3" w:rsidP="005C0A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14.3</w:t>
            </w:r>
          </w:p>
        </w:tc>
        <w:tc>
          <w:tcPr>
            <w:tcW w:w="5670" w:type="dxa"/>
          </w:tcPr>
          <w:p w14:paraId="7D1AF768" w14:textId="77777777" w:rsidR="005C0AF3" w:rsidRDefault="008F777C"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F777C">
              <w:rPr>
                <w:rFonts w:cstheme="minorHAnsi"/>
                <w:i/>
                <w:sz w:val="24"/>
                <w:szCs w:val="24"/>
              </w:rPr>
              <w:t>I’ve literally been pushed off my bike on the taff trail. And I’ve seen youth stealing bikes in the city in broad daylight. It is unsafe</w:t>
            </w:r>
          </w:p>
          <w:p w14:paraId="75725491" w14:textId="77777777" w:rsidR="008F777C" w:rsidRDefault="0077733C"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77733C">
              <w:rPr>
                <w:rFonts w:cstheme="minorHAnsi"/>
                <w:i/>
                <w:sz w:val="24"/>
                <w:szCs w:val="24"/>
              </w:rPr>
              <w:t>Some drivers very aggressive, passing distances not regarded, electric bikes not obeying road rules</w:t>
            </w:r>
          </w:p>
          <w:p w14:paraId="5E47A5AB" w14:textId="465CD370" w:rsidR="0077733C" w:rsidRPr="003325D9" w:rsidRDefault="0077733C" w:rsidP="005C0AF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77733C">
              <w:rPr>
                <w:rFonts w:cstheme="minorHAnsi"/>
                <w:i/>
                <w:sz w:val="24"/>
                <w:szCs w:val="24"/>
              </w:rPr>
              <w:t>It's better now that there are more separated cycle paths, but there is a very strong anti-cyclist view in Cardiff these days which makes me uneasy.</w:t>
            </w:r>
          </w:p>
        </w:tc>
      </w:tr>
      <w:tr w:rsidR="00482836" w:rsidRPr="003325D9" w14:paraId="6FCF6EEC"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45E661A" w14:textId="78AC79DD" w:rsidR="00482836" w:rsidRPr="005D32B9" w:rsidRDefault="00482836" w:rsidP="0048283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Other cyclist / scooter users / e-bikes / delivery bikes</w:t>
            </w:r>
          </w:p>
        </w:tc>
        <w:tc>
          <w:tcPr>
            <w:tcW w:w="709" w:type="dxa"/>
            <w:noWrap/>
          </w:tcPr>
          <w:p w14:paraId="247FD2AE" w14:textId="29C9D6A6" w:rsidR="00482836" w:rsidRPr="005D32B9" w:rsidRDefault="00482836" w:rsidP="0048283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57</w:t>
            </w:r>
          </w:p>
        </w:tc>
        <w:tc>
          <w:tcPr>
            <w:tcW w:w="709" w:type="dxa"/>
            <w:noWrap/>
          </w:tcPr>
          <w:p w14:paraId="56C231E1" w14:textId="07AB1AB9" w:rsidR="00482836" w:rsidRPr="005D32B9" w:rsidRDefault="00482836" w:rsidP="0048283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13.4</w:t>
            </w:r>
          </w:p>
        </w:tc>
        <w:tc>
          <w:tcPr>
            <w:tcW w:w="5670" w:type="dxa"/>
          </w:tcPr>
          <w:p w14:paraId="769FFCC5" w14:textId="77777777" w:rsidR="00482836" w:rsidRDefault="0089328C"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9328C">
              <w:rPr>
                <w:rFonts w:cstheme="minorHAnsi"/>
                <w:i/>
                <w:sz w:val="24"/>
                <w:szCs w:val="24"/>
              </w:rPr>
              <w:t>Some cyclists not following the traffic light and it was my right to cross the road then 8 cyclists just cut me off</w:t>
            </w:r>
          </w:p>
          <w:p w14:paraId="750AD9A9" w14:textId="1F23EE16" w:rsidR="0089328C" w:rsidRDefault="0089328C"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9328C">
              <w:rPr>
                <w:rFonts w:cstheme="minorHAnsi"/>
                <w:i/>
                <w:sz w:val="24"/>
                <w:szCs w:val="24"/>
              </w:rPr>
              <w:lastRenderedPageBreak/>
              <w:t>too many delivery scooters and cycles which have total disregard for highway safety and other cyclists</w:t>
            </w:r>
            <w:r w:rsidR="005966E9">
              <w:rPr>
                <w:rFonts w:cstheme="minorHAnsi"/>
                <w:i/>
                <w:sz w:val="24"/>
                <w:szCs w:val="24"/>
              </w:rPr>
              <w:t xml:space="preserve"> </w:t>
            </w:r>
            <w:r w:rsidRPr="0089328C">
              <w:rPr>
                <w:rFonts w:cstheme="minorHAnsi"/>
                <w:i/>
                <w:sz w:val="24"/>
                <w:szCs w:val="24"/>
              </w:rPr>
              <w:t>/ pedestrians / cars</w:t>
            </w:r>
          </w:p>
          <w:p w14:paraId="5B1FD8DD" w14:textId="46821815" w:rsidR="0089328C" w:rsidRPr="003325D9" w:rsidRDefault="005966E9"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966E9">
              <w:rPr>
                <w:rFonts w:cstheme="minorHAnsi"/>
                <w:i/>
                <w:sz w:val="24"/>
                <w:szCs w:val="24"/>
              </w:rPr>
              <w:t>Anti social behaviour and bullying by more proficient cyclists</w:t>
            </w:r>
          </w:p>
        </w:tc>
      </w:tr>
      <w:tr w:rsidR="00482836" w:rsidRPr="003325D9" w14:paraId="195FF714"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3DF4F5F" w14:textId="264FE8DF" w:rsidR="00482836" w:rsidRPr="005D32B9" w:rsidRDefault="00482836" w:rsidP="0048283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lastRenderedPageBreak/>
              <w:t>Potholes / Road Surface</w:t>
            </w:r>
          </w:p>
        </w:tc>
        <w:tc>
          <w:tcPr>
            <w:tcW w:w="709" w:type="dxa"/>
            <w:noWrap/>
          </w:tcPr>
          <w:p w14:paraId="28F497E6" w14:textId="30D1FEC9" w:rsidR="00482836" w:rsidRPr="005D32B9" w:rsidRDefault="00482836" w:rsidP="0048283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54</w:t>
            </w:r>
          </w:p>
        </w:tc>
        <w:tc>
          <w:tcPr>
            <w:tcW w:w="709" w:type="dxa"/>
            <w:noWrap/>
          </w:tcPr>
          <w:p w14:paraId="4A7428B9" w14:textId="4FF0EB84" w:rsidR="00482836" w:rsidRPr="005D32B9" w:rsidRDefault="00482836" w:rsidP="0048283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12.7</w:t>
            </w:r>
          </w:p>
        </w:tc>
        <w:tc>
          <w:tcPr>
            <w:tcW w:w="5670" w:type="dxa"/>
          </w:tcPr>
          <w:p w14:paraId="2B05796F" w14:textId="77777777" w:rsidR="00482836" w:rsidRDefault="006C14C6" w:rsidP="0048283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C14C6">
              <w:rPr>
                <w:rFonts w:cstheme="minorHAnsi"/>
                <w:i/>
                <w:sz w:val="24"/>
                <w:szCs w:val="24"/>
              </w:rPr>
              <w:t>A lot of holes on the road</w:t>
            </w:r>
          </w:p>
          <w:p w14:paraId="3F549EFA" w14:textId="0AB3686E" w:rsidR="006C14C6" w:rsidRDefault="006C14C6" w:rsidP="0048283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C14C6">
              <w:rPr>
                <w:rFonts w:cstheme="minorHAnsi"/>
                <w:i/>
                <w:sz w:val="24"/>
                <w:szCs w:val="24"/>
              </w:rPr>
              <w:t>The roads are i n a discusting state of repairs i spend more time looking at the road and avoiding damage rather than where i am going</w:t>
            </w:r>
          </w:p>
          <w:p w14:paraId="3EC4A7A3" w14:textId="293951B6" w:rsidR="006C14C6" w:rsidRPr="003325D9" w:rsidRDefault="00716A3E" w:rsidP="0048283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716A3E">
              <w:rPr>
                <w:rFonts w:cstheme="minorHAnsi"/>
                <w:i/>
                <w:sz w:val="24"/>
                <w:szCs w:val="24"/>
              </w:rPr>
              <w:t>The cycle paths are great! But there is no maintenance. The leaves are not being cleared away making the paths slippery and dangerous to</w:t>
            </w:r>
            <w:r>
              <w:rPr>
                <w:rFonts w:cstheme="minorHAnsi"/>
                <w:i/>
                <w:sz w:val="24"/>
                <w:szCs w:val="24"/>
              </w:rPr>
              <w:t xml:space="preserve"> </w:t>
            </w:r>
            <w:r w:rsidRPr="00716A3E">
              <w:rPr>
                <w:rFonts w:cstheme="minorHAnsi"/>
                <w:i/>
                <w:sz w:val="24"/>
                <w:szCs w:val="24"/>
              </w:rPr>
              <w:t>use.</w:t>
            </w:r>
          </w:p>
        </w:tc>
      </w:tr>
      <w:tr w:rsidR="00482836" w:rsidRPr="003325D9" w14:paraId="749B9C66"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1966C19" w14:textId="6A7D074B" w:rsidR="00482836" w:rsidRPr="005D32B9" w:rsidRDefault="00482836" w:rsidP="0048283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Traffic / other road users</w:t>
            </w:r>
          </w:p>
        </w:tc>
        <w:tc>
          <w:tcPr>
            <w:tcW w:w="709" w:type="dxa"/>
            <w:noWrap/>
          </w:tcPr>
          <w:p w14:paraId="52BDA68A" w14:textId="167E9065" w:rsidR="00482836" w:rsidRPr="005D32B9" w:rsidRDefault="00482836" w:rsidP="0048283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47</w:t>
            </w:r>
          </w:p>
        </w:tc>
        <w:tc>
          <w:tcPr>
            <w:tcW w:w="709" w:type="dxa"/>
            <w:noWrap/>
          </w:tcPr>
          <w:p w14:paraId="50AAE375" w14:textId="2384F721" w:rsidR="00482836" w:rsidRPr="005D32B9" w:rsidRDefault="00482836" w:rsidP="0048283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11.0</w:t>
            </w:r>
          </w:p>
        </w:tc>
        <w:tc>
          <w:tcPr>
            <w:tcW w:w="5670" w:type="dxa"/>
          </w:tcPr>
          <w:p w14:paraId="58C67C33" w14:textId="77777777" w:rsidR="00482836" w:rsidRDefault="00C6032A"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032A">
              <w:rPr>
                <w:rFonts w:cstheme="minorHAnsi"/>
                <w:i/>
                <w:sz w:val="24"/>
                <w:szCs w:val="24"/>
              </w:rPr>
              <w:t>Traffic</w:t>
            </w:r>
          </w:p>
          <w:p w14:paraId="3A9155F6" w14:textId="5D067BE9" w:rsidR="00C6032A" w:rsidRPr="003325D9" w:rsidRDefault="00C6032A"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032A">
              <w:rPr>
                <w:rFonts w:cstheme="minorHAnsi"/>
                <w:i/>
                <w:sz w:val="24"/>
                <w:szCs w:val="24"/>
              </w:rPr>
              <w:t>Maniac drivers / road users</w:t>
            </w:r>
          </w:p>
        </w:tc>
      </w:tr>
      <w:tr w:rsidR="00482836" w:rsidRPr="003325D9" w14:paraId="08FEFEAB"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0CBF3B0" w14:textId="10917904" w:rsidR="00482836" w:rsidRPr="005D32B9" w:rsidRDefault="00482836" w:rsidP="0048283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Bike theft / Muggings / Crime</w:t>
            </w:r>
          </w:p>
        </w:tc>
        <w:tc>
          <w:tcPr>
            <w:tcW w:w="709" w:type="dxa"/>
            <w:noWrap/>
          </w:tcPr>
          <w:p w14:paraId="7B505983" w14:textId="66BFB1AA" w:rsidR="00482836" w:rsidRPr="005D32B9" w:rsidRDefault="00482836" w:rsidP="0048283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30</w:t>
            </w:r>
          </w:p>
        </w:tc>
        <w:tc>
          <w:tcPr>
            <w:tcW w:w="709" w:type="dxa"/>
            <w:noWrap/>
          </w:tcPr>
          <w:p w14:paraId="5486E7BB" w14:textId="51B6CAC3" w:rsidR="00482836" w:rsidRPr="005D32B9" w:rsidRDefault="00482836" w:rsidP="0048283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7.0</w:t>
            </w:r>
          </w:p>
        </w:tc>
        <w:tc>
          <w:tcPr>
            <w:tcW w:w="5670" w:type="dxa"/>
          </w:tcPr>
          <w:p w14:paraId="3B52D16E" w14:textId="77777777" w:rsidR="00482836" w:rsidRDefault="00553831" w:rsidP="0048283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53831">
              <w:rPr>
                <w:rFonts w:cstheme="minorHAnsi"/>
                <w:i/>
                <w:sz w:val="24"/>
                <w:szCs w:val="24"/>
              </w:rPr>
              <w:t>I was challenged by some men who wanted to take my bike off me</w:t>
            </w:r>
          </w:p>
          <w:p w14:paraId="20918098" w14:textId="03F90FA3" w:rsidR="00553831" w:rsidRPr="003325D9" w:rsidRDefault="00553831" w:rsidP="0048283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53831">
              <w:rPr>
                <w:rFonts w:cstheme="minorHAnsi"/>
                <w:i/>
                <w:sz w:val="24"/>
                <w:szCs w:val="24"/>
              </w:rPr>
              <w:t>The level of mugging and robbery - I personally know of several people who have had their bikes robbed</w:t>
            </w:r>
          </w:p>
        </w:tc>
      </w:tr>
      <w:tr w:rsidR="00482836" w:rsidRPr="003325D9" w14:paraId="2EC2C923"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97CA97B" w14:textId="78686DBD" w:rsidR="00482836" w:rsidRPr="005D32B9" w:rsidRDefault="00482836" w:rsidP="0048283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Previous accident / incident</w:t>
            </w:r>
          </w:p>
        </w:tc>
        <w:tc>
          <w:tcPr>
            <w:tcW w:w="709" w:type="dxa"/>
            <w:noWrap/>
          </w:tcPr>
          <w:p w14:paraId="7E7EB8D5" w14:textId="44877C67" w:rsidR="00482836" w:rsidRPr="005D32B9" w:rsidRDefault="00482836" w:rsidP="0048283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23</w:t>
            </w:r>
          </w:p>
        </w:tc>
        <w:tc>
          <w:tcPr>
            <w:tcW w:w="709" w:type="dxa"/>
            <w:noWrap/>
          </w:tcPr>
          <w:p w14:paraId="5E85CBD2" w14:textId="69D3F1D3" w:rsidR="00482836" w:rsidRPr="005D32B9" w:rsidRDefault="00482836" w:rsidP="0048283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5.4</w:t>
            </w:r>
          </w:p>
        </w:tc>
        <w:tc>
          <w:tcPr>
            <w:tcW w:w="5670" w:type="dxa"/>
          </w:tcPr>
          <w:p w14:paraId="2A6F5BA2" w14:textId="77777777" w:rsidR="00482836" w:rsidRDefault="00EA4E10"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A4E10">
              <w:rPr>
                <w:rFonts w:cstheme="minorHAnsi"/>
                <w:i/>
                <w:sz w:val="24"/>
                <w:szCs w:val="24"/>
              </w:rPr>
              <w:t>I've been knocked off my bike</w:t>
            </w:r>
          </w:p>
          <w:p w14:paraId="387655B5" w14:textId="395E925C" w:rsidR="00EA4E10" w:rsidRPr="003325D9" w:rsidRDefault="00EA4E10" w:rsidP="0048283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A4E10">
              <w:rPr>
                <w:rFonts w:cstheme="minorHAnsi"/>
                <w:i/>
                <w:sz w:val="24"/>
                <w:szCs w:val="24"/>
              </w:rPr>
              <w:t>Having been wolf whistled, approached, shouted at inappropriately on the taff trail.</w:t>
            </w:r>
          </w:p>
        </w:tc>
      </w:tr>
      <w:tr w:rsidR="005D7D96" w:rsidRPr="003325D9" w14:paraId="77FBF988"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1AB0907" w14:textId="68C8FEA0" w:rsidR="005D7D96" w:rsidRPr="005D32B9" w:rsidRDefault="005D7D96" w:rsidP="005D7D9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Pedestrians / Dog owners</w:t>
            </w:r>
          </w:p>
        </w:tc>
        <w:tc>
          <w:tcPr>
            <w:tcW w:w="709" w:type="dxa"/>
            <w:noWrap/>
          </w:tcPr>
          <w:p w14:paraId="198605B2" w14:textId="6E424CA0" w:rsidR="005D7D96" w:rsidRPr="005D32B9" w:rsidRDefault="005D7D96" w:rsidP="005D7D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17</w:t>
            </w:r>
          </w:p>
        </w:tc>
        <w:tc>
          <w:tcPr>
            <w:tcW w:w="709" w:type="dxa"/>
            <w:noWrap/>
          </w:tcPr>
          <w:p w14:paraId="45954154" w14:textId="5C7668DA" w:rsidR="005D7D96" w:rsidRPr="005D32B9" w:rsidRDefault="005D7D96" w:rsidP="005D7D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4.0</w:t>
            </w:r>
          </w:p>
        </w:tc>
        <w:tc>
          <w:tcPr>
            <w:tcW w:w="5670" w:type="dxa"/>
          </w:tcPr>
          <w:p w14:paraId="0C96815D" w14:textId="77777777" w:rsidR="005D7D96" w:rsidRDefault="00915072" w:rsidP="005D7D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15072">
              <w:rPr>
                <w:rFonts w:cstheme="minorHAnsi"/>
                <w:i/>
                <w:sz w:val="24"/>
                <w:szCs w:val="24"/>
              </w:rPr>
              <w:t>I don't trust that pedestrians won't walk in front of my bicycle</w:t>
            </w:r>
          </w:p>
          <w:p w14:paraId="09F786D3" w14:textId="497EB050" w:rsidR="00915072" w:rsidRPr="003325D9" w:rsidRDefault="002E3DB1" w:rsidP="005D7D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E3DB1">
              <w:rPr>
                <w:rFonts w:cstheme="minorHAnsi"/>
                <w:i/>
                <w:sz w:val="24"/>
                <w:szCs w:val="24"/>
              </w:rPr>
              <w:t xml:space="preserve">On shared trails like the Taf trail that I cycle very frequently, some dog owners are a serious problem. Their dogs are off the lead and they are not train to follow voice commands. Invariably they blame the cyclist for going too fast, even when I’ve stopped before hitting their out of control dog. Asking them to put their dog on a lead usually results in foul abuse even though this is what the Highway Code requires. An owner even blamed me when their dog ran into the side of my bike. Other owners routinely throw a ball down the trail for their dog to retrieve. I know two cyclist who have been knock off and injured by dogs and the use of telescopic leads that in the </w:t>
            </w:r>
            <w:r w:rsidR="00BF1382" w:rsidRPr="002E3DB1">
              <w:rPr>
                <w:rFonts w:cstheme="minorHAnsi"/>
                <w:i/>
                <w:sz w:val="24"/>
                <w:szCs w:val="24"/>
              </w:rPr>
              <w:t>dark are</w:t>
            </w:r>
            <w:r w:rsidRPr="002E3DB1">
              <w:rPr>
                <w:rFonts w:cstheme="minorHAnsi"/>
                <w:i/>
                <w:sz w:val="24"/>
                <w:szCs w:val="24"/>
              </w:rPr>
              <w:t xml:space="preserve"> invisible, these are real menace.</w:t>
            </w:r>
          </w:p>
        </w:tc>
      </w:tr>
      <w:tr w:rsidR="005D7D96" w:rsidRPr="003325D9" w14:paraId="1B5B5066"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8A0CF0B" w14:textId="3C4DD9F7" w:rsidR="005D7D96" w:rsidRPr="005D32B9" w:rsidRDefault="005D7D96" w:rsidP="005D7D9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Inconsiderate parking</w:t>
            </w:r>
          </w:p>
        </w:tc>
        <w:tc>
          <w:tcPr>
            <w:tcW w:w="709" w:type="dxa"/>
            <w:noWrap/>
          </w:tcPr>
          <w:p w14:paraId="6C339D8E" w14:textId="45CB8A46" w:rsidR="005D7D96" w:rsidRPr="005D32B9" w:rsidRDefault="005D7D96" w:rsidP="005D7D9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13</w:t>
            </w:r>
          </w:p>
        </w:tc>
        <w:tc>
          <w:tcPr>
            <w:tcW w:w="709" w:type="dxa"/>
            <w:noWrap/>
          </w:tcPr>
          <w:p w14:paraId="13303225" w14:textId="19122771" w:rsidR="005D7D96" w:rsidRPr="005D32B9" w:rsidRDefault="005D7D96" w:rsidP="005D7D9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3.1</w:t>
            </w:r>
          </w:p>
        </w:tc>
        <w:tc>
          <w:tcPr>
            <w:tcW w:w="5670" w:type="dxa"/>
          </w:tcPr>
          <w:p w14:paraId="67D1BE24" w14:textId="77777777" w:rsidR="005D7D96" w:rsidRDefault="0010266E"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10266E">
              <w:rPr>
                <w:rFonts w:cstheme="minorHAnsi"/>
                <w:i/>
                <w:sz w:val="24"/>
                <w:szCs w:val="24"/>
              </w:rPr>
              <w:t>cycle paths have cars parked on them, also city road has lots of illegal parking, double parked, parking on junctions</w:t>
            </w:r>
          </w:p>
          <w:p w14:paraId="1CA5AFF0" w14:textId="4A86F60F" w:rsidR="0010266E" w:rsidRPr="003325D9" w:rsidRDefault="005601CA"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601CA">
              <w:rPr>
                <w:rFonts w:cstheme="minorHAnsi"/>
                <w:i/>
                <w:sz w:val="24"/>
                <w:szCs w:val="24"/>
              </w:rPr>
              <w:t>Cycle lanes are often full of parked cars.</w:t>
            </w:r>
          </w:p>
        </w:tc>
      </w:tr>
      <w:tr w:rsidR="005D7D96" w:rsidRPr="003325D9" w14:paraId="2D6BD476"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928141A" w14:textId="2E6A2F3E" w:rsidR="005D7D96" w:rsidRPr="005D32B9" w:rsidRDefault="005D7D96" w:rsidP="005D7D9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lastRenderedPageBreak/>
              <w:t>20 MPH limit</w:t>
            </w:r>
          </w:p>
        </w:tc>
        <w:tc>
          <w:tcPr>
            <w:tcW w:w="709" w:type="dxa"/>
            <w:noWrap/>
          </w:tcPr>
          <w:p w14:paraId="3197E204" w14:textId="319B8F08" w:rsidR="005D7D96" w:rsidRPr="005D32B9" w:rsidRDefault="005D7D96" w:rsidP="005D7D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10</w:t>
            </w:r>
          </w:p>
        </w:tc>
        <w:tc>
          <w:tcPr>
            <w:tcW w:w="709" w:type="dxa"/>
            <w:noWrap/>
          </w:tcPr>
          <w:p w14:paraId="2AC6929D" w14:textId="4D0221C4" w:rsidR="005D7D96" w:rsidRPr="005D32B9" w:rsidRDefault="005D7D96" w:rsidP="005D7D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2.3</w:t>
            </w:r>
          </w:p>
        </w:tc>
        <w:tc>
          <w:tcPr>
            <w:tcW w:w="5670" w:type="dxa"/>
          </w:tcPr>
          <w:p w14:paraId="7033E37D" w14:textId="77777777" w:rsidR="005D7D96" w:rsidRDefault="00503851" w:rsidP="005D7D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03851">
              <w:rPr>
                <w:rFonts w:cstheme="minorHAnsi"/>
                <w:i/>
                <w:sz w:val="24"/>
                <w:szCs w:val="24"/>
              </w:rPr>
              <w:t>cars being driven more erratically since the 20 mph restrictions came into force. Waving about more.</w:t>
            </w:r>
          </w:p>
          <w:p w14:paraId="798639FF" w14:textId="05B0A99E" w:rsidR="00503851" w:rsidRPr="003325D9" w:rsidRDefault="00503851" w:rsidP="005D7D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03851">
              <w:rPr>
                <w:rFonts w:cstheme="minorHAnsi"/>
                <w:i/>
                <w:sz w:val="24"/>
                <w:szCs w:val="24"/>
              </w:rPr>
              <w:t>The 20mph limit is not enforced. Cars travel too quickly and view cyclists as an obstacle</w:t>
            </w:r>
          </w:p>
        </w:tc>
      </w:tr>
      <w:tr w:rsidR="005D7D96" w:rsidRPr="003325D9" w14:paraId="5B113CD9"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CC29134" w14:textId="0903FAC0" w:rsidR="005D7D96" w:rsidRPr="005D32B9" w:rsidRDefault="005D7D96" w:rsidP="005D7D9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I don't / can't cycle</w:t>
            </w:r>
          </w:p>
        </w:tc>
        <w:tc>
          <w:tcPr>
            <w:tcW w:w="709" w:type="dxa"/>
            <w:noWrap/>
          </w:tcPr>
          <w:p w14:paraId="6F4945AA" w14:textId="79A4A2B7" w:rsidR="005D7D96" w:rsidRPr="005D32B9" w:rsidRDefault="005D7D96" w:rsidP="005D7D9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5</w:t>
            </w:r>
          </w:p>
        </w:tc>
        <w:tc>
          <w:tcPr>
            <w:tcW w:w="709" w:type="dxa"/>
            <w:noWrap/>
          </w:tcPr>
          <w:p w14:paraId="6902796D" w14:textId="53818D03" w:rsidR="005D7D96" w:rsidRPr="005D32B9" w:rsidRDefault="005D7D96" w:rsidP="005D7D9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1.2</w:t>
            </w:r>
          </w:p>
        </w:tc>
        <w:tc>
          <w:tcPr>
            <w:tcW w:w="5670" w:type="dxa"/>
          </w:tcPr>
          <w:p w14:paraId="494E5E1E" w14:textId="77777777" w:rsidR="005D7D96" w:rsidRDefault="00836DA5"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36DA5">
              <w:rPr>
                <w:rFonts w:cstheme="minorHAnsi"/>
                <w:i/>
                <w:sz w:val="24"/>
                <w:szCs w:val="24"/>
              </w:rPr>
              <w:t>I no longer cycle in Cardiff as cars just ignore bikes-it’s too dangerous</w:t>
            </w:r>
          </w:p>
          <w:p w14:paraId="589B5B7A" w14:textId="3B7F9BCF" w:rsidR="00836DA5" w:rsidRPr="003325D9" w:rsidRDefault="00836DA5"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36DA5">
              <w:rPr>
                <w:rFonts w:cstheme="minorHAnsi"/>
                <w:i/>
                <w:sz w:val="24"/>
                <w:szCs w:val="24"/>
              </w:rPr>
              <w:t>Afraid of being assaulted and falling on leaves anyway too old now</w:t>
            </w:r>
          </w:p>
        </w:tc>
      </w:tr>
      <w:tr w:rsidR="005D7D96" w:rsidRPr="003325D9" w14:paraId="3F671D4A"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F582F64" w14:textId="45C605E4" w:rsidR="005D7D96" w:rsidRPr="005D32B9" w:rsidRDefault="005D7D96" w:rsidP="005D7D9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Harassment as a woman</w:t>
            </w:r>
          </w:p>
        </w:tc>
        <w:tc>
          <w:tcPr>
            <w:tcW w:w="709" w:type="dxa"/>
            <w:noWrap/>
          </w:tcPr>
          <w:p w14:paraId="351EF202" w14:textId="6B15F7D8" w:rsidR="005D7D96" w:rsidRPr="005D32B9" w:rsidRDefault="005D7D96" w:rsidP="005D7D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3</w:t>
            </w:r>
          </w:p>
        </w:tc>
        <w:tc>
          <w:tcPr>
            <w:tcW w:w="709" w:type="dxa"/>
            <w:noWrap/>
          </w:tcPr>
          <w:p w14:paraId="7F371907" w14:textId="5C8728E5" w:rsidR="005D7D96" w:rsidRPr="005D32B9" w:rsidRDefault="005D7D96" w:rsidP="005D7D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0.7</w:t>
            </w:r>
          </w:p>
        </w:tc>
        <w:tc>
          <w:tcPr>
            <w:tcW w:w="5670" w:type="dxa"/>
          </w:tcPr>
          <w:p w14:paraId="3D8F5971" w14:textId="6F6F4746" w:rsidR="005D7D96" w:rsidRPr="003325D9" w:rsidRDefault="000A6863" w:rsidP="005D7D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A6863">
              <w:rPr>
                <w:rFonts w:cstheme="minorHAnsi"/>
                <w:i/>
                <w:sz w:val="24"/>
                <w:szCs w:val="24"/>
              </w:rPr>
              <w:t>Just some incidents of women being attacked or harrased</w:t>
            </w:r>
          </w:p>
        </w:tc>
      </w:tr>
      <w:tr w:rsidR="005D7D96" w:rsidRPr="003325D9" w14:paraId="03C26D19"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1DB8688" w14:textId="4B011F32" w:rsidR="005D7D96" w:rsidRPr="005D32B9" w:rsidRDefault="005D7D96" w:rsidP="005D7D96">
            <w:pPr>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 xml:space="preserve">Misc. </w:t>
            </w:r>
          </w:p>
        </w:tc>
        <w:tc>
          <w:tcPr>
            <w:tcW w:w="709" w:type="dxa"/>
            <w:noWrap/>
          </w:tcPr>
          <w:p w14:paraId="0DC509C4" w14:textId="334CDA1F" w:rsidR="005D7D96" w:rsidRPr="005D32B9" w:rsidRDefault="005D7D96" w:rsidP="005D7D9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9C4EEC">
              <w:rPr>
                <w:rFonts w:eastAsia="Times New Roman" w:cstheme="minorHAnsi"/>
                <w:color w:val="000000"/>
                <w:kern w:val="0"/>
                <w:szCs w:val="24"/>
                <w:lang w:eastAsia="en-GB"/>
                <w14:ligatures w14:val="none"/>
              </w:rPr>
              <w:t>17</w:t>
            </w:r>
          </w:p>
        </w:tc>
        <w:tc>
          <w:tcPr>
            <w:tcW w:w="709" w:type="dxa"/>
            <w:noWrap/>
          </w:tcPr>
          <w:p w14:paraId="5B146F81" w14:textId="262F5E53" w:rsidR="005D7D96" w:rsidRPr="005D32B9" w:rsidRDefault="005D7D96" w:rsidP="005D7D96">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9C4EEC">
              <w:rPr>
                <w:rFonts w:eastAsia="Times New Roman" w:cstheme="minorHAnsi"/>
                <w:i/>
                <w:iCs/>
                <w:color w:val="000000"/>
                <w:kern w:val="0"/>
                <w:szCs w:val="24"/>
                <w:lang w:eastAsia="en-GB"/>
                <w14:ligatures w14:val="none"/>
              </w:rPr>
              <w:t>4.0</w:t>
            </w:r>
          </w:p>
        </w:tc>
        <w:tc>
          <w:tcPr>
            <w:tcW w:w="5670" w:type="dxa"/>
          </w:tcPr>
          <w:p w14:paraId="45062053" w14:textId="77777777" w:rsidR="005D7D96" w:rsidRDefault="000A6863"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A6863">
              <w:rPr>
                <w:rFonts w:cstheme="minorHAnsi"/>
                <w:i/>
                <w:sz w:val="24"/>
                <w:szCs w:val="24"/>
              </w:rPr>
              <w:t>Just do</w:t>
            </w:r>
          </w:p>
          <w:p w14:paraId="08A11981" w14:textId="77777777" w:rsidR="000A6863" w:rsidRDefault="00B05366"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05366">
              <w:rPr>
                <w:rFonts w:cstheme="minorHAnsi"/>
                <w:i/>
                <w:sz w:val="24"/>
                <w:szCs w:val="24"/>
              </w:rPr>
              <w:t>Cycling is mental</w:t>
            </w:r>
          </w:p>
          <w:p w14:paraId="0748827B" w14:textId="72BDA291" w:rsidR="00B05366" w:rsidRPr="003325D9" w:rsidRDefault="00B05366" w:rsidP="005D7D9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05366">
              <w:rPr>
                <w:rFonts w:cstheme="minorHAnsi"/>
                <w:i/>
                <w:sz w:val="24"/>
                <w:szCs w:val="24"/>
              </w:rPr>
              <w:t>If alone, but if with a friend or family member would feel fairly safe</w:t>
            </w:r>
          </w:p>
        </w:tc>
      </w:tr>
      <w:tr w:rsidR="005D7D96" w:rsidRPr="003325D9" w14:paraId="0B1E73D2" w14:textId="77777777" w:rsidTr="009B5516">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4E00556" w14:textId="77777777" w:rsidR="005D7D96" w:rsidRPr="003325D9" w:rsidRDefault="005D7D96" w:rsidP="005D7D96">
            <w:pPr>
              <w:rPr>
                <w:rFonts w:eastAsia="Times New Roman" w:cstheme="minorHAnsi"/>
                <w:color w:val="000000"/>
                <w:szCs w:val="24"/>
                <w:lang w:eastAsia="en-GB"/>
              </w:rPr>
            </w:pPr>
            <w:r w:rsidRPr="0049198F">
              <w:rPr>
                <w:rFonts w:eastAsia="Times New Roman" w:cstheme="minorHAnsi"/>
                <w:color w:val="000000"/>
                <w:szCs w:val="24"/>
                <w:lang w:eastAsia="en-GB"/>
              </w:rPr>
              <w:t>Total Respondents</w:t>
            </w:r>
          </w:p>
        </w:tc>
        <w:tc>
          <w:tcPr>
            <w:tcW w:w="709" w:type="dxa"/>
            <w:noWrap/>
          </w:tcPr>
          <w:p w14:paraId="3139A95B" w14:textId="7DEB2410" w:rsidR="005D7D96" w:rsidRPr="003325D9" w:rsidRDefault="0083797D" w:rsidP="005D7D9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426</w:t>
            </w:r>
          </w:p>
        </w:tc>
        <w:tc>
          <w:tcPr>
            <w:tcW w:w="709" w:type="dxa"/>
            <w:noWrap/>
          </w:tcPr>
          <w:p w14:paraId="0C22DE3B" w14:textId="77777777" w:rsidR="005D7D96" w:rsidRPr="003325D9" w:rsidRDefault="005D7D96" w:rsidP="005D7D96">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color w:val="000000"/>
                <w:szCs w:val="24"/>
                <w:lang w:eastAsia="en-GB"/>
              </w:rPr>
            </w:pPr>
          </w:p>
        </w:tc>
        <w:tc>
          <w:tcPr>
            <w:tcW w:w="5670" w:type="dxa"/>
          </w:tcPr>
          <w:p w14:paraId="30B42C91" w14:textId="77777777" w:rsidR="005D7D96" w:rsidRPr="003325D9" w:rsidRDefault="005D7D96" w:rsidP="005D7D96">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2A4DFB29"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0CA90C65" w14:textId="77777777" w:rsidR="00A05EE6" w:rsidRDefault="00A05EE6" w:rsidP="00A05EE6"/>
    <w:p w14:paraId="4C4D3085"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484B3023" w14:textId="77777777" w:rsidR="00A05EE6" w:rsidRPr="006D56E6" w:rsidRDefault="00A05EE6" w:rsidP="00967D94">
      <w:pPr>
        <w:pStyle w:val="Heading3"/>
      </w:pPr>
      <w:bookmarkStart w:id="144" w:name="_What_Could_Be"/>
      <w:bookmarkStart w:id="145" w:name="_Toc197967226"/>
      <w:bookmarkStart w:id="146" w:name="_Toc225264487"/>
      <w:bookmarkEnd w:id="144"/>
      <w:r w:rsidRPr="006D56E6">
        <w:lastRenderedPageBreak/>
        <w:t>What Could Be Done To Make You Feel Safer?</w:t>
      </w:r>
      <w:bookmarkEnd w:id="145"/>
      <w:bookmarkEnd w:id="146"/>
    </w:p>
    <w:p w14:paraId="0782960B" w14:textId="1EE602DF" w:rsidR="00A05EE6" w:rsidRPr="00A13530" w:rsidRDefault="00A05EE6" w:rsidP="00A05EE6">
      <w:pPr>
        <w:rPr>
          <w:i/>
          <w:iCs/>
          <w:color w:val="7030A0"/>
          <w:szCs w:val="24"/>
        </w:rPr>
      </w:pPr>
      <w:hyperlink w:anchor="Appendix20" w:history="1">
        <w:r w:rsidRPr="00A601B5">
          <w:rPr>
            <w:rStyle w:val="Hyperlink"/>
            <w:i/>
            <w:iCs/>
            <w:szCs w:val="24"/>
          </w:rPr>
          <w:t>Click here to return to the ma</w:t>
        </w:r>
        <w:bookmarkStart w:id="147" w:name="_Hlt224648434"/>
        <w:r w:rsidRPr="00A601B5">
          <w:rPr>
            <w:rStyle w:val="Hyperlink"/>
            <w:i/>
            <w:iCs/>
            <w:szCs w:val="24"/>
          </w:rPr>
          <w:t>i</w:t>
        </w:r>
        <w:bookmarkEnd w:id="147"/>
        <w:r w:rsidRPr="00A601B5">
          <w:rPr>
            <w:rStyle w:val="Hyperlink"/>
            <w:i/>
            <w:iCs/>
            <w:szCs w:val="24"/>
          </w:rPr>
          <w:t>n re</w:t>
        </w:r>
        <w:bookmarkStart w:id="148" w:name="_Hlt224648590"/>
        <w:r w:rsidRPr="00A601B5">
          <w:rPr>
            <w:rStyle w:val="Hyperlink"/>
            <w:i/>
            <w:iCs/>
            <w:szCs w:val="24"/>
          </w:rPr>
          <w:t>p</w:t>
        </w:r>
        <w:bookmarkEnd w:id="148"/>
        <w:r w:rsidRPr="00A601B5">
          <w:rPr>
            <w:rStyle w:val="Hyperlink"/>
            <w:i/>
            <w:iCs/>
            <w:szCs w:val="24"/>
          </w:rPr>
          <w:t>ort</w:t>
        </w:r>
      </w:hyperlink>
    </w:p>
    <w:p w14:paraId="37C2E9FB" w14:textId="77777777" w:rsidR="00A05EE6" w:rsidRDefault="00A05EE6" w:rsidP="00A05EE6">
      <w:pPr>
        <w:spacing w:after="0"/>
        <w:rPr>
          <w:szCs w:val="24"/>
        </w:rPr>
      </w:pPr>
    </w:p>
    <w:p w14:paraId="4B970EAF" w14:textId="77777777" w:rsidR="00A05EE6" w:rsidRPr="00EF3A36" w:rsidRDefault="00A05EE6" w:rsidP="00A05EE6">
      <w:pPr>
        <w:rPr>
          <w:b/>
          <w:bCs/>
          <w:szCs w:val="24"/>
        </w:rPr>
      </w:pPr>
      <w:r w:rsidRPr="00EF3A36">
        <w:rPr>
          <w:b/>
          <w:bCs/>
          <w:szCs w:val="24"/>
        </w:rPr>
        <w:t>At Home</w:t>
      </w:r>
    </w:p>
    <w:tbl>
      <w:tblPr>
        <w:tblStyle w:val="GridTable5Dark-Accent6"/>
        <w:tblW w:w="9606" w:type="dxa"/>
        <w:tblLook w:val="04E0" w:firstRow="1" w:lastRow="1" w:firstColumn="1" w:lastColumn="0" w:noHBand="0" w:noVBand="1"/>
      </w:tblPr>
      <w:tblGrid>
        <w:gridCol w:w="2518"/>
        <w:gridCol w:w="709"/>
        <w:gridCol w:w="709"/>
        <w:gridCol w:w="5670"/>
      </w:tblGrid>
      <w:tr w:rsidR="00A05EE6" w:rsidRPr="003325D9" w14:paraId="7A153340"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7D1B3ADE"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18AE5B0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73E7B3B2"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1AE5B9CA"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2F23E1" w:rsidRPr="003325D9" w14:paraId="79D45D88"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A5C1949" w14:textId="1315F933" w:rsidR="002F23E1" w:rsidRPr="003325D9"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Improved / More policing</w:t>
            </w:r>
          </w:p>
        </w:tc>
        <w:tc>
          <w:tcPr>
            <w:tcW w:w="709" w:type="dxa"/>
            <w:noWrap/>
          </w:tcPr>
          <w:p w14:paraId="5A42C2E2" w14:textId="79F21D77" w:rsidR="002F23E1" w:rsidRPr="003325D9"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63</w:t>
            </w:r>
          </w:p>
        </w:tc>
        <w:tc>
          <w:tcPr>
            <w:tcW w:w="709" w:type="dxa"/>
            <w:noWrap/>
          </w:tcPr>
          <w:p w14:paraId="4E3B4F3D" w14:textId="0483A53B" w:rsidR="002F23E1" w:rsidRPr="003325D9"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2F23E1">
              <w:rPr>
                <w:rFonts w:ascii="Calibri" w:eastAsia="Times New Roman" w:hAnsi="Calibri" w:cs="Calibri"/>
                <w:i/>
                <w:iCs/>
                <w:color w:val="000000"/>
                <w:kern w:val="0"/>
                <w:szCs w:val="24"/>
                <w:lang w:eastAsia="en-GB"/>
                <w14:ligatures w14:val="none"/>
              </w:rPr>
              <w:t>37.3</w:t>
            </w:r>
          </w:p>
        </w:tc>
        <w:tc>
          <w:tcPr>
            <w:tcW w:w="5670" w:type="dxa"/>
          </w:tcPr>
          <w:p w14:paraId="433E13DE" w14:textId="77777777" w:rsidR="002F23E1" w:rsidRDefault="0083342E"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83342E">
              <w:rPr>
                <w:rFonts w:cstheme="minorHAnsi"/>
                <w:i/>
                <w:sz w:val="24"/>
                <w:szCs w:val="24"/>
              </w:rPr>
              <w:t>Increase police presence</w:t>
            </w:r>
          </w:p>
          <w:p w14:paraId="174F37CC" w14:textId="77777777" w:rsidR="0083342E" w:rsidRDefault="00467DAD"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67DAD">
              <w:rPr>
                <w:rFonts w:cstheme="minorHAnsi"/>
                <w:i/>
                <w:sz w:val="24"/>
                <w:szCs w:val="24"/>
              </w:rPr>
              <w:t>Visible police presence</w:t>
            </w:r>
          </w:p>
          <w:p w14:paraId="3E08FCBB" w14:textId="6088575D" w:rsidR="00467DAD" w:rsidRPr="003325D9" w:rsidRDefault="00467DAD"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67DAD">
              <w:rPr>
                <w:rFonts w:cstheme="minorHAnsi"/>
                <w:i/>
                <w:sz w:val="24"/>
                <w:szCs w:val="24"/>
              </w:rPr>
              <w:t>police do their job better and take seriously complaints</w:t>
            </w:r>
          </w:p>
        </w:tc>
      </w:tr>
      <w:tr w:rsidR="002F23E1" w:rsidRPr="003325D9" w14:paraId="48FCC755"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315352C" w14:textId="5A293D76" w:rsidR="002F23E1" w:rsidRPr="003325D9"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Tackle Crime / Better Enforcement / More prosecutions</w:t>
            </w:r>
          </w:p>
        </w:tc>
        <w:tc>
          <w:tcPr>
            <w:tcW w:w="709" w:type="dxa"/>
            <w:noWrap/>
          </w:tcPr>
          <w:p w14:paraId="3FA5C21C" w14:textId="39A3F71B" w:rsidR="002F23E1" w:rsidRPr="003325D9" w:rsidRDefault="002F23E1" w:rsidP="002F23E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50</w:t>
            </w:r>
          </w:p>
        </w:tc>
        <w:tc>
          <w:tcPr>
            <w:tcW w:w="709" w:type="dxa"/>
            <w:noWrap/>
          </w:tcPr>
          <w:p w14:paraId="55147FF1" w14:textId="2F595725" w:rsidR="002F23E1" w:rsidRPr="003325D9" w:rsidRDefault="002F23E1" w:rsidP="002F23E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2F23E1">
              <w:rPr>
                <w:rFonts w:ascii="Calibri" w:eastAsia="Times New Roman" w:hAnsi="Calibri" w:cs="Calibri"/>
                <w:i/>
                <w:iCs/>
                <w:color w:val="000000"/>
                <w:kern w:val="0"/>
                <w:szCs w:val="24"/>
                <w:lang w:eastAsia="en-GB"/>
                <w14:ligatures w14:val="none"/>
              </w:rPr>
              <w:t>29.6</w:t>
            </w:r>
          </w:p>
        </w:tc>
        <w:tc>
          <w:tcPr>
            <w:tcW w:w="5670" w:type="dxa"/>
          </w:tcPr>
          <w:p w14:paraId="256EA8BB" w14:textId="77777777" w:rsidR="002F23E1" w:rsidRDefault="00014242"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14242">
              <w:rPr>
                <w:rFonts w:cstheme="minorHAnsi"/>
                <w:i/>
                <w:sz w:val="24"/>
                <w:szCs w:val="24"/>
              </w:rPr>
              <w:t>Send police and arrest people. Get those mentally ill somwhere where they can be under supervision so they are safe and watched.</w:t>
            </w:r>
          </w:p>
          <w:p w14:paraId="7402CB2E" w14:textId="77777777" w:rsidR="00014242" w:rsidRDefault="00014242"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14242">
              <w:rPr>
                <w:rFonts w:cstheme="minorHAnsi"/>
                <w:i/>
                <w:sz w:val="24"/>
                <w:szCs w:val="24"/>
              </w:rPr>
              <w:t>Police / enforce laws</w:t>
            </w:r>
          </w:p>
          <w:p w14:paraId="1599D13D" w14:textId="31BA2290" w:rsidR="00014242" w:rsidRPr="003325D9" w:rsidRDefault="0083342E"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3342E">
              <w:rPr>
                <w:rFonts w:cstheme="minorHAnsi"/>
                <w:i/>
                <w:sz w:val="24"/>
                <w:szCs w:val="24"/>
              </w:rPr>
              <w:t xml:space="preserve">Enforce the </w:t>
            </w:r>
            <w:r w:rsidR="00BF1382" w:rsidRPr="0083342E">
              <w:rPr>
                <w:rFonts w:cstheme="minorHAnsi"/>
                <w:i/>
                <w:sz w:val="24"/>
                <w:szCs w:val="24"/>
              </w:rPr>
              <w:t>law,</w:t>
            </w:r>
            <w:r w:rsidRPr="0083342E">
              <w:rPr>
                <w:rFonts w:cstheme="minorHAnsi"/>
                <w:i/>
                <w:sz w:val="24"/>
                <w:szCs w:val="24"/>
              </w:rPr>
              <w:t xml:space="preserve"> police occasionally</w:t>
            </w:r>
          </w:p>
        </w:tc>
      </w:tr>
      <w:tr w:rsidR="002F23E1" w:rsidRPr="003325D9" w14:paraId="520EED02"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477EE3C" w14:textId="5F88B9D6" w:rsidR="002F23E1" w:rsidRPr="003325D9"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Improve security - Lighting / CCTV / Railings</w:t>
            </w:r>
          </w:p>
        </w:tc>
        <w:tc>
          <w:tcPr>
            <w:tcW w:w="709" w:type="dxa"/>
            <w:noWrap/>
          </w:tcPr>
          <w:p w14:paraId="27FB2BEC" w14:textId="28677AB1" w:rsidR="002F23E1" w:rsidRPr="003325D9"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30</w:t>
            </w:r>
          </w:p>
        </w:tc>
        <w:tc>
          <w:tcPr>
            <w:tcW w:w="709" w:type="dxa"/>
            <w:noWrap/>
          </w:tcPr>
          <w:p w14:paraId="69D0B215" w14:textId="536FCA0B" w:rsidR="002F23E1" w:rsidRPr="003325D9"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2F23E1">
              <w:rPr>
                <w:rFonts w:ascii="Calibri" w:eastAsia="Times New Roman" w:hAnsi="Calibri" w:cs="Calibri"/>
                <w:i/>
                <w:iCs/>
                <w:color w:val="000000"/>
                <w:kern w:val="0"/>
                <w:szCs w:val="24"/>
                <w:lang w:eastAsia="en-GB"/>
                <w14:ligatures w14:val="none"/>
              </w:rPr>
              <w:t>17.8</w:t>
            </w:r>
          </w:p>
        </w:tc>
        <w:tc>
          <w:tcPr>
            <w:tcW w:w="5670" w:type="dxa"/>
          </w:tcPr>
          <w:p w14:paraId="7C480660" w14:textId="77777777" w:rsidR="002F23E1" w:rsidRDefault="000B5634"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B5634">
              <w:rPr>
                <w:rFonts w:cstheme="minorHAnsi"/>
                <w:i/>
                <w:sz w:val="24"/>
                <w:szCs w:val="24"/>
              </w:rPr>
              <w:t>Gated lanes, lighting in the lanes</w:t>
            </w:r>
          </w:p>
          <w:p w14:paraId="07E0B1BA" w14:textId="1B29207F" w:rsidR="000B5634" w:rsidRPr="003325D9" w:rsidRDefault="000B5634"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B5634">
              <w:rPr>
                <w:rFonts w:cstheme="minorHAnsi"/>
                <w:i/>
                <w:sz w:val="24"/>
                <w:szCs w:val="24"/>
              </w:rPr>
              <w:t>Security cameras and signs to act as a deterrent and low fencing separating the path from the lawn outside our windows.</w:t>
            </w:r>
          </w:p>
        </w:tc>
      </w:tr>
      <w:tr w:rsidR="002F23E1" w:rsidRPr="003325D9" w14:paraId="68928423"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1A747A9" w14:textId="7B976B64" w:rsidR="002F23E1" w:rsidRPr="004E36DC"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Don't know</w:t>
            </w:r>
          </w:p>
        </w:tc>
        <w:tc>
          <w:tcPr>
            <w:tcW w:w="709" w:type="dxa"/>
            <w:noWrap/>
          </w:tcPr>
          <w:p w14:paraId="2974E162" w14:textId="392EDF69" w:rsidR="002F23E1" w:rsidRPr="004E36DC" w:rsidRDefault="002F23E1" w:rsidP="002F23E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13</w:t>
            </w:r>
          </w:p>
        </w:tc>
        <w:tc>
          <w:tcPr>
            <w:tcW w:w="709" w:type="dxa"/>
            <w:noWrap/>
          </w:tcPr>
          <w:p w14:paraId="03F72EEB" w14:textId="3733B64C" w:rsidR="002F23E1" w:rsidRPr="004E36DC" w:rsidRDefault="002F23E1" w:rsidP="002F23E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2F23E1">
              <w:rPr>
                <w:rFonts w:ascii="Calibri" w:eastAsia="Times New Roman" w:hAnsi="Calibri" w:cs="Calibri"/>
                <w:i/>
                <w:iCs/>
                <w:color w:val="000000"/>
                <w:kern w:val="0"/>
                <w:szCs w:val="24"/>
                <w:lang w:eastAsia="en-GB"/>
                <w14:ligatures w14:val="none"/>
              </w:rPr>
              <w:t>7.7</w:t>
            </w:r>
          </w:p>
        </w:tc>
        <w:tc>
          <w:tcPr>
            <w:tcW w:w="5670" w:type="dxa"/>
          </w:tcPr>
          <w:p w14:paraId="39144987" w14:textId="77777777" w:rsidR="002F23E1" w:rsidRDefault="009C423B"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9C423B">
              <w:rPr>
                <w:rFonts w:cstheme="minorHAnsi"/>
                <w:i/>
                <w:sz w:val="24"/>
                <w:szCs w:val="24"/>
              </w:rPr>
              <w:t>I don’t know</w:t>
            </w:r>
          </w:p>
          <w:p w14:paraId="02ED66EF" w14:textId="6FAD6657" w:rsidR="009C423B" w:rsidRPr="003325D9" w:rsidRDefault="00E26798"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26798">
              <w:rPr>
                <w:rFonts w:cstheme="minorHAnsi"/>
                <w:i/>
                <w:sz w:val="24"/>
                <w:szCs w:val="24"/>
              </w:rPr>
              <w:t>Not sure</w:t>
            </w:r>
          </w:p>
        </w:tc>
      </w:tr>
      <w:tr w:rsidR="002F23E1" w:rsidRPr="003325D9" w14:paraId="6B934ADA"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57E41E17" w14:textId="714EF1F1" w:rsidR="002F23E1" w:rsidRPr="004E36DC"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A home / To be moved</w:t>
            </w:r>
          </w:p>
        </w:tc>
        <w:tc>
          <w:tcPr>
            <w:tcW w:w="709" w:type="dxa"/>
            <w:noWrap/>
          </w:tcPr>
          <w:p w14:paraId="65632DFF" w14:textId="6877195D" w:rsidR="002F23E1" w:rsidRPr="004E36DC"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12</w:t>
            </w:r>
          </w:p>
        </w:tc>
        <w:tc>
          <w:tcPr>
            <w:tcW w:w="709" w:type="dxa"/>
            <w:noWrap/>
          </w:tcPr>
          <w:p w14:paraId="28E88114" w14:textId="029061A7" w:rsidR="002F23E1" w:rsidRPr="004E36DC"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2F23E1">
              <w:rPr>
                <w:rFonts w:ascii="Calibri" w:eastAsia="Times New Roman" w:hAnsi="Calibri" w:cs="Calibri"/>
                <w:i/>
                <w:iCs/>
                <w:color w:val="000000"/>
                <w:kern w:val="0"/>
                <w:szCs w:val="24"/>
                <w:lang w:eastAsia="en-GB"/>
                <w14:ligatures w14:val="none"/>
              </w:rPr>
              <w:t>7.1</w:t>
            </w:r>
          </w:p>
        </w:tc>
        <w:tc>
          <w:tcPr>
            <w:tcW w:w="5670" w:type="dxa"/>
          </w:tcPr>
          <w:p w14:paraId="5F83B7D4" w14:textId="77777777" w:rsidR="002F23E1" w:rsidRDefault="009C423B"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C423B">
              <w:rPr>
                <w:rFonts w:cstheme="minorHAnsi"/>
                <w:i/>
                <w:sz w:val="24"/>
                <w:szCs w:val="24"/>
              </w:rPr>
              <w:t>To be offered a council housing transfer</w:t>
            </w:r>
          </w:p>
          <w:p w14:paraId="4ED8BB39" w14:textId="1C2B74FA" w:rsidR="009C423B" w:rsidRPr="003325D9" w:rsidRDefault="009C423B"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C423B">
              <w:rPr>
                <w:rFonts w:cstheme="minorHAnsi"/>
                <w:i/>
                <w:sz w:val="24"/>
                <w:szCs w:val="24"/>
              </w:rPr>
              <w:t>Moving somewhere safer</w:t>
            </w:r>
          </w:p>
        </w:tc>
      </w:tr>
      <w:tr w:rsidR="002F23E1" w:rsidRPr="003325D9" w14:paraId="33856CF3" w14:textId="77777777" w:rsidTr="009B551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CAB8289" w14:textId="5750D881" w:rsidR="002F23E1" w:rsidRPr="004E36DC"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Taken preventative action</w:t>
            </w:r>
          </w:p>
        </w:tc>
        <w:tc>
          <w:tcPr>
            <w:tcW w:w="709" w:type="dxa"/>
            <w:noWrap/>
          </w:tcPr>
          <w:p w14:paraId="2ABB86A1" w14:textId="3604E317" w:rsidR="002F23E1" w:rsidRPr="004E36DC" w:rsidRDefault="002F23E1" w:rsidP="002F23E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8</w:t>
            </w:r>
          </w:p>
        </w:tc>
        <w:tc>
          <w:tcPr>
            <w:tcW w:w="709" w:type="dxa"/>
            <w:noWrap/>
          </w:tcPr>
          <w:p w14:paraId="7728A58D" w14:textId="33B22FD6" w:rsidR="002F23E1" w:rsidRPr="004E36DC" w:rsidRDefault="002F23E1" w:rsidP="002F23E1">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2F23E1">
              <w:rPr>
                <w:rFonts w:ascii="Calibri" w:eastAsia="Times New Roman" w:hAnsi="Calibri" w:cs="Calibri"/>
                <w:i/>
                <w:iCs/>
                <w:color w:val="000000"/>
                <w:kern w:val="0"/>
                <w:szCs w:val="24"/>
                <w:lang w:eastAsia="en-GB"/>
                <w14:ligatures w14:val="none"/>
              </w:rPr>
              <w:t>4.7</w:t>
            </w:r>
          </w:p>
        </w:tc>
        <w:tc>
          <w:tcPr>
            <w:tcW w:w="5670" w:type="dxa"/>
          </w:tcPr>
          <w:p w14:paraId="60D77314" w14:textId="77777777" w:rsidR="002F23E1" w:rsidRDefault="00085A95"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85A95">
              <w:rPr>
                <w:rFonts w:cstheme="minorHAnsi"/>
                <w:i/>
                <w:sz w:val="24"/>
                <w:szCs w:val="24"/>
              </w:rPr>
              <w:t>I already have CCTV, security lights, a dog.</w:t>
            </w:r>
          </w:p>
          <w:p w14:paraId="6D6414F8" w14:textId="2BC476D5" w:rsidR="00085A95" w:rsidRPr="003325D9" w:rsidRDefault="00085A95" w:rsidP="002F23E1">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85A95">
              <w:rPr>
                <w:rFonts w:cstheme="minorHAnsi"/>
                <w:i/>
                <w:sz w:val="24"/>
                <w:szCs w:val="24"/>
              </w:rPr>
              <w:t>I know lock my front door at all times</w:t>
            </w:r>
          </w:p>
        </w:tc>
      </w:tr>
      <w:tr w:rsidR="002F23E1" w:rsidRPr="003325D9" w14:paraId="793F30AC" w14:textId="77777777" w:rsidTr="009B551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20B16DB0" w14:textId="080B4156" w:rsidR="002F23E1" w:rsidRPr="004E36DC" w:rsidRDefault="002F23E1" w:rsidP="002F23E1">
            <w:pPr>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Misc</w:t>
            </w:r>
          </w:p>
        </w:tc>
        <w:tc>
          <w:tcPr>
            <w:tcW w:w="709" w:type="dxa"/>
            <w:noWrap/>
          </w:tcPr>
          <w:p w14:paraId="51C9B062" w14:textId="41CC3163" w:rsidR="002F23E1" w:rsidRPr="004E36DC"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2F23E1">
              <w:rPr>
                <w:rFonts w:ascii="Calibri" w:eastAsia="Times New Roman" w:hAnsi="Calibri" w:cs="Calibri"/>
                <w:color w:val="000000"/>
                <w:kern w:val="0"/>
                <w:szCs w:val="24"/>
                <w:lang w:eastAsia="en-GB"/>
                <w14:ligatures w14:val="none"/>
              </w:rPr>
              <w:t>33</w:t>
            </w:r>
          </w:p>
        </w:tc>
        <w:tc>
          <w:tcPr>
            <w:tcW w:w="709" w:type="dxa"/>
            <w:noWrap/>
          </w:tcPr>
          <w:p w14:paraId="41808953" w14:textId="4A1D731F" w:rsidR="002F23E1" w:rsidRPr="004E36DC" w:rsidRDefault="002F23E1" w:rsidP="002F23E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2F23E1">
              <w:rPr>
                <w:rFonts w:ascii="Calibri" w:eastAsia="Times New Roman" w:hAnsi="Calibri" w:cs="Calibri"/>
                <w:i/>
                <w:iCs/>
                <w:color w:val="000000"/>
                <w:kern w:val="0"/>
                <w:szCs w:val="24"/>
                <w:lang w:eastAsia="en-GB"/>
                <w14:ligatures w14:val="none"/>
              </w:rPr>
              <w:t>19.5</w:t>
            </w:r>
          </w:p>
        </w:tc>
        <w:tc>
          <w:tcPr>
            <w:tcW w:w="5670" w:type="dxa"/>
          </w:tcPr>
          <w:p w14:paraId="39D405A0" w14:textId="77777777" w:rsidR="002F23E1" w:rsidRDefault="00FB4DE7"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4DE7">
              <w:rPr>
                <w:rFonts w:cstheme="minorHAnsi"/>
                <w:i/>
                <w:sz w:val="24"/>
                <w:szCs w:val="24"/>
              </w:rPr>
              <w:t>Council to force woodland owner to manage tree safety</w:t>
            </w:r>
          </w:p>
          <w:p w14:paraId="03369630" w14:textId="77777777" w:rsidR="00FB4DE7" w:rsidRDefault="00FB4DE7"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4DE7">
              <w:rPr>
                <w:rFonts w:cstheme="minorHAnsi"/>
                <w:i/>
                <w:sz w:val="24"/>
                <w:szCs w:val="24"/>
              </w:rPr>
              <w:t>Landlord repairing her obligations</w:t>
            </w:r>
          </w:p>
          <w:p w14:paraId="46E9250D" w14:textId="10033CB7" w:rsidR="00FB4DE7" w:rsidRPr="003325D9" w:rsidRDefault="00014242" w:rsidP="002F23E1">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14242">
              <w:rPr>
                <w:rFonts w:cstheme="minorHAnsi"/>
                <w:i/>
                <w:sz w:val="24"/>
                <w:szCs w:val="24"/>
              </w:rPr>
              <w:t>limit shared communal door.</w:t>
            </w:r>
          </w:p>
        </w:tc>
      </w:tr>
      <w:tr w:rsidR="002F23E1" w:rsidRPr="003325D9" w14:paraId="57E15FD0" w14:textId="77777777" w:rsidTr="009B5516">
        <w:trPr>
          <w:cnfStyle w:val="010000000000" w:firstRow="0" w:lastRow="1"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18" w:type="dxa"/>
          </w:tcPr>
          <w:p w14:paraId="083B253B" w14:textId="77777777" w:rsidR="002F23E1" w:rsidRPr="004E36DC" w:rsidRDefault="002F23E1" w:rsidP="002F23E1">
            <w:pPr>
              <w:rPr>
                <w:rFonts w:eastAsia="Times New Roman" w:cstheme="minorHAnsi"/>
                <w:color w:val="000000"/>
                <w:szCs w:val="24"/>
                <w:lang w:eastAsia="en-GB"/>
              </w:rPr>
            </w:pPr>
            <w:r w:rsidRPr="004E36DC">
              <w:rPr>
                <w:rFonts w:eastAsia="Times New Roman" w:cstheme="minorHAnsi"/>
                <w:color w:val="000000"/>
                <w:szCs w:val="24"/>
                <w:lang w:eastAsia="en-GB"/>
              </w:rPr>
              <w:t>Total Respondents</w:t>
            </w:r>
          </w:p>
        </w:tc>
        <w:tc>
          <w:tcPr>
            <w:tcW w:w="709" w:type="dxa"/>
            <w:noWrap/>
          </w:tcPr>
          <w:p w14:paraId="60100DE4" w14:textId="63CC2D92" w:rsidR="002F23E1" w:rsidRPr="004E36DC" w:rsidRDefault="002F23E1" w:rsidP="002F23E1">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169</w:t>
            </w:r>
          </w:p>
        </w:tc>
        <w:tc>
          <w:tcPr>
            <w:tcW w:w="709" w:type="dxa"/>
            <w:noWrap/>
          </w:tcPr>
          <w:p w14:paraId="62F1CC47" w14:textId="77777777" w:rsidR="002F23E1" w:rsidRPr="004E36DC" w:rsidRDefault="002F23E1" w:rsidP="002F23E1">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iCs/>
                <w:color w:val="000000"/>
                <w:szCs w:val="24"/>
                <w:lang w:eastAsia="en-GB"/>
              </w:rPr>
            </w:pPr>
            <w:r w:rsidRPr="004E36DC">
              <w:rPr>
                <w:rFonts w:eastAsia="Times New Roman" w:cstheme="minorHAnsi"/>
                <w:i/>
                <w:iCs/>
                <w:color w:val="000000"/>
                <w:szCs w:val="24"/>
                <w:lang w:eastAsia="en-GB"/>
              </w:rPr>
              <w:t>-</w:t>
            </w:r>
          </w:p>
        </w:tc>
        <w:tc>
          <w:tcPr>
            <w:tcW w:w="5670" w:type="dxa"/>
          </w:tcPr>
          <w:p w14:paraId="7136A192" w14:textId="77777777" w:rsidR="002F23E1" w:rsidRPr="003325D9" w:rsidRDefault="002F23E1" w:rsidP="002F23E1">
            <w:pPr>
              <w:pStyle w:val="ListParagraph"/>
              <w:spacing w:after="120"/>
              <w:ind w:left="328"/>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7C259F7A"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4A640142" w14:textId="77777777" w:rsidR="00A05EE6" w:rsidRDefault="00A05EE6" w:rsidP="00A05EE6">
      <w:pPr>
        <w:spacing w:after="0"/>
        <w:rPr>
          <w:szCs w:val="24"/>
        </w:rPr>
      </w:pPr>
    </w:p>
    <w:p w14:paraId="79911737" w14:textId="77777777" w:rsidR="00A05EE6" w:rsidRDefault="00A05EE6" w:rsidP="00A05EE6">
      <w:pPr>
        <w:spacing w:after="0"/>
        <w:rPr>
          <w:szCs w:val="24"/>
        </w:rPr>
      </w:pPr>
    </w:p>
    <w:p w14:paraId="46A843CA" w14:textId="77777777" w:rsidR="00EE52BF" w:rsidRDefault="00EE52BF">
      <w:pPr>
        <w:rPr>
          <w:b/>
          <w:bCs/>
          <w:szCs w:val="24"/>
        </w:rPr>
      </w:pPr>
      <w:r>
        <w:rPr>
          <w:b/>
          <w:bCs/>
          <w:szCs w:val="24"/>
        </w:rPr>
        <w:br w:type="page"/>
      </w:r>
    </w:p>
    <w:p w14:paraId="4E349BCE" w14:textId="3FC36937" w:rsidR="00A05EE6" w:rsidRDefault="00A05EE6" w:rsidP="00A05EE6">
      <w:pPr>
        <w:rPr>
          <w:b/>
          <w:bCs/>
          <w:szCs w:val="24"/>
        </w:rPr>
      </w:pPr>
      <w:r>
        <w:rPr>
          <w:b/>
          <w:bCs/>
          <w:szCs w:val="24"/>
        </w:rPr>
        <w:lastRenderedPageBreak/>
        <w:t>Walking in your Neighbourhood</w:t>
      </w:r>
    </w:p>
    <w:tbl>
      <w:tblPr>
        <w:tblStyle w:val="GridTable5Dark-Accent6"/>
        <w:tblW w:w="9634" w:type="dxa"/>
        <w:tblLook w:val="04E0" w:firstRow="1" w:lastRow="1" w:firstColumn="1" w:lastColumn="0" w:noHBand="0" w:noVBand="1"/>
      </w:tblPr>
      <w:tblGrid>
        <w:gridCol w:w="2405"/>
        <w:gridCol w:w="709"/>
        <w:gridCol w:w="709"/>
        <w:gridCol w:w="5811"/>
      </w:tblGrid>
      <w:tr w:rsidR="00A05EE6" w:rsidRPr="00B245A0" w14:paraId="64BB1DFA" w14:textId="77777777" w:rsidTr="00AC428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hideMark/>
          </w:tcPr>
          <w:p w14:paraId="534A0D5E" w14:textId="77777777" w:rsidR="00A05EE6" w:rsidRPr="009A4E65" w:rsidRDefault="00A05EE6" w:rsidP="009B5516">
            <w:pPr>
              <w:rPr>
                <w:rFonts w:ascii="Calibri" w:eastAsia="Times New Roman" w:hAnsi="Calibri" w:cs="Calibri"/>
                <w:szCs w:val="24"/>
                <w:lang w:eastAsia="en-GB"/>
              </w:rPr>
            </w:pPr>
            <w:r w:rsidRPr="009A4E65">
              <w:rPr>
                <w:rFonts w:ascii="Calibri" w:eastAsia="Times New Roman" w:hAnsi="Calibri" w:cs="Calibri"/>
                <w:szCs w:val="24"/>
                <w:lang w:eastAsia="en-GB"/>
              </w:rPr>
              <w:t>Theme</w:t>
            </w:r>
          </w:p>
        </w:tc>
        <w:tc>
          <w:tcPr>
            <w:tcW w:w="709" w:type="dxa"/>
            <w:noWrap/>
            <w:hideMark/>
          </w:tcPr>
          <w:p w14:paraId="5AEFBFB0" w14:textId="77777777" w:rsidR="00A05EE6" w:rsidRPr="009A4E6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A4E65">
              <w:rPr>
                <w:rFonts w:ascii="Calibri" w:eastAsia="Times New Roman" w:hAnsi="Calibri" w:cs="Calibri"/>
                <w:szCs w:val="24"/>
                <w:lang w:eastAsia="en-GB"/>
              </w:rPr>
              <w:t>No.</w:t>
            </w:r>
          </w:p>
        </w:tc>
        <w:tc>
          <w:tcPr>
            <w:tcW w:w="709" w:type="dxa"/>
            <w:noWrap/>
            <w:hideMark/>
          </w:tcPr>
          <w:p w14:paraId="3A99BC66" w14:textId="77777777" w:rsidR="00A05EE6" w:rsidRPr="009A4E6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szCs w:val="24"/>
                <w:lang w:eastAsia="en-GB"/>
              </w:rPr>
            </w:pPr>
            <w:r w:rsidRPr="009A4E65">
              <w:rPr>
                <w:rFonts w:ascii="Calibri" w:eastAsia="Times New Roman" w:hAnsi="Calibri" w:cs="Calibri"/>
                <w:i/>
                <w:szCs w:val="24"/>
                <w:lang w:eastAsia="en-GB"/>
              </w:rPr>
              <w:t>%</w:t>
            </w:r>
          </w:p>
        </w:tc>
        <w:tc>
          <w:tcPr>
            <w:tcW w:w="5811" w:type="dxa"/>
            <w:noWrap/>
            <w:hideMark/>
          </w:tcPr>
          <w:p w14:paraId="36DD5964" w14:textId="77777777" w:rsidR="00A05EE6" w:rsidRPr="009A4E65" w:rsidRDefault="00A05EE6" w:rsidP="009B551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4"/>
                <w:lang w:eastAsia="en-GB"/>
              </w:rPr>
            </w:pPr>
            <w:r w:rsidRPr="009A4E65">
              <w:rPr>
                <w:rFonts w:ascii="Calibri" w:eastAsia="Times New Roman" w:hAnsi="Calibri" w:cs="Calibri"/>
                <w:szCs w:val="24"/>
                <w:lang w:eastAsia="en-GB"/>
              </w:rPr>
              <w:t>Example Comments</w:t>
            </w:r>
          </w:p>
        </w:tc>
      </w:tr>
      <w:tr w:rsidR="007D1996" w:rsidRPr="00B245A0" w14:paraId="7DC1F0EF"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7979F90D" w14:textId="5BAB4278" w:rsidR="007D1996" w:rsidRPr="009A4E65" w:rsidRDefault="007D1996" w:rsidP="007D1996">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Improve security - Lighting / CCTV / Greater police presence</w:t>
            </w:r>
          </w:p>
        </w:tc>
        <w:tc>
          <w:tcPr>
            <w:tcW w:w="709" w:type="dxa"/>
            <w:noWrap/>
          </w:tcPr>
          <w:p w14:paraId="575463E1" w14:textId="02247730" w:rsidR="007D1996" w:rsidRPr="009A4E65" w:rsidRDefault="007D1996" w:rsidP="007D19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433</w:t>
            </w:r>
          </w:p>
        </w:tc>
        <w:tc>
          <w:tcPr>
            <w:tcW w:w="709" w:type="dxa"/>
            <w:noWrap/>
          </w:tcPr>
          <w:p w14:paraId="5B8887D4" w14:textId="6D6ADCC2" w:rsidR="007D1996" w:rsidRPr="009A4E65" w:rsidRDefault="007D1996" w:rsidP="007D199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7D1996">
              <w:rPr>
                <w:rFonts w:ascii="Calibri" w:eastAsia="Times New Roman" w:hAnsi="Calibri" w:cs="Calibri"/>
                <w:i/>
                <w:iCs/>
                <w:color w:val="000000"/>
                <w:kern w:val="0"/>
                <w:szCs w:val="24"/>
                <w:lang w:eastAsia="en-GB"/>
                <w14:ligatures w14:val="none"/>
              </w:rPr>
              <w:t>61.6</w:t>
            </w:r>
          </w:p>
        </w:tc>
        <w:tc>
          <w:tcPr>
            <w:tcW w:w="5811" w:type="dxa"/>
          </w:tcPr>
          <w:p w14:paraId="67D67579" w14:textId="77777777" w:rsidR="007D1996" w:rsidRDefault="00693C50" w:rsidP="007D19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3C50">
              <w:rPr>
                <w:i/>
                <w:sz w:val="24"/>
                <w:szCs w:val="24"/>
              </w:rPr>
              <w:t>Better policing, more visible police presence.</w:t>
            </w:r>
          </w:p>
          <w:p w14:paraId="19E326D1" w14:textId="77777777" w:rsidR="00693C50" w:rsidRDefault="00693C50" w:rsidP="007D19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93C50">
              <w:rPr>
                <w:i/>
                <w:sz w:val="24"/>
                <w:szCs w:val="24"/>
              </w:rPr>
              <w:t>I have never seen a PCSO or police officer - there are fairly obvious drug dealers around and I think some kind of patrols would discourage this</w:t>
            </w:r>
          </w:p>
          <w:p w14:paraId="1EF53372" w14:textId="77777777" w:rsidR="00693C50" w:rsidRDefault="00EE52BF" w:rsidP="007D19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52BF">
              <w:rPr>
                <w:i/>
                <w:sz w:val="24"/>
                <w:szCs w:val="24"/>
              </w:rPr>
              <w:t>Poor street lighting in most places</w:t>
            </w:r>
          </w:p>
          <w:p w14:paraId="49A8C9B8" w14:textId="77777777" w:rsidR="00EE52BF" w:rsidRDefault="00EE52BF" w:rsidP="007D19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52BF">
              <w:rPr>
                <w:i/>
                <w:sz w:val="24"/>
                <w:szCs w:val="24"/>
              </w:rPr>
              <w:t>Cameras</w:t>
            </w:r>
          </w:p>
          <w:p w14:paraId="73AE38B2" w14:textId="3DEBAFC5" w:rsidR="00EE52BF" w:rsidRPr="009A4E65" w:rsidRDefault="00EE52BF" w:rsidP="007D1996">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E52BF">
              <w:rPr>
                <w:i/>
                <w:sz w:val="24"/>
                <w:szCs w:val="24"/>
              </w:rPr>
              <w:t>Police!!!</w:t>
            </w:r>
          </w:p>
        </w:tc>
      </w:tr>
      <w:tr w:rsidR="00B06812" w:rsidRPr="00B245A0" w14:paraId="41F6CAE6" w14:textId="77777777" w:rsidTr="00AC42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1444ECCD" w14:textId="7EE64452" w:rsidR="00B06812" w:rsidRPr="009A4E65"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 xml:space="preserve">Tackle Crime &amp; Anti Social Behaviour </w:t>
            </w:r>
          </w:p>
        </w:tc>
        <w:tc>
          <w:tcPr>
            <w:tcW w:w="709" w:type="dxa"/>
            <w:noWrap/>
          </w:tcPr>
          <w:p w14:paraId="333D1E35" w14:textId="1993EFB3" w:rsidR="00B06812" w:rsidRPr="009A4E65"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123</w:t>
            </w:r>
          </w:p>
        </w:tc>
        <w:tc>
          <w:tcPr>
            <w:tcW w:w="709" w:type="dxa"/>
            <w:noWrap/>
          </w:tcPr>
          <w:p w14:paraId="4ABCB7C3" w14:textId="270C1C63" w:rsidR="00B06812" w:rsidRPr="009A4E65"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7D1996">
              <w:rPr>
                <w:rFonts w:ascii="Calibri" w:eastAsia="Times New Roman" w:hAnsi="Calibri" w:cs="Calibri"/>
                <w:i/>
                <w:iCs/>
                <w:color w:val="000000"/>
                <w:kern w:val="0"/>
                <w:szCs w:val="24"/>
                <w:lang w:eastAsia="en-GB"/>
                <w14:ligatures w14:val="none"/>
              </w:rPr>
              <w:t>17.5</w:t>
            </w:r>
          </w:p>
        </w:tc>
        <w:tc>
          <w:tcPr>
            <w:tcW w:w="5811" w:type="dxa"/>
          </w:tcPr>
          <w:p w14:paraId="1FD2DB12" w14:textId="77777777" w:rsidR="00B06812" w:rsidRDefault="003F610C"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610C">
              <w:rPr>
                <w:i/>
                <w:sz w:val="24"/>
                <w:szCs w:val="24"/>
              </w:rPr>
              <w:t>Drug dealing is problematic, I know it is taken seriously maybe more uniformed officers on the street</w:t>
            </w:r>
          </w:p>
          <w:p w14:paraId="264D3568" w14:textId="77777777" w:rsidR="003F610C" w:rsidRDefault="003F610C"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610C">
              <w:rPr>
                <w:i/>
                <w:sz w:val="24"/>
                <w:szCs w:val="24"/>
              </w:rPr>
              <w:t>Deal with the crime and anti-social behaviour and put in street lights that light the pavement</w:t>
            </w:r>
          </w:p>
          <w:p w14:paraId="23E4E94B" w14:textId="646899FD" w:rsidR="00E01B22" w:rsidRDefault="00E01B22"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01B22">
              <w:rPr>
                <w:i/>
                <w:sz w:val="24"/>
                <w:szCs w:val="24"/>
              </w:rPr>
              <w:t>Challenging men who make people feel uncomfortable; tackling speeding in residential streets; tackling antisocial behaviour</w:t>
            </w:r>
          </w:p>
          <w:p w14:paraId="4C8C6B22" w14:textId="24A15826" w:rsidR="003F610C" w:rsidRPr="009A4E65" w:rsidRDefault="003F610C"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610C">
              <w:rPr>
                <w:i/>
                <w:sz w:val="24"/>
                <w:szCs w:val="24"/>
              </w:rPr>
              <w:t>stop them</w:t>
            </w:r>
          </w:p>
        </w:tc>
      </w:tr>
      <w:tr w:rsidR="00B06812" w:rsidRPr="00B245A0" w14:paraId="3E1E77A0"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33D2A156" w14:textId="37FD1569" w:rsidR="00B06812" w:rsidRPr="009A4E65"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 xml:space="preserve">Better </w:t>
            </w:r>
            <w:r w:rsidRPr="007D1996">
              <w:rPr>
                <w:rFonts w:eastAsia="Times New Roman" w:cs="Calibri"/>
                <w:color w:val="000000"/>
                <w:kern w:val="0"/>
                <w:szCs w:val="24"/>
                <w:lang w:eastAsia="en-GB"/>
                <w14:ligatures w14:val="none"/>
              </w:rPr>
              <w:t>deterrent</w:t>
            </w:r>
            <w:r w:rsidRPr="007D1996">
              <w:rPr>
                <w:rFonts w:ascii="Calibri" w:eastAsia="Times New Roman" w:hAnsi="Calibri" w:cs="Calibri"/>
                <w:color w:val="000000"/>
                <w:kern w:val="0"/>
                <w:szCs w:val="24"/>
                <w:lang w:eastAsia="en-GB"/>
                <w14:ligatures w14:val="none"/>
              </w:rPr>
              <w:t xml:space="preserve"> / enforcement repercussions</w:t>
            </w:r>
          </w:p>
        </w:tc>
        <w:tc>
          <w:tcPr>
            <w:tcW w:w="709" w:type="dxa"/>
            <w:noWrap/>
          </w:tcPr>
          <w:p w14:paraId="32843A88" w14:textId="326F0360" w:rsidR="00B06812" w:rsidRPr="009A4E65"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70</w:t>
            </w:r>
          </w:p>
        </w:tc>
        <w:tc>
          <w:tcPr>
            <w:tcW w:w="709" w:type="dxa"/>
            <w:noWrap/>
          </w:tcPr>
          <w:p w14:paraId="15C64887" w14:textId="085DCA91" w:rsidR="00B06812" w:rsidRPr="009A4E65"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10.0</w:t>
            </w:r>
          </w:p>
        </w:tc>
        <w:tc>
          <w:tcPr>
            <w:tcW w:w="5811" w:type="dxa"/>
          </w:tcPr>
          <w:p w14:paraId="49A1F89E" w14:textId="77777777" w:rsidR="00B06812" w:rsidRDefault="00EA0EDD"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0EDD">
              <w:rPr>
                <w:i/>
                <w:sz w:val="24"/>
                <w:szCs w:val="24"/>
              </w:rPr>
              <w:t>Proactive policing and strong enforcement</w:t>
            </w:r>
          </w:p>
          <w:p w14:paraId="360C1912" w14:textId="77777777" w:rsidR="00EA0EDD" w:rsidRDefault="000C6FBF"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6FBF">
              <w:rPr>
                <w:i/>
                <w:sz w:val="24"/>
                <w:szCs w:val="24"/>
              </w:rPr>
              <w:t>Actual punishments for crime</w:t>
            </w:r>
          </w:p>
          <w:p w14:paraId="7E8B3934" w14:textId="67C196EE" w:rsidR="000C6FBF" w:rsidRPr="009A4E65" w:rsidRDefault="000C6FBF"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6FBF">
              <w:rPr>
                <w:i/>
                <w:sz w:val="24"/>
                <w:szCs w:val="24"/>
              </w:rPr>
              <w:t>Police presence.  Police stations where you can walk straight in. Punishment for criminals.</w:t>
            </w:r>
          </w:p>
        </w:tc>
      </w:tr>
      <w:tr w:rsidR="00B06812" w:rsidRPr="00B245A0" w14:paraId="05C8FD78" w14:textId="77777777" w:rsidTr="00AC42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31E01928" w14:textId="4BE28413"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 xml:space="preserve">Cyclists / E bikes / scooters </w:t>
            </w:r>
          </w:p>
        </w:tc>
        <w:tc>
          <w:tcPr>
            <w:tcW w:w="709" w:type="dxa"/>
            <w:noWrap/>
          </w:tcPr>
          <w:p w14:paraId="7D31D9D0" w14:textId="707C9548"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66</w:t>
            </w:r>
          </w:p>
        </w:tc>
        <w:tc>
          <w:tcPr>
            <w:tcW w:w="709" w:type="dxa"/>
            <w:noWrap/>
          </w:tcPr>
          <w:p w14:paraId="7C7DE8EF" w14:textId="4009AA18"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9.4</w:t>
            </w:r>
          </w:p>
        </w:tc>
        <w:tc>
          <w:tcPr>
            <w:tcW w:w="5811" w:type="dxa"/>
          </w:tcPr>
          <w:p w14:paraId="3FC5B9BC" w14:textId="77777777" w:rsidR="00B06812" w:rsidRDefault="000C472D"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C472D">
              <w:rPr>
                <w:i/>
                <w:sz w:val="24"/>
                <w:szCs w:val="24"/>
              </w:rPr>
              <w:t>Ban the bikes from pedestrianised areas and pavements</w:t>
            </w:r>
          </w:p>
          <w:p w14:paraId="5EDCF87F" w14:textId="77777777" w:rsidR="000C472D" w:rsidRDefault="00EA0EDD"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A0EDD">
              <w:rPr>
                <w:i/>
                <w:sz w:val="24"/>
                <w:szCs w:val="24"/>
              </w:rPr>
              <w:t>No tolerance of illegal electric bikes.</w:t>
            </w:r>
          </w:p>
          <w:p w14:paraId="5C4608B5" w14:textId="43A85D16" w:rsidR="00EA0EDD" w:rsidRPr="009A4E65" w:rsidRDefault="00EA0EDD"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EA0EDD">
              <w:rPr>
                <w:i/>
                <w:sz w:val="24"/>
                <w:szCs w:val="24"/>
              </w:rPr>
              <w:t>Take these bikes off the road</w:t>
            </w:r>
          </w:p>
        </w:tc>
      </w:tr>
      <w:tr w:rsidR="00B06812" w:rsidRPr="00B245A0" w14:paraId="07CFDE46"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0AB0A5C9" w14:textId="2DA2C7EB"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Better Maintenance - Pavements / Verges / Hedges / Litter</w:t>
            </w:r>
          </w:p>
        </w:tc>
        <w:tc>
          <w:tcPr>
            <w:tcW w:w="709" w:type="dxa"/>
            <w:noWrap/>
          </w:tcPr>
          <w:p w14:paraId="35D4C48C" w14:textId="0493C349"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48</w:t>
            </w:r>
          </w:p>
        </w:tc>
        <w:tc>
          <w:tcPr>
            <w:tcW w:w="709" w:type="dxa"/>
            <w:noWrap/>
          </w:tcPr>
          <w:p w14:paraId="3E84EF00" w14:textId="543D551E"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6.8</w:t>
            </w:r>
          </w:p>
        </w:tc>
        <w:tc>
          <w:tcPr>
            <w:tcW w:w="5811" w:type="dxa"/>
          </w:tcPr>
          <w:p w14:paraId="4A73CE8E" w14:textId="77777777" w:rsidR="00B06812" w:rsidRDefault="000C472D"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472D">
              <w:rPr>
                <w:i/>
                <w:sz w:val="24"/>
                <w:szCs w:val="24"/>
              </w:rPr>
              <w:t>Proper pathways maintenance, fix loose floor slabs, fill pot holes, fix fences etc</w:t>
            </w:r>
          </w:p>
          <w:p w14:paraId="21DBC98D" w14:textId="5AAA4966" w:rsidR="000C472D" w:rsidRPr="009A4E65" w:rsidRDefault="000C472D"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C472D">
              <w:rPr>
                <w:i/>
                <w:sz w:val="24"/>
                <w:szCs w:val="24"/>
              </w:rPr>
              <w:t>repair the pavements</w:t>
            </w:r>
          </w:p>
        </w:tc>
      </w:tr>
      <w:tr w:rsidR="00B06812" w:rsidRPr="00B245A0" w14:paraId="09677A67" w14:textId="77777777" w:rsidTr="00AC42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4C8ED1CF" w14:textId="695EAB18"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Better education / opportunities for youth / vulnerable</w:t>
            </w:r>
          </w:p>
        </w:tc>
        <w:tc>
          <w:tcPr>
            <w:tcW w:w="709" w:type="dxa"/>
            <w:noWrap/>
          </w:tcPr>
          <w:p w14:paraId="1E13DCC0" w14:textId="02722331"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47</w:t>
            </w:r>
          </w:p>
        </w:tc>
        <w:tc>
          <w:tcPr>
            <w:tcW w:w="709" w:type="dxa"/>
            <w:noWrap/>
          </w:tcPr>
          <w:p w14:paraId="7B087076" w14:textId="6EE58676"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6.7</w:t>
            </w:r>
          </w:p>
        </w:tc>
        <w:tc>
          <w:tcPr>
            <w:tcW w:w="5811" w:type="dxa"/>
          </w:tcPr>
          <w:p w14:paraId="25820E80" w14:textId="77777777" w:rsidR="00B06812" w:rsidRDefault="00B77DDC"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77DDC">
              <w:rPr>
                <w:i/>
                <w:sz w:val="24"/>
                <w:szCs w:val="24"/>
              </w:rPr>
              <w:t>anti-rape education for boys in school</w:t>
            </w:r>
          </w:p>
          <w:p w14:paraId="5AA3A5D0" w14:textId="77777777" w:rsidR="00B77DDC" w:rsidRDefault="00B77DDC"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77DDC">
              <w:rPr>
                <w:i/>
                <w:sz w:val="24"/>
                <w:szCs w:val="24"/>
              </w:rPr>
              <w:t>Give the kids somewhere dedicated where they can show off instead of on the roads. I could say confiscate and crush their bikes, etc., but that would only make them more defiant. They'd sell more drugs to buy new ones and ride more furiously.</w:t>
            </w:r>
          </w:p>
          <w:p w14:paraId="61F18425" w14:textId="1AEF4CB6" w:rsidR="00B77DDC" w:rsidRPr="009A4E65" w:rsidRDefault="000034DF"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034DF">
              <w:rPr>
                <w:i/>
                <w:sz w:val="24"/>
                <w:szCs w:val="24"/>
              </w:rPr>
              <w:t>Parents could start disciplining their kids properly.</w:t>
            </w:r>
          </w:p>
        </w:tc>
      </w:tr>
      <w:tr w:rsidR="00B06812" w:rsidRPr="00B245A0" w14:paraId="3DE752C5"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61CF77AA" w14:textId="00A0C439"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 xml:space="preserve">Sort out issues with </w:t>
            </w:r>
            <w:r w:rsidRPr="007D1996">
              <w:rPr>
                <w:rFonts w:eastAsia="Times New Roman" w:cs="Calibri"/>
                <w:color w:val="000000"/>
                <w:kern w:val="0"/>
                <w:szCs w:val="24"/>
                <w:lang w:eastAsia="en-GB"/>
                <w14:ligatures w14:val="none"/>
              </w:rPr>
              <w:t>Homelessness</w:t>
            </w:r>
            <w:r w:rsidRPr="007D1996">
              <w:rPr>
                <w:rFonts w:ascii="Calibri" w:eastAsia="Times New Roman" w:hAnsi="Calibri" w:cs="Calibri"/>
                <w:color w:val="000000"/>
                <w:kern w:val="0"/>
                <w:szCs w:val="24"/>
                <w:lang w:eastAsia="en-GB"/>
                <w14:ligatures w14:val="none"/>
              </w:rPr>
              <w:t xml:space="preserve"> / Beggars</w:t>
            </w:r>
          </w:p>
        </w:tc>
        <w:tc>
          <w:tcPr>
            <w:tcW w:w="709" w:type="dxa"/>
            <w:noWrap/>
          </w:tcPr>
          <w:p w14:paraId="6F2EA213" w14:textId="527875F0"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29</w:t>
            </w:r>
          </w:p>
        </w:tc>
        <w:tc>
          <w:tcPr>
            <w:tcW w:w="709" w:type="dxa"/>
            <w:noWrap/>
          </w:tcPr>
          <w:p w14:paraId="6B0CB3A0" w14:textId="69C59C18"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4.1</w:t>
            </w:r>
          </w:p>
        </w:tc>
        <w:tc>
          <w:tcPr>
            <w:tcW w:w="5811" w:type="dxa"/>
          </w:tcPr>
          <w:p w14:paraId="64CE6834" w14:textId="77777777" w:rsidR="00B06812" w:rsidRDefault="004B4E4B"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4E4B">
              <w:rPr>
                <w:i/>
                <w:sz w:val="24"/>
                <w:szCs w:val="24"/>
              </w:rPr>
              <w:t>Deal with homeless anti social behaviour - put rules in place for temporary accommodation, more police presence</w:t>
            </w:r>
          </w:p>
          <w:p w14:paraId="3040B833" w14:textId="1505143E" w:rsidR="004B4E4B" w:rsidRPr="009A4E65" w:rsidRDefault="004B4E4B"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4B4E4B">
              <w:rPr>
                <w:i/>
                <w:sz w:val="24"/>
                <w:szCs w:val="24"/>
              </w:rPr>
              <w:t>Address housing and poverty, homelessness, drug use, education to social life since early years</w:t>
            </w:r>
          </w:p>
        </w:tc>
      </w:tr>
      <w:tr w:rsidR="00B06812" w:rsidRPr="00B245A0" w14:paraId="63D52036" w14:textId="77777777" w:rsidTr="00AC42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6E5F2C07" w14:textId="7BA2FD15"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Don't know</w:t>
            </w:r>
          </w:p>
        </w:tc>
        <w:tc>
          <w:tcPr>
            <w:tcW w:w="709" w:type="dxa"/>
            <w:noWrap/>
          </w:tcPr>
          <w:p w14:paraId="5428E7ED" w14:textId="3463F4CC"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25</w:t>
            </w:r>
          </w:p>
        </w:tc>
        <w:tc>
          <w:tcPr>
            <w:tcW w:w="709" w:type="dxa"/>
            <w:noWrap/>
          </w:tcPr>
          <w:p w14:paraId="405651C7" w14:textId="7A4381B0"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3.6</w:t>
            </w:r>
          </w:p>
        </w:tc>
        <w:tc>
          <w:tcPr>
            <w:tcW w:w="5811" w:type="dxa"/>
          </w:tcPr>
          <w:p w14:paraId="6ACDF21F" w14:textId="77777777" w:rsidR="00B06812" w:rsidRDefault="00BF4E7A"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F4E7A">
              <w:rPr>
                <w:i/>
                <w:sz w:val="24"/>
                <w:szCs w:val="24"/>
              </w:rPr>
              <w:t>I don't know</w:t>
            </w:r>
          </w:p>
          <w:p w14:paraId="7CF1D068" w14:textId="6DDFFD52" w:rsidR="00BF4E7A" w:rsidRPr="009A4E65" w:rsidRDefault="00BF4E7A"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F4E7A">
              <w:rPr>
                <w:i/>
                <w:sz w:val="24"/>
                <w:szCs w:val="24"/>
              </w:rPr>
              <w:t>do not have any ideas</w:t>
            </w:r>
          </w:p>
        </w:tc>
      </w:tr>
      <w:tr w:rsidR="00B06812" w:rsidRPr="00B245A0" w14:paraId="706C3435"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0241B055" w14:textId="1796411F"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lastRenderedPageBreak/>
              <w:t>Nothing</w:t>
            </w:r>
          </w:p>
        </w:tc>
        <w:tc>
          <w:tcPr>
            <w:tcW w:w="709" w:type="dxa"/>
            <w:noWrap/>
          </w:tcPr>
          <w:p w14:paraId="2D1651E5" w14:textId="2D34061A"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19</w:t>
            </w:r>
          </w:p>
        </w:tc>
        <w:tc>
          <w:tcPr>
            <w:tcW w:w="709" w:type="dxa"/>
            <w:noWrap/>
          </w:tcPr>
          <w:p w14:paraId="4C508DB1" w14:textId="18F164D1"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2.7</w:t>
            </w:r>
          </w:p>
        </w:tc>
        <w:tc>
          <w:tcPr>
            <w:tcW w:w="5811" w:type="dxa"/>
          </w:tcPr>
          <w:p w14:paraId="22B41E1C" w14:textId="77777777" w:rsidR="00B06812" w:rsidRDefault="002B54D5"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B54D5">
              <w:rPr>
                <w:i/>
                <w:sz w:val="24"/>
                <w:szCs w:val="24"/>
              </w:rPr>
              <w:t>Nothing I can think of</w:t>
            </w:r>
          </w:p>
          <w:p w14:paraId="68CF368A" w14:textId="5AC9D592" w:rsidR="002B54D5" w:rsidRPr="009A4E65" w:rsidRDefault="00BF4E7A"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BF4E7A">
              <w:rPr>
                <w:i/>
                <w:sz w:val="24"/>
                <w:szCs w:val="24"/>
              </w:rPr>
              <w:t>Not much</w:t>
            </w:r>
          </w:p>
        </w:tc>
      </w:tr>
      <w:tr w:rsidR="00B06812" w:rsidRPr="00B245A0" w14:paraId="31BAF12E" w14:textId="77777777" w:rsidTr="00AC42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021BBA90" w14:textId="467D3286"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Traffic calming measures</w:t>
            </w:r>
          </w:p>
        </w:tc>
        <w:tc>
          <w:tcPr>
            <w:tcW w:w="709" w:type="dxa"/>
            <w:noWrap/>
          </w:tcPr>
          <w:p w14:paraId="7CD0C99A" w14:textId="38CF22F6"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17</w:t>
            </w:r>
          </w:p>
        </w:tc>
        <w:tc>
          <w:tcPr>
            <w:tcW w:w="709" w:type="dxa"/>
            <w:noWrap/>
          </w:tcPr>
          <w:p w14:paraId="70D307FD" w14:textId="3A38E813"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2.4</w:t>
            </w:r>
          </w:p>
        </w:tc>
        <w:tc>
          <w:tcPr>
            <w:tcW w:w="5811" w:type="dxa"/>
          </w:tcPr>
          <w:p w14:paraId="7EE0B76E" w14:textId="77777777" w:rsidR="00B06812" w:rsidRDefault="00AF7C2D"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F7C2D">
              <w:rPr>
                <w:i/>
                <w:sz w:val="24"/>
                <w:szCs w:val="24"/>
              </w:rPr>
              <w:t>Install a zebra crossing at the roundabout to inform car drivers that it is a crossing and they should stop. Also have a speed bump or other calming device on the bend to slow them down</w:t>
            </w:r>
          </w:p>
          <w:p w14:paraId="24F6F8FE" w14:textId="33173EC5" w:rsidR="00AF7C2D" w:rsidRPr="009A4E65" w:rsidRDefault="002B54D5"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B54D5">
              <w:rPr>
                <w:i/>
                <w:sz w:val="24"/>
                <w:szCs w:val="24"/>
              </w:rPr>
              <w:t>Speed bumps, stop it being a cut through for e bikes</w:t>
            </w:r>
          </w:p>
        </w:tc>
      </w:tr>
      <w:tr w:rsidR="00B06812" w:rsidRPr="00B245A0" w14:paraId="08D97A60"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6BC3416F" w14:textId="3208E4AD"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Remove / Less foreign nationals</w:t>
            </w:r>
          </w:p>
        </w:tc>
        <w:tc>
          <w:tcPr>
            <w:tcW w:w="709" w:type="dxa"/>
            <w:noWrap/>
          </w:tcPr>
          <w:p w14:paraId="3CB2235B" w14:textId="6EF354EB"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14</w:t>
            </w:r>
          </w:p>
        </w:tc>
        <w:tc>
          <w:tcPr>
            <w:tcW w:w="709" w:type="dxa"/>
            <w:noWrap/>
          </w:tcPr>
          <w:p w14:paraId="1903206B" w14:textId="7AF4C639" w:rsidR="00B06812" w:rsidRPr="007D76E3" w:rsidRDefault="00B06812" w:rsidP="00B0681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2.0</w:t>
            </w:r>
          </w:p>
        </w:tc>
        <w:tc>
          <w:tcPr>
            <w:tcW w:w="5811" w:type="dxa"/>
          </w:tcPr>
          <w:p w14:paraId="6CF4F7C0" w14:textId="77777777" w:rsidR="00B06812" w:rsidRDefault="007C16C2"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C16C2">
              <w:rPr>
                <w:i/>
                <w:sz w:val="24"/>
                <w:szCs w:val="24"/>
              </w:rPr>
              <w:t>Keeping it British - nothing to do with race, everything to do with culture.</w:t>
            </w:r>
          </w:p>
          <w:p w14:paraId="0DBF8EE4" w14:textId="28522881" w:rsidR="007C16C2" w:rsidRPr="009A4E65" w:rsidRDefault="00AF7C2D"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F7C2D">
              <w:rPr>
                <w:i/>
                <w:sz w:val="24"/>
                <w:szCs w:val="24"/>
              </w:rPr>
              <w:t>remove all illegal immigrants and hotels housing the same from Cardiff</w:t>
            </w:r>
          </w:p>
        </w:tc>
      </w:tr>
      <w:tr w:rsidR="00B06812" w:rsidRPr="00B245A0" w14:paraId="13A36073" w14:textId="77777777" w:rsidTr="00AC42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1A387B89" w14:textId="092DF39A" w:rsidR="00B06812" w:rsidRPr="007D76E3" w:rsidRDefault="00B06812" w:rsidP="00B06812">
            <w:pPr>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Sorting parking issues</w:t>
            </w:r>
          </w:p>
        </w:tc>
        <w:tc>
          <w:tcPr>
            <w:tcW w:w="709" w:type="dxa"/>
            <w:noWrap/>
          </w:tcPr>
          <w:p w14:paraId="03E7F544" w14:textId="7A09AACB"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7D1996">
              <w:rPr>
                <w:rFonts w:ascii="Calibri" w:eastAsia="Times New Roman" w:hAnsi="Calibri" w:cs="Calibri"/>
                <w:color w:val="000000"/>
                <w:kern w:val="0"/>
                <w:szCs w:val="24"/>
                <w:lang w:eastAsia="en-GB"/>
                <w14:ligatures w14:val="none"/>
              </w:rPr>
              <w:t>7</w:t>
            </w:r>
          </w:p>
        </w:tc>
        <w:tc>
          <w:tcPr>
            <w:tcW w:w="709" w:type="dxa"/>
            <w:noWrap/>
          </w:tcPr>
          <w:p w14:paraId="74B8D18B" w14:textId="61B9D67E" w:rsidR="00B06812" w:rsidRPr="007D76E3" w:rsidRDefault="00B06812" w:rsidP="00B0681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7D1996">
              <w:rPr>
                <w:rFonts w:ascii="Calibri" w:eastAsia="Times New Roman" w:hAnsi="Calibri" w:cs="Calibri"/>
                <w:i/>
                <w:iCs/>
                <w:color w:val="000000"/>
                <w:kern w:val="0"/>
                <w:szCs w:val="24"/>
                <w:lang w:eastAsia="en-GB"/>
                <w14:ligatures w14:val="none"/>
              </w:rPr>
              <w:t>1.0</w:t>
            </w:r>
          </w:p>
        </w:tc>
        <w:tc>
          <w:tcPr>
            <w:tcW w:w="5811" w:type="dxa"/>
          </w:tcPr>
          <w:p w14:paraId="0D5EB4F6" w14:textId="77777777" w:rsidR="00B06812" w:rsidRDefault="00816338"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16338">
              <w:rPr>
                <w:i/>
                <w:sz w:val="24"/>
                <w:szCs w:val="24"/>
              </w:rPr>
              <w:t>being able to walk on the pavement and not dodge cars vans parked on the pavement</w:t>
            </w:r>
          </w:p>
          <w:p w14:paraId="3DA59073" w14:textId="5D51E558" w:rsidR="00816338" w:rsidRPr="009A4E65" w:rsidRDefault="00816338" w:rsidP="00B0681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16338">
              <w:rPr>
                <w:i/>
                <w:sz w:val="24"/>
                <w:szCs w:val="24"/>
              </w:rPr>
              <w:t>mend the pavements, stop people parking on pavements</w:t>
            </w:r>
          </w:p>
        </w:tc>
      </w:tr>
      <w:tr w:rsidR="00B06812" w:rsidRPr="00B245A0" w14:paraId="6876F48C" w14:textId="77777777" w:rsidTr="00AC42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75A266F5" w14:textId="520BA2D2" w:rsidR="00B06812" w:rsidRPr="007D76E3" w:rsidRDefault="00B06812" w:rsidP="00B06812">
            <w:pPr>
              <w:rPr>
                <w:rFonts w:eastAsia="Times New Roman" w:cs="Calibri"/>
                <w:color w:val="000000"/>
                <w:szCs w:val="24"/>
                <w:lang w:eastAsia="en-GB"/>
              </w:rPr>
            </w:pPr>
            <w:r w:rsidRPr="007D1996">
              <w:rPr>
                <w:rFonts w:ascii="Calibri" w:eastAsia="Times New Roman" w:hAnsi="Calibri" w:cs="Calibri"/>
                <w:color w:val="000000"/>
                <w:kern w:val="0"/>
                <w:szCs w:val="24"/>
                <w:lang w:eastAsia="en-GB"/>
                <w14:ligatures w14:val="none"/>
              </w:rPr>
              <w:t>Misc</w:t>
            </w:r>
          </w:p>
        </w:tc>
        <w:tc>
          <w:tcPr>
            <w:tcW w:w="709" w:type="dxa"/>
            <w:noWrap/>
          </w:tcPr>
          <w:p w14:paraId="7254CC52" w14:textId="7C71E7EE" w:rsidR="00B06812" w:rsidRPr="007D1996" w:rsidRDefault="00B06812" w:rsidP="00B0681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7D1996">
              <w:rPr>
                <w:rFonts w:ascii="Calibri" w:eastAsia="Times New Roman" w:hAnsi="Calibri" w:cs="Calibri"/>
                <w:color w:val="000000"/>
                <w:kern w:val="0"/>
                <w:szCs w:val="24"/>
                <w:lang w:eastAsia="en-GB"/>
                <w14:ligatures w14:val="none"/>
              </w:rPr>
              <w:t>40</w:t>
            </w:r>
          </w:p>
        </w:tc>
        <w:tc>
          <w:tcPr>
            <w:tcW w:w="709" w:type="dxa"/>
            <w:noWrap/>
          </w:tcPr>
          <w:p w14:paraId="3A2F67CA" w14:textId="7183394B" w:rsidR="00B06812" w:rsidRPr="007D1996" w:rsidRDefault="00B06812" w:rsidP="00B06812">
            <w:pPr>
              <w:jc w:val="center"/>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sidRPr="007D1996">
              <w:rPr>
                <w:rFonts w:ascii="Calibri" w:eastAsia="Times New Roman" w:hAnsi="Calibri" w:cs="Calibri"/>
                <w:i/>
                <w:iCs/>
                <w:color w:val="000000"/>
                <w:kern w:val="0"/>
                <w:szCs w:val="24"/>
                <w:lang w:eastAsia="en-GB"/>
                <w14:ligatures w14:val="none"/>
              </w:rPr>
              <w:t>5.7</w:t>
            </w:r>
          </w:p>
        </w:tc>
        <w:tc>
          <w:tcPr>
            <w:tcW w:w="5811" w:type="dxa"/>
          </w:tcPr>
          <w:p w14:paraId="6BC34B63" w14:textId="070E64C9" w:rsidR="00B06812" w:rsidRDefault="00681ECC"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ECC">
              <w:rPr>
                <w:i/>
                <w:sz w:val="24"/>
                <w:szCs w:val="24"/>
              </w:rPr>
              <w:t xml:space="preserve">please   </w:t>
            </w:r>
            <w:r w:rsidR="00BF1382" w:rsidRPr="00681ECC">
              <w:rPr>
                <w:i/>
                <w:sz w:val="24"/>
                <w:szCs w:val="24"/>
              </w:rPr>
              <w:t xml:space="preserve">don’t make </w:t>
            </w:r>
            <w:r w:rsidR="00DC5DA0" w:rsidRPr="00681ECC">
              <w:rPr>
                <w:i/>
                <w:sz w:val="24"/>
                <w:szCs w:val="24"/>
              </w:rPr>
              <w:t>me laugh</w:t>
            </w:r>
          </w:p>
          <w:p w14:paraId="52940038" w14:textId="77777777" w:rsidR="00681ECC" w:rsidRDefault="00681ECC"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ECC">
              <w:rPr>
                <w:i/>
                <w:sz w:val="24"/>
                <w:szCs w:val="24"/>
              </w:rPr>
              <w:t>Less men / the men being less intimidafing</w:t>
            </w:r>
          </w:p>
          <w:p w14:paraId="47AD8FEB" w14:textId="357C7479" w:rsidR="00681ECC" w:rsidRPr="009A4E65" w:rsidRDefault="00681ECC" w:rsidP="00B0681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81ECC">
              <w:rPr>
                <w:i/>
                <w:sz w:val="24"/>
                <w:szCs w:val="24"/>
              </w:rPr>
              <w:t>improved mobility</w:t>
            </w:r>
          </w:p>
        </w:tc>
      </w:tr>
      <w:tr w:rsidR="00B06812" w:rsidRPr="00B245A0" w14:paraId="361507BC" w14:textId="77777777" w:rsidTr="00AC428C">
        <w:trPr>
          <w:cnfStyle w:val="010000000000" w:firstRow="0" w:lastRow="1"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05" w:type="dxa"/>
          </w:tcPr>
          <w:p w14:paraId="7DB7D8FE" w14:textId="77777777" w:rsidR="00B06812" w:rsidRPr="007D76E3" w:rsidRDefault="00B06812" w:rsidP="00B06812">
            <w:pPr>
              <w:rPr>
                <w:rFonts w:ascii="Calibri" w:eastAsia="Times New Roman" w:hAnsi="Calibri" w:cs="Calibri"/>
                <w:color w:val="000000"/>
                <w:szCs w:val="24"/>
                <w:lang w:eastAsia="en-GB"/>
              </w:rPr>
            </w:pPr>
            <w:r w:rsidRPr="007D76E3">
              <w:rPr>
                <w:rFonts w:ascii="Calibri" w:eastAsia="Times New Roman" w:hAnsi="Calibri" w:cs="Calibri"/>
                <w:color w:val="000000"/>
                <w:szCs w:val="24"/>
                <w:lang w:eastAsia="en-GB"/>
              </w:rPr>
              <w:t>Total Respondents</w:t>
            </w:r>
          </w:p>
        </w:tc>
        <w:tc>
          <w:tcPr>
            <w:tcW w:w="709" w:type="dxa"/>
            <w:noWrap/>
          </w:tcPr>
          <w:p w14:paraId="110C717A" w14:textId="070794E6" w:rsidR="00B06812" w:rsidRPr="007D76E3" w:rsidRDefault="00B06812" w:rsidP="00B06812">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703</w:t>
            </w:r>
          </w:p>
        </w:tc>
        <w:tc>
          <w:tcPr>
            <w:tcW w:w="709" w:type="dxa"/>
            <w:noWrap/>
          </w:tcPr>
          <w:p w14:paraId="256A09B2" w14:textId="77777777" w:rsidR="00B06812" w:rsidRPr="007D76E3" w:rsidRDefault="00B06812" w:rsidP="00B06812">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Cs w:val="24"/>
                <w:lang w:eastAsia="en-GB"/>
              </w:rPr>
            </w:pPr>
            <w:r w:rsidRPr="007D76E3">
              <w:rPr>
                <w:rFonts w:ascii="Calibri" w:eastAsia="Times New Roman" w:hAnsi="Calibri" w:cs="Calibri"/>
                <w:i/>
                <w:iCs/>
                <w:color w:val="000000"/>
                <w:szCs w:val="24"/>
                <w:lang w:eastAsia="en-GB"/>
              </w:rPr>
              <w:t>-</w:t>
            </w:r>
          </w:p>
        </w:tc>
        <w:tc>
          <w:tcPr>
            <w:tcW w:w="5811" w:type="dxa"/>
          </w:tcPr>
          <w:p w14:paraId="7002CA3A" w14:textId="77777777" w:rsidR="00B06812" w:rsidRPr="009A4E65" w:rsidRDefault="00B06812" w:rsidP="00B06812">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5FD68A17"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447C898B" w14:textId="77777777" w:rsidR="00A05EE6" w:rsidRDefault="00A05EE6" w:rsidP="00A05EE6">
      <w:pPr>
        <w:rPr>
          <w:b/>
          <w:bCs/>
          <w:szCs w:val="24"/>
        </w:rPr>
      </w:pPr>
    </w:p>
    <w:p w14:paraId="17B15C72" w14:textId="77777777" w:rsidR="00586C70" w:rsidRDefault="00586C70" w:rsidP="00586C70">
      <w:pPr>
        <w:rPr>
          <w:b/>
          <w:bCs/>
          <w:szCs w:val="24"/>
        </w:rPr>
      </w:pPr>
    </w:p>
    <w:p w14:paraId="77974D15" w14:textId="72CD1D0C" w:rsidR="00586C70" w:rsidRDefault="00586C70" w:rsidP="00586C70">
      <w:pPr>
        <w:rPr>
          <w:b/>
          <w:bCs/>
          <w:szCs w:val="24"/>
        </w:rPr>
      </w:pPr>
      <w:r>
        <w:rPr>
          <w:b/>
          <w:bCs/>
          <w:szCs w:val="24"/>
        </w:rPr>
        <w:t>Walking in the City Centre</w:t>
      </w:r>
    </w:p>
    <w:tbl>
      <w:tblPr>
        <w:tblStyle w:val="GridTable5Dark-Accent6"/>
        <w:tblW w:w="9606" w:type="dxa"/>
        <w:tblLook w:val="04E0" w:firstRow="1" w:lastRow="1" w:firstColumn="1" w:lastColumn="0" w:noHBand="0" w:noVBand="1"/>
      </w:tblPr>
      <w:tblGrid>
        <w:gridCol w:w="2518"/>
        <w:gridCol w:w="709"/>
        <w:gridCol w:w="709"/>
        <w:gridCol w:w="5670"/>
      </w:tblGrid>
      <w:tr w:rsidR="00586C70" w:rsidRPr="003325D9" w14:paraId="40BC9365" w14:textId="77777777" w:rsidTr="00C5488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0275085B" w14:textId="77777777" w:rsidR="00586C70" w:rsidRPr="003325D9" w:rsidRDefault="00586C70" w:rsidP="00C5488C">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5ECE49EC" w14:textId="77777777" w:rsidR="00586C70" w:rsidRPr="003325D9" w:rsidRDefault="00586C70" w:rsidP="00C5488C">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2AF6CBCA" w14:textId="77777777" w:rsidR="00586C70" w:rsidRPr="003325D9" w:rsidRDefault="00586C70" w:rsidP="00C5488C">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58F4C1D3" w14:textId="77777777" w:rsidR="00586C70" w:rsidRPr="003325D9" w:rsidRDefault="00586C70" w:rsidP="00C5488C">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7122E0" w:rsidRPr="003325D9" w14:paraId="782F9145"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D6F5812" w14:textId="2D7D8AD5" w:rsidR="007122E0" w:rsidRPr="003325D9" w:rsidRDefault="007122E0" w:rsidP="007122E0">
            <w:pPr>
              <w:rPr>
                <w:rFonts w:eastAsia="Times New Roman" w:cstheme="minorHAnsi"/>
                <w:color w:val="000000"/>
                <w:szCs w:val="24"/>
                <w:lang w:eastAsia="en-GB"/>
              </w:rPr>
            </w:pPr>
            <w:r w:rsidRPr="007122E0">
              <w:rPr>
                <w:rFonts w:eastAsia="Times New Roman" w:cs="Calibri"/>
                <w:color w:val="000000"/>
                <w:kern w:val="0"/>
                <w:szCs w:val="24"/>
                <w:lang w:eastAsia="en-GB"/>
                <w14:ligatures w14:val="none"/>
              </w:rPr>
              <w:t>Improved security</w:t>
            </w:r>
            <w:r w:rsidRPr="00E76BD3">
              <w:rPr>
                <w:rFonts w:ascii="Calibri" w:eastAsia="Times New Roman" w:hAnsi="Calibri" w:cs="Calibri"/>
                <w:color w:val="000000"/>
                <w:kern w:val="0"/>
                <w:szCs w:val="24"/>
                <w:lang w:eastAsia="en-GB"/>
                <w14:ligatures w14:val="none"/>
              </w:rPr>
              <w:t xml:space="preserve"> </w:t>
            </w:r>
            <w:r w:rsidR="00BF1382" w:rsidRPr="00E76BD3">
              <w:rPr>
                <w:rFonts w:ascii="Calibri" w:eastAsia="Times New Roman" w:hAnsi="Calibri" w:cs="Calibri"/>
                <w:color w:val="000000"/>
                <w:kern w:val="0"/>
                <w:szCs w:val="24"/>
                <w:lang w:eastAsia="en-GB"/>
                <w14:ligatures w14:val="none"/>
              </w:rPr>
              <w:t>- Lighting</w:t>
            </w:r>
            <w:r w:rsidRPr="00E76BD3">
              <w:rPr>
                <w:rFonts w:ascii="Calibri" w:eastAsia="Times New Roman" w:hAnsi="Calibri" w:cs="Calibri"/>
                <w:color w:val="000000"/>
                <w:kern w:val="0"/>
                <w:szCs w:val="24"/>
                <w:lang w:eastAsia="en-GB"/>
                <w14:ligatures w14:val="none"/>
              </w:rPr>
              <w:t xml:space="preserve"> / CCTV / More Police / PCSO / Community Wardens </w:t>
            </w:r>
          </w:p>
        </w:tc>
        <w:tc>
          <w:tcPr>
            <w:tcW w:w="709" w:type="dxa"/>
            <w:noWrap/>
          </w:tcPr>
          <w:p w14:paraId="53925DDD" w14:textId="41FD1248" w:rsidR="007122E0" w:rsidRPr="003325D9" w:rsidRDefault="007122E0" w:rsidP="00712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76BD3">
              <w:rPr>
                <w:rFonts w:ascii="Calibri" w:eastAsia="Times New Roman" w:hAnsi="Calibri" w:cs="Calibri"/>
                <w:color w:val="000000"/>
                <w:kern w:val="0"/>
                <w:szCs w:val="24"/>
                <w:lang w:eastAsia="en-GB"/>
                <w14:ligatures w14:val="none"/>
              </w:rPr>
              <w:t>564</w:t>
            </w:r>
          </w:p>
        </w:tc>
        <w:tc>
          <w:tcPr>
            <w:tcW w:w="709" w:type="dxa"/>
            <w:noWrap/>
          </w:tcPr>
          <w:p w14:paraId="3127D163" w14:textId="60A91300" w:rsidR="007122E0" w:rsidRPr="003325D9" w:rsidRDefault="007122E0" w:rsidP="00712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E76BD3">
              <w:rPr>
                <w:rFonts w:ascii="Calibri" w:eastAsia="Times New Roman" w:hAnsi="Calibri" w:cs="Calibri"/>
                <w:i/>
                <w:iCs/>
                <w:color w:val="000000"/>
                <w:kern w:val="0"/>
                <w:szCs w:val="24"/>
                <w:lang w:eastAsia="en-GB"/>
                <w14:ligatures w14:val="none"/>
              </w:rPr>
              <w:t>56.9</w:t>
            </w:r>
          </w:p>
        </w:tc>
        <w:tc>
          <w:tcPr>
            <w:tcW w:w="5670" w:type="dxa"/>
          </w:tcPr>
          <w:p w14:paraId="34C0E65D" w14:textId="7863EB0B" w:rsidR="005776C5" w:rsidRDefault="005776C5"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76C5">
              <w:rPr>
                <w:rFonts w:cstheme="minorHAnsi"/>
                <w:i/>
                <w:sz w:val="24"/>
                <w:szCs w:val="24"/>
              </w:rPr>
              <w:t xml:space="preserve">Zero tolerance </w:t>
            </w:r>
            <w:r w:rsidR="00BF1382" w:rsidRPr="005776C5">
              <w:rPr>
                <w:rFonts w:cstheme="minorHAnsi"/>
                <w:i/>
                <w:sz w:val="24"/>
                <w:szCs w:val="24"/>
              </w:rPr>
              <w:t>policy by</w:t>
            </w:r>
            <w:r w:rsidRPr="005776C5">
              <w:rPr>
                <w:rFonts w:cstheme="minorHAnsi"/>
                <w:i/>
                <w:sz w:val="24"/>
                <w:szCs w:val="24"/>
              </w:rPr>
              <w:t xml:space="preserve"> police and council</w:t>
            </w:r>
          </w:p>
          <w:p w14:paraId="1687B1A6" w14:textId="2492F4AA" w:rsidR="007122E0" w:rsidRDefault="00E83C52"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83C52">
              <w:rPr>
                <w:rFonts w:cstheme="minorHAnsi"/>
                <w:i/>
                <w:sz w:val="24"/>
                <w:szCs w:val="24"/>
              </w:rPr>
              <w:t>City patrollers</w:t>
            </w:r>
          </w:p>
          <w:p w14:paraId="5DF2A44A" w14:textId="77777777" w:rsidR="00E83C52" w:rsidRDefault="005776C5"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76C5">
              <w:rPr>
                <w:rFonts w:cstheme="minorHAnsi"/>
                <w:i/>
                <w:sz w:val="24"/>
                <w:szCs w:val="24"/>
              </w:rPr>
              <w:t>more lighting, more police patrols</w:t>
            </w:r>
          </w:p>
          <w:p w14:paraId="401FF1FB" w14:textId="77777777" w:rsidR="005776C5" w:rsidRDefault="005776C5"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776C5">
              <w:rPr>
                <w:rFonts w:cstheme="minorHAnsi"/>
                <w:i/>
                <w:sz w:val="24"/>
                <w:szCs w:val="24"/>
              </w:rPr>
              <w:t>More police actually removing unsavoury characters rather than just talking to them</w:t>
            </w:r>
          </w:p>
          <w:p w14:paraId="5F987E3B" w14:textId="06E47767" w:rsidR="005776C5" w:rsidRPr="003325D9" w:rsidRDefault="00C57631"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57631">
              <w:rPr>
                <w:rFonts w:cstheme="minorHAnsi"/>
                <w:i/>
                <w:sz w:val="24"/>
                <w:szCs w:val="24"/>
              </w:rPr>
              <w:t>Police presence. Clamp down on Anti social Behaviour.</w:t>
            </w:r>
          </w:p>
        </w:tc>
      </w:tr>
      <w:tr w:rsidR="007122E0" w:rsidRPr="003325D9" w14:paraId="7A61C98B"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3E4FD39" w14:textId="6B380BD5" w:rsidR="007122E0" w:rsidRPr="009D5758" w:rsidRDefault="00C57631" w:rsidP="007122E0">
            <w:pPr>
              <w:rPr>
                <w:rFonts w:ascii="Calibri" w:eastAsia="Times New Roman" w:hAnsi="Calibri" w:cs="Calibri"/>
                <w:color w:val="000000"/>
                <w:szCs w:val="24"/>
                <w:lang w:eastAsia="en-GB"/>
              </w:rPr>
            </w:pPr>
            <w:r>
              <w:rPr>
                <w:rFonts w:ascii="Calibri" w:eastAsia="Times New Roman" w:hAnsi="Calibri" w:cs="Calibri"/>
                <w:color w:val="000000"/>
                <w:kern w:val="0"/>
                <w:szCs w:val="24"/>
                <w:lang w:eastAsia="en-GB"/>
                <w14:ligatures w14:val="none"/>
              </w:rPr>
              <w:t>Removal or</w:t>
            </w:r>
            <w:r w:rsidR="007122E0" w:rsidRPr="00E76BD3">
              <w:rPr>
                <w:rFonts w:ascii="Calibri" w:eastAsia="Times New Roman" w:hAnsi="Calibri" w:cs="Calibri"/>
                <w:color w:val="000000"/>
                <w:kern w:val="0"/>
                <w:szCs w:val="24"/>
                <w:lang w:eastAsia="en-GB"/>
                <w14:ligatures w14:val="none"/>
              </w:rPr>
              <w:t xml:space="preserve"> </w:t>
            </w:r>
            <w:r w:rsidR="007122E0" w:rsidRPr="00E76BD3">
              <w:rPr>
                <w:rFonts w:eastAsia="Times New Roman" w:cs="Calibri"/>
                <w:color w:val="000000"/>
                <w:kern w:val="0"/>
                <w:szCs w:val="24"/>
                <w:lang w:eastAsia="en-GB"/>
                <w14:ligatures w14:val="none"/>
              </w:rPr>
              <w:t>Support for</w:t>
            </w:r>
            <w:r w:rsidR="007122E0" w:rsidRPr="00E76BD3">
              <w:rPr>
                <w:rFonts w:ascii="Calibri" w:eastAsia="Times New Roman" w:hAnsi="Calibri" w:cs="Calibri"/>
                <w:color w:val="000000"/>
                <w:kern w:val="0"/>
                <w:szCs w:val="24"/>
                <w:lang w:eastAsia="en-GB"/>
                <w14:ligatures w14:val="none"/>
              </w:rPr>
              <w:t xml:space="preserve"> Homeless / Vulnerable / Youth</w:t>
            </w:r>
          </w:p>
        </w:tc>
        <w:tc>
          <w:tcPr>
            <w:tcW w:w="709" w:type="dxa"/>
            <w:noWrap/>
          </w:tcPr>
          <w:p w14:paraId="12D368F9" w14:textId="1143F59F" w:rsidR="007122E0" w:rsidRPr="009D5758" w:rsidRDefault="007122E0" w:rsidP="007122E0">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180</w:t>
            </w:r>
          </w:p>
        </w:tc>
        <w:tc>
          <w:tcPr>
            <w:tcW w:w="709" w:type="dxa"/>
            <w:noWrap/>
          </w:tcPr>
          <w:p w14:paraId="536ED632" w14:textId="15A49387" w:rsidR="007122E0" w:rsidRPr="009D5758" w:rsidRDefault="007122E0" w:rsidP="007122E0">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18.2</w:t>
            </w:r>
          </w:p>
        </w:tc>
        <w:tc>
          <w:tcPr>
            <w:tcW w:w="5670" w:type="dxa"/>
          </w:tcPr>
          <w:p w14:paraId="788E05EA" w14:textId="77777777" w:rsidR="007122E0" w:rsidRDefault="00C63809"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3809">
              <w:rPr>
                <w:rFonts w:cstheme="minorHAnsi"/>
                <w:i/>
                <w:sz w:val="24"/>
                <w:szCs w:val="24"/>
              </w:rPr>
              <w:t>Address homelessness</w:t>
            </w:r>
          </w:p>
          <w:p w14:paraId="25F1F5C1" w14:textId="77777777" w:rsidR="00C63809" w:rsidRDefault="00C63809"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3809">
              <w:rPr>
                <w:rFonts w:cstheme="minorHAnsi"/>
                <w:i/>
                <w:sz w:val="24"/>
                <w:szCs w:val="24"/>
              </w:rPr>
              <w:t>Zero tolerance for all anti-social behaviour / rough sleeping</w:t>
            </w:r>
          </w:p>
          <w:p w14:paraId="132B3770" w14:textId="77777777" w:rsidR="00C63809" w:rsidRDefault="00C63809"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63809">
              <w:rPr>
                <w:rFonts w:cstheme="minorHAnsi"/>
                <w:i/>
                <w:sz w:val="24"/>
                <w:szCs w:val="24"/>
              </w:rPr>
              <w:t>Provide alternative spaces or support for these individuals to spend their time.</w:t>
            </w:r>
          </w:p>
          <w:p w14:paraId="5E1C2FC7" w14:textId="182AA453" w:rsidR="00C63809" w:rsidRPr="003325D9" w:rsidRDefault="00B536CD"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536CD">
              <w:rPr>
                <w:rFonts w:cstheme="minorHAnsi"/>
                <w:i/>
                <w:sz w:val="24"/>
                <w:szCs w:val="24"/>
              </w:rPr>
              <w:t>More police and less vagrants</w:t>
            </w:r>
          </w:p>
        </w:tc>
      </w:tr>
      <w:tr w:rsidR="007122E0" w:rsidRPr="003325D9" w14:paraId="502583AE"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47DDB0D" w14:textId="41E85CC2" w:rsidR="007122E0" w:rsidRPr="003325D9" w:rsidRDefault="007122E0" w:rsidP="007122E0">
            <w:pPr>
              <w:rPr>
                <w:rFonts w:eastAsia="Times New Roman" w:cstheme="minorHAnsi"/>
                <w:color w:val="000000"/>
                <w:szCs w:val="24"/>
                <w:lang w:eastAsia="en-GB"/>
              </w:rPr>
            </w:pPr>
            <w:r w:rsidRPr="00E76BD3">
              <w:rPr>
                <w:rFonts w:ascii="Calibri" w:eastAsia="Times New Roman" w:hAnsi="Calibri" w:cs="Calibri"/>
                <w:color w:val="000000"/>
                <w:kern w:val="0"/>
                <w:szCs w:val="24"/>
                <w:lang w:eastAsia="en-GB"/>
                <w14:ligatures w14:val="none"/>
              </w:rPr>
              <w:t xml:space="preserve">Tackle issues around </w:t>
            </w:r>
            <w:r w:rsidR="002F42A4" w:rsidRPr="002F42A4">
              <w:rPr>
                <w:rFonts w:ascii="Calibri" w:eastAsia="Times New Roman" w:hAnsi="Calibri" w:cs="Calibri"/>
                <w:color w:val="000000"/>
                <w:kern w:val="0"/>
                <w:szCs w:val="24"/>
                <w:lang w:eastAsia="en-GB"/>
                <w14:ligatures w14:val="none"/>
              </w:rPr>
              <w:t>anti-social behaviour</w:t>
            </w:r>
          </w:p>
        </w:tc>
        <w:tc>
          <w:tcPr>
            <w:tcW w:w="709" w:type="dxa"/>
            <w:noWrap/>
          </w:tcPr>
          <w:p w14:paraId="3B493772" w14:textId="1562F8C1" w:rsidR="007122E0" w:rsidRPr="003325D9" w:rsidRDefault="007122E0" w:rsidP="00712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E76BD3">
              <w:rPr>
                <w:rFonts w:ascii="Calibri" w:eastAsia="Times New Roman" w:hAnsi="Calibri" w:cs="Calibri"/>
                <w:color w:val="000000"/>
                <w:kern w:val="0"/>
                <w:szCs w:val="24"/>
                <w:lang w:eastAsia="en-GB"/>
                <w14:ligatures w14:val="none"/>
              </w:rPr>
              <w:t>158</w:t>
            </w:r>
          </w:p>
        </w:tc>
        <w:tc>
          <w:tcPr>
            <w:tcW w:w="709" w:type="dxa"/>
            <w:noWrap/>
          </w:tcPr>
          <w:p w14:paraId="02E0F353" w14:textId="0845C6D1" w:rsidR="007122E0" w:rsidRPr="003325D9" w:rsidRDefault="007122E0" w:rsidP="00712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E76BD3">
              <w:rPr>
                <w:rFonts w:ascii="Calibri" w:eastAsia="Times New Roman" w:hAnsi="Calibri" w:cs="Calibri"/>
                <w:i/>
                <w:iCs/>
                <w:color w:val="000000"/>
                <w:kern w:val="0"/>
                <w:szCs w:val="24"/>
                <w:lang w:eastAsia="en-GB"/>
                <w14:ligatures w14:val="none"/>
              </w:rPr>
              <w:t>15.9</w:t>
            </w:r>
          </w:p>
        </w:tc>
        <w:tc>
          <w:tcPr>
            <w:tcW w:w="5670" w:type="dxa"/>
          </w:tcPr>
          <w:p w14:paraId="20EAB02C" w14:textId="77777777" w:rsidR="007122E0" w:rsidRDefault="002F42A4"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F42A4">
              <w:rPr>
                <w:rFonts w:cstheme="minorHAnsi"/>
                <w:i/>
                <w:sz w:val="24"/>
                <w:szCs w:val="24"/>
              </w:rPr>
              <w:t>stop anti-social behaviour</w:t>
            </w:r>
          </w:p>
          <w:p w14:paraId="558B5538" w14:textId="77777777" w:rsidR="002F42A4" w:rsidRDefault="00FB678D"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678D">
              <w:rPr>
                <w:rFonts w:cstheme="minorHAnsi"/>
                <w:i/>
                <w:sz w:val="24"/>
                <w:szCs w:val="24"/>
              </w:rPr>
              <w:t>Getting rid of Electric bike, gangs, children with masks on, drug users, lack of police</w:t>
            </w:r>
          </w:p>
          <w:p w14:paraId="3D9A454F" w14:textId="30EC50B9" w:rsidR="00FB678D" w:rsidRDefault="00FB678D"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678D">
              <w:rPr>
                <w:rFonts w:cstheme="minorHAnsi"/>
                <w:i/>
                <w:sz w:val="24"/>
                <w:szCs w:val="24"/>
              </w:rPr>
              <w:lastRenderedPageBreak/>
              <w:t>Do something about significantly reducing antisocial behaviour</w:t>
            </w:r>
          </w:p>
          <w:p w14:paraId="0AE361A4" w14:textId="2CE33353" w:rsidR="00FB678D" w:rsidRPr="003325D9" w:rsidRDefault="00FB678D" w:rsidP="007122E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B678D">
              <w:rPr>
                <w:rFonts w:cstheme="minorHAnsi"/>
                <w:i/>
                <w:sz w:val="24"/>
                <w:szCs w:val="24"/>
              </w:rPr>
              <w:t>Crack down on e bikes and be tougher on crime</w:t>
            </w:r>
          </w:p>
        </w:tc>
      </w:tr>
      <w:tr w:rsidR="007122E0" w:rsidRPr="003325D9" w14:paraId="2367BCB8"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A399666" w14:textId="51926729" w:rsidR="007122E0" w:rsidRPr="009D5758" w:rsidRDefault="007122E0" w:rsidP="007122E0">
            <w:pPr>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lastRenderedPageBreak/>
              <w:t xml:space="preserve"> Stop / Limit - Cyclists / Scooters - Enforce rules / greater restrictions</w:t>
            </w:r>
          </w:p>
        </w:tc>
        <w:tc>
          <w:tcPr>
            <w:tcW w:w="709" w:type="dxa"/>
            <w:noWrap/>
          </w:tcPr>
          <w:p w14:paraId="1E4B9CB3" w14:textId="6F73DD70" w:rsidR="007122E0" w:rsidRPr="009D5758" w:rsidRDefault="007122E0" w:rsidP="007122E0">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112</w:t>
            </w:r>
          </w:p>
        </w:tc>
        <w:tc>
          <w:tcPr>
            <w:tcW w:w="709" w:type="dxa"/>
            <w:noWrap/>
          </w:tcPr>
          <w:p w14:paraId="55C74A1B" w14:textId="31369536" w:rsidR="007122E0" w:rsidRPr="009D5758" w:rsidRDefault="007122E0" w:rsidP="007122E0">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11.3</w:t>
            </w:r>
          </w:p>
        </w:tc>
        <w:tc>
          <w:tcPr>
            <w:tcW w:w="5670" w:type="dxa"/>
          </w:tcPr>
          <w:p w14:paraId="68E2BD7E" w14:textId="77777777" w:rsidR="007122E0" w:rsidRDefault="00F85710"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85710">
              <w:rPr>
                <w:rFonts w:cstheme="minorHAnsi"/>
                <w:i/>
                <w:sz w:val="24"/>
                <w:szCs w:val="24"/>
              </w:rPr>
              <w:t>Ban cyclists totally from pedestrian areas in the city centre.</w:t>
            </w:r>
          </w:p>
          <w:p w14:paraId="4EF19F6E" w14:textId="07462A12" w:rsidR="00F85710" w:rsidRDefault="003A00ED"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A00ED">
              <w:rPr>
                <w:rFonts w:cstheme="minorHAnsi"/>
                <w:i/>
                <w:sz w:val="24"/>
                <w:szCs w:val="24"/>
              </w:rPr>
              <w:t>Ban the bicycle riders from riding their bikes on pavements/paved shopping streets</w:t>
            </w:r>
          </w:p>
          <w:p w14:paraId="12C588E9" w14:textId="77777777" w:rsidR="003A00ED" w:rsidRDefault="003A00ED"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A00ED">
              <w:rPr>
                <w:rFonts w:cstheme="minorHAnsi"/>
                <w:i/>
                <w:sz w:val="24"/>
                <w:szCs w:val="24"/>
              </w:rPr>
              <w:t xml:space="preserve">Ban all eScooters and scrap them, they are illegal so why are they allowed ?  </w:t>
            </w:r>
          </w:p>
          <w:p w14:paraId="5972C7CC" w14:textId="66E18C1D" w:rsidR="003A00ED" w:rsidRPr="003325D9" w:rsidRDefault="003A00ED" w:rsidP="007122E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A00ED">
              <w:rPr>
                <w:rFonts w:cstheme="minorHAnsi"/>
                <w:i/>
                <w:sz w:val="24"/>
                <w:szCs w:val="24"/>
              </w:rPr>
              <w:t>Enforcement of cycling rules.</w:t>
            </w:r>
          </w:p>
        </w:tc>
      </w:tr>
      <w:tr w:rsidR="002D3D02" w:rsidRPr="003325D9" w14:paraId="21A6E7C5"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DBFAFFD" w14:textId="056A9C17" w:rsidR="002D3D02" w:rsidRPr="009D5758" w:rsidRDefault="002D3D02" w:rsidP="002D3D02">
            <w:pPr>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Disperse Gangs / Intoxicated People</w:t>
            </w:r>
          </w:p>
        </w:tc>
        <w:tc>
          <w:tcPr>
            <w:tcW w:w="709" w:type="dxa"/>
            <w:noWrap/>
          </w:tcPr>
          <w:p w14:paraId="1DCF7240" w14:textId="565C89F1" w:rsidR="002D3D02" w:rsidRPr="009D5758" w:rsidRDefault="002D3D02" w:rsidP="002D3D0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76</w:t>
            </w:r>
          </w:p>
        </w:tc>
        <w:tc>
          <w:tcPr>
            <w:tcW w:w="709" w:type="dxa"/>
            <w:noWrap/>
          </w:tcPr>
          <w:p w14:paraId="3A5EC5F6" w14:textId="3D5254F0" w:rsidR="002D3D02" w:rsidRPr="009D5758" w:rsidRDefault="002D3D02" w:rsidP="002D3D0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7.7</w:t>
            </w:r>
          </w:p>
        </w:tc>
        <w:tc>
          <w:tcPr>
            <w:tcW w:w="5670" w:type="dxa"/>
          </w:tcPr>
          <w:p w14:paraId="7C1C6089" w14:textId="77777777" w:rsidR="002D3D02" w:rsidRDefault="002153C5" w:rsidP="002D3D0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153C5">
              <w:rPr>
                <w:rFonts w:cstheme="minorHAnsi"/>
                <w:i/>
                <w:sz w:val="24"/>
                <w:szCs w:val="24"/>
              </w:rPr>
              <w:t>Tell the bad people to stay at home</w:t>
            </w:r>
          </w:p>
          <w:p w14:paraId="2223AD7E" w14:textId="77777777" w:rsidR="002153C5" w:rsidRDefault="002153C5" w:rsidP="002D3D0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153C5">
              <w:rPr>
                <w:rFonts w:cstheme="minorHAnsi"/>
                <w:i/>
                <w:sz w:val="24"/>
                <w:szCs w:val="24"/>
              </w:rPr>
              <w:t>Get rid of all the hooded men hanging about on street corners.</w:t>
            </w:r>
          </w:p>
          <w:p w14:paraId="60DD377F" w14:textId="787619BF" w:rsidR="002153C5" w:rsidRPr="003325D9" w:rsidRDefault="006A0557" w:rsidP="002D3D02">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A0557">
              <w:rPr>
                <w:rFonts w:cstheme="minorHAnsi"/>
                <w:i/>
                <w:sz w:val="24"/>
                <w:szCs w:val="24"/>
              </w:rPr>
              <w:t>Deal with the unruly behaviour of groups misusing alcohol.</w:t>
            </w:r>
          </w:p>
        </w:tc>
      </w:tr>
      <w:tr w:rsidR="002D3D02" w:rsidRPr="003325D9" w14:paraId="748FC2F9"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B1621DF" w14:textId="7A9BA39E" w:rsidR="002D3D02" w:rsidRPr="009D5758" w:rsidRDefault="002D3D02" w:rsidP="002D3D02">
            <w:pPr>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 xml:space="preserve">Improve Surroundings </w:t>
            </w:r>
          </w:p>
        </w:tc>
        <w:tc>
          <w:tcPr>
            <w:tcW w:w="709" w:type="dxa"/>
            <w:noWrap/>
          </w:tcPr>
          <w:p w14:paraId="3B1E2F6B" w14:textId="1C57DDF1" w:rsidR="002D3D02" w:rsidRPr="009D5758" w:rsidRDefault="002D3D02" w:rsidP="002D3D0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57</w:t>
            </w:r>
          </w:p>
        </w:tc>
        <w:tc>
          <w:tcPr>
            <w:tcW w:w="709" w:type="dxa"/>
            <w:noWrap/>
          </w:tcPr>
          <w:p w14:paraId="100DF9AF" w14:textId="1CD71976" w:rsidR="002D3D02" w:rsidRPr="009D5758" w:rsidRDefault="002D3D02" w:rsidP="002D3D0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5.8</w:t>
            </w:r>
          </w:p>
        </w:tc>
        <w:tc>
          <w:tcPr>
            <w:tcW w:w="5670" w:type="dxa"/>
          </w:tcPr>
          <w:p w14:paraId="628C9950" w14:textId="77777777" w:rsidR="002D3D02" w:rsidRDefault="00B559B2" w:rsidP="002D3D0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559B2">
              <w:rPr>
                <w:rFonts w:cstheme="minorHAnsi"/>
                <w:i/>
                <w:sz w:val="24"/>
                <w:szCs w:val="24"/>
              </w:rPr>
              <w:t>Repairing uneven pavements.</w:t>
            </w:r>
          </w:p>
          <w:p w14:paraId="033071F0" w14:textId="3FC4C3E3" w:rsidR="00B559B2" w:rsidRPr="003325D9" w:rsidRDefault="00AB6CA2" w:rsidP="002D3D02">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B6CA2">
              <w:rPr>
                <w:rFonts w:cstheme="minorHAnsi"/>
                <w:i/>
                <w:sz w:val="24"/>
                <w:szCs w:val="24"/>
              </w:rPr>
              <w:t>too many empty shops.</w:t>
            </w:r>
          </w:p>
        </w:tc>
      </w:tr>
      <w:tr w:rsidR="002B46D0" w:rsidRPr="003325D9" w14:paraId="03DF215F"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287B574" w14:textId="402432C2" w:rsidR="002B46D0" w:rsidRPr="009D5758" w:rsidRDefault="002B46D0" w:rsidP="002B46D0">
            <w:pPr>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 xml:space="preserve">Healthier Socialising Culture </w:t>
            </w:r>
          </w:p>
        </w:tc>
        <w:tc>
          <w:tcPr>
            <w:tcW w:w="709" w:type="dxa"/>
            <w:noWrap/>
          </w:tcPr>
          <w:p w14:paraId="6B48F017" w14:textId="71254D3E" w:rsidR="002B46D0" w:rsidRPr="009D5758" w:rsidRDefault="002B46D0" w:rsidP="002B46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45</w:t>
            </w:r>
          </w:p>
        </w:tc>
        <w:tc>
          <w:tcPr>
            <w:tcW w:w="709" w:type="dxa"/>
            <w:noWrap/>
          </w:tcPr>
          <w:p w14:paraId="682F9119" w14:textId="313A712D" w:rsidR="002B46D0" w:rsidRPr="009D5758" w:rsidRDefault="002B46D0" w:rsidP="002B46D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4.5</w:t>
            </w:r>
          </w:p>
        </w:tc>
        <w:tc>
          <w:tcPr>
            <w:tcW w:w="5670" w:type="dxa"/>
          </w:tcPr>
          <w:p w14:paraId="0F87B839" w14:textId="77777777" w:rsidR="002B46D0" w:rsidRDefault="00DC2119" w:rsidP="002B46D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C2119">
              <w:rPr>
                <w:rFonts w:cstheme="minorHAnsi"/>
                <w:i/>
                <w:sz w:val="24"/>
                <w:szCs w:val="24"/>
              </w:rPr>
              <w:t>better alcohol licensing</w:t>
            </w:r>
          </w:p>
          <w:p w14:paraId="03DE57E8" w14:textId="139E6F65" w:rsidR="00DC2119" w:rsidRPr="003325D9" w:rsidRDefault="00DC2119" w:rsidP="002B46D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DC2119">
              <w:rPr>
                <w:rFonts w:cstheme="minorHAnsi"/>
                <w:i/>
                <w:sz w:val="24"/>
                <w:szCs w:val="24"/>
              </w:rPr>
              <w:t>happy drunks not fighty drunks</w:t>
            </w:r>
          </w:p>
        </w:tc>
      </w:tr>
      <w:tr w:rsidR="005474E3" w:rsidRPr="003325D9" w14:paraId="118B8B61"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A778AB6" w14:textId="7C43008C" w:rsidR="005474E3" w:rsidRPr="00E76BD3" w:rsidRDefault="005474E3" w:rsidP="005474E3">
            <w:pPr>
              <w:rPr>
                <w:rFonts w:eastAsia="Times New Roman" w:cs="Calibri"/>
                <w:b w:val="0"/>
                <w:bCs w:val="0"/>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I don't know</w:t>
            </w:r>
          </w:p>
        </w:tc>
        <w:tc>
          <w:tcPr>
            <w:tcW w:w="709" w:type="dxa"/>
            <w:noWrap/>
          </w:tcPr>
          <w:p w14:paraId="67114720" w14:textId="46D97F73" w:rsidR="005474E3" w:rsidRPr="00E76BD3" w:rsidRDefault="005474E3" w:rsidP="005474E3">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56</w:t>
            </w:r>
          </w:p>
        </w:tc>
        <w:tc>
          <w:tcPr>
            <w:tcW w:w="709" w:type="dxa"/>
            <w:noWrap/>
          </w:tcPr>
          <w:p w14:paraId="1CE27CC1" w14:textId="20FB2CEE" w:rsidR="005474E3" w:rsidRPr="00E76BD3" w:rsidRDefault="005474E3" w:rsidP="005474E3">
            <w:pPr>
              <w:jc w:val="center"/>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kern w:val="0"/>
                <w:szCs w:val="24"/>
                <w:lang w:eastAsia="en-GB"/>
                <w14:ligatures w14:val="none"/>
              </w:rPr>
            </w:pPr>
            <w:r w:rsidRPr="00E76BD3">
              <w:rPr>
                <w:rFonts w:ascii="Calibri" w:eastAsia="Times New Roman" w:hAnsi="Calibri" w:cs="Calibri"/>
                <w:i/>
                <w:iCs/>
                <w:color w:val="000000"/>
                <w:kern w:val="0"/>
                <w:szCs w:val="24"/>
                <w:lang w:eastAsia="en-GB"/>
                <w14:ligatures w14:val="none"/>
              </w:rPr>
              <w:t>5.7</w:t>
            </w:r>
          </w:p>
        </w:tc>
        <w:tc>
          <w:tcPr>
            <w:tcW w:w="5670" w:type="dxa"/>
          </w:tcPr>
          <w:p w14:paraId="1E8631A4" w14:textId="77777777" w:rsidR="005474E3" w:rsidRDefault="0082089D"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2089D">
              <w:rPr>
                <w:rFonts w:cstheme="minorHAnsi"/>
                <w:i/>
                <w:sz w:val="24"/>
                <w:szCs w:val="24"/>
              </w:rPr>
              <w:t>I dont know</w:t>
            </w:r>
          </w:p>
          <w:p w14:paraId="37D8C1B2" w14:textId="0CF42E8F" w:rsidR="0082089D" w:rsidRPr="003325D9" w:rsidRDefault="0082089D"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2089D">
              <w:rPr>
                <w:rFonts w:cstheme="minorHAnsi"/>
                <w:i/>
                <w:sz w:val="24"/>
                <w:szCs w:val="24"/>
              </w:rPr>
              <w:t>Not sure if this can be remieded</w:t>
            </w:r>
          </w:p>
        </w:tc>
      </w:tr>
      <w:tr w:rsidR="005474E3" w:rsidRPr="003325D9" w14:paraId="6C67C15C"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20FF4EF" w14:textId="19C52D3A" w:rsidR="005474E3" w:rsidRPr="009D5758" w:rsidRDefault="005474E3" w:rsidP="005474E3">
            <w:pPr>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Remove Foreign Nationals</w:t>
            </w:r>
          </w:p>
        </w:tc>
        <w:tc>
          <w:tcPr>
            <w:tcW w:w="709" w:type="dxa"/>
            <w:noWrap/>
          </w:tcPr>
          <w:p w14:paraId="593429DF" w14:textId="68355F49" w:rsidR="005474E3" w:rsidRPr="009D5758" w:rsidRDefault="005474E3" w:rsidP="005474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21</w:t>
            </w:r>
          </w:p>
        </w:tc>
        <w:tc>
          <w:tcPr>
            <w:tcW w:w="709" w:type="dxa"/>
            <w:noWrap/>
          </w:tcPr>
          <w:p w14:paraId="413740EE" w14:textId="1FEDBF17" w:rsidR="005474E3" w:rsidRPr="009D5758" w:rsidRDefault="005474E3" w:rsidP="005474E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2.1</w:t>
            </w:r>
          </w:p>
        </w:tc>
        <w:tc>
          <w:tcPr>
            <w:tcW w:w="5670" w:type="dxa"/>
          </w:tcPr>
          <w:p w14:paraId="1DBF19DE" w14:textId="77777777" w:rsidR="005474E3" w:rsidRDefault="00014A83" w:rsidP="005474E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14A83">
              <w:rPr>
                <w:rFonts w:cstheme="minorHAnsi"/>
                <w:i/>
                <w:sz w:val="24"/>
                <w:szCs w:val="24"/>
              </w:rPr>
              <w:t>Send ILLEGAL immigrants home</w:t>
            </w:r>
          </w:p>
          <w:p w14:paraId="7FC2BA08" w14:textId="565896EF" w:rsidR="00014A83" w:rsidRPr="003325D9" w:rsidRDefault="00014A83" w:rsidP="005474E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14A83">
              <w:rPr>
                <w:rFonts w:cstheme="minorHAnsi"/>
                <w:i/>
                <w:sz w:val="24"/>
                <w:szCs w:val="24"/>
              </w:rPr>
              <w:t>Get rid of foreign men that hang around</w:t>
            </w:r>
          </w:p>
        </w:tc>
      </w:tr>
      <w:tr w:rsidR="005474E3" w:rsidRPr="003325D9" w14:paraId="692A162D"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371DB62" w14:textId="2DA39648" w:rsidR="005474E3" w:rsidRPr="009D5758" w:rsidRDefault="005474E3" w:rsidP="005474E3">
            <w:pPr>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Nothing</w:t>
            </w:r>
          </w:p>
        </w:tc>
        <w:tc>
          <w:tcPr>
            <w:tcW w:w="709" w:type="dxa"/>
            <w:noWrap/>
          </w:tcPr>
          <w:p w14:paraId="21FA2D46" w14:textId="68788236" w:rsidR="005474E3" w:rsidRPr="009D5758" w:rsidRDefault="005474E3" w:rsidP="005474E3">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E76BD3">
              <w:rPr>
                <w:rFonts w:ascii="Calibri" w:eastAsia="Times New Roman" w:hAnsi="Calibri" w:cs="Calibri"/>
                <w:color w:val="000000"/>
                <w:kern w:val="0"/>
                <w:szCs w:val="24"/>
                <w:lang w:eastAsia="en-GB"/>
                <w14:ligatures w14:val="none"/>
              </w:rPr>
              <w:t>15</w:t>
            </w:r>
          </w:p>
        </w:tc>
        <w:tc>
          <w:tcPr>
            <w:tcW w:w="709" w:type="dxa"/>
            <w:noWrap/>
          </w:tcPr>
          <w:p w14:paraId="15A794C6" w14:textId="0FFC5744" w:rsidR="005474E3" w:rsidRPr="009D5758" w:rsidRDefault="005474E3" w:rsidP="005474E3">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E76BD3">
              <w:rPr>
                <w:rFonts w:ascii="Calibri" w:eastAsia="Times New Roman" w:hAnsi="Calibri" w:cs="Calibri"/>
                <w:i/>
                <w:iCs/>
                <w:color w:val="000000"/>
                <w:kern w:val="0"/>
                <w:szCs w:val="24"/>
                <w:lang w:eastAsia="en-GB"/>
                <w14:ligatures w14:val="none"/>
              </w:rPr>
              <w:t>1.5</w:t>
            </w:r>
          </w:p>
        </w:tc>
        <w:tc>
          <w:tcPr>
            <w:tcW w:w="5670" w:type="dxa"/>
          </w:tcPr>
          <w:p w14:paraId="18306614" w14:textId="77777777" w:rsidR="005474E3" w:rsidRDefault="00B729DE"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729DE">
              <w:rPr>
                <w:rFonts w:cstheme="minorHAnsi"/>
                <w:i/>
                <w:sz w:val="24"/>
                <w:szCs w:val="24"/>
              </w:rPr>
              <w:t>Nothing.</w:t>
            </w:r>
          </w:p>
          <w:p w14:paraId="59032833" w14:textId="47F2188C" w:rsidR="00B729DE" w:rsidRPr="003325D9" w:rsidRDefault="00B729DE"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729DE">
              <w:rPr>
                <w:rFonts w:cstheme="minorHAnsi"/>
                <w:i/>
                <w:sz w:val="24"/>
                <w:szCs w:val="24"/>
              </w:rPr>
              <w:t>Not a lot</w:t>
            </w:r>
          </w:p>
        </w:tc>
      </w:tr>
      <w:tr w:rsidR="005474E3" w:rsidRPr="003325D9" w14:paraId="0BD2E43B"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4FE2F9C" w14:textId="1338CF46" w:rsidR="005474E3" w:rsidRPr="00E76BD3" w:rsidRDefault="005474E3" w:rsidP="005474E3">
            <w:pPr>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I don't / rarely visit city centre</w:t>
            </w:r>
          </w:p>
        </w:tc>
        <w:tc>
          <w:tcPr>
            <w:tcW w:w="709" w:type="dxa"/>
            <w:noWrap/>
          </w:tcPr>
          <w:p w14:paraId="06756FE8" w14:textId="6DF4B639" w:rsidR="005474E3" w:rsidRPr="00E76BD3" w:rsidRDefault="0082089D" w:rsidP="005474E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Pr>
                <w:rFonts w:eastAsia="Times New Roman" w:cs="Calibri"/>
                <w:color w:val="000000"/>
                <w:kern w:val="0"/>
                <w:szCs w:val="24"/>
                <w:lang w:eastAsia="en-GB"/>
                <w14:ligatures w14:val="none"/>
              </w:rPr>
              <w:t>15</w:t>
            </w:r>
          </w:p>
        </w:tc>
        <w:tc>
          <w:tcPr>
            <w:tcW w:w="709" w:type="dxa"/>
            <w:noWrap/>
          </w:tcPr>
          <w:p w14:paraId="6252D0E6" w14:textId="4D3F8209" w:rsidR="005474E3" w:rsidRPr="00E76BD3" w:rsidRDefault="0082089D" w:rsidP="005474E3">
            <w:pPr>
              <w:jc w:val="center"/>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Pr>
                <w:rFonts w:eastAsia="Times New Roman" w:cs="Calibri"/>
                <w:i/>
                <w:iCs/>
                <w:color w:val="000000"/>
                <w:kern w:val="0"/>
                <w:szCs w:val="24"/>
                <w:lang w:eastAsia="en-GB"/>
                <w14:ligatures w14:val="none"/>
              </w:rPr>
              <w:t>1.5</w:t>
            </w:r>
          </w:p>
        </w:tc>
        <w:tc>
          <w:tcPr>
            <w:tcW w:w="5670" w:type="dxa"/>
          </w:tcPr>
          <w:p w14:paraId="2E833303" w14:textId="0172D2C6" w:rsidR="001678C5" w:rsidRDefault="001678C5" w:rsidP="005474E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678C5">
              <w:rPr>
                <w:rFonts w:cstheme="minorHAnsi"/>
                <w:i/>
                <w:sz w:val="24"/>
                <w:szCs w:val="24"/>
              </w:rPr>
              <w:t>I rarely go into the city centre now, and in the day it's ok, but don't go in the evening or at night.</w:t>
            </w:r>
          </w:p>
          <w:p w14:paraId="1E24FB8C" w14:textId="18F29D24" w:rsidR="005474E3" w:rsidRPr="003325D9" w:rsidRDefault="001678C5" w:rsidP="005474E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678C5">
              <w:rPr>
                <w:rFonts w:cstheme="minorHAnsi"/>
                <w:i/>
                <w:sz w:val="24"/>
                <w:szCs w:val="24"/>
              </w:rPr>
              <w:t>God knows, thankfully I can’t afford to shop their much, so rarely need to go</w:t>
            </w:r>
          </w:p>
        </w:tc>
      </w:tr>
      <w:tr w:rsidR="005474E3" w:rsidRPr="003325D9" w14:paraId="69464BAF"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EA3588B" w14:textId="224D2284" w:rsidR="005474E3" w:rsidRPr="00E76BD3" w:rsidRDefault="005474E3" w:rsidP="005474E3">
            <w:pPr>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Improved Public Transport Infrastructure</w:t>
            </w:r>
          </w:p>
        </w:tc>
        <w:tc>
          <w:tcPr>
            <w:tcW w:w="709" w:type="dxa"/>
            <w:noWrap/>
          </w:tcPr>
          <w:p w14:paraId="3B88A67C" w14:textId="64639CA0" w:rsidR="005474E3" w:rsidRPr="00E76BD3" w:rsidRDefault="005474E3" w:rsidP="005474E3">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7</w:t>
            </w:r>
          </w:p>
        </w:tc>
        <w:tc>
          <w:tcPr>
            <w:tcW w:w="709" w:type="dxa"/>
            <w:noWrap/>
          </w:tcPr>
          <w:p w14:paraId="0467C2A9" w14:textId="7DAF46A1" w:rsidR="005474E3" w:rsidRPr="00E76BD3" w:rsidRDefault="005474E3" w:rsidP="005474E3">
            <w:pPr>
              <w:jc w:val="center"/>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kern w:val="0"/>
                <w:szCs w:val="24"/>
                <w:lang w:eastAsia="en-GB"/>
                <w14:ligatures w14:val="none"/>
              </w:rPr>
            </w:pPr>
            <w:r w:rsidRPr="00E76BD3">
              <w:rPr>
                <w:rFonts w:ascii="Calibri" w:eastAsia="Times New Roman" w:hAnsi="Calibri" w:cs="Calibri"/>
                <w:i/>
                <w:iCs/>
                <w:color w:val="000000"/>
                <w:kern w:val="0"/>
                <w:szCs w:val="24"/>
                <w:lang w:eastAsia="en-GB"/>
                <w14:ligatures w14:val="none"/>
              </w:rPr>
              <w:t>0.7</w:t>
            </w:r>
          </w:p>
        </w:tc>
        <w:tc>
          <w:tcPr>
            <w:tcW w:w="5670" w:type="dxa"/>
          </w:tcPr>
          <w:p w14:paraId="44A8B0B4" w14:textId="77777777" w:rsidR="005474E3" w:rsidRDefault="00B729DE"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729DE">
              <w:rPr>
                <w:rFonts w:cstheme="minorHAnsi"/>
                <w:i/>
                <w:sz w:val="24"/>
                <w:szCs w:val="24"/>
              </w:rPr>
              <w:t>Not have such gaps between bus routes. More linking routes - all buses start in the same place. I have no reason to go to the city centre now, no shops worth visiting. My mobility is limited, I can’t walk like I used to.</w:t>
            </w:r>
          </w:p>
          <w:p w14:paraId="1BA3782E" w14:textId="219AD532" w:rsidR="00B729DE" w:rsidRPr="003325D9" w:rsidRDefault="00D312AD"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D312AD">
              <w:rPr>
                <w:rFonts w:cstheme="minorHAnsi"/>
                <w:i/>
                <w:sz w:val="24"/>
                <w:szCs w:val="24"/>
              </w:rPr>
              <w:t>More regular bus service, waiting for transport can make me feel vulnerable.</w:t>
            </w:r>
          </w:p>
        </w:tc>
      </w:tr>
      <w:tr w:rsidR="005474E3" w:rsidRPr="003325D9" w14:paraId="7B1DF928" w14:textId="77777777" w:rsidTr="00C5488C">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9181FDC" w14:textId="5EA9C6FE" w:rsidR="005474E3" w:rsidRPr="00E76BD3" w:rsidRDefault="005474E3" w:rsidP="005474E3">
            <w:pPr>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Better Education</w:t>
            </w:r>
          </w:p>
        </w:tc>
        <w:tc>
          <w:tcPr>
            <w:tcW w:w="709" w:type="dxa"/>
            <w:noWrap/>
          </w:tcPr>
          <w:p w14:paraId="7D8AF669" w14:textId="19918323" w:rsidR="005474E3" w:rsidRPr="00E76BD3" w:rsidRDefault="005474E3" w:rsidP="005474E3">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5</w:t>
            </w:r>
          </w:p>
        </w:tc>
        <w:tc>
          <w:tcPr>
            <w:tcW w:w="709" w:type="dxa"/>
            <w:noWrap/>
          </w:tcPr>
          <w:p w14:paraId="571C22E3" w14:textId="572FE8FB" w:rsidR="005474E3" w:rsidRPr="00E76BD3" w:rsidRDefault="005474E3" w:rsidP="005474E3">
            <w:pPr>
              <w:jc w:val="center"/>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sidRPr="00E76BD3">
              <w:rPr>
                <w:rFonts w:ascii="Calibri" w:eastAsia="Times New Roman" w:hAnsi="Calibri" w:cs="Calibri"/>
                <w:i/>
                <w:iCs/>
                <w:color w:val="000000"/>
                <w:kern w:val="0"/>
                <w:szCs w:val="24"/>
                <w:lang w:eastAsia="en-GB"/>
                <w14:ligatures w14:val="none"/>
              </w:rPr>
              <w:t>0.5</w:t>
            </w:r>
          </w:p>
        </w:tc>
        <w:tc>
          <w:tcPr>
            <w:tcW w:w="5670" w:type="dxa"/>
          </w:tcPr>
          <w:p w14:paraId="526775BA" w14:textId="77777777" w:rsidR="005474E3" w:rsidRDefault="00677F3C" w:rsidP="005474E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77F3C">
              <w:rPr>
                <w:rFonts w:cstheme="minorHAnsi"/>
                <w:i/>
                <w:sz w:val="24"/>
                <w:szCs w:val="24"/>
              </w:rPr>
              <w:t>Address housing and poverty, homelessness, drug use, education to social life in early years</w:t>
            </w:r>
          </w:p>
          <w:p w14:paraId="6D734B55" w14:textId="7408632B" w:rsidR="00677F3C" w:rsidRPr="003325D9" w:rsidRDefault="00677F3C" w:rsidP="005474E3">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77F3C">
              <w:rPr>
                <w:rFonts w:cstheme="minorHAnsi"/>
                <w:i/>
                <w:sz w:val="24"/>
                <w:szCs w:val="24"/>
              </w:rPr>
              <w:t xml:space="preserve">Support systems for the growing rise of extremist views in our youth due to lack of proper education </w:t>
            </w:r>
            <w:r w:rsidRPr="00677F3C">
              <w:rPr>
                <w:rFonts w:cstheme="minorHAnsi"/>
                <w:i/>
                <w:sz w:val="24"/>
                <w:szCs w:val="24"/>
              </w:rPr>
              <w:lastRenderedPageBreak/>
              <w:t>and facilities to give these kids / teens a broad perspective of self worth, empathy and ambition.</w:t>
            </w:r>
          </w:p>
        </w:tc>
      </w:tr>
      <w:tr w:rsidR="005474E3" w:rsidRPr="003325D9" w14:paraId="20B87D88" w14:textId="77777777" w:rsidTr="00C5488C">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9F3BC42" w14:textId="0C06B67E" w:rsidR="005474E3" w:rsidRPr="00E76BD3" w:rsidRDefault="005474E3" w:rsidP="005474E3">
            <w:pPr>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lastRenderedPageBreak/>
              <w:t>Misc</w:t>
            </w:r>
          </w:p>
        </w:tc>
        <w:tc>
          <w:tcPr>
            <w:tcW w:w="709" w:type="dxa"/>
            <w:noWrap/>
          </w:tcPr>
          <w:p w14:paraId="3689F570" w14:textId="4758807A" w:rsidR="005474E3" w:rsidRPr="00E76BD3" w:rsidRDefault="005474E3" w:rsidP="005474E3">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E76BD3">
              <w:rPr>
                <w:rFonts w:ascii="Calibri" w:eastAsia="Times New Roman" w:hAnsi="Calibri" w:cs="Calibri"/>
                <w:color w:val="000000"/>
                <w:kern w:val="0"/>
                <w:szCs w:val="24"/>
                <w:lang w:eastAsia="en-GB"/>
                <w14:ligatures w14:val="none"/>
              </w:rPr>
              <w:t>52</w:t>
            </w:r>
          </w:p>
        </w:tc>
        <w:tc>
          <w:tcPr>
            <w:tcW w:w="709" w:type="dxa"/>
            <w:noWrap/>
          </w:tcPr>
          <w:p w14:paraId="65998BC6" w14:textId="121F4EA2" w:rsidR="005474E3" w:rsidRPr="00E76BD3" w:rsidRDefault="005474E3" w:rsidP="005474E3">
            <w:pPr>
              <w:jc w:val="center"/>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kern w:val="0"/>
                <w:szCs w:val="24"/>
                <w:lang w:eastAsia="en-GB"/>
                <w14:ligatures w14:val="none"/>
              </w:rPr>
            </w:pPr>
            <w:r w:rsidRPr="00E76BD3">
              <w:rPr>
                <w:rFonts w:ascii="Calibri" w:eastAsia="Times New Roman" w:hAnsi="Calibri" w:cs="Calibri"/>
                <w:i/>
                <w:iCs/>
                <w:color w:val="000000"/>
                <w:kern w:val="0"/>
                <w:szCs w:val="24"/>
                <w:lang w:eastAsia="en-GB"/>
                <w14:ligatures w14:val="none"/>
              </w:rPr>
              <w:t>5.2</w:t>
            </w:r>
          </w:p>
        </w:tc>
        <w:tc>
          <w:tcPr>
            <w:tcW w:w="5670" w:type="dxa"/>
          </w:tcPr>
          <w:p w14:paraId="1FC6FEAF" w14:textId="77777777" w:rsidR="005474E3" w:rsidRDefault="00FF1C46"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F1C46">
              <w:rPr>
                <w:rFonts w:cstheme="minorHAnsi"/>
                <w:i/>
                <w:sz w:val="24"/>
                <w:szCs w:val="24"/>
              </w:rPr>
              <w:t>Improving the cost of living</w:t>
            </w:r>
          </w:p>
          <w:p w14:paraId="53D74BC0" w14:textId="77777777" w:rsidR="00FF1C46" w:rsidRDefault="00FF1C46"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F1C46">
              <w:rPr>
                <w:rFonts w:cstheme="minorHAnsi"/>
                <w:i/>
                <w:sz w:val="24"/>
                <w:szCs w:val="24"/>
              </w:rPr>
              <w:t>Anything will require financial resources. I would prefer those resources to go on adult social care</w:t>
            </w:r>
          </w:p>
          <w:p w14:paraId="4E940CB6" w14:textId="655F479A" w:rsidR="00FF1C46" w:rsidRPr="003325D9" w:rsidRDefault="006D24E0" w:rsidP="005474E3">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D24E0">
              <w:rPr>
                <w:rFonts w:cstheme="minorHAnsi"/>
                <w:i/>
                <w:sz w:val="24"/>
                <w:szCs w:val="24"/>
              </w:rPr>
              <w:t>Turn the clock back to the 80,s</w:t>
            </w:r>
          </w:p>
        </w:tc>
      </w:tr>
      <w:tr w:rsidR="005474E3" w:rsidRPr="003325D9" w14:paraId="741E0749" w14:textId="77777777" w:rsidTr="00C5488C">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EA19A89" w14:textId="77777777" w:rsidR="005474E3" w:rsidRPr="003325D9" w:rsidRDefault="005474E3" w:rsidP="005474E3">
            <w:pPr>
              <w:rPr>
                <w:rFonts w:eastAsia="Times New Roman" w:cstheme="minorHAnsi"/>
                <w:color w:val="000000"/>
                <w:szCs w:val="24"/>
                <w:lang w:eastAsia="en-GB"/>
              </w:rPr>
            </w:pPr>
            <w:r w:rsidRPr="00415644">
              <w:rPr>
                <w:rFonts w:eastAsia="Times New Roman" w:cstheme="minorHAnsi"/>
                <w:color w:val="000000"/>
                <w:szCs w:val="24"/>
                <w:lang w:eastAsia="en-GB"/>
              </w:rPr>
              <w:t>Total Respondents</w:t>
            </w:r>
          </w:p>
        </w:tc>
        <w:tc>
          <w:tcPr>
            <w:tcW w:w="709" w:type="dxa"/>
            <w:noWrap/>
          </w:tcPr>
          <w:p w14:paraId="68B2399B" w14:textId="1A6755E1" w:rsidR="005474E3" w:rsidRPr="003325D9" w:rsidRDefault="005474E3" w:rsidP="005474E3">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991</w:t>
            </w:r>
          </w:p>
        </w:tc>
        <w:tc>
          <w:tcPr>
            <w:tcW w:w="709" w:type="dxa"/>
            <w:noWrap/>
          </w:tcPr>
          <w:p w14:paraId="1858E639" w14:textId="77777777" w:rsidR="005474E3" w:rsidRPr="003325D9" w:rsidRDefault="005474E3" w:rsidP="005474E3">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color w:val="000000"/>
                <w:szCs w:val="24"/>
                <w:lang w:eastAsia="en-GB"/>
              </w:rPr>
            </w:pPr>
            <w:r>
              <w:rPr>
                <w:rFonts w:eastAsia="Times New Roman" w:cstheme="minorHAnsi"/>
                <w:i/>
                <w:color w:val="000000"/>
                <w:szCs w:val="24"/>
                <w:lang w:eastAsia="en-GB"/>
              </w:rPr>
              <w:t>-</w:t>
            </w:r>
          </w:p>
        </w:tc>
        <w:tc>
          <w:tcPr>
            <w:tcW w:w="5670" w:type="dxa"/>
          </w:tcPr>
          <w:p w14:paraId="2584D64D" w14:textId="77777777" w:rsidR="005474E3" w:rsidRPr="003325D9" w:rsidRDefault="005474E3" w:rsidP="005474E3">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3F0A6804" w14:textId="77777777" w:rsidR="00586C70" w:rsidRPr="00BA50FD" w:rsidRDefault="00586C70" w:rsidP="00586C70">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1C9B9EE2" w14:textId="77777777" w:rsidR="00586C70" w:rsidRDefault="00586C70" w:rsidP="00586C70">
      <w:pPr>
        <w:rPr>
          <w:b/>
          <w:bCs/>
          <w:szCs w:val="24"/>
        </w:rPr>
      </w:pPr>
    </w:p>
    <w:p w14:paraId="192B04B1" w14:textId="77777777" w:rsidR="00586C70" w:rsidRDefault="00586C70" w:rsidP="00586C70">
      <w:pPr>
        <w:rPr>
          <w:b/>
          <w:bCs/>
          <w:szCs w:val="24"/>
        </w:rPr>
      </w:pPr>
      <w:r>
        <w:rPr>
          <w:b/>
          <w:bCs/>
          <w:szCs w:val="24"/>
        </w:rPr>
        <w:t>When Travelling by Bus</w:t>
      </w:r>
    </w:p>
    <w:tbl>
      <w:tblPr>
        <w:tblStyle w:val="GridTable5Dark-Accent6"/>
        <w:tblW w:w="9606" w:type="dxa"/>
        <w:tblLook w:val="04E0" w:firstRow="1" w:lastRow="1" w:firstColumn="1" w:lastColumn="0" w:noHBand="0" w:noVBand="1"/>
      </w:tblPr>
      <w:tblGrid>
        <w:gridCol w:w="2518"/>
        <w:gridCol w:w="709"/>
        <w:gridCol w:w="709"/>
        <w:gridCol w:w="5670"/>
      </w:tblGrid>
      <w:tr w:rsidR="00A05EE6" w:rsidRPr="003325D9" w14:paraId="10AB03EA"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6494F639"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41B6CCB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1CD934F2"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53D0E9E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4A2949" w:rsidRPr="003325D9" w14:paraId="4E6379D3"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BC1E12E" w14:textId="52810BE1" w:rsidR="004A2949" w:rsidRPr="003325D9" w:rsidRDefault="004A2949" w:rsidP="004A2949">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Security Measures - Police Patrols / CCTV / Improved Lighting</w:t>
            </w:r>
          </w:p>
        </w:tc>
        <w:tc>
          <w:tcPr>
            <w:tcW w:w="709" w:type="dxa"/>
            <w:noWrap/>
          </w:tcPr>
          <w:p w14:paraId="27E86BE4" w14:textId="63C414AD" w:rsidR="004A2949" w:rsidRPr="003325D9" w:rsidRDefault="004A2949" w:rsidP="004A294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113</w:t>
            </w:r>
          </w:p>
        </w:tc>
        <w:tc>
          <w:tcPr>
            <w:tcW w:w="709" w:type="dxa"/>
            <w:noWrap/>
          </w:tcPr>
          <w:p w14:paraId="1A7FDCED" w14:textId="3297410C" w:rsidR="004A2949" w:rsidRPr="004A2949" w:rsidRDefault="004A2949" w:rsidP="004A294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8E1811">
              <w:rPr>
                <w:rFonts w:eastAsia="Times New Roman" w:cstheme="minorHAnsi"/>
                <w:i/>
                <w:iCs/>
                <w:color w:val="000000"/>
                <w:kern w:val="0"/>
                <w:szCs w:val="24"/>
                <w:lang w:eastAsia="en-GB"/>
                <w14:ligatures w14:val="none"/>
              </w:rPr>
              <w:t>25.3</w:t>
            </w:r>
          </w:p>
        </w:tc>
        <w:tc>
          <w:tcPr>
            <w:tcW w:w="5670" w:type="dxa"/>
          </w:tcPr>
          <w:p w14:paraId="11447550" w14:textId="77777777" w:rsidR="007431C3" w:rsidRDefault="009548E7" w:rsidP="004A294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548E7">
              <w:rPr>
                <w:rFonts w:cstheme="minorHAnsi"/>
                <w:i/>
                <w:sz w:val="24"/>
                <w:szCs w:val="24"/>
              </w:rPr>
              <w:t>Security on buses.</w:t>
            </w:r>
          </w:p>
          <w:p w14:paraId="3D8128D8" w14:textId="77777777" w:rsidR="009548E7" w:rsidRDefault="009548E7" w:rsidP="004A294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548E7">
              <w:rPr>
                <w:rFonts w:cstheme="minorHAnsi"/>
                <w:i/>
                <w:sz w:val="24"/>
                <w:szCs w:val="24"/>
              </w:rPr>
              <w:t>Security needs to be provided in the City Centre at nights to stop problem passengers boarding services</w:t>
            </w:r>
          </w:p>
          <w:p w14:paraId="0C6447D2" w14:textId="77777777" w:rsidR="009548E7" w:rsidRDefault="009548E7" w:rsidP="004A294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548E7">
              <w:rPr>
                <w:rFonts w:cstheme="minorHAnsi"/>
                <w:i/>
                <w:sz w:val="24"/>
                <w:szCs w:val="24"/>
              </w:rPr>
              <w:t>Better lighting &amp; CCTV on or near bus stops</w:t>
            </w:r>
          </w:p>
          <w:p w14:paraId="063F887B" w14:textId="4D469F0C" w:rsidR="009548E7" w:rsidRPr="003325D9" w:rsidRDefault="00560815" w:rsidP="004A2949">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60815">
              <w:rPr>
                <w:rFonts w:cstheme="minorHAnsi"/>
                <w:i/>
                <w:sz w:val="24"/>
                <w:szCs w:val="24"/>
              </w:rPr>
              <w:t>a stronger sense of someone having your back, facial recognition maybe</w:t>
            </w:r>
          </w:p>
        </w:tc>
      </w:tr>
      <w:tr w:rsidR="004333B6" w:rsidRPr="003325D9" w14:paraId="3518030F"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94574C2" w14:textId="65CEB5B4" w:rsidR="004333B6" w:rsidRPr="003325D9" w:rsidRDefault="004333B6" w:rsidP="004333B6">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Deal with ASB Issues / restrict passengers</w:t>
            </w:r>
          </w:p>
        </w:tc>
        <w:tc>
          <w:tcPr>
            <w:tcW w:w="709" w:type="dxa"/>
            <w:noWrap/>
          </w:tcPr>
          <w:p w14:paraId="589D1FE6" w14:textId="461DB69F" w:rsidR="004333B6" w:rsidRPr="003325D9" w:rsidRDefault="004333B6" w:rsidP="004333B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80</w:t>
            </w:r>
          </w:p>
        </w:tc>
        <w:tc>
          <w:tcPr>
            <w:tcW w:w="709" w:type="dxa"/>
            <w:noWrap/>
          </w:tcPr>
          <w:p w14:paraId="1EDDAA33" w14:textId="7CF3D1BE" w:rsidR="004333B6" w:rsidRPr="003325D9" w:rsidRDefault="004333B6" w:rsidP="004333B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color w:val="000000"/>
                <w:szCs w:val="24"/>
                <w:lang w:eastAsia="en-GB"/>
              </w:rPr>
            </w:pPr>
            <w:r w:rsidRPr="008E1811">
              <w:rPr>
                <w:rFonts w:eastAsia="Times New Roman" w:cstheme="minorHAnsi"/>
                <w:i/>
                <w:iCs/>
                <w:color w:val="000000"/>
                <w:kern w:val="0"/>
                <w:szCs w:val="24"/>
                <w:lang w:eastAsia="en-GB"/>
                <w14:ligatures w14:val="none"/>
              </w:rPr>
              <w:t>17.9</w:t>
            </w:r>
          </w:p>
        </w:tc>
        <w:tc>
          <w:tcPr>
            <w:tcW w:w="5670" w:type="dxa"/>
          </w:tcPr>
          <w:p w14:paraId="01298769" w14:textId="77777777" w:rsidR="004333B6" w:rsidRDefault="00AC229D" w:rsidP="004333B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AC229D">
              <w:rPr>
                <w:rFonts w:cstheme="minorHAnsi"/>
                <w:i/>
                <w:sz w:val="24"/>
                <w:szCs w:val="24"/>
              </w:rPr>
              <w:t>Less tolerance of antisocial behaviour</w:t>
            </w:r>
          </w:p>
          <w:p w14:paraId="2B44E3F6" w14:textId="77777777" w:rsidR="00AC229D" w:rsidRDefault="00F2290A" w:rsidP="004333B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2290A">
              <w:rPr>
                <w:rFonts w:cstheme="minorHAnsi"/>
                <w:i/>
                <w:sz w:val="24"/>
                <w:szCs w:val="24"/>
              </w:rPr>
              <w:t>No protection against anti social behaviour</w:t>
            </w:r>
          </w:p>
          <w:p w14:paraId="775C9048" w14:textId="39583B5B" w:rsidR="00F2290A" w:rsidRPr="003325D9" w:rsidRDefault="00F2290A" w:rsidP="004333B6">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2290A">
              <w:rPr>
                <w:rFonts w:cstheme="minorHAnsi"/>
                <w:i/>
                <w:sz w:val="24"/>
                <w:szCs w:val="24"/>
              </w:rPr>
              <w:t>not allowing drunk or abusive people on</w:t>
            </w:r>
          </w:p>
        </w:tc>
      </w:tr>
      <w:tr w:rsidR="0054551C" w:rsidRPr="003325D9" w14:paraId="6E5E530B"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53A1550" w14:textId="790A2F21" w:rsidR="0054551C" w:rsidRPr="00415644" w:rsidRDefault="0054551C" w:rsidP="0054551C">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More Staff / Bus Conductor</w:t>
            </w:r>
          </w:p>
        </w:tc>
        <w:tc>
          <w:tcPr>
            <w:tcW w:w="709" w:type="dxa"/>
            <w:noWrap/>
          </w:tcPr>
          <w:p w14:paraId="5050871C" w14:textId="16BF074B" w:rsidR="0054551C" w:rsidRPr="00415644" w:rsidRDefault="0054551C" w:rsidP="005455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79</w:t>
            </w:r>
          </w:p>
        </w:tc>
        <w:tc>
          <w:tcPr>
            <w:tcW w:w="709" w:type="dxa"/>
            <w:noWrap/>
          </w:tcPr>
          <w:p w14:paraId="3C5C307D" w14:textId="398776ED" w:rsidR="0054551C" w:rsidRPr="00415644" w:rsidRDefault="0054551C" w:rsidP="005455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17.7</w:t>
            </w:r>
          </w:p>
        </w:tc>
        <w:tc>
          <w:tcPr>
            <w:tcW w:w="5670" w:type="dxa"/>
          </w:tcPr>
          <w:p w14:paraId="1838783C" w14:textId="77777777" w:rsidR="0054551C" w:rsidRDefault="0054551C" w:rsidP="0054551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4551C">
              <w:rPr>
                <w:rFonts w:cstheme="minorHAnsi"/>
                <w:i/>
                <w:sz w:val="24"/>
                <w:szCs w:val="24"/>
              </w:rPr>
              <w:t>Bring back conductors</w:t>
            </w:r>
          </w:p>
          <w:p w14:paraId="6E2BA608" w14:textId="77777777" w:rsidR="0054551C" w:rsidRDefault="00AC229D" w:rsidP="0054551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C229D">
              <w:rPr>
                <w:rFonts w:cstheme="minorHAnsi"/>
                <w:i/>
                <w:sz w:val="24"/>
                <w:szCs w:val="24"/>
              </w:rPr>
              <w:t>Safety officers on the busses after dark</w:t>
            </w:r>
          </w:p>
          <w:p w14:paraId="6C43569A" w14:textId="7DF9C3E2" w:rsidR="00AC229D" w:rsidRPr="003325D9" w:rsidRDefault="00AC229D" w:rsidP="0054551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AC229D">
              <w:rPr>
                <w:rFonts w:cstheme="minorHAnsi"/>
                <w:i/>
                <w:sz w:val="24"/>
                <w:szCs w:val="24"/>
              </w:rPr>
              <w:t>Give the bus drivers better support to deal with the unruly behaviour of groups and individuals misusing alcohol.</w:t>
            </w:r>
          </w:p>
        </w:tc>
      </w:tr>
      <w:tr w:rsidR="0054551C" w:rsidRPr="003325D9" w14:paraId="743DC2A9"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3A4CC00" w14:textId="05021C82" w:rsidR="0054551C" w:rsidRPr="00415644" w:rsidRDefault="0054551C" w:rsidP="0054551C">
            <w:pPr>
              <w:rPr>
                <w:rFonts w:eastAsia="Times New Roman" w:cstheme="minorHAnsi"/>
                <w:b w:val="0"/>
                <w:bCs w:val="0"/>
                <w:color w:val="000000"/>
                <w:szCs w:val="24"/>
                <w:lang w:eastAsia="en-GB"/>
              </w:rPr>
            </w:pPr>
            <w:r w:rsidRPr="008E1811">
              <w:rPr>
                <w:rFonts w:eastAsia="Times New Roman" w:cstheme="minorHAnsi"/>
                <w:color w:val="000000"/>
                <w:kern w:val="0"/>
                <w:szCs w:val="24"/>
                <w:lang w:eastAsia="en-GB"/>
                <w14:ligatures w14:val="none"/>
              </w:rPr>
              <w:t>Don’t Know / Not Sure</w:t>
            </w:r>
          </w:p>
        </w:tc>
        <w:tc>
          <w:tcPr>
            <w:tcW w:w="709" w:type="dxa"/>
            <w:noWrap/>
          </w:tcPr>
          <w:p w14:paraId="5432F158" w14:textId="72BB9B35" w:rsidR="0054551C" w:rsidRPr="00415644" w:rsidRDefault="0054551C" w:rsidP="0054551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76</w:t>
            </w:r>
          </w:p>
        </w:tc>
        <w:tc>
          <w:tcPr>
            <w:tcW w:w="709" w:type="dxa"/>
            <w:noWrap/>
          </w:tcPr>
          <w:p w14:paraId="41619289" w14:textId="3934FACE" w:rsidR="0054551C" w:rsidRPr="00415644" w:rsidRDefault="0054551C" w:rsidP="0054551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17.0</w:t>
            </w:r>
          </w:p>
        </w:tc>
        <w:tc>
          <w:tcPr>
            <w:tcW w:w="5670" w:type="dxa"/>
          </w:tcPr>
          <w:p w14:paraId="1B912570" w14:textId="77777777" w:rsidR="0054551C" w:rsidRDefault="000829D8" w:rsidP="0054551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0829D8">
              <w:rPr>
                <w:rFonts w:cstheme="minorHAnsi"/>
                <w:i/>
                <w:sz w:val="24"/>
                <w:szCs w:val="24"/>
              </w:rPr>
              <w:t>I don’t know</w:t>
            </w:r>
          </w:p>
          <w:p w14:paraId="1F860A16" w14:textId="24B7721C" w:rsidR="000829D8" w:rsidRPr="003325D9" w:rsidRDefault="00541ACF" w:rsidP="0054551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41ACF">
              <w:rPr>
                <w:rFonts w:cstheme="minorHAnsi"/>
                <w:i/>
                <w:sz w:val="24"/>
                <w:szCs w:val="24"/>
              </w:rPr>
              <w:t>Not sure as more of a societal issue</w:t>
            </w:r>
          </w:p>
        </w:tc>
      </w:tr>
      <w:tr w:rsidR="0054551C" w:rsidRPr="003325D9" w14:paraId="01951B07"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061B0FA" w14:textId="6284E54E" w:rsidR="0054551C" w:rsidRPr="00415644" w:rsidRDefault="0054551C" w:rsidP="0054551C">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 xml:space="preserve">Improved Bus Service </w:t>
            </w:r>
          </w:p>
        </w:tc>
        <w:tc>
          <w:tcPr>
            <w:tcW w:w="709" w:type="dxa"/>
            <w:noWrap/>
          </w:tcPr>
          <w:p w14:paraId="3ECF29BB" w14:textId="08D4F4C5" w:rsidR="0054551C" w:rsidRPr="00415644" w:rsidRDefault="0054551C" w:rsidP="005455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55</w:t>
            </w:r>
          </w:p>
        </w:tc>
        <w:tc>
          <w:tcPr>
            <w:tcW w:w="709" w:type="dxa"/>
            <w:noWrap/>
          </w:tcPr>
          <w:p w14:paraId="2C80CCA5" w14:textId="759579EF" w:rsidR="0054551C" w:rsidRPr="00415644" w:rsidRDefault="0054551C" w:rsidP="005455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12.3</w:t>
            </w:r>
          </w:p>
        </w:tc>
        <w:tc>
          <w:tcPr>
            <w:tcW w:w="5670" w:type="dxa"/>
          </w:tcPr>
          <w:p w14:paraId="118F6DB4" w14:textId="77777777" w:rsidR="0054551C" w:rsidRDefault="00205A52" w:rsidP="0054551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05A52">
              <w:rPr>
                <w:rFonts w:cstheme="minorHAnsi"/>
                <w:i/>
                <w:sz w:val="24"/>
                <w:szCs w:val="24"/>
              </w:rPr>
              <w:t>Better and more timely bus service</w:t>
            </w:r>
          </w:p>
          <w:p w14:paraId="0D58BD06" w14:textId="77777777" w:rsidR="00205A52" w:rsidRDefault="00205A52" w:rsidP="0054551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05A52">
              <w:rPr>
                <w:rFonts w:cstheme="minorHAnsi"/>
                <w:i/>
                <w:sz w:val="24"/>
                <w:szCs w:val="24"/>
              </w:rPr>
              <w:t>Proper bus station</w:t>
            </w:r>
          </w:p>
          <w:p w14:paraId="54BA13C4" w14:textId="3F48AF96" w:rsidR="00205A52" w:rsidRPr="003325D9" w:rsidRDefault="00FC6216" w:rsidP="0054551C">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C6216">
              <w:rPr>
                <w:rFonts w:cstheme="minorHAnsi"/>
                <w:i/>
                <w:sz w:val="24"/>
                <w:szCs w:val="24"/>
              </w:rPr>
              <w:t>buses turn up when the app says they will!</w:t>
            </w:r>
          </w:p>
        </w:tc>
      </w:tr>
      <w:tr w:rsidR="0054551C" w:rsidRPr="003325D9" w14:paraId="0E74B337"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03A8055" w14:textId="44C8F893" w:rsidR="0054551C" w:rsidRPr="00415644" w:rsidRDefault="0054551C" w:rsidP="0054551C">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Bus Driver Comments</w:t>
            </w:r>
          </w:p>
        </w:tc>
        <w:tc>
          <w:tcPr>
            <w:tcW w:w="709" w:type="dxa"/>
            <w:noWrap/>
          </w:tcPr>
          <w:p w14:paraId="6F5A1DD6" w14:textId="7B3BC6A1" w:rsidR="0054551C" w:rsidRPr="00415644" w:rsidRDefault="0054551C" w:rsidP="0054551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28</w:t>
            </w:r>
          </w:p>
        </w:tc>
        <w:tc>
          <w:tcPr>
            <w:tcW w:w="709" w:type="dxa"/>
            <w:noWrap/>
          </w:tcPr>
          <w:p w14:paraId="6F3781B1" w14:textId="6E2ED38F" w:rsidR="0054551C" w:rsidRPr="00415644" w:rsidRDefault="0054551C" w:rsidP="0054551C">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6.3</w:t>
            </w:r>
          </w:p>
        </w:tc>
        <w:tc>
          <w:tcPr>
            <w:tcW w:w="5670" w:type="dxa"/>
          </w:tcPr>
          <w:p w14:paraId="6A1B118D" w14:textId="675E2A9A" w:rsidR="00163F18" w:rsidRDefault="006C69CC" w:rsidP="0054551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6C69CC">
              <w:rPr>
                <w:rFonts w:cstheme="minorHAnsi"/>
                <w:i/>
                <w:sz w:val="24"/>
                <w:szCs w:val="24"/>
              </w:rPr>
              <w:t xml:space="preserve">The drivers being more aware of </w:t>
            </w:r>
            <w:r w:rsidR="00CE3DD1" w:rsidRPr="006C69CC">
              <w:rPr>
                <w:rFonts w:cstheme="minorHAnsi"/>
                <w:i/>
                <w:sz w:val="24"/>
                <w:szCs w:val="24"/>
              </w:rPr>
              <w:t>troublemakers</w:t>
            </w:r>
          </w:p>
          <w:p w14:paraId="05E071A6" w14:textId="2E472DA1" w:rsidR="006C69CC" w:rsidRPr="003325D9" w:rsidRDefault="00CE3DD1" w:rsidP="0054551C">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E3DD1">
              <w:rPr>
                <w:rFonts w:cstheme="minorHAnsi"/>
                <w:i/>
                <w:sz w:val="24"/>
                <w:szCs w:val="24"/>
              </w:rPr>
              <w:t>A driver that appears more confident or is more hands on/present</w:t>
            </w:r>
          </w:p>
        </w:tc>
      </w:tr>
      <w:tr w:rsidR="00F9557B" w:rsidRPr="003325D9" w14:paraId="05B1E1C7"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E0C0A84" w14:textId="48016E3C" w:rsidR="00F9557B" w:rsidRPr="00415644" w:rsidRDefault="00F9557B" w:rsidP="00F9557B">
            <w:pPr>
              <w:rPr>
                <w:rFonts w:eastAsia="Times New Roman" w:cstheme="minorHAnsi"/>
                <w:b w:val="0"/>
                <w:bCs w:val="0"/>
                <w:color w:val="000000"/>
                <w:szCs w:val="24"/>
                <w:lang w:eastAsia="en-GB"/>
              </w:rPr>
            </w:pPr>
            <w:r w:rsidRPr="008E1811">
              <w:rPr>
                <w:rFonts w:eastAsia="Times New Roman" w:cstheme="minorHAnsi"/>
                <w:color w:val="000000"/>
                <w:kern w:val="0"/>
                <w:szCs w:val="24"/>
                <w:lang w:eastAsia="en-GB"/>
                <w14:ligatures w14:val="none"/>
              </w:rPr>
              <w:t>Nothing</w:t>
            </w:r>
          </w:p>
        </w:tc>
        <w:tc>
          <w:tcPr>
            <w:tcW w:w="709" w:type="dxa"/>
            <w:noWrap/>
          </w:tcPr>
          <w:p w14:paraId="1EFC3303" w14:textId="79EEDA72" w:rsidR="00F9557B" w:rsidRPr="00415644" w:rsidRDefault="00F9557B" w:rsidP="00F9557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26</w:t>
            </w:r>
          </w:p>
        </w:tc>
        <w:tc>
          <w:tcPr>
            <w:tcW w:w="709" w:type="dxa"/>
            <w:noWrap/>
          </w:tcPr>
          <w:p w14:paraId="4C3DB163" w14:textId="5B3F41C5" w:rsidR="00F9557B" w:rsidRPr="00415644" w:rsidRDefault="00F9557B" w:rsidP="00F9557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5.8</w:t>
            </w:r>
          </w:p>
        </w:tc>
        <w:tc>
          <w:tcPr>
            <w:tcW w:w="5670" w:type="dxa"/>
          </w:tcPr>
          <w:p w14:paraId="1EE4E337" w14:textId="77777777" w:rsidR="00F9557B" w:rsidRDefault="00F9557B" w:rsidP="00F9557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63F18">
              <w:rPr>
                <w:rFonts w:cstheme="minorHAnsi"/>
                <w:i/>
                <w:sz w:val="24"/>
                <w:szCs w:val="24"/>
              </w:rPr>
              <w:t>Nothing</w:t>
            </w:r>
          </w:p>
          <w:p w14:paraId="079BF926" w14:textId="4DED66CF" w:rsidR="00F9557B" w:rsidRPr="003325D9" w:rsidRDefault="00F9557B" w:rsidP="00F9557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F9557B">
              <w:rPr>
                <w:rFonts w:cstheme="minorHAnsi"/>
                <w:i/>
                <w:sz w:val="24"/>
                <w:szCs w:val="24"/>
              </w:rPr>
              <w:t>At night, nothing</w:t>
            </w:r>
          </w:p>
        </w:tc>
      </w:tr>
      <w:tr w:rsidR="00F9557B" w:rsidRPr="003325D9" w14:paraId="1711C899"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42F40E6" w14:textId="6A55164D" w:rsidR="00F9557B" w:rsidRPr="00415644" w:rsidRDefault="00F9557B" w:rsidP="00F9557B">
            <w:pPr>
              <w:rPr>
                <w:rFonts w:eastAsia="Times New Roman" w:cstheme="minorHAnsi"/>
                <w:b w:val="0"/>
                <w:bCs w:val="0"/>
                <w:color w:val="000000"/>
                <w:szCs w:val="24"/>
                <w:lang w:eastAsia="en-GB"/>
              </w:rPr>
            </w:pPr>
            <w:r w:rsidRPr="008E1811">
              <w:rPr>
                <w:rFonts w:eastAsia="Times New Roman" w:cstheme="minorHAnsi"/>
                <w:color w:val="000000"/>
                <w:kern w:val="0"/>
                <w:szCs w:val="24"/>
                <w:lang w:eastAsia="en-GB"/>
                <w14:ligatures w14:val="none"/>
              </w:rPr>
              <w:t>Avoid / Don't use Bus</w:t>
            </w:r>
          </w:p>
        </w:tc>
        <w:tc>
          <w:tcPr>
            <w:tcW w:w="709" w:type="dxa"/>
            <w:noWrap/>
          </w:tcPr>
          <w:p w14:paraId="73D97478" w14:textId="60B34C0D" w:rsidR="00F9557B" w:rsidRPr="00415644" w:rsidRDefault="00F9557B" w:rsidP="00F9557B">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14</w:t>
            </w:r>
          </w:p>
        </w:tc>
        <w:tc>
          <w:tcPr>
            <w:tcW w:w="709" w:type="dxa"/>
            <w:noWrap/>
          </w:tcPr>
          <w:p w14:paraId="78561348" w14:textId="0C91A846" w:rsidR="00F9557B" w:rsidRPr="00415644" w:rsidRDefault="00F9557B" w:rsidP="00F9557B">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3.1</w:t>
            </w:r>
          </w:p>
        </w:tc>
        <w:tc>
          <w:tcPr>
            <w:tcW w:w="5670" w:type="dxa"/>
          </w:tcPr>
          <w:p w14:paraId="4983509F" w14:textId="77777777" w:rsidR="00F9557B" w:rsidRDefault="005A7F8C" w:rsidP="00F9557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A7F8C">
              <w:rPr>
                <w:rFonts w:cstheme="minorHAnsi"/>
                <w:i/>
                <w:sz w:val="24"/>
                <w:szCs w:val="24"/>
              </w:rPr>
              <w:t>I avoid travelling by bus through fear.</w:t>
            </w:r>
          </w:p>
          <w:p w14:paraId="2C320C62" w14:textId="533C616E" w:rsidR="005A7F8C" w:rsidRPr="003325D9" w:rsidRDefault="005A7F8C" w:rsidP="00F9557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A7F8C">
              <w:rPr>
                <w:rFonts w:cstheme="minorHAnsi"/>
                <w:i/>
                <w:sz w:val="24"/>
                <w:szCs w:val="24"/>
              </w:rPr>
              <w:t>Avoid buses altogether if possible</w:t>
            </w:r>
          </w:p>
        </w:tc>
      </w:tr>
      <w:tr w:rsidR="00F9557B" w:rsidRPr="003325D9" w14:paraId="1C7E44D1"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0494384" w14:textId="4511FED7" w:rsidR="00F9557B" w:rsidRPr="00415644" w:rsidRDefault="00F9557B" w:rsidP="00F9557B">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lastRenderedPageBreak/>
              <w:t>Health &amp; Safety Measures</w:t>
            </w:r>
          </w:p>
        </w:tc>
        <w:tc>
          <w:tcPr>
            <w:tcW w:w="709" w:type="dxa"/>
            <w:noWrap/>
          </w:tcPr>
          <w:p w14:paraId="35AFDFB1" w14:textId="668034B2" w:rsidR="00F9557B" w:rsidRPr="00415644" w:rsidRDefault="00F9557B" w:rsidP="00F9557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11</w:t>
            </w:r>
          </w:p>
        </w:tc>
        <w:tc>
          <w:tcPr>
            <w:tcW w:w="709" w:type="dxa"/>
            <w:noWrap/>
          </w:tcPr>
          <w:p w14:paraId="372560BE" w14:textId="47C00E67" w:rsidR="00F9557B" w:rsidRPr="00415644" w:rsidRDefault="00F9557B" w:rsidP="00F9557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i/>
                <w:iCs/>
                <w:color w:val="000000"/>
                <w:kern w:val="0"/>
                <w:szCs w:val="24"/>
                <w:lang w:eastAsia="en-GB"/>
                <w14:ligatures w14:val="none"/>
              </w:rPr>
              <w:t>2.5</w:t>
            </w:r>
          </w:p>
        </w:tc>
        <w:tc>
          <w:tcPr>
            <w:tcW w:w="5670" w:type="dxa"/>
          </w:tcPr>
          <w:p w14:paraId="6B0E75B8" w14:textId="7D1ED951" w:rsidR="006807BC" w:rsidRDefault="006807BC" w:rsidP="00F9557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807BC">
              <w:rPr>
                <w:rFonts w:cstheme="minorHAnsi"/>
                <w:i/>
                <w:sz w:val="24"/>
                <w:szCs w:val="24"/>
              </w:rPr>
              <w:t>I am deaf. More visual announcements ie on screens, and if emergency say on screen.  Not just verbal announcements.</w:t>
            </w:r>
          </w:p>
          <w:p w14:paraId="1F6FBBA4" w14:textId="60946B9D" w:rsidR="00F9557B" w:rsidRPr="003325D9" w:rsidRDefault="006807BC" w:rsidP="00F9557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807BC">
              <w:rPr>
                <w:rFonts w:cstheme="minorHAnsi"/>
                <w:i/>
                <w:sz w:val="24"/>
                <w:szCs w:val="24"/>
              </w:rPr>
              <w:t>Install non-slip floors</w:t>
            </w:r>
          </w:p>
        </w:tc>
      </w:tr>
      <w:tr w:rsidR="00F9557B" w:rsidRPr="003325D9" w14:paraId="36C82482"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5BFB0B8" w14:textId="4A1293A6" w:rsidR="00F9557B" w:rsidRPr="00415644" w:rsidRDefault="00F9557B" w:rsidP="00F9557B">
            <w:pPr>
              <w:rPr>
                <w:rFonts w:eastAsia="Times New Roman" w:cstheme="minorHAnsi"/>
                <w:color w:val="000000"/>
                <w:szCs w:val="24"/>
                <w:lang w:eastAsia="en-GB"/>
              </w:rPr>
            </w:pPr>
            <w:r w:rsidRPr="008E1811">
              <w:rPr>
                <w:rFonts w:eastAsia="Times New Roman" w:cstheme="minorHAnsi"/>
                <w:color w:val="000000"/>
                <w:kern w:val="0"/>
                <w:szCs w:val="24"/>
                <w:lang w:eastAsia="en-GB"/>
                <w14:ligatures w14:val="none"/>
              </w:rPr>
              <w:t>Misc.</w:t>
            </w:r>
          </w:p>
        </w:tc>
        <w:tc>
          <w:tcPr>
            <w:tcW w:w="709" w:type="dxa"/>
            <w:noWrap/>
          </w:tcPr>
          <w:p w14:paraId="65EB4DC5" w14:textId="259D82E2" w:rsidR="00F9557B" w:rsidRPr="00415644" w:rsidRDefault="00F9557B" w:rsidP="00F9557B">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8E1811">
              <w:rPr>
                <w:rFonts w:eastAsia="Times New Roman" w:cstheme="minorHAnsi"/>
                <w:color w:val="000000"/>
                <w:kern w:val="0"/>
                <w:szCs w:val="24"/>
                <w:lang w:eastAsia="en-GB"/>
                <w14:ligatures w14:val="none"/>
              </w:rPr>
              <w:t>58</w:t>
            </w:r>
          </w:p>
        </w:tc>
        <w:tc>
          <w:tcPr>
            <w:tcW w:w="709" w:type="dxa"/>
            <w:noWrap/>
          </w:tcPr>
          <w:p w14:paraId="0F1370FC" w14:textId="6D1D4ED4" w:rsidR="00F9557B" w:rsidRPr="00415644" w:rsidRDefault="00F9557B" w:rsidP="00F9557B">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iCs/>
                <w:color w:val="000000"/>
                <w:szCs w:val="24"/>
                <w:lang w:eastAsia="en-GB"/>
              </w:rPr>
            </w:pPr>
            <w:r w:rsidRPr="008E1811">
              <w:rPr>
                <w:rFonts w:eastAsia="Times New Roman" w:cstheme="minorHAnsi"/>
                <w:color w:val="000000"/>
                <w:kern w:val="0"/>
                <w:szCs w:val="24"/>
                <w:lang w:eastAsia="en-GB"/>
                <w14:ligatures w14:val="none"/>
              </w:rPr>
              <w:t>13.0</w:t>
            </w:r>
          </w:p>
        </w:tc>
        <w:tc>
          <w:tcPr>
            <w:tcW w:w="5670" w:type="dxa"/>
          </w:tcPr>
          <w:p w14:paraId="677BBAD5" w14:textId="77777777" w:rsidR="00F9557B" w:rsidRDefault="00F9557B" w:rsidP="00F9557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F9557B">
              <w:rPr>
                <w:rFonts w:cstheme="minorHAnsi"/>
                <w:i/>
                <w:sz w:val="24"/>
                <w:szCs w:val="24"/>
              </w:rPr>
              <w:t>Ban phones</w:t>
            </w:r>
          </w:p>
          <w:p w14:paraId="436CF37B" w14:textId="77777777" w:rsidR="00F9557B" w:rsidRDefault="00324AB9" w:rsidP="00F9557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24AB9">
              <w:rPr>
                <w:rFonts w:cstheme="minorHAnsi"/>
                <w:i/>
                <w:sz w:val="24"/>
                <w:szCs w:val="24"/>
              </w:rPr>
              <w:t>House the homeless and police the station area</w:t>
            </w:r>
          </w:p>
          <w:p w14:paraId="361DF837" w14:textId="7AFFA54F" w:rsidR="00324AB9" w:rsidRPr="003325D9" w:rsidRDefault="00324AB9" w:rsidP="00F9557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324AB9">
              <w:rPr>
                <w:rFonts w:cstheme="minorHAnsi"/>
                <w:i/>
                <w:sz w:val="24"/>
                <w:szCs w:val="24"/>
              </w:rPr>
              <w:t>don’t put advertisements on the bus windows</w:t>
            </w:r>
          </w:p>
        </w:tc>
      </w:tr>
      <w:tr w:rsidR="00F9557B" w:rsidRPr="003325D9" w14:paraId="3638FB8C" w14:textId="77777777" w:rsidTr="009B5516">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72D507D" w14:textId="77777777" w:rsidR="00F9557B" w:rsidRPr="00415644" w:rsidRDefault="00F9557B" w:rsidP="00F9557B">
            <w:pPr>
              <w:rPr>
                <w:rFonts w:eastAsia="Times New Roman" w:cstheme="minorHAnsi"/>
                <w:color w:val="000000"/>
                <w:szCs w:val="24"/>
                <w:lang w:eastAsia="en-GB"/>
              </w:rPr>
            </w:pPr>
            <w:r w:rsidRPr="00415644">
              <w:rPr>
                <w:rFonts w:eastAsia="Times New Roman" w:cstheme="minorHAnsi"/>
                <w:color w:val="000000"/>
                <w:szCs w:val="24"/>
                <w:lang w:eastAsia="en-GB"/>
              </w:rPr>
              <w:t>Total Respondents</w:t>
            </w:r>
          </w:p>
        </w:tc>
        <w:tc>
          <w:tcPr>
            <w:tcW w:w="709" w:type="dxa"/>
            <w:noWrap/>
          </w:tcPr>
          <w:p w14:paraId="6075AD44" w14:textId="179D594F" w:rsidR="00F9557B" w:rsidRPr="00415644" w:rsidRDefault="00F9557B" w:rsidP="00F9557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Cs w:val="24"/>
                <w:lang w:eastAsia="en-GB"/>
              </w:rPr>
            </w:pPr>
            <w:r>
              <w:rPr>
                <w:rFonts w:ascii="Calibri" w:eastAsia="Times New Roman" w:hAnsi="Calibri" w:cs="Calibri"/>
                <w:color w:val="000000"/>
                <w:szCs w:val="24"/>
                <w:lang w:eastAsia="en-GB"/>
              </w:rPr>
              <w:t>446</w:t>
            </w:r>
          </w:p>
        </w:tc>
        <w:tc>
          <w:tcPr>
            <w:tcW w:w="709" w:type="dxa"/>
            <w:noWrap/>
          </w:tcPr>
          <w:p w14:paraId="1D84EC16" w14:textId="77777777" w:rsidR="00F9557B" w:rsidRPr="00415644" w:rsidRDefault="00F9557B" w:rsidP="00F9557B">
            <w:pPr>
              <w:jc w:val="center"/>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i/>
                <w:iCs/>
                <w:color w:val="000000"/>
                <w:szCs w:val="24"/>
                <w:lang w:eastAsia="en-GB"/>
              </w:rPr>
            </w:pPr>
            <w:r w:rsidRPr="00415644">
              <w:rPr>
                <w:rFonts w:ascii="Calibri" w:eastAsia="Times New Roman" w:hAnsi="Calibri" w:cs="Calibri"/>
                <w:i/>
                <w:iCs/>
                <w:color w:val="000000"/>
                <w:szCs w:val="24"/>
                <w:lang w:eastAsia="en-GB"/>
              </w:rPr>
              <w:t>-</w:t>
            </w:r>
          </w:p>
        </w:tc>
        <w:tc>
          <w:tcPr>
            <w:tcW w:w="5670" w:type="dxa"/>
          </w:tcPr>
          <w:p w14:paraId="0F61CE6E" w14:textId="77777777" w:rsidR="00F9557B" w:rsidRPr="003325D9" w:rsidRDefault="00F9557B" w:rsidP="00F9557B">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4316FC6E"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63DEE83E" w14:textId="77777777" w:rsidR="00A05EE6" w:rsidRDefault="00A05EE6" w:rsidP="00A05EE6">
      <w:pPr>
        <w:rPr>
          <w:b/>
          <w:bCs/>
          <w:szCs w:val="24"/>
        </w:rPr>
      </w:pPr>
    </w:p>
    <w:p w14:paraId="04D9DD72" w14:textId="77777777" w:rsidR="00816B22" w:rsidRDefault="00816B22">
      <w:pPr>
        <w:rPr>
          <w:b/>
          <w:bCs/>
          <w:szCs w:val="24"/>
        </w:rPr>
      </w:pPr>
      <w:r>
        <w:rPr>
          <w:b/>
          <w:bCs/>
          <w:szCs w:val="24"/>
        </w:rPr>
        <w:br w:type="page"/>
      </w:r>
    </w:p>
    <w:p w14:paraId="422094F8" w14:textId="06A86290" w:rsidR="00A05EE6" w:rsidRPr="00EF3A36" w:rsidRDefault="00A05EE6" w:rsidP="00A05EE6">
      <w:pPr>
        <w:rPr>
          <w:b/>
          <w:bCs/>
          <w:szCs w:val="24"/>
        </w:rPr>
      </w:pPr>
      <w:r>
        <w:rPr>
          <w:b/>
          <w:bCs/>
          <w:szCs w:val="24"/>
        </w:rPr>
        <w:lastRenderedPageBreak/>
        <w:t>When Cycling</w:t>
      </w:r>
    </w:p>
    <w:tbl>
      <w:tblPr>
        <w:tblStyle w:val="GridTable5Dark-Accent6"/>
        <w:tblW w:w="9606" w:type="dxa"/>
        <w:tblLook w:val="04E0" w:firstRow="1" w:lastRow="1" w:firstColumn="1" w:lastColumn="0" w:noHBand="0" w:noVBand="1"/>
      </w:tblPr>
      <w:tblGrid>
        <w:gridCol w:w="2518"/>
        <w:gridCol w:w="709"/>
        <w:gridCol w:w="709"/>
        <w:gridCol w:w="5670"/>
      </w:tblGrid>
      <w:tr w:rsidR="00A05EE6" w:rsidRPr="003325D9" w14:paraId="02DEF315"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18" w:type="dxa"/>
            <w:hideMark/>
          </w:tcPr>
          <w:p w14:paraId="76FFC801" w14:textId="77777777" w:rsidR="00A05EE6" w:rsidRPr="003325D9" w:rsidRDefault="00A05EE6" w:rsidP="009B5516">
            <w:pPr>
              <w:rPr>
                <w:rFonts w:eastAsia="Times New Roman" w:cstheme="minorHAnsi"/>
                <w:szCs w:val="24"/>
                <w:lang w:eastAsia="en-GB"/>
              </w:rPr>
            </w:pPr>
            <w:r w:rsidRPr="003325D9">
              <w:rPr>
                <w:rFonts w:eastAsia="Times New Roman" w:cstheme="minorHAnsi"/>
                <w:szCs w:val="24"/>
                <w:lang w:eastAsia="en-GB"/>
              </w:rPr>
              <w:t>Theme</w:t>
            </w:r>
          </w:p>
        </w:tc>
        <w:tc>
          <w:tcPr>
            <w:tcW w:w="709" w:type="dxa"/>
            <w:noWrap/>
            <w:hideMark/>
          </w:tcPr>
          <w:p w14:paraId="4DA8CD5E"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No.</w:t>
            </w:r>
          </w:p>
        </w:tc>
        <w:tc>
          <w:tcPr>
            <w:tcW w:w="709" w:type="dxa"/>
            <w:noWrap/>
            <w:hideMark/>
          </w:tcPr>
          <w:p w14:paraId="5FDB647D"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i/>
                <w:szCs w:val="24"/>
                <w:lang w:eastAsia="en-GB"/>
              </w:rPr>
            </w:pPr>
            <w:r w:rsidRPr="003325D9">
              <w:rPr>
                <w:rFonts w:eastAsia="Times New Roman" w:cstheme="minorHAnsi"/>
                <w:i/>
                <w:szCs w:val="24"/>
                <w:lang w:eastAsia="en-GB"/>
              </w:rPr>
              <w:t>%</w:t>
            </w:r>
          </w:p>
        </w:tc>
        <w:tc>
          <w:tcPr>
            <w:tcW w:w="5670" w:type="dxa"/>
            <w:noWrap/>
            <w:hideMark/>
          </w:tcPr>
          <w:p w14:paraId="7EAB0B57" w14:textId="77777777" w:rsidR="00A05EE6" w:rsidRPr="003325D9"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3325D9">
              <w:rPr>
                <w:rFonts w:eastAsia="Times New Roman" w:cstheme="minorHAnsi"/>
                <w:szCs w:val="24"/>
                <w:lang w:eastAsia="en-GB"/>
              </w:rPr>
              <w:t>Example Comments</w:t>
            </w:r>
          </w:p>
        </w:tc>
      </w:tr>
      <w:tr w:rsidR="00BB168B" w:rsidRPr="003325D9" w14:paraId="3973C2E9"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E202473" w14:textId="2416A1AC" w:rsidR="00BB168B" w:rsidRPr="003325D9"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Improved Cycling Infrastructure - Cycle Lanes / Paths / Tracks / Routes / Barriers / Lighting / Storage</w:t>
            </w:r>
          </w:p>
        </w:tc>
        <w:tc>
          <w:tcPr>
            <w:tcW w:w="709" w:type="dxa"/>
            <w:noWrap/>
          </w:tcPr>
          <w:p w14:paraId="722335FB" w14:textId="49849D34" w:rsidR="00BB168B" w:rsidRPr="003325D9"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200</w:t>
            </w:r>
          </w:p>
        </w:tc>
        <w:tc>
          <w:tcPr>
            <w:tcW w:w="709" w:type="dxa"/>
            <w:noWrap/>
          </w:tcPr>
          <w:p w14:paraId="4BDAC5BC" w14:textId="5FAD57A4" w:rsidR="00BB168B" w:rsidRPr="003325D9"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414D71">
              <w:rPr>
                <w:rFonts w:eastAsia="Times New Roman" w:cstheme="minorHAnsi"/>
                <w:i/>
                <w:iCs/>
                <w:color w:val="000000"/>
                <w:kern w:val="0"/>
                <w:szCs w:val="24"/>
                <w:lang w:eastAsia="en-GB"/>
                <w14:ligatures w14:val="none"/>
              </w:rPr>
              <w:t>50.3</w:t>
            </w:r>
          </w:p>
        </w:tc>
        <w:tc>
          <w:tcPr>
            <w:tcW w:w="5670" w:type="dxa"/>
          </w:tcPr>
          <w:p w14:paraId="4EE72CDB" w14:textId="77777777" w:rsidR="00BB168B" w:rsidRDefault="00425E98"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25E98">
              <w:rPr>
                <w:rFonts w:cstheme="minorHAnsi"/>
                <w:i/>
                <w:sz w:val="24"/>
                <w:szCs w:val="24"/>
              </w:rPr>
              <w:t>separate lit maintained bike lanes</w:t>
            </w:r>
          </w:p>
          <w:p w14:paraId="2FEBEF46" w14:textId="77777777" w:rsidR="00425E98" w:rsidRDefault="00425E98"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25E98">
              <w:rPr>
                <w:rFonts w:cstheme="minorHAnsi"/>
                <w:i/>
                <w:sz w:val="24"/>
                <w:szCs w:val="24"/>
              </w:rPr>
              <w:t>Adopt a common sense approach to cycleway layout</w:t>
            </w:r>
          </w:p>
          <w:p w14:paraId="46E5A429" w14:textId="77777777" w:rsidR="00425E98" w:rsidRDefault="00BB6E32"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B6E32">
              <w:rPr>
                <w:rFonts w:cstheme="minorHAnsi"/>
                <w:i/>
                <w:sz w:val="24"/>
                <w:szCs w:val="24"/>
              </w:rPr>
              <w:t>Clearer signage for shared paths and cycle paths</w:t>
            </w:r>
          </w:p>
          <w:p w14:paraId="1E155A85" w14:textId="77777777" w:rsidR="00BB6E32" w:rsidRDefault="00175DC2"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75DC2">
              <w:rPr>
                <w:rFonts w:cstheme="minorHAnsi"/>
                <w:i/>
                <w:sz w:val="24"/>
                <w:szCs w:val="24"/>
              </w:rPr>
              <w:t>Segregated cycle lanes, improved lighting, better cycle storage from theft especially in city centre.</w:t>
            </w:r>
          </w:p>
          <w:p w14:paraId="1E6C3D2E" w14:textId="4E306973" w:rsidR="00175DC2" w:rsidRPr="003325D9" w:rsidRDefault="00175DC2"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175DC2">
              <w:rPr>
                <w:rFonts w:cstheme="minorHAnsi"/>
                <w:i/>
                <w:sz w:val="24"/>
                <w:szCs w:val="24"/>
              </w:rPr>
              <w:t>Separate cycle lanes. Perhaps signage to advice pedestrians to stay out of cycle lanes</w:t>
            </w:r>
          </w:p>
        </w:tc>
      </w:tr>
      <w:tr w:rsidR="00BB168B" w:rsidRPr="003325D9" w14:paraId="5326D2DB"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9093D23" w14:textId="04DDA82F"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Enforcement / Policing - careless driving / E-bikes /Scooters</w:t>
            </w:r>
          </w:p>
        </w:tc>
        <w:tc>
          <w:tcPr>
            <w:tcW w:w="709" w:type="dxa"/>
            <w:noWrap/>
          </w:tcPr>
          <w:p w14:paraId="627B2F0B" w14:textId="32DB1762"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113</w:t>
            </w:r>
          </w:p>
        </w:tc>
        <w:tc>
          <w:tcPr>
            <w:tcW w:w="709" w:type="dxa"/>
            <w:noWrap/>
          </w:tcPr>
          <w:p w14:paraId="2AC8B634" w14:textId="5D8425BB"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28.4</w:t>
            </w:r>
          </w:p>
        </w:tc>
        <w:tc>
          <w:tcPr>
            <w:tcW w:w="5670" w:type="dxa"/>
          </w:tcPr>
          <w:p w14:paraId="21D823F6" w14:textId="77777777" w:rsidR="00BB168B" w:rsidRDefault="00E87989"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87989">
              <w:rPr>
                <w:rFonts w:cstheme="minorHAnsi"/>
                <w:i/>
                <w:sz w:val="24"/>
                <w:szCs w:val="24"/>
              </w:rPr>
              <w:t>Greater governance of e-bike riders</w:t>
            </w:r>
          </w:p>
          <w:p w14:paraId="4383996B" w14:textId="0FD36EC8" w:rsidR="00E87989" w:rsidRDefault="004656C3"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656C3">
              <w:rPr>
                <w:rFonts w:cstheme="minorHAnsi"/>
                <w:i/>
                <w:sz w:val="24"/>
                <w:szCs w:val="24"/>
              </w:rPr>
              <w:t>Catch drivers on their phones whilst driving.</w:t>
            </w:r>
          </w:p>
          <w:p w14:paraId="27ECDDCF" w14:textId="77777777" w:rsidR="004656C3" w:rsidRDefault="004656C3"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656C3">
              <w:rPr>
                <w:rFonts w:cstheme="minorHAnsi"/>
                <w:i/>
                <w:sz w:val="24"/>
                <w:szCs w:val="24"/>
              </w:rPr>
              <w:t>Proper law enforcement</w:t>
            </w:r>
          </w:p>
          <w:p w14:paraId="4F783F72" w14:textId="4775961E" w:rsidR="004656C3" w:rsidRPr="003325D9" w:rsidRDefault="00425E98"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425E98">
              <w:rPr>
                <w:rFonts w:cstheme="minorHAnsi"/>
                <w:i/>
                <w:sz w:val="24"/>
                <w:szCs w:val="24"/>
              </w:rPr>
              <w:t>Enforce compulsory use of cycle lan. Bells and lights on bikes</w:t>
            </w:r>
          </w:p>
        </w:tc>
      </w:tr>
      <w:tr w:rsidR="00BB168B" w:rsidRPr="003325D9" w14:paraId="7F6E2678"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373EF42" w14:textId="7BBE0E34"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 xml:space="preserve">Improved Road Infrastructure </w:t>
            </w:r>
          </w:p>
        </w:tc>
        <w:tc>
          <w:tcPr>
            <w:tcW w:w="709" w:type="dxa"/>
            <w:noWrap/>
          </w:tcPr>
          <w:p w14:paraId="61AE6654" w14:textId="7C1A0430"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63</w:t>
            </w:r>
          </w:p>
        </w:tc>
        <w:tc>
          <w:tcPr>
            <w:tcW w:w="709" w:type="dxa"/>
            <w:noWrap/>
          </w:tcPr>
          <w:p w14:paraId="7A989CEC" w14:textId="1A4B310D"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15.8</w:t>
            </w:r>
          </w:p>
        </w:tc>
        <w:tc>
          <w:tcPr>
            <w:tcW w:w="5670" w:type="dxa"/>
          </w:tcPr>
          <w:p w14:paraId="469D959A" w14:textId="77777777" w:rsidR="00BB168B" w:rsidRDefault="003A733E"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3A733E">
              <w:rPr>
                <w:rFonts w:cstheme="minorHAnsi"/>
                <w:i/>
                <w:sz w:val="24"/>
                <w:szCs w:val="24"/>
              </w:rPr>
              <w:t>Improved cycle ways and junctions that are not confusing</w:t>
            </w:r>
          </w:p>
          <w:p w14:paraId="743211BC" w14:textId="77777777" w:rsidR="003A733E" w:rsidRDefault="00CE18FB"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CE18FB">
              <w:rPr>
                <w:rFonts w:cstheme="minorHAnsi"/>
                <w:i/>
                <w:sz w:val="24"/>
                <w:szCs w:val="24"/>
              </w:rPr>
              <w:t>Better road maintenance</w:t>
            </w:r>
          </w:p>
          <w:p w14:paraId="08855DDA" w14:textId="3C18647E" w:rsidR="00CE18FB" w:rsidRPr="003325D9" w:rsidRDefault="004C6D1B"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4C6D1B">
              <w:rPr>
                <w:rFonts w:cstheme="minorHAnsi"/>
                <w:i/>
                <w:sz w:val="24"/>
                <w:szCs w:val="24"/>
              </w:rPr>
              <w:t>More cycle lanes on the roads with clear separation from motor traffic</w:t>
            </w:r>
          </w:p>
        </w:tc>
      </w:tr>
      <w:tr w:rsidR="00BB168B" w:rsidRPr="003325D9" w14:paraId="2625342F"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3FC6C53A" w14:textId="5DE87CEF"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Education / Guidance</w:t>
            </w:r>
          </w:p>
        </w:tc>
        <w:tc>
          <w:tcPr>
            <w:tcW w:w="709" w:type="dxa"/>
            <w:noWrap/>
          </w:tcPr>
          <w:p w14:paraId="478910D2" w14:textId="7F9D05FF"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50</w:t>
            </w:r>
          </w:p>
        </w:tc>
        <w:tc>
          <w:tcPr>
            <w:tcW w:w="709" w:type="dxa"/>
            <w:noWrap/>
          </w:tcPr>
          <w:p w14:paraId="70571E74" w14:textId="08620F42"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12.6</w:t>
            </w:r>
          </w:p>
        </w:tc>
        <w:tc>
          <w:tcPr>
            <w:tcW w:w="5670" w:type="dxa"/>
          </w:tcPr>
          <w:p w14:paraId="46144D07" w14:textId="77777777" w:rsidR="00BB168B" w:rsidRDefault="007776D2"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776D2">
              <w:rPr>
                <w:rFonts w:cstheme="minorHAnsi"/>
                <w:i/>
                <w:sz w:val="24"/>
                <w:szCs w:val="24"/>
              </w:rPr>
              <w:t>Increase driver awareness</w:t>
            </w:r>
          </w:p>
          <w:p w14:paraId="670BF7BD" w14:textId="77777777" w:rsidR="007776D2" w:rsidRDefault="007776D2"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7776D2">
              <w:rPr>
                <w:rFonts w:cstheme="minorHAnsi"/>
                <w:i/>
                <w:sz w:val="24"/>
                <w:szCs w:val="24"/>
              </w:rPr>
              <w:t>Better awareness from drivers</w:t>
            </w:r>
          </w:p>
          <w:p w14:paraId="5E957137" w14:textId="7BAC489D" w:rsidR="00CE18FB" w:rsidRPr="003325D9" w:rsidRDefault="00CE18FB"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E18FB">
              <w:rPr>
                <w:rFonts w:cstheme="minorHAnsi"/>
                <w:i/>
                <w:sz w:val="24"/>
                <w:szCs w:val="24"/>
              </w:rPr>
              <w:t>Better standard of driving</w:t>
            </w:r>
          </w:p>
        </w:tc>
      </w:tr>
      <w:tr w:rsidR="00BB168B" w:rsidRPr="003325D9" w14:paraId="22B48091"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C4FA372" w14:textId="1E100D5C"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Don't know</w:t>
            </w:r>
          </w:p>
        </w:tc>
        <w:tc>
          <w:tcPr>
            <w:tcW w:w="709" w:type="dxa"/>
            <w:noWrap/>
          </w:tcPr>
          <w:p w14:paraId="163E4B58" w14:textId="3A7DEC3E"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21</w:t>
            </w:r>
          </w:p>
        </w:tc>
        <w:tc>
          <w:tcPr>
            <w:tcW w:w="709" w:type="dxa"/>
            <w:noWrap/>
          </w:tcPr>
          <w:p w14:paraId="6EDD3D6B" w14:textId="6A081BA5"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5.3</w:t>
            </w:r>
          </w:p>
        </w:tc>
        <w:tc>
          <w:tcPr>
            <w:tcW w:w="5670" w:type="dxa"/>
          </w:tcPr>
          <w:p w14:paraId="6A7ED729" w14:textId="77777777" w:rsidR="00BB168B" w:rsidRDefault="00673CB1"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73CB1">
              <w:rPr>
                <w:rFonts w:cstheme="minorHAnsi"/>
                <w:i/>
                <w:sz w:val="24"/>
                <w:szCs w:val="24"/>
              </w:rPr>
              <w:t>I dont know</w:t>
            </w:r>
          </w:p>
          <w:p w14:paraId="23F5AB2C" w14:textId="628E48C9" w:rsidR="00673CB1" w:rsidRPr="003325D9" w:rsidRDefault="00673CB1"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673CB1">
              <w:rPr>
                <w:rFonts w:cstheme="minorHAnsi"/>
                <w:i/>
                <w:sz w:val="24"/>
                <w:szCs w:val="24"/>
              </w:rPr>
              <w:t>Not sure</w:t>
            </w:r>
          </w:p>
        </w:tc>
      </w:tr>
      <w:tr w:rsidR="00BB168B" w:rsidRPr="003325D9" w14:paraId="1099B7C5"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01B4FC64" w14:textId="5EEDDAC2"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Speed Limits</w:t>
            </w:r>
          </w:p>
        </w:tc>
        <w:tc>
          <w:tcPr>
            <w:tcW w:w="709" w:type="dxa"/>
            <w:noWrap/>
          </w:tcPr>
          <w:p w14:paraId="17434745" w14:textId="15AC110B"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15</w:t>
            </w:r>
          </w:p>
        </w:tc>
        <w:tc>
          <w:tcPr>
            <w:tcW w:w="709" w:type="dxa"/>
            <w:noWrap/>
          </w:tcPr>
          <w:p w14:paraId="0B11EBBA" w14:textId="18A38BD3"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3.8</w:t>
            </w:r>
          </w:p>
        </w:tc>
        <w:tc>
          <w:tcPr>
            <w:tcW w:w="5670" w:type="dxa"/>
          </w:tcPr>
          <w:p w14:paraId="1DDD11ED" w14:textId="77777777" w:rsidR="00BB168B" w:rsidRDefault="00875A7F"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875A7F">
              <w:rPr>
                <w:rFonts w:cstheme="minorHAnsi"/>
                <w:i/>
                <w:sz w:val="24"/>
                <w:szCs w:val="24"/>
              </w:rPr>
              <w:t>Enforce the 20mph limit</w:t>
            </w:r>
          </w:p>
          <w:p w14:paraId="400EBDF2" w14:textId="75640F05" w:rsidR="00875A7F" w:rsidRPr="003325D9" w:rsidRDefault="00C75E32"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C75E32">
              <w:rPr>
                <w:rFonts w:cstheme="minorHAnsi"/>
                <w:i/>
                <w:sz w:val="24"/>
                <w:szCs w:val="24"/>
              </w:rPr>
              <w:t>restore the 30 mph limit so cars can pass quicker and the drivers not be frustrated</w:t>
            </w:r>
          </w:p>
        </w:tc>
      </w:tr>
      <w:tr w:rsidR="00BB168B" w:rsidRPr="003325D9" w14:paraId="25AF7268"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42BC5A6" w14:textId="062016FE"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Nothing</w:t>
            </w:r>
          </w:p>
        </w:tc>
        <w:tc>
          <w:tcPr>
            <w:tcW w:w="709" w:type="dxa"/>
            <w:noWrap/>
          </w:tcPr>
          <w:p w14:paraId="4E4A5D47" w14:textId="05169E14"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13</w:t>
            </w:r>
          </w:p>
        </w:tc>
        <w:tc>
          <w:tcPr>
            <w:tcW w:w="709" w:type="dxa"/>
            <w:noWrap/>
          </w:tcPr>
          <w:p w14:paraId="15E93CE5" w14:textId="0E959EA1"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3.3</w:t>
            </w:r>
          </w:p>
        </w:tc>
        <w:tc>
          <w:tcPr>
            <w:tcW w:w="5670" w:type="dxa"/>
          </w:tcPr>
          <w:p w14:paraId="2DFD2323" w14:textId="62E40F42" w:rsidR="00BB168B" w:rsidRDefault="002B3267"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B3267">
              <w:rPr>
                <w:rFonts w:cstheme="minorHAnsi"/>
                <w:i/>
                <w:sz w:val="24"/>
                <w:szCs w:val="24"/>
              </w:rPr>
              <w:t>Nothing, its more changing society attitudes</w:t>
            </w:r>
          </w:p>
          <w:p w14:paraId="203ED649" w14:textId="6295D71B" w:rsidR="002B3267" w:rsidRPr="003325D9" w:rsidRDefault="002B3267"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2B3267">
              <w:rPr>
                <w:rFonts w:cstheme="minorHAnsi"/>
                <w:i/>
                <w:sz w:val="24"/>
                <w:szCs w:val="24"/>
              </w:rPr>
              <w:t>Nothing you're talking Cardiff council lol</w:t>
            </w:r>
          </w:p>
        </w:tc>
      </w:tr>
      <w:tr w:rsidR="00BB168B" w:rsidRPr="003325D9" w14:paraId="41CE2BF9"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56C4C8FC" w14:textId="63FF9841"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Less Traffic on Roads</w:t>
            </w:r>
          </w:p>
        </w:tc>
        <w:tc>
          <w:tcPr>
            <w:tcW w:w="709" w:type="dxa"/>
            <w:noWrap/>
          </w:tcPr>
          <w:p w14:paraId="565F5725" w14:textId="6968603C"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13</w:t>
            </w:r>
          </w:p>
        </w:tc>
        <w:tc>
          <w:tcPr>
            <w:tcW w:w="709" w:type="dxa"/>
            <w:noWrap/>
          </w:tcPr>
          <w:p w14:paraId="229EF9FD" w14:textId="0BB9D1C9"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3.3</w:t>
            </w:r>
          </w:p>
        </w:tc>
        <w:tc>
          <w:tcPr>
            <w:tcW w:w="5670" w:type="dxa"/>
          </w:tcPr>
          <w:p w14:paraId="2964E692" w14:textId="77777777" w:rsidR="00BB168B" w:rsidRDefault="00BD30DD"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D30DD">
              <w:rPr>
                <w:rFonts w:cstheme="minorHAnsi"/>
                <w:i/>
                <w:sz w:val="24"/>
                <w:szCs w:val="24"/>
              </w:rPr>
              <w:t>Less cars. I still can’t believe it’s possible to drive though the city centre. Way too easy to choose to drive.</w:t>
            </w:r>
          </w:p>
          <w:p w14:paraId="567E2E97" w14:textId="26AF4457" w:rsidR="00BD30DD" w:rsidRPr="003325D9" w:rsidRDefault="00BD30DD"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BD30DD">
              <w:rPr>
                <w:rFonts w:cstheme="minorHAnsi"/>
                <w:i/>
                <w:sz w:val="24"/>
                <w:szCs w:val="24"/>
              </w:rPr>
              <w:t>Less cars by having a much better public transport system which is available for much more extended times</w:t>
            </w:r>
          </w:p>
        </w:tc>
      </w:tr>
      <w:tr w:rsidR="00BB168B" w:rsidRPr="003325D9" w14:paraId="7AE51FE5"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1D79D67C" w14:textId="40EDDBC8"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Reduce Crime</w:t>
            </w:r>
          </w:p>
        </w:tc>
        <w:tc>
          <w:tcPr>
            <w:tcW w:w="709" w:type="dxa"/>
            <w:noWrap/>
          </w:tcPr>
          <w:p w14:paraId="66262385" w14:textId="30412B4B"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11</w:t>
            </w:r>
          </w:p>
        </w:tc>
        <w:tc>
          <w:tcPr>
            <w:tcW w:w="709" w:type="dxa"/>
            <w:noWrap/>
          </w:tcPr>
          <w:p w14:paraId="602D824D" w14:textId="35A137A4"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2.8</w:t>
            </w:r>
          </w:p>
        </w:tc>
        <w:tc>
          <w:tcPr>
            <w:tcW w:w="5670" w:type="dxa"/>
          </w:tcPr>
          <w:p w14:paraId="2D0E569A" w14:textId="77777777" w:rsidR="00BB168B" w:rsidRDefault="00B775E2"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775E2">
              <w:rPr>
                <w:rFonts w:cstheme="minorHAnsi"/>
                <w:i/>
                <w:sz w:val="24"/>
                <w:szCs w:val="24"/>
              </w:rPr>
              <w:t>For people to stop being angry drivers and the eradication of criminal behaviour!</w:t>
            </w:r>
          </w:p>
          <w:p w14:paraId="2ED34AB0" w14:textId="40754968" w:rsidR="00B775E2" w:rsidRPr="003325D9" w:rsidRDefault="00EA3A96"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EA3A96">
              <w:rPr>
                <w:rFonts w:cstheme="minorHAnsi"/>
                <w:i/>
                <w:sz w:val="24"/>
                <w:szCs w:val="24"/>
              </w:rPr>
              <w:t>Stopping bike thiefs</w:t>
            </w:r>
          </w:p>
        </w:tc>
      </w:tr>
      <w:tr w:rsidR="00BB168B" w:rsidRPr="003325D9" w14:paraId="4D3D8E8C"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3058BDA" w14:textId="1938410F"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Don't Currently Cycle / at night</w:t>
            </w:r>
          </w:p>
        </w:tc>
        <w:tc>
          <w:tcPr>
            <w:tcW w:w="709" w:type="dxa"/>
            <w:noWrap/>
          </w:tcPr>
          <w:p w14:paraId="46D3072E" w14:textId="571F0D89"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6</w:t>
            </w:r>
          </w:p>
        </w:tc>
        <w:tc>
          <w:tcPr>
            <w:tcW w:w="709" w:type="dxa"/>
            <w:noWrap/>
          </w:tcPr>
          <w:p w14:paraId="28C75983" w14:textId="739DF527"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1.5</w:t>
            </w:r>
          </w:p>
        </w:tc>
        <w:tc>
          <w:tcPr>
            <w:tcW w:w="5670" w:type="dxa"/>
          </w:tcPr>
          <w:p w14:paraId="0A3B10FD" w14:textId="77777777" w:rsidR="00BB168B" w:rsidRDefault="00191144"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191144">
              <w:rPr>
                <w:rFonts w:cstheme="minorHAnsi"/>
                <w:i/>
                <w:sz w:val="24"/>
                <w:szCs w:val="24"/>
              </w:rPr>
              <w:t>i dont cycle in the dark</w:t>
            </w:r>
          </w:p>
          <w:p w14:paraId="5D63804A" w14:textId="045F740A" w:rsidR="00E30D24" w:rsidRPr="003325D9" w:rsidRDefault="00E30D24"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E30D24">
              <w:rPr>
                <w:rFonts w:cstheme="minorHAnsi"/>
                <w:i/>
                <w:sz w:val="24"/>
                <w:szCs w:val="24"/>
              </w:rPr>
              <w:t>Nothing, I only cycle on well lit routes</w:t>
            </w:r>
          </w:p>
        </w:tc>
      </w:tr>
      <w:tr w:rsidR="00BB168B" w:rsidRPr="003325D9" w14:paraId="4EDDCC82"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4D925E69" w14:textId="67E5FE2D" w:rsidR="00BB168B" w:rsidRPr="00C63B85"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lastRenderedPageBreak/>
              <w:t>Remove Cycle Lanes / Ban Bikes / Money Should be Spent Elsewhere</w:t>
            </w:r>
          </w:p>
        </w:tc>
        <w:tc>
          <w:tcPr>
            <w:tcW w:w="709" w:type="dxa"/>
            <w:noWrap/>
          </w:tcPr>
          <w:p w14:paraId="033CBBEA" w14:textId="59FFD3EA"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4</w:t>
            </w:r>
          </w:p>
        </w:tc>
        <w:tc>
          <w:tcPr>
            <w:tcW w:w="709" w:type="dxa"/>
            <w:noWrap/>
          </w:tcPr>
          <w:p w14:paraId="4C01A459" w14:textId="1463FFDC" w:rsidR="00BB168B" w:rsidRPr="00C63B85"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1.0</w:t>
            </w:r>
          </w:p>
        </w:tc>
        <w:tc>
          <w:tcPr>
            <w:tcW w:w="5670" w:type="dxa"/>
          </w:tcPr>
          <w:p w14:paraId="1E2C645E" w14:textId="77777777" w:rsidR="00BB168B" w:rsidRDefault="00B4076A"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B4076A">
              <w:rPr>
                <w:rFonts w:cstheme="minorHAnsi"/>
                <w:i/>
                <w:sz w:val="24"/>
                <w:szCs w:val="24"/>
              </w:rPr>
              <w:t>Request training, give insurance, insist on face being visible that is for identification</w:t>
            </w:r>
          </w:p>
          <w:p w14:paraId="16A18E53" w14:textId="1A1706C1" w:rsidR="00551D40" w:rsidRPr="003325D9" w:rsidRDefault="00551D40"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551D40">
              <w:rPr>
                <w:rFonts w:cstheme="minorHAnsi"/>
                <w:i/>
                <w:sz w:val="24"/>
                <w:szCs w:val="24"/>
              </w:rPr>
              <w:t>Reduce cycle lanes</w:t>
            </w:r>
          </w:p>
        </w:tc>
      </w:tr>
      <w:tr w:rsidR="00BB168B" w:rsidRPr="003325D9" w14:paraId="060AE77B" w14:textId="77777777" w:rsidTr="009B5516">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2DFB8692" w14:textId="415AFCB9" w:rsidR="00BB168B" w:rsidRPr="00C63B85" w:rsidRDefault="00554AD0" w:rsidP="00BB168B">
            <w:pPr>
              <w:rPr>
                <w:rFonts w:eastAsia="Times New Roman" w:cstheme="minorHAnsi"/>
                <w:color w:val="000000"/>
                <w:szCs w:val="24"/>
                <w:lang w:eastAsia="en-GB"/>
              </w:rPr>
            </w:pPr>
            <w:r>
              <w:rPr>
                <w:rFonts w:eastAsia="Times New Roman" w:cstheme="minorHAnsi"/>
                <w:color w:val="000000"/>
                <w:kern w:val="0"/>
                <w:szCs w:val="24"/>
                <w:lang w:eastAsia="en-GB"/>
                <w14:ligatures w14:val="none"/>
              </w:rPr>
              <w:t>Ensure faces are visible</w:t>
            </w:r>
          </w:p>
        </w:tc>
        <w:tc>
          <w:tcPr>
            <w:tcW w:w="709" w:type="dxa"/>
            <w:noWrap/>
          </w:tcPr>
          <w:p w14:paraId="256665BC" w14:textId="4A8C13B1"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2</w:t>
            </w:r>
          </w:p>
        </w:tc>
        <w:tc>
          <w:tcPr>
            <w:tcW w:w="709" w:type="dxa"/>
            <w:noWrap/>
          </w:tcPr>
          <w:p w14:paraId="645996D7" w14:textId="025050D0" w:rsidR="00BB168B" w:rsidRPr="00C63B85" w:rsidRDefault="00BB168B" w:rsidP="00BB168B">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i/>
                <w:iCs/>
                <w:color w:val="000000"/>
                <w:szCs w:val="24"/>
                <w:lang w:eastAsia="en-GB"/>
              </w:rPr>
            </w:pPr>
            <w:r w:rsidRPr="00414D71">
              <w:rPr>
                <w:rFonts w:eastAsia="Times New Roman" w:cstheme="minorHAnsi"/>
                <w:i/>
                <w:iCs/>
                <w:color w:val="000000"/>
                <w:kern w:val="0"/>
                <w:szCs w:val="24"/>
                <w:lang w:eastAsia="en-GB"/>
                <w14:ligatures w14:val="none"/>
              </w:rPr>
              <w:t>0.5</w:t>
            </w:r>
          </w:p>
        </w:tc>
        <w:tc>
          <w:tcPr>
            <w:tcW w:w="5670" w:type="dxa"/>
          </w:tcPr>
          <w:p w14:paraId="5BFCA320" w14:textId="3E611048" w:rsidR="00BB168B" w:rsidRPr="003325D9" w:rsidRDefault="00554AD0" w:rsidP="00BB168B">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rFonts w:cstheme="minorHAnsi"/>
                <w:i/>
                <w:sz w:val="24"/>
                <w:szCs w:val="24"/>
              </w:rPr>
            </w:pPr>
            <w:r w:rsidRPr="00554AD0">
              <w:rPr>
                <w:rFonts w:cstheme="minorHAnsi"/>
                <w:i/>
                <w:sz w:val="24"/>
                <w:szCs w:val="24"/>
              </w:rPr>
              <w:t>insist on face being visible that is for identification</w:t>
            </w:r>
          </w:p>
        </w:tc>
      </w:tr>
      <w:tr w:rsidR="00BB168B" w:rsidRPr="003325D9" w14:paraId="175D47DE" w14:textId="77777777" w:rsidTr="009B5516">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6B5F1FE4" w14:textId="779061D9" w:rsidR="00BB168B" w:rsidRPr="003325D9" w:rsidRDefault="00BB168B" w:rsidP="00BB168B">
            <w:pPr>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Misc.</w:t>
            </w:r>
          </w:p>
        </w:tc>
        <w:tc>
          <w:tcPr>
            <w:tcW w:w="709" w:type="dxa"/>
            <w:noWrap/>
          </w:tcPr>
          <w:p w14:paraId="3B574F3C" w14:textId="22FF41A2" w:rsidR="00BB168B" w:rsidRPr="003325D9"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Cs w:val="24"/>
                <w:lang w:eastAsia="en-GB"/>
              </w:rPr>
            </w:pPr>
            <w:r w:rsidRPr="00414D71">
              <w:rPr>
                <w:rFonts w:eastAsia="Times New Roman" w:cstheme="minorHAnsi"/>
                <w:color w:val="000000"/>
                <w:kern w:val="0"/>
                <w:szCs w:val="24"/>
                <w:lang w:eastAsia="en-GB"/>
                <w14:ligatures w14:val="none"/>
              </w:rPr>
              <w:t>17</w:t>
            </w:r>
          </w:p>
        </w:tc>
        <w:tc>
          <w:tcPr>
            <w:tcW w:w="709" w:type="dxa"/>
            <w:noWrap/>
          </w:tcPr>
          <w:p w14:paraId="1F878FBC" w14:textId="789B7B1B" w:rsidR="00BB168B" w:rsidRPr="003325D9" w:rsidRDefault="00BB168B" w:rsidP="00BB16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000000"/>
                <w:szCs w:val="24"/>
                <w:lang w:eastAsia="en-GB"/>
              </w:rPr>
            </w:pPr>
            <w:r w:rsidRPr="00414D71">
              <w:rPr>
                <w:rFonts w:eastAsia="Times New Roman" w:cstheme="minorHAnsi"/>
                <w:i/>
                <w:iCs/>
                <w:color w:val="000000"/>
                <w:kern w:val="0"/>
                <w:szCs w:val="24"/>
                <w:lang w:eastAsia="en-GB"/>
                <w14:ligatures w14:val="none"/>
              </w:rPr>
              <w:t>4.3</w:t>
            </w:r>
          </w:p>
        </w:tc>
        <w:tc>
          <w:tcPr>
            <w:tcW w:w="5670" w:type="dxa"/>
          </w:tcPr>
          <w:p w14:paraId="280CFD41" w14:textId="77777777" w:rsidR="000B796B" w:rsidRDefault="000B796B"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0B796B">
              <w:rPr>
                <w:rFonts w:cstheme="minorHAnsi"/>
                <w:i/>
                <w:sz w:val="24"/>
                <w:szCs w:val="24"/>
              </w:rPr>
              <w:t>Less cars by having a much better public transport system which is available for much more extended times</w:t>
            </w:r>
          </w:p>
          <w:p w14:paraId="27142ED8" w14:textId="6263C1C1" w:rsidR="00BB168B" w:rsidRDefault="009871C7" w:rsidP="00BB168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871C7">
              <w:rPr>
                <w:rFonts w:cstheme="minorHAnsi"/>
                <w:i/>
                <w:sz w:val="24"/>
                <w:szCs w:val="24"/>
              </w:rPr>
              <w:t>Better community of bikers!</w:t>
            </w:r>
          </w:p>
          <w:p w14:paraId="20C09693" w14:textId="41AA6425" w:rsidR="009871C7" w:rsidRPr="000B796B" w:rsidRDefault="009871C7" w:rsidP="000B796B">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rFonts w:cstheme="minorHAnsi"/>
                <w:i/>
                <w:sz w:val="24"/>
                <w:szCs w:val="24"/>
              </w:rPr>
            </w:pPr>
            <w:r w:rsidRPr="009871C7">
              <w:rPr>
                <w:rFonts w:cstheme="minorHAnsi"/>
                <w:i/>
                <w:sz w:val="24"/>
                <w:szCs w:val="24"/>
              </w:rPr>
              <w:t>Drive!</w:t>
            </w:r>
          </w:p>
        </w:tc>
      </w:tr>
      <w:tr w:rsidR="00BB168B" w:rsidRPr="003325D9" w14:paraId="3C8A685B" w14:textId="77777777" w:rsidTr="009B5516">
        <w:trPr>
          <w:cnfStyle w:val="010000000000" w:firstRow="0" w:lastRow="1"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18" w:type="dxa"/>
          </w:tcPr>
          <w:p w14:paraId="709AC78B" w14:textId="77777777" w:rsidR="00BB168B" w:rsidRPr="003325D9" w:rsidRDefault="00BB168B" w:rsidP="00BB168B">
            <w:pPr>
              <w:rPr>
                <w:rFonts w:eastAsia="Times New Roman" w:cstheme="minorHAnsi"/>
                <w:color w:val="000000"/>
                <w:szCs w:val="24"/>
                <w:lang w:eastAsia="en-GB"/>
              </w:rPr>
            </w:pPr>
            <w:r w:rsidRPr="00415644">
              <w:rPr>
                <w:rFonts w:eastAsia="Times New Roman" w:cstheme="minorHAnsi"/>
                <w:color w:val="000000"/>
                <w:szCs w:val="24"/>
                <w:lang w:eastAsia="en-GB"/>
              </w:rPr>
              <w:t>Total Respondents</w:t>
            </w:r>
          </w:p>
        </w:tc>
        <w:tc>
          <w:tcPr>
            <w:tcW w:w="709" w:type="dxa"/>
            <w:noWrap/>
          </w:tcPr>
          <w:p w14:paraId="7CE60CAA" w14:textId="7B6A05DE" w:rsidR="00BB168B" w:rsidRPr="003325D9" w:rsidRDefault="009871C7" w:rsidP="00BB168B">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Cs w:val="24"/>
                <w:lang w:eastAsia="en-GB"/>
              </w:rPr>
            </w:pPr>
            <w:r>
              <w:rPr>
                <w:rFonts w:eastAsia="Times New Roman" w:cstheme="minorHAnsi"/>
                <w:color w:val="000000"/>
                <w:szCs w:val="24"/>
                <w:lang w:eastAsia="en-GB"/>
              </w:rPr>
              <w:t>398</w:t>
            </w:r>
          </w:p>
        </w:tc>
        <w:tc>
          <w:tcPr>
            <w:tcW w:w="709" w:type="dxa"/>
            <w:noWrap/>
          </w:tcPr>
          <w:p w14:paraId="2080C8A0" w14:textId="77777777" w:rsidR="00BB168B" w:rsidRPr="003325D9" w:rsidRDefault="00BB168B" w:rsidP="00BB168B">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i/>
                <w:color w:val="000000"/>
                <w:szCs w:val="24"/>
                <w:lang w:eastAsia="en-GB"/>
              </w:rPr>
            </w:pPr>
          </w:p>
        </w:tc>
        <w:tc>
          <w:tcPr>
            <w:tcW w:w="5670" w:type="dxa"/>
          </w:tcPr>
          <w:p w14:paraId="079D6723" w14:textId="77777777" w:rsidR="00BB168B" w:rsidRPr="003325D9" w:rsidRDefault="00BB168B" w:rsidP="00BB168B">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rFonts w:cstheme="minorHAnsi"/>
                <w:i/>
                <w:sz w:val="24"/>
                <w:szCs w:val="24"/>
              </w:rPr>
            </w:pPr>
          </w:p>
        </w:tc>
      </w:tr>
    </w:tbl>
    <w:p w14:paraId="24D23F34"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30CF870E" w14:textId="77777777" w:rsidR="00A05EE6" w:rsidRDefault="00A05EE6" w:rsidP="00A05EE6"/>
    <w:p w14:paraId="247D03C5"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6B0674AE" w14:textId="77777777" w:rsidR="00A05EE6" w:rsidRDefault="00A05EE6" w:rsidP="00967D94">
      <w:pPr>
        <w:pStyle w:val="Heading3"/>
      </w:pPr>
      <w:bookmarkStart w:id="149" w:name="_19"/>
      <w:bookmarkStart w:id="150" w:name="_Budget_Priorities_by"/>
      <w:bookmarkStart w:id="151" w:name="_Toc197967227"/>
      <w:bookmarkStart w:id="152" w:name="_Toc225264488"/>
      <w:bookmarkEnd w:id="149"/>
      <w:bookmarkEnd w:id="150"/>
      <w:r w:rsidRPr="00053FB7">
        <w:lastRenderedPageBreak/>
        <w:t>Budget Priorities by Demographic and Geography</w:t>
      </w:r>
      <w:bookmarkEnd w:id="151"/>
      <w:bookmarkEnd w:id="152"/>
    </w:p>
    <w:p w14:paraId="71B7286D" w14:textId="735FE595" w:rsidR="00A05EE6" w:rsidRPr="00A13530" w:rsidRDefault="00A05EE6" w:rsidP="00A05EE6">
      <w:pPr>
        <w:rPr>
          <w:i/>
          <w:iCs/>
          <w:color w:val="7030A0"/>
          <w:szCs w:val="24"/>
        </w:rPr>
      </w:pPr>
      <w:hyperlink w:anchor="Appendix21" w:history="1">
        <w:r w:rsidRPr="006D56E6">
          <w:rPr>
            <w:rStyle w:val="Hyperlink"/>
            <w:i/>
            <w:iCs/>
            <w:szCs w:val="24"/>
          </w:rPr>
          <w:t>Click here to return to the main report</w:t>
        </w:r>
      </w:hyperlink>
    </w:p>
    <w:p w14:paraId="1A96C91F" w14:textId="77777777" w:rsidR="00A05EE6" w:rsidRDefault="00A05EE6" w:rsidP="00A05EE6">
      <w:pPr>
        <w:spacing w:after="0"/>
        <w:rPr>
          <w:szCs w:val="24"/>
        </w:rPr>
      </w:pPr>
      <w:r w:rsidRPr="00FD0EF8">
        <w:rPr>
          <w:szCs w:val="24"/>
        </w:rPr>
        <w:t>All charts are shown in the order of the overall response, to highlight differences.</w:t>
      </w:r>
    </w:p>
    <w:p w14:paraId="25AE76EA" w14:textId="77777777" w:rsidR="00A05EE6" w:rsidRPr="00FD0EF8" w:rsidRDefault="00A05EE6" w:rsidP="00A05EE6">
      <w:pPr>
        <w:spacing w:after="0"/>
        <w:rPr>
          <w:szCs w:val="24"/>
        </w:rPr>
      </w:pPr>
    </w:p>
    <w:p w14:paraId="3114C1E1" w14:textId="77777777" w:rsidR="00A05EE6" w:rsidRDefault="00A05EE6" w:rsidP="00A05EE6">
      <w:pPr>
        <w:spacing w:after="0"/>
        <w:rPr>
          <w:b/>
          <w:bCs/>
          <w:color w:val="000000" w:themeColor="text1"/>
          <w:szCs w:val="24"/>
        </w:rPr>
      </w:pPr>
      <w:r w:rsidRPr="00D95078">
        <w:rPr>
          <w:b/>
          <w:color w:val="000000" w:themeColor="text1"/>
          <w:szCs w:val="24"/>
        </w:rPr>
        <w:t>Under 35</w:t>
      </w:r>
    </w:p>
    <w:p w14:paraId="59CB486C" w14:textId="77777777" w:rsidR="00D95078" w:rsidRPr="009C0C25" w:rsidRDefault="00821B5D" w:rsidP="00A05EE6">
      <w:pPr>
        <w:spacing w:after="0"/>
        <w:rPr>
          <w:b/>
          <w:bCs/>
          <w:color w:val="000000" w:themeColor="text1"/>
          <w:szCs w:val="24"/>
        </w:rPr>
      </w:pPr>
      <w:r>
        <w:rPr>
          <w:noProof/>
        </w:rPr>
        <w:drawing>
          <wp:inline distT="0" distB="0" distL="0" distR="0" wp14:anchorId="4B58AE30" wp14:editId="02C5608E">
            <wp:extent cx="5760000" cy="5760000"/>
            <wp:effectExtent l="0" t="0" r="12700" b="12700"/>
            <wp:docPr id="809455836" name="Chart 1">
              <a:extLst xmlns:a="http://schemas.openxmlformats.org/drawingml/2006/main">
                <a:ext uri="{FF2B5EF4-FFF2-40B4-BE49-F238E27FC236}">
                  <a16:creationId xmlns:a16="http://schemas.microsoft.com/office/drawing/2014/main" id="{9D8FEF5D-249E-3C11-E0B7-54A9D5F697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12D79F01" w14:textId="77777777" w:rsidR="00D95078" w:rsidRPr="009C0C25" w:rsidRDefault="00D95078">
      <w:pPr>
        <w:rPr>
          <w:b/>
          <w:bCs/>
          <w:color w:val="000000" w:themeColor="text1"/>
          <w:szCs w:val="24"/>
        </w:rPr>
      </w:pPr>
      <w:r w:rsidRPr="009C0C25">
        <w:rPr>
          <w:b/>
          <w:bCs/>
          <w:color w:val="000000" w:themeColor="text1"/>
          <w:szCs w:val="24"/>
        </w:rPr>
        <w:br w:type="page"/>
      </w:r>
    </w:p>
    <w:p w14:paraId="3EC0FC6C" w14:textId="66A63F4F" w:rsidR="00A05EE6" w:rsidRPr="00A35848" w:rsidRDefault="00A05EE6" w:rsidP="00A05EE6">
      <w:pPr>
        <w:spacing w:after="0"/>
        <w:rPr>
          <w:b/>
          <w:bCs/>
          <w:color w:val="000000" w:themeColor="text1"/>
          <w:szCs w:val="24"/>
        </w:rPr>
      </w:pPr>
      <w:r w:rsidRPr="00D95078">
        <w:rPr>
          <w:b/>
          <w:color w:val="000000" w:themeColor="text1"/>
          <w:szCs w:val="24"/>
        </w:rPr>
        <w:lastRenderedPageBreak/>
        <w:t>55+</w:t>
      </w:r>
    </w:p>
    <w:p w14:paraId="0CA08CFC" w14:textId="74FBB304" w:rsidR="00A05EE6" w:rsidRDefault="00F87F69" w:rsidP="00A05EE6">
      <w:r>
        <w:rPr>
          <w:noProof/>
        </w:rPr>
        <w:drawing>
          <wp:inline distT="0" distB="0" distL="0" distR="0" wp14:anchorId="0D5B47F4" wp14:editId="74868B70">
            <wp:extent cx="5760000" cy="5760000"/>
            <wp:effectExtent l="0" t="0" r="12700" b="12700"/>
            <wp:docPr id="955131324" name="Chart 1" descr="Chart showing response pattern described in the narrative text">
              <a:extLst xmlns:a="http://schemas.openxmlformats.org/drawingml/2006/main">
                <a:ext uri="{FF2B5EF4-FFF2-40B4-BE49-F238E27FC236}">
                  <a16:creationId xmlns:a16="http://schemas.microsoft.com/office/drawing/2014/main" id="{ED5A710A-3C13-4B3F-BB76-1C20CE7329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64D598C" w14:textId="77777777" w:rsidR="00A05EE6" w:rsidRPr="00FD0EF8" w:rsidRDefault="00A05EE6" w:rsidP="00A05EE6"/>
    <w:p w14:paraId="6070F399" w14:textId="77777777" w:rsidR="00A05EE6" w:rsidRPr="00FD0EF8" w:rsidRDefault="00A05EE6" w:rsidP="00A05EE6"/>
    <w:p w14:paraId="683E2712" w14:textId="77777777" w:rsidR="00A05EE6" w:rsidRDefault="00A05EE6" w:rsidP="00A05EE6">
      <w:pPr>
        <w:rPr>
          <w:b/>
          <w:bCs/>
        </w:rPr>
      </w:pPr>
      <w:r>
        <w:rPr>
          <w:b/>
          <w:bCs/>
        </w:rPr>
        <w:br w:type="page"/>
      </w:r>
    </w:p>
    <w:p w14:paraId="336DCC5C" w14:textId="77777777" w:rsidR="00A05EE6" w:rsidRPr="00BF102B" w:rsidRDefault="00A05EE6" w:rsidP="00A05EE6">
      <w:pPr>
        <w:rPr>
          <w:b/>
          <w:bCs/>
        </w:rPr>
      </w:pPr>
      <w:r w:rsidRPr="00E52D54">
        <w:rPr>
          <w:b/>
        </w:rPr>
        <w:lastRenderedPageBreak/>
        <w:t>Female</w:t>
      </w:r>
    </w:p>
    <w:p w14:paraId="0ABEF66C" w14:textId="6CE2EAA2" w:rsidR="00A05EE6" w:rsidRDefault="001974C8" w:rsidP="00A05EE6">
      <w:pPr>
        <w:rPr>
          <w:b/>
          <w:bCs/>
        </w:rPr>
      </w:pPr>
      <w:r>
        <w:rPr>
          <w:noProof/>
        </w:rPr>
        <w:drawing>
          <wp:inline distT="0" distB="0" distL="0" distR="0" wp14:anchorId="58504023" wp14:editId="65B3E170">
            <wp:extent cx="5760000" cy="5760000"/>
            <wp:effectExtent l="0" t="0" r="12700" b="12700"/>
            <wp:docPr id="1551412647" name="Chart 1" descr="Chart showing response pattern described in the narrative text">
              <a:extLst xmlns:a="http://schemas.openxmlformats.org/drawingml/2006/main">
                <a:ext uri="{FF2B5EF4-FFF2-40B4-BE49-F238E27FC236}">
                  <a16:creationId xmlns:a16="http://schemas.microsoft.com/office/drawing/2014/main" id="{0D33F895-A578-4D03-883A-1A87D8F3AB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sidR="00A05EE6">
        <w:rPr>
          <w:b/>
          <w:bCs/>
        </w:rPr>
        <w:br w:type="page"/>
      </w:r>
    </w:p>
    <w:p w14:paraId="5B005145" w14:textId="77777777" w:rsidR="00A05EE6" w:rsidRPr="00BF102B" w:rsidRDefault="00A05EE6" w:rsidP="00A05EE6">
      <w:pPr>
        <w:rPr>
          <w:b/>
          <w:bCs/>
        </w:rPr>
      </w:pPr>
      <w:r w:rsidRPr="008500A0">
        <w:rPr>
          <w:b/>
        </w:rPr>
        <w:lastRenderedPageBreak/>
        <w:t>Male</w:t>
      </w:r>
    </w:p>
    <w:p w14:paraId="0161239D" w14:textId="31369A53" w:rsidR="00A05EE6" w:rsidRDefault="008500A0" w:rsidP="00A05EE6">
      <w:pPr>
        <w:rPr>
          <w:b/>
          <w:bCs/>
        </w:rPr>
      </w:pPr>
      <w:r>
        <w:rPr>
          <w:noProof/>
        </w:rPr>
        <w:drawing>
          <wp:inline distT="0" distB="0" distL="0" distR="0" wp14:anchorId="16CB285D" wp14:editId="650C8464">
            <wp:extent cx="5760000" cy="5760000"/>
            <wp:effectExtent l="0" t="0" r="12700" b="12700"/>
            <wp:docPr id="1125746643" name="Chart 1" descr="Chart showing response pattern described in the narrative text">
              <a:extLst xmlns:a="http://schemas.openxmlformats.org/drawingml/2006/main">
                <a:ext uri="{FF2B5EF4-FFF2-40B4-BE49-F238E27FC236}">
                  <a16:creationId xmlns:a16="http://schemas.microsoft.com/office/drawing/2014/main" id="{964AC893-3088-4155-BD32-9F3281A060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r w:rsidR="00A05EE6">
        <w:rPr>
          <w:b/>
          <w:bCs/>
        </w:rPr>
        <w:br w:type="page"/>
      </w:r>
    </w:p>
    <w:p w14:paraId="069FEBF8" w14:textId="77777777" w:rsidR="00A05EE6" w:rsidRPr="00BF102B" w:rsidRDefault="00A05EE6" w:rsidP="00A05EE6">
      <w:pPr>
        <w:rPr>
          <w:b/>
          <w:bCs/>
        </w:rPr>
      </w:pPr>
      <w:r w:rsidRPr="008500A0">
        <w:rPr>
          <w:b/>
        </w:rPr>
        <w:lastRenderedPageBreak/>
        <w:t>Ethnically Diverse</w:t>
      </w:r>
    </w:p>
    <w:p w14:paraId="096F87E4" w14:textId="77777777" w:rsidR="00065502" w:rsidRPr="009C0C25" w:rsidRDefault="002E3196" w:rsidP="00A05EE6">
      <w:pPr>
        <w:rPr>
          <w:b/>
          <w:bCs/>
        </w:rPr>
      </w:pPr>
      <w:r>
        <w:rPr>
          <w:noProof/>
        </w:rPr>
        <w:drawing>
          <wp:inline distT="0" distB="0" distL="0" distR="0" wp14:anchorId="4C11BA85" wp14:editId="263E852A">
            <wp:extent cx="5760000" cy="5760000"/>
            <wp:effectExtent l="0" t="0" r="12700" b="12700"/>
            <wp:docPr id="1498840077" name="Chart 1" descr="Chart showing response pattern described in the narrative text">
              <a:extLst xmlns:a="http://schemas.openxmlformats.org/drawingml/2006/main">
                <a:ext uri="{FF2B5EF4-FFF2-40B4-BE49-F238E27FC236}">
                  <a16:creationId xmlns:a16="http://schemas.microsoft.com/office/drawing/2014/main" id="{B65540E5-B1B5-4733-BA40-3D7D38B8A0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8212913" w14:textId="77777777" w:rsidR="00A05EE6" w:rsidRPr="009C0C25" w:rsidRDefault="00A05EE6" w:rsidP="00A05EE6">
      <w:pPr>
        <w:rPr>
          <w:b/>
        </w:rPr>
      </w:pPr>
      <w:r w:rsidRPr="009C0C25">
        <w:rPr>
          <w:b/>
        </w:rPr>
        <w:br w:type="page"/>
      </w:r>
    </w:p>
    <w:p w14:paraId="7E195350" w14:textId="16BCE81C" w:rsidR="00A05EE6" w:rsidRPr="00B22E42" w:rsidRDefault="00A05EE6" w:rsidP="00A05EE6">
      <w:pPr>
        <w:rPr>
          <w:b/>
          <w:bCs/>
        </w:rPr>
      </w:pPr>
      <w:r w:rsidRPr="006E7450">
        <w:rPr>
          <w:b/>
        </w:rPr>
        <w:lastRenderedPageBreak/>
        <w:t>Identify as Disabled</w:t>
      </w:r>
    </w:p>
    <w:p w14:paraId="4ACAEBE6" w14:textId="6C046703" w:rsidR="00A05EE6" w:rsidRPr="00FD0EF8" w:rsidRDefault="00E2493B" w:rsidP="00A05EE6">
      <w:r>
        <w:rPr>
          <w:noProof/>
        </w:rPr>
        <w:drawing>
          <wp:inline distT="0" distB="0" distL="0" distR="0" wp14:anchorId="7FF0DBBE" wp14:editId="321B16A5">
            <wp:extent cx="5760000" cy="5760000"/>
            <wp:effectExtent l="0" t="0" r="12700" b="12700"/>
            <wp:docPr id="1302878166" name="Chart 1" descr="Chart showing response pattern described in the narrative text">
              <a:extLst xmlns:a="http://schemas.openxmlformats.org/drawingml/2006/main">
                <a:ext uri="{FF2B5EF4-FFF2-40B4-BE49-F238E27FC236}">
                  <a16:creationId xmlns:a16="http://schemas.microsoft.com/office/drawing/2014/main" id="{C64B23FA-C880-4BAD-859B-C119366844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65C8BB68" w14:textId="77777777" w:rsidR="00A05EE6" w:rsidRDefault="00A05EE6" w:rsidP="00A05EE6">
      <w:r>
        <w:br w:type="page"/>
      </w:r>
    </w:p>
    <w:p w14:paraId="60CA715A" w14:textId="77777777" w:rsidR="00A05EE6" w:rsidRPr="00C176AF" w:rsidRDefault="00A05EE6" w:rsidP="00A05EE6">
      <w:pPr>
        <w:rPr>
          <w:b/>
          <w:bCs/>
        </w:rPr>
      </w:pPr>
      <w:r w:rsidRPr="00387F26">
        <w:rPr>
          <w:b/>
        </w:rPr>
        <w:lastRenderedPageBreak/>
        <w:t>Welsh Speaker</w:t>
      </w:r>
    </w:p>
    <w:p w14:paraId="20F8A362" w14:textId="29176097" w:rsidR="00A05EE6" w:rsidRPr="00FD0EF8" w:rsidRDefault="00387F26" w:rsidP="00A05EE6">
      <w:r>
        <w:rPr>
          <w:noProof/>
        </w:rPr>
        <w:drawing>
          <wp:inline distT="0" distB="0" distL="0" distR="0" wp14:anchorId="00E14917" wp14:editId="4981F5B8">
            <wp:extent cx="5760000" cy="5760000"/>
            <wp:effectExtent l="0" t="0" r="12700" b="12700"/>
            <wp:docPr id="1017034066" name="Chart 1" descr="Chart showing response pattern described in the narrative text">
              <a:extLst xmlns:a="http://schemas.openxmlformats.org/drawingml/2006/main">
                <a:ext uri="{FF2B5EF4-FFF2-40B4-BE49-F238E27FC236}">
                  <a16:creationId xmlns:a16="http://schemas.microsoft.com/office/drawing/2014/main" id="{E3C47656-4B2C-4EDA-8118-6694B0D50F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7DA09F65" w14:textId="77777777" w:rsidR="00A05EE6" w:rsidRDefault="00A05EE6" w:rsidP="00A05EE6">
      <w:pPr>
        <w:rPr>
          <w:b/>
          <w:bCs/>
        </w:rPr>
      </w:pPr>
      <w:r>
        <w:rPr>
          <w:b/>
          <w:bCs/>
        </w:rPr>
        <w:br w:type="page"/>
      </w:r>
    </w:p>
    <w:p w14:paraId="160FD9C2" w14:textId="77777777" w:rsidR="00A05EE6" w:rsidRPr="008D6FF2" w:rsidRDefault="00A05EE6" w:rsidP="00A05EE6">
      <w:pPr>
        <w:rPr>
          <w:b/>
          <w:bCs/>
        </w:rPr>
      </w:pPr>
      <w:r w:rsidRPr="001564DD">
        <w:rPr>
          <w:b/>
        </w:rPr>
        <w:lastRenderedPageBreak/>
        <w:t>Southern Arc</w:t>
      </w:r>
    </w:p>
    <w:p w14:paraId="1B58FC43" w14:textId="76978F07" w:rsidR="00A05EE6" w:rsidRDefault="001564DD" w:rsidP="00A05EE6">
      <w:pPr>
        <w:rPr>
          <w:b/>
          <w:bCs/>
        </w:rPr>
      </w:pPr>
      <w:r>
        <w:rPr>
          <w:noProof/>
        </w:rPr>
        <w:drawing>
          <wp:inline distT="0" distB="0" distL="0" distR="0" wp14:anchorId="2F56ED17" wp14:editId="6E1EB4DB">
            <wp:extent cx="5760000" cy="5760000"/>
            <wp:effectExtent l="0" t="0" r="12700" b="12700"/>
            <wp:docPr id="706002986" name="Chart 1" descr="Chart showing response pattern described in the narrative text">
              <a:extLst xmlns:a="http://schemas.openxmlformats.org/drawingml/2006/main">
                <a:ext uri="{FF2B5EF4-FFF2-40B4-BE49-F238E27FC236}">
                  <a16:creationId xmlns:a16="http://schemas.microsoft.com/office/drawing/2014/main" id="{717E2C36-B6E0-4B5C-AA94-93D436594A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sidR="00A05EE6">
        <w:rPr>
          <w:b/>
          <w:bCs/>
        </w:rPr>
        <w:br w:type="page"/>
      </w:r>
    </w:p>
    <w:p w14:paraId="3FD24A1E" w14:textId="77777777" w:rsidR="00A05EE6" w:rsidRPr="008D6FF2" w:rsidRDefault="00A05EE6" w:rsidP="00A05EE6">
      <w:pPr>
        <w:rPr>
          <w:b/>
          <w:bCs/>
        </w:rPr>
      </w:pPr>
      <w:r w:rsidRPr="009F438E">
        <w:rPr>
          <w:b/>
        </w:rPr>
        <w:lastRenderedPageBreak/>
        <w:t>Children in the Household</w:t>
      </w:r>
    </w:p>
    <w:p w14:paraId="1378768A" w14:textId="08FF6010" w:rsidR="00A05EE6" w:rsidRPr="00FD0EF8" w:rsidRDefault="009F438E" w:rsidP="00A05EE6">
      <w:r>
        <w:rPr>
          <w:noProof/>
        </w:rPr>
        <w:drawing>
          <wp:inline distT="0" distB="0" distL="0" distR="0" wp14:anchorId="48150234" wp14:editId="30426026">
            <wp:extent cx="5760000" cy="6120000"/>
            <wp:effectExtent l="0" t="0" r="12700" b="14605"/>
            <wp:docPr id="799576971" name="Chart 1" descr="Chart showing response pattern described in the narrative text">
              <a:extLst xmlns:a="http://schemas.openxmlformats.org/drawingml/2006/main">
                <a:ext uri="{FF2B5EF4-FFF2-40B4-BE49-F238E27FC236}">
                  <a16:creationId xmlns:a16="http://schemas.microsoft.com/office/drawing/2014/main" id="{A554730C-75D3-465B-BBF4-23FC3C5439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0F68357F" w14:textId="77777777" w:rsidR="00A05EE6" w:rsidRDefault="00A05EE6" w:rsidP="00A05EE6">
      <w:pPr>
        <w:rPr>
          <w:b/>
          <w:bCs/>
        </w:rPr>
      </w:pPr>
      <w:r>
        <w:rPr>
          <w:b/>
          <w:bCs/>
        </w:rPr>
        <w:br w:type="page"/>
      </w:r>
    </w:p>
    <w:p w14:paraId="2BD9124E" w14:textId="77777777" w:rsidR="00A05EE6" w:rsidRPr="003117BF" w:rsidRDefault="00A05EE6" w:rsidP="00A05EE6">
      <w:pPr>
        <w:rPr>
          <w:b/>
          <w:bCs/>
        </w:rPr>
      </w:pPr>
      <w:r w:rsidRPr="00A754B8">
        <w:rPr>
          <w:b/>
        </w:rPr>
        <w:lastRenderedPageBreak/>
        <w:t>LGBTQ+</w:t>
      </w:r>
    </w:p>
    <w:p w14:paraId="34768C7E" w14:textId="3B74439D" w:rsidR="00A05EE6" w:rsidRDefault="00A754B8" w:rsidP="00A05EE6">
      <w:pPr>
        <w:rPr>
          <w:b/>
          <w:bCs/>
        </w:rPr>
      </w:pPr>
      <w:r>
        <w:rPr>
          <w:noProof/>
        </w:rPr>
        <w:drawing>
          <wp:inline distT="0" distB="0" distL="0" distR="0" wp14:anchorId="7652C489" wp14:editId="34D51DE2">
            <wp:extent cx="5760000" cy="5760000"/>
            <wp:effectExtent l="0" t="0" r="12700" b="12700"/>
            <wp:docPr id="1222077055" name="Chart 1" descr="Chart showing response pattern described in the narrative text">
              <a:extLst xmlns:a="http://schemas.openxmlformats.org/drawingml/2006/main">
                <a:ext uri="{FF2B5EF4-FFF2-40B4-BE49-F238E27FC236}">
                  <a16:creationId xmlns:a16="http://schemas.microsoft.com/office/drawing/2014/main" id="{2792EACC-E933-4795-9FCD-2EAAA43D0D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r w:rsidR="00A05EE6">
        <w:rPr>
          <w:b/>
          <w:bCs/>
        </w:rPr>
        <w:br w:type="page"/>
      </w:r>
    </w:p>
    <w:p w14:paraId="42F88568" w14:textId="77777777" w:rsidR="00A05EE6" w:rsidRPr="003117BF" w:rsidRDefault="00A05EE6" w:rsidP="00A05EE6">
      <w:pPr>
        <w:rPr>
          <w:b/>
          <w:bCs/>
        </w:rPr>
      </w:pPr>
      <w:r w:rsidRPr="006D2EEA">
        <w:rPr>
          <w:b/>
        </w:rPr>
        <w:lastRenderedPageBreak/>
        <w:t>Most Deprived Fifth</w:t>
      </w:r>
    </w:p>
    <w:p w14:paraId="753EFCB6" w14:textId="46864393" w:rsidR="00A05EE6" w:rsidRDefault="006D2EEA" w:rsidP="00A05EE6">
      <w:r>
        <w:rPr>
          <w:noProof/>
        </w:rPr>
        <w:drawing>
          <wp:inline distT="0" distB="0" distL="0" distR="0" wp14:anchorId="27DB48CD" wp14:editId="5F0A6F7B">
            <wp:extent cx="5760000" cy="5760000"/>
            <wp:effectExtent l="0" t="0" r="12700" b="12700"/>
            <wp:docPr id="211255700" name="Chart 1" descr="Chart showing response pattern described in the narrative text">
              <a:extLst xmlns:a="http://schemas.openxmlformats.org/drawingml/2006/main">
                <a:ext uri="{FF2B5EF4-FFF2-40B4-BE49-F238E27FC236}">
                  <a16:creationId xmlns:a16="http://schemas.microsoft.com/office/drawing/2014/main" id="{7E6C9DA4-DBD6-4BFC-A0EA-2FD9F9C553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sidR="00A05EE6">
        <w:br w:type="page"/>
      </w:r>
    </w:p>
    <w:p w14:paraId="0C71B866" w14:textId="77777777" w:rsidR="00A05EE6" w:rsidRPr="008504A8" w:rsidRDefault="00A05EE6" w:rsidP="00A05EE6">
      <w:pPr>
        <w:rPr>
          <w:b/>
          <w:bCs/>
        </w:rPr>
      </w:pPr>
      <w:r w:rsidRPr="00E20A93">
        <w:rPr>
          <w:b/>
        </w:rPr>
        <w:lastRenderedPageBreak/>
        <w:t>Next Most Deprived Fifth</w:t>
      </w:r>
    </w:p>
    <w:p w14:paraId="1D7EFAF6" w14:textId="033F2670" w:rsidR="00A05EE6" w:rsidRDefault="00E20A93" w:rsidP="00A05EE6">
      <w:pPr>
        <w:rPr>
          <w:b/>
          <w:bCs/>
        </w:rPr>
      </w:pPr>
      <w:r>
        <w:rPr>
          <w:noProof/>
        </w:rPr>
        <w:drawing>
          <wp:inline distT="0" distB="0" distL="0" distR="0" wp14:anchorId="28B24478" wp14:editId="3F7D27E7">
            <wp:extent cx="5760000" cy="5760000"/>
            <wp:effectExtent l="0" t="0" r="12700" b="12700"/>
            <wp:docPr id="111897136" name="Chart 1" descr="Chart showing response pattern described in the narrative text">
              <a:extLst xmlns:a="http://schemas.openxmlformats.org/drawingml/2006/main">
                <a:ext uri="{FF2B5EF4-FFF2-40B4-BE49-F238E27FC236}">
                  <a16:creationId xmlns:a16="http://schemas.microsoft.com/office/drawing/2014/main" id="{F151802B-E33A-4C3E-A824-7DB3EA90EA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r w:rsidR="00A05EE6">
        <w:rPr>
          <w:b/>
          <w:bCs/>
        </w:rPr>
        <w:br w:type="page"/>
      </w:r>
    </w:p>
    <w:p w14:paraId="2B6E6AF0" w14:textId="77777777" w:rsidR="00A05EE6" w:rsidRPr="00361D6F" w:rsidRDefault="00A05EE6" w:rsidP="00A05EE6">
      <w:pPr>
        <w:rPr>
          <w:b/>
          <w:bCs/>
        </w:rPr>
      </w:pPr>
      <w:r w:rsidRPr="00F32A23">
        <w:rPr>
          <w:b/>
        </w:rPr>
        <w:lastRenderedPageBreak/>
        <w:t>Middle Fifth</w:t>
      </w:r>
    </w:p>
    <w:p w14:paraId="6EC8C4F4" w14:textId="69E43603" w:rsidR="00A05EE6" w:rsidRDefault="00F32A23" w:rsidP="00A05EE6">
      <w:r>
        <w:rPr>
          <w:noProof/>
        </w:rPr>
        <w:drawing>
          <wp:inline distT="0" distB="0" distL="0" distR="0" wp14:anchorId="72F90BAB" wp14:editId="5E128A4E">
            <wp:extent cx="5760000" cy="5760000"/>
            <wp:effectExtent l="0" t="0" r="12700" b="12700"/>
            <wp:docPr id="776208529" name="Chart 1" descr="Chart showing response pattern described in the narrative text">
              <a:extLst xmlns:a="http://schemas.openxmlformats.org/drawingml/2006/main">
                <a:ext uri="{FF2B5EF4-FFF2-40B4-BE49-F238E27FC236}">
                  <a16:creationId xmlns:a16="http://schemas.microsoft.com/office/drawing/2014/main" id="{441F59ED-E055-4184-A8A0-F3DC39C16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00A05EE6">
        <w:br w:type="page"/>
      </w:r>
    </w:p>
    <w:p w14:paraId="2738BC27" w14:textId="77777777" w:rsidR="00A05EE6" w:rsidRPr="000A0D8F" w:rsidRDefault="00A05EE6" w:rsidP="00A05EE6">
      <w:pPr>
        <w:rPr>
          <w:b/>
          <w:bCs/>
        </w:rPr>
      </w:pPr>
      <w:r w:rsidRPr="00170A77">
        <w:rPr>
          <w:b/>
        </w:rPr>
        <w:lastRenderedPageBreak/>
        <w:t>Next Least Deprived Fifth</w:t>
      </w:r>
    </w:p>
    <w:p w14:paraId="27FD7706" w14:textId="49A26C30" w:rsidR="00A05EE6" w:rsidRDefault="00140C9B" w:rsidP="00A05EE6">
      <w:pPr>
        <w:rPr>
          <w:b/>
          <w:bCs/>
        </w:rPr>
      </w:pPr>
      <w:r>
        <w:rPr>
          <w:noProof/>
        </w:rPr>
        <w:drawing>
          <wp:inline distT="0" distB="0" distL="0" distR="0" wp14:anchorId="771D45DA" wp14:editId="1A688655">
            <wp:extent cx="5760000" cy="6120000"/>
            <wp:effectExtent l="0" t="0" r="12700" b="14605"/>
            <wp:docPr id="7512276" name="Chart 1" descr="Chart showing response pattern described in the narrative text">
              <a:extLst xmlns:a="http://schemas.openxmlformats.org/drawingml/2006/main">
                <a:ext uri="{FF2B5EF4-FFF2-40B4-BE49-F238E27FC236}">
                  <a16:creationId xmlns:a16="http://schemas.microsoft.com/office/drawing/2014/main" id="{3E4DD365-AAC4-4ABB-BB53-5DA4E9E76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r w:rsidR="00A05EE6">
        <w:rPr>
          <w:b/>
          <w:bCs/>
        </w:rPr>
        <w:br w:type="page"/>
      </w:r>
    </w:p>
    <w:p w14:paraId="41CBE630" w14:textId="77777777" w:rsidR="00A05EE6" w:rsidRPr="000A0D8F" w:rsidRDefault="00A05EE6" w:rsidP="00A05EE6">
      <w:pPr>
        <w:rPr>
          <w:b/>
          <w:bCs/>
        </w:rPr>
      </w:pPr>
      <w:r w:rsidRPr="00CB6E88">
        <w:rPr>
          <w:b/>
        </w:rPr>
        <w:lastRenderedPageBreak/>
        <w:t>Least Deprived Fifth</w:t>
      </w:r>
    </w:p>
    <w:p w14:paraId="38935732" w14:textId="5EE6D443" w:rsidR="00A05EE6" w:rsidRPr="00FD0EF8" w:rsidRDefault="00CB6E88" w:rsidP="00A05EE6">
      <w:r>
        <w:rPr>
          <w:noProof/>
        </w:rPr>
        <w:drawing>
          <wp:inline distT="0" distB="0" distL="0" distR="0" wp14:anchorId="5869E75A" wp14:editId="1C788967">
            <wp:extent cx="5760000" cy="5760000"/>
            <wp:effectExtent l="0" t="0" r="12700" b="12700"/>
            <wp:docPr id="1264953668" name="Chart 1" descr="Chart showing response pattern described in the narrative text">
              <a:extLst xmlns:a="http://schemas.openxmlformats.org/drawingml/2006/main">
                <a:ext uri="{FF2B5EF4-FFF2-40B4-BE49-F238E27FC236}">
                  <a16:creationId xmlns:a16="http://schemas.microsoft.com/office/drawing/2014/main" id="{3234085D-405C-48AE-BCF5-B8CBAE1252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0784F255" w14:textId="77777777" w:rsidR="00A05EE6" w:rsidRDefault="00A05EE6" w:rsidP="00A05EE6">
      <w:pPr>
        <w:rPr>
          <w:rFonts w:asciiTheme="majorHAnsi" w:eastAsiaTheme="majorEastAsia" w:hAnsiTheme="majorHAnsi" w:cstheme="majorBidi"/>
          <w:color w:val="2F5496" w:themeColor="accent1" w:themeShade="BF"/>
          <w:sz w:val="32"/>
          <w:szCs w:val="24"/>
        </w:rPr>
      </w:pPr>
      <w:r>
        <w:br w:type="page"/>
      </w:r>
    </w:p>
    <w:p w14:paraId="74668DFF" w14:textId="77777777" w:rsidR="00A05EE6" w:rsidRPr="0043375C" w:rsidRDefault="00A05EE6" w:rsidP="00967D94">
      <w:pPr>
        <w:pStyle w:val="Heading3"/>
      </w:pPr>
      <w:bookmarkStart w:id="153" w:name="_What_Other_Support"/>
      <w:bookmarkStart w:id="154" w:name="_Do_you_have"/>
      <w:bookmarkStart w:id="155" w:name="_Toc197967230"/>
      <w:bookmarkStart w:id="156" w:name="_Toc225264489"/>
      <w:bookmarkEnd w:id="153"/>
      <w:bookmarkEnd w:id="154"/>
      <w:r w:rsidRPr="0043375C">
        <w:lastRenderedPageBreak/>
        <w:t>Do you have any other feedback for us?</w:t>
      </w:r>
      <w:bookmarkEnd w:id="155"/>
      <w:bookmarkEnd w:id="156"/>
      <w:r w:rsidRPr="0043375C">
        <w:t xml:space="preserve">  </w:t>
      </w:r>
    </w:p>
    <w:p w14:paraId="1D6257A4" w14:textId="77777777" w:rsidR="00A05EE6" w:rsidRDefault="00A05EE6" w:rsidP="00A05EE6">
      <w:hyperlink w:anchor="Appendix25" w:history="1">
        <w:r w:rsidRPr="00BF1382">
          <w:rPr>
            <w:rStyle w:val="Hyperlink"/>
            <w:i/>
            <w:iCs/>
            <w:szCs w:val="24"/>
          </w:rPr>
          <w:t>Click here to return to the main report</w:t>
        </w:r>
      </w:hyperlink>
    </w:p>
    <w:p w14:paraId="1E2ECC2D" w14:textId="77777777" w:rsidR="0043375C" w:rsidRPr="00A13530" w:rsidRDefault="0043375C" w:rsidP="00A05EE6">
      <w:pPr>
        <w:rPr>
          <w:i/>
          <w:iCs/>
          <w:color w:val="7030A0"/>
          <w:szCs w:val="24"/>
        </w:rPr>
      </w:pPr>
    </w:p>
    <w:tbl>
      <w:tblPr>
        <w:tblStyle w:val="GridTable5Dark-Accent6"/>
        <w:tblW w:w="9778" w:type="dxa"/>
        <w:tblLook w:val="04E0" w:firstRow="1" w:lastRow="1" w:firstColumn="1" w:lastColumn="0" w:noHBand="0" w:noVBand="1"/>
      </w:tblPr>
      <w:tblGrid>
        <w:gridCol w:w="2421"/>
        <w:gridCol w:w="719"/>
        <w:gridCol w:w="644"/>
        <w:gridCol w:w="5994"/>
      </w:tblGrid>
      <w:tr w:rsidR="00A05EE6" w:rsidRPr="00BA50FD" w14:paraId="1DBAF845" w14:textId="77777777" w:rsidTr="009B5516">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421" w:type="dxa"/>
            <w:noWrap/>
            <w:hideMark/>
          </w:tcPr>
          <w:p w14:paraId="60C8E68C" w14:textId="77777777" w:rsidR="00A05EE6" w:rsidRPr="009A4E65" w:rsidRDefault="00A05EE6" w:rsidP="009B5516">
            <w:pPr>
              <w:rPr>
                <w:rFonts w:eastAsia="Times New Roman" w:cstheme="minorHAnsi"/>
                <w:szCs w:val="24"/>
                <w:lang w:eastAsia="en-GB"/>
              </w:rPr>
            </w:pPr>
            <w:r w:rsidRPr="009A4E65">
              <w:rPr>
                <w:rFonts w:eastAsia="Times New Roman" w:cstheme="minorHAnsi"/>
                <w:szCs w:val="24"/>
                <w:lang w:eastAsia="en-GB"/>
              </w:rPr>
              <w:t>Theme</w:t>
            </w:r>
          </w:p>
        </w:tc>
        <w:tc>
          <w:tcPr>
            <w:tcW w:w="719" w:type="dxa"/>
            <w:noWrap/>
            <w:hideMark/>
          </w:tcPr>
          <w:p w14:paraId="16417D00" w14:textId="77777777" w:rsidR="00A05EE6" w:rsidRPr="009A4E65"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9A4E65">
              <w:rPr>
                <w:rFonts w:eastAsia="Times New Roman" w:cstheme="minorHAnsi"/>
                <w:szCs w:val="24"/>
                <w:lang w:eastAsia="en-GB"/>
              </w:rPr>
              <w:t>No.</w:t>
            </w:r>
          </w:p>
        </w:tc>
        <w:tc>
          <w:tcPr>
            <w:tcW w:w="644" w:type="dxa"/>
            <w:noWrap/>
            <w:hideMark/>
          </w:tcPr>
          <w:p w14:paraId="6965314E" w14:textId="77777777" w:rsidR="00A05EE6" w:rsidRPr="009A4E65"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9A4E65">
              <w:rPr>
                <w:rFonts w:eastAsia="Times New Roman" w:cstheme="minorHAnsi"/>
                <w:szCs w:val="24"/>
                <w:lang w:eastAsia="en-GB"/>
              </w:rPr>
              <w:t>%</w:t>
            </w:r>
          </w:p>
        </w:tc>
        <w:tc>
          <w:tcPr>
            <w:tcW w:w="5994" w:type="dxa"/>
            <w:noWrap/>
            <w:hideMark/>
          </w:tcPr>
          <w:p w14:paraId="6A21620A" w14:textId="77777777" w:rsidR="00A05EE6" w:rsidRPr="009A4E65" w:rsidRDefault="00A05EE6" w:rsidP="009B5516">
            <w:pPr>
              <w:cnfStyle w:val="100000000000" w:firstRow="1" w:lastRow="0" w:firstColumn="0" w:lastColumn="0" w:oddVBand="0" w:evenVBand="0" w:oddHBand="0" w:evenHBand="0" w:firstRowFirstColumn="0" w:firstRowLastColumn="0" w:lastRowFirstColumn="0" w:lastRowLastColumn="0"/>
              <w:rPr>
                <w:rFonts w:eastAsia="Times New Roman" w:cstheme="minorHAnsi"/>
                <w:szCs w:val="24"/>
                <w:lang w:eastAsia="en-GB"/>
              </w:rPr>
            </w:pPr>
            <w:r w:rsidRPr="009A4E65">
              <w:rPr>
                <w:rFonts w:eastAsia="Times New Roman" w:cstheme="minorHAnsi"/>
                <w:szCs w:val="24"/>
                <w:lang w:eastAsia="en-GB"/>
              </w:rPr>
              <w:t>Example Comments</w:t>
            </w:r>
          </w:p>
        </w:tc>
      </w:tr>
      <w:tr w:rsidR="0063738E" w:rsidRPr="00BA50FD" w14:paraId="3A819A84" w14:textId="77777777" w:rsidTr="009B551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421" w:type="dxa"/>
          </w:tcPr>
          <w:p w14:paraId="28D3325B" w14:textId="798E3A8D" w:rsidR="0063738E" w:rsidRPr="009A4E65" w:rsidRDefault="0063738E" w:rsidP="0063738E">
            <w:pPr>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Recycling &amp; Waste / Street Cleaning / Refuse Issues / Pollution</w:t>
            </w:r>
          </w:p>
        </w:tc>
        <w:tc>
          <w:tcPr>
            <w:tcW w:w="719" w:type="dxa"/>
            <w:noWrap/>
          </w:tcPr>
          <w:p w14:paraId="493F84E1" w14:textId="020C9C4A" w:rsidR="0063738E" w:rsidRPr="009A4E65"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250</w:t>
            </w:r>
          </w:p>
        </w:tc>
        <w:tc>
          <w:tcPr>
            <w:tcW w:w="644" w:type="dxa"/>
            <w:noWrap/>
          </w:tcPr>
          <w:p w14:paraId="24D991F1" w14:textId="005CF797" w:rsidR="0063738E" w:rsidRPr="009A4E65"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738E">
              <w:rPr>
                <w:rFonts w:ascii="Calibri" w:eastAsia="Times New Roman" w:hAnsi="Calibri" w:cs="Calibri"/>
                <w:i/>
                <w:iCs/>
                <w:color w:val="000000"/>
                <w:kern w:val="0"/>
                <w:szCs w:val="24"/>
                <w:lang w:eastAsia="en-GB"/>
                <w14:ligatures w14:val="none"/>
              </w:rPr>
              <w:t>29.4</w:t>
            </w:r>
          </w:p>
        </w:tc>
        <w:tc>
          <w:tcPr>
            <w:tcW w:w="5994" w:type="dxa"/>
            <w:noWrap/>
          </w:tcPr>
          <w:p w14:paraId="6EBFC8A7" w14:textId="77777777" w:rsidR="0063738E" w:rsidRDefault="00E0353F"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The collection of waste has declined they leave a mess on the road that they caused and dont pick it up. The road sweeper does not come around at all.</w:t>
            </w:r>
          </w:p>
          <w:p w14:paraId="03A4CD75" w14:textId="77777777" w:rsidR="00E0353F" w:rsidRDefault="00E0353F"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Please improve on all rubbish and all recycling collections, every week</w:t>
            </w:r>
          </w:p>
          <w:p w14:paraId="6C6CB764" w14:textId="77777777" w:rsidR="00E0353F" w:rsidRDefault="00E0353F"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Street cleaning is poor</w:t>
            </w:r>
          </w:p>
          <w:p w14:paraId="58A78034" w14:textId="77777777" w:rsidR="00E0353F" w:rsidRDefault="00E0353F"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0353F">
              <w:rPr>
                <w:i/>
                <w:sz w:val="24"/>
                <w:szCs w:val="24"/>
              </w:rPr>
              <w:t>Rubbish collection has become extremely complicated + has therefore led to more fly tipping. Please address this</w:t>
            </w:r>
          </w:p>
          <w:p w14:paraId="6267930F" w14:textId="7386BEE0" w:rsidR="00064DA9" w:rsidRPr="009A4E65" w:rsidRDefault="00064DA9"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64DA9">
              <w:rPr>
                <w:i/>
                <w:sz w:val="24"/>
                <w:szCs w:val="24"/>
              </w:rPr>
              <w:t>I'm dissatisfied with littering around the city, also lots of strained rubbish during waste collection days in students populated areas.</w:t>
            </w:r>
          </w:p>
        </w:tc>
      </w:tr>
      <w:tr w:rsidR="0063738E" w:rsidRPr="00BA50FD" w14:paraId="4F37AB1E" w14:textId="77777777" w:rsidTr="009B5516">
        <w:trPr>
          <w:cnfStyle w:val="000000010000" w:firstRow="0" w:lastRow="0" w:firstColumn="0" w:lastColumn="0" w:oddVBand="0" w:evenVBand="0" w:oddHBand="0" w:evenHBand="1"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421" w:type="dxa"/>
          </w:tcPr>
          <w:p w14:paraId="19117B4B" w14:textId="2AF9AE12" w:rsidR="0063738E" w:rsidRPr="009A4E65" w:rsidRDefault="0063738E" w:rsidP="0063738E">
            <w:pPr>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Highways / Roads / Pavements / Walkways / Cycle lanes</w:t>
            </w:r>
          </w:p>
        </w:tc>
        <w:tc>
          <w:tcPr>
            <w:tcW w:w="719" w:type="dxa"/>
            <w:noWrap/>
          </w:tcPr>
          <w:p w14:paraId="4EB3AEB5" w14:textId="53F6981C" w:rsidR="0063738E" w:rsidRPr="009A4E65"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213</w:t>
            </w:r>
          </w:p>
        </w:tc>
        <w:tc>
          <w:tcPr>
            <w:tcW w:w="644" w:type="dxa"/>
            <w:noWrap/>
          </w:tcPr>
          <w:p w14:paraId="5E423403" w14:textId="4AE3A935" w:rsidR="0063738E" w:rsidRPr="009A4E65"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i/>
                <w:color w:val="000000"/>
                <w:szCs w:val="24"/>
                <w:lang w:eastAsia="en-GB"/>
              </w:rPr>
            </w:pPr>
            <w:r w:rsidRPr="0063738E">
              <w:rPr>
                <w:rFonts w:ascii="Calibri" w:eastAsia="Times New Roman" w:hAnsi="Calibri" w:cs="Calibri"/>
                <w:i/>
                <w:iCs/>
                <w:color w:val="000000"/>
                <w:kern w:val="0"/>
                <w:szCs w:val="24"/>
                <w:lang w:eastAsia="en-GB"/>
                <w14:ligatures w14:val="none"/>
              </w:rPr>
              <w:t>25.1</w:t>
            </w:r>
          </w:p>
        </w:tc>
        <w:tc>
          <w:tcPr>
            <w:tcW w:w="5994" w:type="dxa"/>
            <w:noWrap/>
          </w:tcPr>
          <w:p w14:paraId="3F595202" w14:textId="77777777" w:rsidR="0063738E" w:rsidRDefault="00146658"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46658">
              <w:rPr>
                <w:i/>
                <w:sz w:val="24"/>
                <w:szCs w:val="24"/>
              </w:rPr>
              <w:t>Fix the holes in the roads</w:t>
            </w:r>
          </w:p>
          <w:p w14:paraId="6F928591" w14:textId="30F5E4FE" w:rsidR="00146658" w:rsidRDefault="00146658"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46658">
              <w:rPr>
                <w:i/>
                <w:sz w:val="24"/>
                <w:szCs w:val="24"/>
              </w:rPr>
              <w:t xml:space="preserve">The footpaths have declined with no maintenance. Weeds growing everywhere. I </w:t>
            </w:r>
            <w:r w:rsidR="00BF1382" w:rsidRPr="00146658">
              <w:rPr>
                <w:i/>
                <w:sz w:val="24"/>
                <w:szCs w:val="24"/>
              </w:rPr>
              <w:t>personally look</w:t>
            </w:r>
            <w:r w:rsidRPr="00146658">
              <w:rPr>
                <w:i/>
                <w:sz w:val="24"/>
                <w:szCs w:val="24"/>
              </w:rPr>
              <w:t xml:space="preserve"> after and weed outside my home and the elderly around us. Get this sorted. Driving into cardiff should be </w:t>
            </w:r>
            <w:r w:rsidR="00BF1382" w:rsidRPr="00146658">
              <w:rPr>
                <w:i/>
                <w:sz w:val="24"/>
                <w:szCs w:val="24"/>
              </w:rPr>
              <w:t>maintained as</w:t>
            </w:r>
            <w:r w:rsidRPr="00146658">
              <w:rPr>
                <w:i/>
                <w:sz w:val="24"/>
                <w:szCs w:val="24"/>
              </w:rPr>
              <w:t xml:space="preserve"> its an </w:t>
            </w:r>
            <w:r w:rsidR="00BF1382" w:rsidRPr="00146658">
              <w:rPr>
                <w:i/>
                <w:sz w:val="24"/>
                <w:szCs w:val="24"/>
              </w:rPr>
              <w:t>eyesore for</w:t>
            </w:r>
            <w:r w:rsidRPr="00146658">
              <w:rPr>
                <w:i/>
                <w:sz w:val="24"/>
                <w:szCs w:val="24"/>
              </w:rPr>
              <w:t xml:space="preserve"> the many visitors we bring to Cardiff a</w:t>
            </w:r>
            <w:r>
              <w:rPr>
                <w:i/>
                <w:sz w:val="24"/>
                <w:szCs w:val="24"/>
              </w:rPr>
              <w:t>r</w:t>
            </w:r>
            <w:r w:rsidRPr="00146658">
              <w:rPr>
                <w:i/>
                <w:sz w:val="24"/>
                <w:szCs w:val="24"/>
              </w:rPr>
              <w:t>e embarrassing</w:t>
            </w:r>
          </w:p>
          <w:p w14:paraId="5C24A1A9" w14:textId="77777777" w:rsidR="00146658" w:rsidRDefault="00915B01"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15B01">
              <w:rPr>
                <w:i/>
                <w:sz w:val="24"/>
                <w:szCs w:val="24"/>
              </w:rPr>
              <w:t>Streets in Pontcanna are full of leaves in autumn. It’s very dangerous to walk on</w:t>
            </w:r>
          </w:p>
          <w:p w14:paraId="63CEF409" w14:textId="77777777" w:rsidR="00915B01" w:rsidRDefault="00915B01"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15B01">
              <w:rPr>
                <w:i/>
                <w:sz w:val="24"/>
                <w:szCs w:val="24"/>
              </w:rPr>
              <w:t>Road and pavement surfaces are very poorly maintained and drainage is often ineffective, causing large puddles even in mild rain.</w:t>
            </w:r>
          </w:p>
          <w:p w14:paraId="5EBB36F1" w14:textId="43F33D41" w:rsidR="00915B01" w:rsidRPr="009A4E65" w:rsidRDefault="00915B01"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915B01">
              <w:rPr>
                <w:i/>
                <w:sz w:val="24"/>
                <w:szCs w:val="24"/>
              </w:rPr>
              <w:t>Please fix the potholes!</w:t>
            </w:r>
          </w:p>
        </w:tc>
      </w:tr>
      <w:tr w:rsidR="0063738E" w:rsidRPr="00BA50FD" w14:paraId="3814A0D6"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25AC897F" w14:textId="1757BD75" w:rsidR="0063738E" w:rsidRPr="009A4E65" w:rsidRDefault="0063738E" w:rsidP="0063738E">
            <w:pPr>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Better Communication / Consultation / Transparency</w:t>
            </w:r>
          </w:p>
        </w:tc>
        <w:tc>
          <w:tcPr>
            <w:tcW w:w="719" w:type="dxa"/>
            <w:noWrap/>
          </w:tcPr>
          <w:p w14:paraId="6723A0AE" w14:textId="6F006242" w:rsidR="0063738E" w:rsidRPr="009A4E65"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4"/>
                <w:lang w:eastAsia="en-GB"/>
              </w:rPr>
            </w:pPr>
            <w:r w:rsidRPr="0063738E">
              <w:rPr>
                <w:rFonts w:ascii="Calibri" w:eastAsia="Times New Roman" w:hAnsi="Calibri" w:cs="Calibri"/>
                <w:color w:val="000000"/>
                <w:kern w:val="0"/>
                <w:szCs w:val="24"/>
                <w:lang w:eastAsia="en-GB"/>
                <w14:ligatures w14:val="none"/>
              </w:rPr>
              <w:t>176</w:t>
            </w:r>
          </w:p>
        </w:tc>
        <w:tc>
          <w:tcPr>
            <w:tcW w:w="644" w:type="dxa"/>
            <w:noWrap/>
          </w:tcPr>
          <w:p w14:paraId="5CD8215B" w14:textId="22F29304" w:rsidR="0063738E" w:rsidRPr="009A4E65"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Cs w:val="24"/>
                <w:lang w:eastAsia="en-GB"/>
              </w:rPr>
            </w:pPr>
            <w:r w:rsidRPr="0063738E">
              <w:rPr>
                <w:rFonts w:ascii="Calibri" w:eastAsia="Times New Roman" w:hAnsi="Calibri" w:cs="Calibri"/>
                <w:i/>
                <w:iCs/>
                <w:color w:val="000000"/>
                <w:kern w:val="0"/>
                <w:szCs w:val="24"/>
                <w:lang w:eastAsia="en-GB"/>
                <w14:ligatures w14:val="none"/>
              </w:rPr>
              <w:t>20.7</w:t>
            </w:r>
          </w:p>
        </w:tc>
        <w:tc>
          <w:tcPr>
            <w:tcW w:w="5994" w:type="dxa"/>
            <w:noWrap/>
          </w:tcPr>
          <w:p w14:paraId="04F7EAA6" w14:textId="77777777" w:rsidR="0063738E" w:rsidRDefault="008E3802"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3802">
              <w:rPr>
                <w:i/>
                <w:sz w:val="24"/>
                <w:szCs w:val="24"/>
              </w:rPr>
              <w:t>Nothing to add at the moment except poor communication of council services provided to the citizens of Cardiff</w:t>
            </w:r>
          </w:p>
          <w:p w14:paraId="51A72FE1" w14:textId="1FECF004" w:rsidR="008E3802" w:rsidRDefault="008E3802"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E3802">
              <w:rPr>
                <w:i/>
                <w:sz w:val="24"/>
                <w:szCs w:val="24"/>
              </w:rPr>
              <w:t xml:space="preserve">More communication before doing work in my </w:t>
            </w:r>
            <w:r w:rsidR="00BF1382" w:rsidRPr="008E3802">
              <w:rPr>
                <w:i/>
                <w:sz w:val="24"/>
                <w:szCs w:val="24"/>
              </w:rPr>
              <w:t>community Consulting</w:t>
            </w:r>
            <w:r w:rsidRPr="008E3802">
              <w:rPr>
                <w:i/>
                <w:sz w:val="24"/>
                <w:szCs w:val="24"/>
              </w:rPr>
              <w:t xml:space="preserve"> people as a community and not just those immediately affected.</w:t>
            </w:r>
          </w:p>
          <w:p w14:paraId="5CE280CD" w14:textId="77777777" w:rsidR="008E3802" w:rsidRDefault="0028543B"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28543B">
              <w:rPr>
                <w:i/>
                <w:sz w:val="24"/>
                <w:szCs w:val="24"/>
              </w:rPr>
              <w:t>Although I am able to give opinion/feedback, I don’t feel the Council actually listens and just does what it feels is best or easiest or cheapest</w:t>
            </w:r>
          </w:p>
          <w:p w14:paraId="2485B244" w14:textId="08737186" w:rsidR="0028543B" w:rsidRPr="009A4E65" w:rsidRDefault="00F831F0"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831F0">
              <w:rPr>
                <w:i/>
                <w:sz w:val="24"/>
                <w:szCs w:val="24"/>
              </w:rPr>
              <w:t>Cardiff Council hides in the world of the emperor's new clothes, projects are implemented to a poor standard, feedback is not accepted, top down solutions as part of policy ticking when the council should be serving the city</w:t>
            </w:r>
          </w:p>
        </w:tc>
      </w:tr>
      <w:tr w:rsidR="0063738E" w:rsidRPr="00BA50FD" w14:paraId="4E48D83C"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A6B0C2F" w14:textId="122DD06E" w:rsidR="0063738E" w:rsidRPr="00A176DE" w:rsidRDefault="0063738E" w:rsidP="0063738E">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lastRenderedPageBreak/>
              <w:t>Get back to basics / Don’t waste money</w:t>
            </w:r>
          </w:p>
        </w:tc>
        <w:tc>
          <w:tcPr>
            <w:tcW w:w="719" w:type="dxa"/>
            <w:noWrap/>
          </w:tcPr>
          <w:p w14:paraId="47BF23C4" w14:textId="2F0075B8" w:rsidR="0063738E" w:rsidRPr="00A176DE"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141</w:t>
            </w:r>
          </w:p>
        </w:tc>
        <w:tc>
          <w:tcPr>
            <w:tcW w:w="644" w:type="dxa"/>
            <w:noWrap/>
          </w:tcPr>
          <w:p w14:paraId="0ACBF4FE" w14:textId="32F6A4DA" w:rsidR="0063738E" w:rsidRPr="00A176DE"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16.6</w:t>
            </w:r>
          </w:p>
        </w:tc>
        <w:tc>
          <w:tcPr>
            <w:tcW w:w="5994" w:type="dxa"/>
            <w:noWrap/>
          </w:tcPr>
          <w:p w14:paraId="59A26223" w14:textId="77777777" w:rsidR="0063738E" w:rsidRDefault="003F0ED0"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0ED0">
              <w:rPr>
                <w:i/>
                <w:sz w:val="24"/>
                <w:szCs w:val="24"/>
              </w:rPr>
              <w:t>Get the basics right before spending money on vanity schemes</w:t>
            </w:r>
          </w:p>
          <w:p w14:paraId="327E29AA" w14:textId="77777777" w:rsidR="003F0ED0" w:rsidRDefault="003F0ED0"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F0ED0">
              <w:rPr>
                <w:i/>
                <w:sz w:val="24"/>
                <w:szCs w:val="24"/>
              </w:rPr>
              <w:t>Stop wasting money</w:t>
            </w:r>
          </w:p>
          <w:p w14:paraId="7C9B9C02" w14:textId="77777777" w:rsidR="003F0ED0" w:rsidRDefault="00BA7F4F"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A7F4F">
              <w:rPr>
                <w:i/>
                <w:sz w:val="24"/>
                <w:szCs w:val="24"/>
              </w:rPr>
              <w:t>I believe too much money is wasted on unimportant things</w:t>
            </w:r>
          </w:p>
          <w:p w14:paraId="21D6F384" w14:textId="77E1587B" w:rsidR="00BA7F4F" w:rsidRPr="009A4E65" w:rsidRDefault="00BA7F4F"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A7F4F">
              <w:rPr>
                <w:i/>
                <w:sz w:val="24"/>
                <w:szCs w:val="24"/>
              </w:rPr>
              <w:t xml:space="preserve">Cardiff city Council do </w:t>
            </w:r>
            <w:r w:rsidR="00BF1382" w:rsidRPr="00BA7F4F">
              <w:rPr>
                <w:i/>
                <w:sz w:val="24"/>
                <w:szCs w:val="24"/>
              </w:rPr>
              <w:t>nothing, except</w:t>
            </w:r>
            <w:r w:rsidRPr="00BA7F4F">
              <w:rPr>
                <w:i/>
                <w:sz w:val="24"/>
                <w:szCs w:val="24"/>
              </w:rPr>
              <w:t xml:space="preserve"> squander our money. Fact</w:t>
            </w:r>
          </w:p>
        </w:tc>
      </w:tr>
      <w:tr w:rsidR="0063738E" w:rsidRPr="00BA50FD" w14:paraId="2F2A190A"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5B9C41FF" w14:textId="5BACE87E" w:rsidR="0063738E" w:rsidRPr="00A176DE" w:rsidRDefault="0063738E" w:rsidP="0063738E">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Negative Council / Councillor / Management Comments</w:t>
            </w:r>
          </w:p>
        </w:tc>
        <w:tc>
          <w:tcPr>
            <w:tcW w:w="719" w:type="dxa"/>
            <w:noWrap/>
          </w:tcPr>
          <w:p w14:paraId="149CC96D" w14:textId="5F67C1F7" w:rsidR="0063738E" w:rsidRPr="00A176DE"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131</w:t>
            </w:r>
          </w:p>
        </w:tc>
        <w:tc>
          <w:tcPr>
            <w:tcW w:w="644" w:type="dxa"/>
            <w:noWrap/>
          </w:tcPr>
          <w:p w14:paraId="5DE822C1" w14:textId="17DBF13A" w:rsidR="0063738E" w:rsidRPr="00A176DE"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15.4</w:t>
            </w:r>
          </w:p>
        </w:tc>
        <w:tc>
          <w:tcPr>
            <w:tcW w:w="5994" w:type="dxa"/>
            <w:noWrap/>
          </w:tcPr>
          <w:p w14:paraId="47321635" w14:textId="77777777" w:rsidR="0063738E" w:rsidRDefault="00E261DC"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1DC">
              <w:rPr>
                <w:i/>
                <w:sz w:val="24"/>
                <w:szCs w:val="24"/>
              </w:rPr>
              <w:t>Council does well - financial mis-management and incompetence . What the Council could do better and see in the future - Proper financial management and competence.</w:t>
            </w:r>
          </w:p>
          <w:p w14:paraId="4F2A1C0E" w14:textId="77777777" w:rsidR="00E261DC" w:rsidRDefault="00E261DC"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1DC">
              <w:rPr>
                <w:i/>
                <w:sz w:val="24"/>
                <w:szCs w:val="24"/>
              </w:rPr>
              <w:t>Better sensible management is needed rather than spending thousands on consultations for projects that don't materialise</w:t>
            </w:r>
          </w:p>
          <w:p w14:paraId="3E371550" w14:textId="77777777" w:rsidR="00E261DC" w:rsidRDefault="00E261DC"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61DC">
              <w:rPr>
                <w:i/>
                <w:sz w:val="24"/>
                <w:szCs w:val="24"/>
              </w:rPr>
              <w:t>Cardiff Council waste funds on stupid projects that benefit nobody. Reduce the number of managers and increase the workers.</w:t>
            </w:r>
          </w:p>
          <w:p w14:paraId="092A19BD" w14:textId="7A45A26D" w:rsidR="00E261DC" w:rsidRPr="009A4E65" w:rsidRDefault="00E8002D"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8002D">
              <w:rPr>
                <w:i/>
                <w:sz w:val="24"/>
                <w:szCs w:val="24"/>
              </w:rPr>
              <w:t>Please answer the phone calls to the council. More services available over the phones. Less wait time on the line</w:t>
            </w:r>
          </w:p>
        </w:tc>
      </w:tr>
      <w:tr w:rsidR="0063738E" w:rsidRPr="00BA50FD" w14:paraId="1495BF9D"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D0F6301" w14:textId="6A59C128" w:rsidR="0063738E" w:rsidRPr="00A176DE" w:rsidRDefault="0063738E" w:rsidP="0063738E">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Safer Streets / Greater Police Presence / Tackle ASB Issues / Traffic</w:t>
            </w:r>
          </w:p>
        </w:tc>
        <w:tc>
          <w:tcPr>
            <w:tcW w:w="719" w:type="dxa"/>
            <w:noWrap/>
          </w:tcPr>
          <w:p w14:paraId="52561D6A" w14:textId="709626BB" w:rsidR="0063738E" w:rsidRPr="00A176DE"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127</w:t>
            </w:r>
          </w:p>
        </w:tc>
        <w:tc>
          <w:tcPr>
            <w:tcW w:w="644" w:type="dxa"/>
            <w:noWrap/>
          </w:tcPr>
          <w:p w14:paraId="4CB355AE" w14:textId="5CCED8D2" w:rsidR="0063738E" w:rsidRPr="00A176DE"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14.9</w:t>
            </w:r>
          </w:p>
        </w:tc>
        <w:tc>
          <w:tcPr>
            <w:tcW w:w="5994" w:type="dxa"/>
            <w:noWrap/>
          </w:tcPr>
          <w:p w14:paraId="2202221A" w14:textId="77777777" w:rsidR="0063738E" w:rsidRDefault="00595678"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95678">
              <w:rPr>
                <w:i/>
                <w:sz w:val="24"/>
                <w:szCs w:val="24"/>
              </w:rPr>
              <w:t>Homelessness and drugs need to be eradicated from the streets. Council and Police need to work in tandem regarding drug abuse</w:t>
            </w:r>
          </w:p>
          <w:p w14:paraId="78511BB8" w14:textId="4F8F83B0" w:rsidR="00595678" w:rsidRDefault="00595678"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595678">
              <w:rPr>
                <w:i/>
                <w:sz w:val="24"/>
                <w:szCs w:val="24"/>
              </w:rPr>
              <w:t>Antisocial behaviour and the perceived entitlement of a proportion of residents is ruining our city you need to have real consequences for offenders be they tenants, property owners or drivers</w:t>
            </w:r>
          </w:p>
          <w:p w14:paraId="4621CCA7" w14:textId="77777777" w:rsidR="00595678" w:rsidRDefault="003E0CDE"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E0CDE">
              <w:rPr>
                <w:i/>
                <w:sz w:val="24"/>
                <w:szCs w:val="24"/>
              </w:rPr>
              <w:t>The local police desperately need autism training</w:t>
            </w:r>
          </w:p>
          <w:p w14:paraId="68D37E00" w14:textId="48FC203B" w:rsidR="003E0CDE" w:rsidRPr="009A4E65" w:rsidRDefault="002C7F19"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C7F19">
              <w:rPr>
                <w:i/>
                <w:sz w:val="24"/>
                <w:szCs w:val="24"/>
              </w:rPr>
              <w:t>Adamsdown &amp; Clifton st in particular is a dump.  Illegal shops and money laundering businesses should be shut down</w:t>
            </w:r>
          </w:p>
        </w:tc>
      </w:tr>
      <w:tr w:rsidR="0063738E" w:rsidRPr="00BA50FD" w14:paraId="02E5FBFF"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FE495F1" w14:textId="662F2808" w:rsidR="0063738E" w:rsidRPr="00A176DE" w:rsidRDefault="0063738E" w:rsidP="0063738E">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Improve Public Transport</w:t>
            </w:r>
          </w:p>
        </w:tc>
        <w:tc>
          <w:tcPr>
            <w:tcW w:w="719" w:type="dxa"/>
            <w:noWrap/>
          </w:tcPr>
          <w:p w14:paraId="0F592954" w14:textId="4D58828A" w:rsidR="0063738E" w:rsidRPr="00A176DE"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121</w:t>
            </w:r>
          </w:p>
        </w:tc>
        <w:tc>
          <w:tcPr>
            <w:tcW w:w="644" w:type="dxa"/>
            <w:noWrap/>
          </w:tcPr>
          <w:p w14:paraId="6A9328C5" w14:textId="1075A806" w:rsidR="0063738E" w:rsidRPr="00A176DE" w:rsidRDefault="0063738E" w:rsidP="0063738E">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14.2</w:t>
            </w:r>
          </w:p>
        </w:tc>
        <w:tc>
          <w:tcPr>
            <w:tcW w:w="5994" w:type="dxa"/>
            <w:noWrap/>
          </w:tcPr>
          <w:p w14:paraId="3F0F584A" w14:textId="77777777" w:rsidR="0063738E" w:rsidRDefault="00CD2C6C"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D2C6C">
              <w:rPr>
                <w:i/>
                <w:sz w:val="24"/>
                <w:szCs w:val="24"/>
              </w:rPr>
              <w:t>Sort out the buses.</w:t>
            </w:r>
          </w:p>
          <w:p w14:paraId="29B13669" w14:textId="77777777" w:rsidR="00CD2C6C" w:rsidRDefault="00CD2C6C"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D2C6C">
              <w:rPr>
                <w:i/>
                <w:sz w:val="24"/>
                <w:szCs w:val="24"/>
              </w:rPr>
              <w:t>It is not safe for my daughter to cycle to school, the buses are too expensive and it’s too far for her to walk. What’s the solution???</w:t>
            </w:r>
          </w:p>
          <w:p w14:paraId="2AB7F529" w14:textId="77777777" w:rsidR="00CD2C6C" w:rsidRDefault="00CD2C6C"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CD2C6C">
              <w:rPr>
                <w:i/>
                <w:sz w:val="24"/>
                <w:szCs w:val="24"/>
              </w:rPr>
              <w:t>improvements in public transport such as more Metro improvement work, to help reduce traffic and improve air quality</w:t>
            </w:r>
          </w:p>
          <w:p w14:paraId="13A02CDE" w14:textId="7E4BF634" w:rsidR="00CD2C6C" w:rsidRPr="009A4E65" w:rsidRDefault="00AB599F" w:rsidP="0063738E">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B599F">
              <w:rPr>
                <w:i/>
                <w:sz w:val="24"/>
                <w:szCs w:val="24"/>
              </w:rPr>
              <w:t>Restructuring the public transport network is important for the city development. Introducing mini buses and a more interconnected public transport network. It is also important to make public transport affordable so that people can visit more frequently the commercial areas and the city centre.</w:t>
            </w:r>
          </w:p>
        </w:tc>
      </w:tr>
      <w:tr w:rsidR="0063738E" w:rsidRPr="00BA50FD" w14:paraId="25C2D5B7"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C0113B8" w14:textId="563A46BF" w:rsidR="0063738E" w:rsidRPr="00A176DE" w:rsidRDefault="0063738E" w:rsidP="0063738E">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lastRenderedPageBreak/>
              <w:t>Planning concerns / Developments / Events</w:t>
            </w:r>
          </w:p>
        </w:tc>
        <w:tc>
          <w:tcPr>
            <w:tcW w:w="719" w:type="dxa"/>
            <w:noWrap/>
          </w:tcPr>
          <w:p w14:paraId="605E4885" w14:textId="478F131F" w:rsidR="0063738E" w:rsidRPr="00A176DE"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103</w:t>
            </w:r>
          </w:p>
        </w:tc>
        <w:tc>
          <w:tcPr>
            <w:tcW w:w="644" w:type="dxa"/>
            <w:noWrap/>
          </w:tcPr>
          <w:p w14:paraId="1C10FC85" w14:textId="01A0D95A" w:rsidR="0063738E" w:rsidRPr="00A176DE" w:rsidRDefault="0063738E" w:rsidP="0063738E">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12.1</w:t>
            </w:r>
          </w:p>
        </w:tc>
        <w:tc>
          <w:tcPr>
            <w:tcW w:w="5994" w:type="dxa"/>
            <w:noWrap/>
          </w:tcPr>
          <w:p w14:paraId="7E099FEC" w14:textId="77777777" w:rsidR="0063738E" w:rsidRDefault="0039579C"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9579C">
              <w:rPr>
                <w:i/>
                <w:sz w:val="24"/>
                <w:szCs w:val="24"/>
              </w:rPr>
              <w:t>Giving planning permission to ugly buildings and allowing the city’s heritage to be dismantled is terrible. City has become littered with bland tall buildings. Some of the developments lack creativity and innovation. The design around the old brewery behind the train stations has been an opportunity wasted. Incredibly sad. City planners lack ambition and seem to settle for mediocrity.</w:t>
            </w:r>
          </w:p>
          <w:p w14:paraId="774F525F" w14:textId="77777777" w:rsidR="0039579C" w:rsidRDefault="0039579C"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9579C">
              <w:rPr>
                <w:i/>
                <w:sz w:val="24"/>
                <w:szCs w:val="24"/>
              </w:rPr>
              <w:t>Your traffic policies and planning are misguided, counterproductive, disingenuous, unprofessional and aimed at making money for the council. It increases pollution.  Your city centre planning is fragmented, visionless, counterproductive, and ruining the city and increasing pollution.  Your surveys are only there as a token. No one believes you take any notice.</w:t>
            </w:r>
          </w:p>
          <w:p w14:paraId="5680C999" w14:textId="1FF215E5" w:rsidR="0039579C" w:rsidRPr="009A4E65" w:rsidRDefault="001E4AB1" w:rsidP="0063738E">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1E4AB1">
              <w:rPr>
                <w:i/>
                <w:sz w:val="24"/>
                <w:szCs w:val="24"/>
              </w:rPr>
              <w:t>There are no questions around planning. Cardiff is becoming a city of high rises and nothing else. All the character is going. There’s nothing different about the centre, you could be any city.</w:t>
            </w:r>
          </w:p>
        </w:tc>
      </w:tr>
      <w:tr w:rsidR="00224017" w:rsidRPr="00BA50FD" w14:paraId="524FF0D7"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3E8D8CDF" w14:textId="30C55940" w:rsidR="00224017" w:rsidRPr="00A176DE" w:rsidRDefault="00224017" w:rsidP="00224017">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Positive Comments</w:t>
            </w:r>
          </w:p>
        </w:tc>
        <w:tc>
          <w:tcPr>
            <w:tcW w:w="719" w:type="dxa"/>
            <w:noWrap/>
          </w:tcPr>
          <w:p w14:paraId="5762141D" w14:textId="67BAFA5B" w:rsidR="00224017" w:rsidRPr="00A176DE" w:rsidRDefault="00224017" w:rsidP="00224017">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96</w:t>
            </w:r>
          </w:p>
        </w:tc>
        <w:tc>
          <w:tcPr>
            <w:tcW w:w="644" w:type="dxa"/>
            <w:noWrap/>
          </w:tcPr>
          <w:p w14:paraId="68AA72DA" w14:textId="54E79012" w:rsidR="00224017" w:rsidRPr="00A176DE" w:rsidRDefault="00224017" w:rsidP="00224017">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11.3</w:t>
            </w:r>
          </w:p>
        </w:tc>
        <w:tc>
          <w:tcPr>
            <w:tcW w:w="5994" w:type="dxa"/>
            <w:noWrap/>
          </w:tcPr>
          <w:p w14:paraId="31E3F4A2" w14:textId="77777777" w:rsidR="00224017" w:rsidRDefault="00DC6991" w:rsidP="0022401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C6991">
              <w:rPr>
                <w:i/>
                <w:sz w:val="24"/>
                <w:szCs w:val="24"/>
              </w:rPr>
              <w:t>I think the council is doing a good job in difficult circumstances</w:t>
            </w:r>
          </w:p>
          <w:p w14:paraId="795F305D" w14:textId="77777777" w:rsidR="00DC6991" w:rsidRDefault="00DC6991" w:rsidP="0022401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C6991">
              <w:rPr>
                <w:i/>
                <w:sz w:val="24"/>
                <w:szCs w:val="24"/>
              </w:rPr>
              <w:t>I appreciate the regularity and good work of the street cleaners.</w:t>
            </w:r>
          </w:p>
          <w:p w14:paraId="5920970F" w14:textId="439B5465" w:rsidR="00DC6991" w:rsidRPr="009A4E65" w:rsidRDefault="00D413EB" w:rsidP="00224017">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D413EB">
              <w:rPr>
                <w:i/>
                <w:sz w:val="24"/>
                <w:szCs w:val="24"/>
              </w:rPr>
              <w:t>I really appreciate the cycling infrastructure. I consider it a luxury and we're lucky to have it.</w:t>
            </w:r>
          </w:p>
        </w:tc>
      </w:tr>
      <w:tr w:rsidR="00224017" w:rsidRPr="00BA50FD" w14:paraId="17698EAF"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5FD75281" w14:textId="45217ECB" w:rsidR="00224017" w:rsidRPr="00A176DE" w:rsidRDefault="00224017" w:rsidP="00224017">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Economy / Regeneration - City Centre - City events</w:t>
            </w:r>
          </w:p>
        </w:tc>
        <w:tc>
          <w:tcPr>
            <w:tcW w:w="719" w:type="dxa"/>
            <w:noWrap/>
          </w:tcPr>
          <w:p w14:paraId="6284F601" w14:textId="37457818" w:rsidR="00224017" w:rsidRPr="00A176DE" w:rsidRDefault="00224017" w:rsidP="00224017">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93</w:t>
            </w:r>
          </w:p>
        </w:tc>
        <w:tc>
          <w:tcPr>
            <w:tcW w:w="644" w:type="dxa"/>
            <w:noWrap/>
          </w:tcPr>
          <w:p w14:paraId="21DE67B8" w14:textId="2C7F7AD5" w:rsidR="00224017" w:rsidRPr="00A176DE" w:rsidRDefault="00224017" w:rsidP="00224017">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10.9</w:t>
            </w:r>
          </w:p>
        </w:tc>
        <w:tc>
          <w:tcPr>
            <w:tcW w:w="5994" w:type="dxa"/>
            <w:noWrap/>
          </w:tcPr>
          <w:p w14:paraId="51AD49C4" w14:textId="4815388D" w:rsidR="00CC218F" w:rsidRDefault="00CC218F" w:rsidP="0022401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C218F">
              <w:rPr>
                <w:i/>
                <w:sz w:val="24"/>
                <w:szCs w:val="24"/>
              </w:rPr>
              <w:t>Cardiff is a thriving city with lots of high profile events which should be utilised to provide good services.</w:t>
            </w:r>
          </w:p>
          <w:p w14:paraId="4E75930F" w14:textId="1A372C5A" w:rsidR="00224017" w:rsidRDefault="00B87A9B" w:rsidP="0022401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87A9B">
              <w:rPr>
                <w:i/>
                <w:sz w:val="24"/>
                <w:szCs w:val="24"/>
              </w:rPr>
              <w:t>The city's planning policies with regards to the city centre are a disgrace. Stop tearing down older buildings and our heritage. Stop building rabbit hutch accommodation in high rise buildings. Run the city for us not the developers</w:t>
            </w:r>
          </w:p>
          <w:p w14:paraId="2B7A8C6A" w14:textId="458095A1" w:rsidR="00B87A9B" w:rsidRPr="009A4E65" w:rsidRDefault="00CC218F" w:rsidP="00224017">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C218F">
              <w:rPr>
                <w:i/>
                <w:sz w:val="24"/>
                <w:szCs w:val="24"/>
              </w:rPr>
              <w:t>The city centre looks dreadful - it's not a welcoming capital city any longer</w:t>
            </w:r>
          </w:p>
        </w:tc>
      </w:tr>
      <w:tr w:rsidR="004B5780" w:rsidRPr="00BA50FD" w14:paraId="4FD5CD16"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79390B0" w14:textId="136E9AF3" w:rsidR="004B5780" w:rsidRPr="00A176DE" w:rsidRDefault="004B5780" w:rsidP="004B5780">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Protection of Green / Open Spaces - Park comments Tackle Climate Change</w:t>
            </w:r>
          </w:p>
        </w:tc>
        <w:tc>
          <w:tcPr>
            <w:tcW w:w="719" w:type="dxa"/>
            <w:noWrap/>
          </w:tcPr>
          <w:p w14:paraId="032283DC" w14:textId="42C3225C" w:rsidR="004B5780" w:rsidRPr="00A176DE" w:rsidRDefault="004B5780" w:rsidP="004B5780">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93</w:t>
            </w:r>
          </w:p>
        </w:tc>
        <w:tc>
          <w:tcPr>
            <w:tcW w:w="644" w:type="dxa"/>
            <w:noWrap/>
          </w:tcPr>
          <w:p w14:paraId="5E29532E" w14:textId="46D99785" w:rsidR="004B5780" w:rsidRPr="00A176DE" w:rsidRDefault="004B5780" w:rsidP="004B5780">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10.9</w:t>
            </w:r>
          </w:p>
        </w:tc>
        <w:tc>
          <w:tcPr>
            <w:tcW w:w="5994" w:type="dxa"/>
            <w:noWrap/>
          </w:tcPr>
          <w:p w14:paraId="61569ADA" w14:textId="565942A0" w:rsidR="0011123E" w:rsidRDefault="0011123E"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123E">
              <w:rPr>
                <w:i/>
                <w:sz w:val="24"/>
                <w:szCs w:val="24"/>
              </w:rPr>
              <w:t>One planet policy is important - practical decisions should reflect the policy as well as other Welsh Gov policy for example reducing cars and making places more active.</w:t>
            </w:r>
          </w:p>
          <w:p w14:paraId="5DD8EF3C" w14:textId="2C79E451" w:rsidR="0011123E" w:rsidRDefault="00891247"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91247">
              <w:rPr>
                <w:i/>
                <w:sz w:val="24"/>
                <w:szCs w:val="24"/>
              </w:rPr>
              <w:t xml:space="preserve">Restore Dredge Roath Park Lake so that the islands are actually islands and continually </w:t>
            </w:r>
            <w:proofErr w:type="spellStart"/>
            <w:r w:rsidRPr="00891247">
              <w:rPr>
                <w:i/>
                <w:sz w:val="24"/>
                <w:szCs w:val="24"/>
              </w:rPr>
              <w:t>maintaing</w:t>
            </w:r>
            <w:proofErr w:type="spellEnd"/>
            <w:r w:rsidRPr="00891247">
              <w:rPr>
                <w:i/>
                <w:sz w:val="24"/>
                <w:szCs w:val="24"/>
              </w:rPr>
              <w:t xml:space="preserve"> the </w:t>
            </w:r>
            <w:r w:rsidR="00DC5DA0" w:rsidRPr="00891247">
              <w:rPr>
                <w:i/>
                <w:sz w:val="24"/>
                <w:szCs w:val="24"/>
              </w:rPr>
              <w:t>lake Maintain</w:t>
            </w:r>
            <w:r w:rsidRPr="00891247">
              <w:rPr>
                <w:i/>
                <w:sz w:val="24"/>
                <w:szCs w:val="24"/>
              </w:rPr>
              <w:t xml:space="preserve"> the Rose gardens and the </w:t>
            </w:r>
            <w:r w:rsidR="00BF1382" w:rsidRPr="00891247">
              <w:rPr>
                <w:i/>
                <w:sz w:val="24"/>
                <w:szCs w:val="24"/>
              </w:rPr>
              <w:t>flower gardens</w:t>
            </w:r>
            <w:r w:rsidRPr="00891247">
              <w:rPr>
                <w:i/>
                <w:sz w:val="24"/>
                <w:szCs w:val="24"/>
              </w:rPr>
              <w:t xml:space="preserve"> the park has suffered years of neglect</w:t>
            </w:r>
          </w:p>
          <w:p w14:paraId="2BA40EBA" w14:textId="639EE225" w:rsidR="004B5780" w:rsidRPr="009A4E65" w:rsidRDefault="0011123E"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11123E">
              <w:rPr>
                <w:i/>
                <w:sz w:val="24"/>
                <w:szCs w:val="24"/>
              </w:rPr>
              <w:t>You need to stop the obsession with recycling and net zero</w:t>
            </w:r>
          </w:p>
        </w:tc>
      </w:tr>
      <w:tr w:rsidR="004B5780" w:rsidRPr="00BA50FD" w14:paraId="3D8A1E5C"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5829A4D3" w14:textId="611EB388" w:rsidR="004B5780" w:rsidRPr="00A176DE" w:rsidRDefault="004B5780" w:rsidP="004B5780">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lastRenderedPageBreak/>
              <w:t>Greater Support / Services for the Elderly / disabled / vulnerable</w:t>
            </w:r>
          </w:p>
        </w:tc>
        <w:tc>
          <w:tcPr>
            <w:tcW w:w="719" w:type="dxa"/>
            <w:noWrap/>
          </w:tcPr>
          <w:p w14:paraId="50A518B4" w14:textId="25ABFEF7" w:rsidR="004B5780" w:rsidRPr="00A176DE" w:rsidRDefault="004B5780" w:rsidP="004B5780">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89</w:t>
            </w:r>
          </w:p>
        </w:tc>
        <w:tc>
          <w:tcPr>
            <w:tcW w:w="644" w:type="dxa"/>
            <w:noWrap/>
          </w:tcPr>
          <w:p w14:paraId="68B19A5D" w14:textId="601734F5" w:rsidR="004B5780" w:rsidRPr="00A176DE" w:rsidRDefault="004B5780" w:rsidP="004B5780">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10.5</w:t>
            </w:r>
          </w:p>
        </w:tc>
        <w:tc>
          <w:tcPr>
            <w:tcW w:w="5994" w:type="dxa"/>
            <w:noWrap/>
          </w:tcPr>
          <w:p w14:paraId="147F07E0" w14:textId="77777777" w:rsidR="004B5780" w:rsidRDefault="002923B3"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2923B3">
              <w:rPr>
                <w:i/>
                <w:sz w:val="24"/>
                <w:szCs w:val="24"/>
              </w:rPr>
              <w:t>Please give disabled people that need it their blue badge</w:t>
            </w:r>
          </w:p>
          <w:p w14:paraId="0F3C7E9F" w14:textId="77777777" w:rsidR="002923B3" w:rsidRDefault="00FA4BEF"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FA4BEF">
              <w:rPr>
                <w:i/>
                <w:sz w:val="24"/>
                <w:szCs w:val="24"/>
              </w:rPr>
              <w:t>Neurodiverse support is dire, particularly in schools</w:t>
            </w:r>
          </w:p>
          <w:p w14:paraId="6B7D35E9" w14:textId="0D81F6A1" w:rsidR="00FA4BEF" w:rsidRPr="009A4E65" w:rsidRDefault="00C74570"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74570">
              <w:rPr>
                <w:i/>
                <w:sz w:val="24"/>
                <w:szCs w:val="24"/>
              </w:rPr>
              <w:t>Easier to access personal care. Let people know more about services available.</w:t>
            </w:r>
          </w:p>
        </w:tc>
      </w:tr>
      <w:tr w:rsidR="004B5780" w:rsidRPr="00BA50FD" w14:paraId="6A273EAB"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3AC92E0" w14:textId="79B82628" w:rsidR="004B5780" w:rsidRPr="00A176DE" w:rsidRDefault="004B5780" w:rsidP="004B5780">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Parking - enforcement / costs / concerns / permits</w:t>
            </w:r>
          </w:p>
        </w:tc>
        <w:tc>
          <w:tcPr>
            <w:tcW w:w="719" w:type="dxa"/>
            <w:noWrap/>
          </w:tcPr>
          <w:p w14:paraId="5E8B5FDC" w14:textId="6BBF771E" w:rsidR="004B5780" w:rsidRPr="00A176DE" w:rsidRDefault="004B5780" w:rsidP="004B5780">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82</w:t>
            </w:r>
          </w:p>
        </w:tc>
        <w:tc>
          <w:tcPr>
            <w:tcW w:w="644" w:type="dxa"/>
            <w:noWrap/>
          </w:tcPr>
          <w:p w14:paraId="23E95583" w14:textId="1C3D21EB" w:rsidR="004B5780" w:rsidRPr="00A176DE" w:rsidRDefault="004B5780" w:rsidP="004B5780">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9.6</w:t>
            </w:r>
          </w:p>
        </w:tc>
        <w:tc>
          <w:tcPr>
            <w:tcW w:w="5994" w:type="dxa"/>
            <w:noWrap/>
          </w:tcPr>
          <w:p w14:paraId="15C72E61" w14:textId="77777777" w:rsidR="004B5780" w:rsidRDefault="006E5FA7"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6E5FA7">
              <w:rPr>
                <w:i/>
                <w:sz w:val="24"/>
                <w:szCs w:val="24"/>
              </w:rPr>
              <w:t>I’d like to see more enforcement of things transport wise like double yellow lines around junctions to stop drivers parking there. Also, pavements should be for pedestrians not cars.</w:t>
            </w:r>
          </w:p>
          <w:p w14:paraId="3EE80CA1" w14:textId="77777777" w:rsidR="006E5FA7" w:rsidRDefault="00AE6392"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E6392">
              <w:rPr>
                <w:i/>
                <w:sz w:val="24"/>
                <w:szCs w:val="24"/>
              </w:rPr>
              <w:t>Improve enforcement against those parking in residents parking spaces when they have no right to do so.</w:t>
            </w:r>
          </w:p>
          <w:p w14:paraId="57156096" w14:textId="72D88C11" w:rsidR="00AE6392" w:rsidRPr="009A4E65" w:rsidRDefault="00AE6392"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E6392">
              <w:rPr>
                <w:i/>
                <w:sz w:val="24"/>
                <w:szCs w:val="24"/>
              </w:rPr>
              <w:t>Parking permits for residents keeps going up. Not as much this year as previous few years but you are adding to my costs just to park where I live.</w:t>
            </w:r>
          </w:p>
        </w:tc>
      </w:tr>
      <w:tr w:rsidR="004B5780" w:rsidRPr="00BA50FD" w14:paraId="327A294B"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7E9C20B3" w14:textId="70132754" w:rsidR="004B5780" w:rsidRPr="00A176DE" w:rsidRDefault="004B5780" w:rsidP="004B5780">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Health / Well-being</w:t>
            </w:r>
          </w:p>
        </w:tc>
        <w:tc>
          <w:tcPr>
            <w:tcW w:w="719" w:type="dxa"/>
            <w:noWrap/>
          </w:tcPr>
          <w:p w14:paraId="469F7986" w14:textId="7E361C82" w:rsidR="004B5780" w:rsidRPr="00A176DE" w:rsidRDefault="004B5780" w:rsidP="004B5780">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79</w:t>
            </w:r>
          </w:p>
        </w:tc>
        <w:tc>
          <w:tcPr>
            <w:tcW w:w="644" w:type="dxa"/>
            <w:noWrap/>
          </w:tcPr>
          <w:p w14:paraId="6F05E550" w14:textId="0B0467BC" w:rsidR="004B5780" w:rsidRPr="00A176DE" w:rsidRDefault="004B5780" w:rsidP="004B5780">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9.3</w:t>
            </w:r>
          </w:p>
        </w:tc>
        <w:tc>
          <w:tcPr>
            <w:tcW w:w="5994" w:type="dxa"/>
            <w:noWrap/>
          </w:tcPr>
          <w:p w14:paraId="6867C501" w14:textId="77777777" w:rsidR="004B5780" w:rsidRDefault="0000339D"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00339D">
              <w:rPr>
                <w:i/>
                <w:sz w:val="24"/>
                <w:szCs w:val="24"/>
              </w:rPr>
              <w:t>Mental health service provision for children in Cardiff is extremely poor. Waiting lists too long, not enough special needs clubs, activities or inclusion in council events</w:t>
            </w:r>
          </w:p>
          <w:p w14:paraId="29AE46D2" w14:textId="77777777" w:rsidR="0000339D" w:rsidRDefault="00B1303B"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B1303B">
              <w:rPr>
                <w:i/>
                <w:sz w:val="24"/>
                <w:szCs w:val="24"/>
              </w:rPr>
              <w:t>excellent health care</w:t>
            </w:r>
          </w:p>
          <w:p w14:paraId="496E95EB" w14:textId="64DE6224" w:rsidR="00B1303B" w:rsidRPr="009A4E65" w:rsidRDefault="006E5FA7"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6E5FA7">
              <w:rPr>
                <w:i/>
                <w:sz w:val="24"/>
                <w:szCs w:val="24"/>
              </w:rPr>
              <w:t>NHS health and testing hub in city centre.</w:t>
            </w:r>
          </w:p>
        </w:tc>
      </w:tr>
      <w:tr w:rsidR="004B5780" w:rsidRPr="00BA50FD" w14:paraId="7979EDCF"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38F02AF" w14:textId="34332E49" w:rsidR="004B5780" w:rsidRPr="00A176DE" w:rsidRDefault="009F4CDE" w:rsidP="004B5780">
            <w:pPr>
              <w:rPr>
                <w:rFonts w:ascii="Aptos Narrow" w:eastAsia="Times New Roman" w:hAnsi="Aptos Narrow" w:cs="Calibri"/>
                <w:color w:val="000000"/>
                <w:szCs w:val="24"/>
                <w:lang w:eastAsia="en-GB"/>
              </w:rPr>
            </w:pPr>
            <w:r>
              <w:rPr>
                <w:rFonts w:ascii="Calibri" w:eastAsia="Times New Roman" w:hAnsi="Calibri" w:cs="Calibri"/>
                <w:color w:val="000000"/>
                <w:kern w:val="0"/>
                <w:szCs w:val="24"/>
                <w:lang w:eastAsia="en-GB"/>
                <w14:ligatures w14:val="none"/>
              </w:rPr>
              <w:t>Council is anti</w:t>
            </w:r>
            <w:r w:rsidR="00EF3E3B">
              <w:rPr>
                <w:rFonts w:ascii="Calibri" w:eastAsia="Times New Roman" w:hAnsi="Calibri" w:cs="Calibri"/>
                <w:color w:val="000000"/>
                <w:kern w:val="0"/>
                <w:szCs w:val="24"/>
                <w:lang w:eastAsia="en-GB"/>
                <w14:ligatures w14:val="none"/>
              </w:rPr>
              <w:t>-car / No alternative option to drive</w:t>
            </w:r>
          </w:p>
        </w:tc>
        <w:tc>
          <w:tcPr>
            <w:tcW w:w="719" w:type="dxa"/>
            <w:noWrap/>
          </w:tcPr>
          <w:p w14:paraId="70669E48" w14:textId="049AFAB8" w:rsidR="004B5780" w:rsidRPr="00A176DE" w:rsidRDefault="004B5780" w:rsidP="004B5780">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78</w:t>
            </w:r>
          </w:p>
        </w:tc>
        <w:tc>
          <w:tcPr>
            <w:tcW w:w="644" w:type="dxa"/>
            <w:noWrap/>
          </w:tcPr>
          <w:p w14:paraId="2BD31E87" w14:textId="2A5A2998" w:rsidR="004B5780" w:rsidRPr="00A176DE" w:rsidRDefault="004B5780" w:rsidP="004B5780">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9.2</w:t>
            </w:r>
          </w:p>
        </w:tc>
        <w:tc>
          <w:tcPr>
            <w:tcW w:w="5994" w:type="dxa"/>
            <w:noWrap/>
          </w:tcPr>
          <w:p w14:paraId="3C9E4241" w14:textId="77777777" w:rsidR="004B5780" w:rsidRDefault="009F4CDE"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4CDE">
              <w:rPr>
                <w:i/>
                <w:sz w:val="24"/>
                <w:szCs w:val="24"/>
              </w:rPr>
              <w:t>I am not happy that the road restrictions like cycle lanes, traffic calmers, changes to traffic light sequencing actually cause congestion - to get people not using cars but the public transport system is not good enough.</w:t>
            </w:r>
          </w:p>
          <w:p w14:paraId="6EEB7068" w14:textId="77777777" w:rsidR="009F4CDE" w:rsidRDefault="009F4CDE"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9F4CDE">
              <w:rPr>
                <w:i/>
                <w:sz w:val="24"/>
                <w:szCs w:val="24"/>
              </w:rPr>
              <w:t>The bus service is a joke! You expect residents to stop using their cars but do not provide bus sevices to enable them to do so.</w:t>
            </w:r>
          </w:p>
          <w:p w14:paraId="1377E431" w14:textId="778C161D" w:rsidR="009F4CDE" w:rsidRPr="009A4E65" w:rsidRDefault="00EF3E3B" w:rsidP="004B5780">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F3E3B">
              <w:rPr>
                <w:i/>
                <w:sz w:val="24"/>
                <w:szCs w:val="24"/>
              </w:rPr>
              <w:t>There needs to be much better support for people who have no option but to drive, picking grandchildren up from school etc</w:t>
            </w:r>
          </w:p>
        </w:tc>
      </w:tr>
      <w:tr w:rsidR="004B5780" w:rsidRPr="00BA50FD" w14:paraId="51377263"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55A51F60" w14:textId="08339077" w:rsidR="004B5780" w:rsidRPr="00A176DE" w:rsidRDefault="004B5780" w:rsidP="004B5780">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Housing / Tackle Homelessness Issues</w:t>
            </w:r>
          </w:p>
        </w:tc>
        <w:tc>
          <w:tcPr>
            <w:tcW w:w="719" w:type="dxa"/>
            <w:noWrap/>
          </w:tcPr>
          <w:p w14:paraId="3AB18569" w14:textId="35F0EE50" w:rsidR="004B5780" w:rsidRPr="00A176DE" w:rsidRDefault="004B5780" w:rsidP="004B5780">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72</w:t>
            </w:r>
          </w:p>
        </w:tc>
        <w:tc>
          <w:tcPr>
            <w:tcW w:w="644" w:type="dxa"/>
            <w:noWrap/>
          </w:tcPr>
          <w:p w14:paraId="4757D753" w14:textId="714BCCFF" w:rsidR="004B5780" w:rsidRPr="00A176DE" w:rsidRDefault="004B5780" w:rsidP="004B5780">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8.5</w:t>
            </w:r>
          </w:p>
        </w:tc>
        <w:tc>
          <w:tcPr>
            <w:tcW w:w="5994" w:type="dxa"/>
            <w:noWrap/>
          </w:tcPr>
          <w:p w14:paraId="304FE19E" w14:textId="77777777" w:rsidR="004B5780" w:rsidRDefault="00AE1EFC"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AE1EFC">
              <w:rPr>
                <w:i/>
                <w:sz w:val="24"/>
                <w:szCs w:val="24"/>
              </w:rPr>
              <w:t>Homelessness is the biggest issue in the City. Amd indeed in the UK. No one should be sleeping in doorways or in tents in local parks in the 21st century.</w:t>
            </w:r>
          </w:p>
          <w:p w14:paraId="365E1D7A" w14:textId="5FFBD540" w:rsidR="00AE1EFC" w:rsidRDefault="008343EE"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343EE">
              <w:rPr>
                <w:i/>
                <w:sz w:val="24"/>
                <w:szCs w:val="24"/>
              </w:rPr>
              <w:t>Could do better on repair times and prioritising Families who are already overcrowded</w:t>
            </w:r>
          </w:p>
          <w:p w14:paraId="67C02424" w14:textId="55D2D6D1" w:rsidR="008343EE" w:rsidRPr="009A4E65" w:rsidRDefault="00611463" w:rsidP="004B5780">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611463">
              <w:rPr>
                <w:i/>
                <w:sz w:val="24"/>
                <w:szCs w:val="24"/>
              </w:rPr>
              <w:t>I am sleeping rough, I was living with friend but they kicked me out as he got his girlfriend recently.</w:t>
            </w:r>
          </w:p>
        </w:tc>
      </w:tr>
      <w:tr w:rsidR="00526408" w:rsidRPr="00BA50FD" w14:paraId="544DF334"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572C1CBA" w14:textId="53635CA5" w:rsidR="00526408" w:rsidRPr="00A176DE" w:rsidRDefault="00526408" w:rsidP="00526408">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Improve Infra-structure</w:t>
            </w:r>
          </w:p>
        </w:tc>
        <w:tc>
          <w:tcPr>
            <w:tcW w:w="719" w:type="dxa"/>
            <w:noWrap/>
          </w:tcPr>
          <w:p w14:paraId="5256E077" w14:textId="35D0988E"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72</w:t>
            </w:r>
          </w:p>
        </w:tc>
        <w:tc>
          <w:tcPr>
            <w:tcW w:w="644" w:type="dxa"/>
            <w:noWrap/>
          </w:tcPr>
          <w:p w14:paraId="69EE075A" w14:textId="50177361"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8.5</w:t>
            </w:r>
          </w:p>
        </w:tc>
        <w:tc>
          <w:tcPr>
            <w:tcW w:w="5994" w:type="dxa"/>
            <w:noWrap/>
          </w:tcPr>
          <w:p w14:paraId="6C130ECC" w14:textId="310FCAB9" w:rsidR="00565259" w:rsidRDefault="00565259"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65259">
              <w:rPr>
                <w:i/>
                <w:sz w:val="24"/>
                <w:szCs w:val="24"/>
              </w:rPr>
              <w:t xml:space="preserve">There is no doubt that the current travel infrastructure is in need of a radical </w:t>
            </w:r>
            <w:r w:rsidR="00BF1382" w:rsidRPr="00565259">
              <w:rPr>
                <w:i/>
                <w:sz w:val="24"/>
                <w:szCs w:val="24"/>
              </w:rPr>
              <w:t>overhaul. Traffic</w:t>
            </w:r>
            <w:r w:rsidRPr="00565259">
              <w:rPr>
                <w:i/>
                <w:sz w:val="24"/>
                <w:szCs w:val="24"/>
              </w:rPr>
              <w:t xml:space="preserve"> issues causing gridlock &amp; pollution can easily be addressed with some common sense </w:t>
            </w:r>
            <w:r w:rsidR="00BF1382" w:rsidRPr="00565259">
              <w:rPr>
                <w:i/>
                <w:sz w:val="24"/>
                <w:szCs w:val="24"/>
              </w:rPr>
              <w:t>approach. This</w:t>
            </w:r>
            <w:r w:rsidRPr="00565259">
              <w:rPr>
                <w:i/>
                <w:sz w:val="24"/>
                <w:szCs w:val="24"/>
              </w:rPr>
              <w:t xml:space="preserve"> more than anything needs addressing otherwise Cardiff will become a giant car park !!</w:t>
            </w:r>
          </w:p>
          <w:p w14:paraId="1D7FFE99" w14:textId="5256EEC6" w:rsidR="00526408" w:rsidRDefault="00565259"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565259">
              <w:rPr>
                <w:i/>
                <w:sz w:val="24"/>
                <w:szCs w:val="24"/>
              </w:rPr>
              <w:lastRenderedPageBreak/>
              <w:t>We need a public transport system that continues into the early hours of the morning. We need train stations at more locations</w:t>
            </w:r>
          </w:p>
          <w:p w14:paraId="53BB5237" w14:textId="5EB326BC" w:rsidR="00565259" w:rsidRPr="009A4E65" w:rsidRDefault="00F47E8D"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F47E8D">
              <w:rPr>
                <w:i/>
                <w:sz w:val="24"/>
                <w:szCs w:val="24"/>
              </w:rPr>
              <w:t xml:space="preserve">I would like green spaces to be protected. If new houses need to be built, there should be a corresponding increase in local services (school places, GP surgeries etc) to support the increase </w:t>
            </w:r>
            <w:r w:rsidR="00BF1382" w:rsidRPr="00F47E8D">
              <w:rPr>
                <w:i/>
                <w:sz w:val="24"/>
                <w:szCs w:val="24"/>
              </w:rPr>
              <w:t>in population</w:t>
            </w:r>
            <w:r w:rsidRPr="00F47E8D">
              <w:rPr>
                <w:i/>
                <w:sz w:val="24"/>
                <w:szCs w:val="24"/>
              </w:rPr>
              <w:t>.</w:t>
            </w:r>
          </w:p>
        </w:tc>
      </w:tr>
      <w:tr w:rsidR="00526408" w:rsidRPr="00BA50FD" w14:paraId="5E3837CA"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4D77E8F5" w14:textId="4FB26C90" w:rsidR="00526408" w:rsidRPr="00A176DE" w:rsidRDefault="00526408" w:rsidP="00526408">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lastRenderedPageBreak/>
              <w:t>Council budget</w:t>
            </w:r>
          </w:p>
        </w:tc>
        <w:tc>
          <w:tcPr>
            <w:tcW w:w="719" w:type="dxa"/>
            <w:noWrap/>
          </w:tcPr>
          <w:p w14:paraId="0C30DB65" w14:textId="31A7345A" w:rsidR="00526408" w:rsidRPr="00A176DE" w:rsidRDefault="00526408" w:rsidP="00526408">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68</w:t>
            </w:r>
          </w:p>
        </w:tc>
        <w:tc>
          <w:tcPr>
            <w:tcW w:w="644" w:type="dxa"/>
            <w:noWrap/>
          </w:tcPr>
          <w:p w14:paraId="495D63BE" w14:textId="48968E92" w:rsidR="00526408" w:rsidRPr="00A176DE" w:rsidRDefault="00526408" w:rsidP="00526408">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8.0</w:t>
            </w:r>
          </w:p>
        </w:tc>
        <w:tc>
          <w:tcPr>
            <w:tcW w:w="5994" w:type="dxa"/>
            <w:noWrap/>
          </w:tcPr>
          <w:p w14:paraId="67FFA231" w14:textId="7CB14CB2" w:rsidR="003E7C20" w:rsidRDefault="003E7C20"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3E7C20">
              <w:rPr>
                <w:i/>
                <w:sz w:val="24"/>
                <w:szCs w:val="24"/>
              </w:rPr>
              <w:t>Not enough scrutinising of budget and how they are spent on foolish items...</w:t>
            </w:r>
          </w:p>
          <w:p w14:paraId="5335F7CC" w14:textId="231E99D1" w:rsidR="00526408" w:rsidRDefault="00830130"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30130">
              <w:rPr>
                <w:i/>
                <w:sz w:val="24"/>
                <w:szCs w:val="24"/>
              </w:rPr>
              <w:t>You waste so much money then ask for us to rank what is important, you would not survive in business start by putting your framework right first.</w:t>
            </w:r>
          </w:p>
          <w:p w14:paraId="63D0D996" w14:textId="0DC80C1A" w:rsidR="00830130" w:rsidRPr="009A4E65" w:rsidRDefault="00830130"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830130">
              <w:rPr>
                <w:i/>
                <w:sz w:val="24"/>
                <w:szCs w:val="24"/>
              </w:rPr>
              <w:t>I feel for the Council as these difficult decisions need to be taken</w:t>
            </w:r>
          </w:p>
        </w:tc>
      </w:tr>
      <w:tr w:rsidR="00526408" w:rsidRPr="00BA50FD" w14:paraId="47A10A68"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2DC13A98" w14:textId="66115E95" w:rsidR="00526408" w:rsidRPr="00A176DE" w:rsidRDefault="00526408" w:rsidP="00526408">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More Needed for Young Adults / Children / Education</w:t>
            </w:r>
          </w:p>
        </w:tc>
        <w:tc>
          <w:tcPr>
            <w:tcW w:w="719" w:type="dxa"/>
            <w:noWrap/>
          </w:tcPr>
          <w:p w14:paraId="68F19682" w14:textId="18047BDE"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66</w:t>
            </w:r>
          </w:p>
        </w:tc>
        <w:tc>
          <w:tcPr>
            <w:tcW w:w="644" w:type="dxa"/>
            <w:noWrap/>
          </w:tcPr>
          <w:p w14:paraId="1727E966" w14:textId="7C066700"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7.8</w:t>
            </w:r>
          </w:p>
        </w:tc>
        <w:tc>
          <w:tcPr>
            <w:tcW w:w="5994" w:type="dxa"/>
            <w:noWrap/>
          </w:tcPr>
          <w:p w14:paraId="15378847" w14:textId="77777777" w:rsidR="00526408" w:rsidRDefault="00E237B1"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37B1">
              <w:rPr>
                <w:i/>
                <w:sz w:val="24"/>
                <w:szCs w:val="24"/>
              </w:rPr>
              <w:t>Not enough mental health support for schools. Poor SEN provision</w:t>
            </w:r>
          </w:p>
          <w:p w14:paraId="46649BBA" w14:textId="77777777" w:rsidR="00E237B1" w:rsidRDefault="00E237B1"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237B1">
              <w:rPr>
                <w:i/>
                <w:sz w:val="24"/>
                <w:szCs w:val="24"/>
              </w:rPr>
              <w:t>Council are doing a good job but think there is not much out there for kids of an older age</w:t>
            </w:r>
          </w:p>
          <w:p w14:paraId="00B1FF70" w14:textId="25B438FC" w:rsidR="00E237B1" w:rsidRPr="009A4E65" w:rsidRDefault="00003486"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003486">
              <w:rPr>
                <w:i/>
                <w:sz w:val="24"/>
                <w:szCs w:val="24"/>
              </w:rPr>
              <w:t>My one current concern is lack of support for Kids. I’m a private tutor and all the kids I teach between 10 - 18 all lack passion / drive! It’s a really struggle to get them to be enthusiastic about music education &amp; practice.</w:t>
            </w:r>
          </w:p>
        </w:tc>
      </w:tr>
      <w:tr w:rsidR="00526408" w:rsidRPr="00BA50FD" w14:paraId="4EED92E9"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81923C2" w14:textId="0A853138" w:rsidR="00526408" w:rsidRPr="00A176DE" w:rsidRDefault="00526408" w:rsidP="00526408">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Council Tax</w:t>
            </w:r>
          </w:p>
        </w:tc>
        <w:tc>
          <w:tcPr>
            <w:tcW w:w="719" w:type="dxa"/>
            <w:noWrap/>
          </w:tcPr>
          <w:p w14:paraId="477D7E9A" w14:textId="146962C5" w:rsidR="00526408" w:rsidRPr="00A176DE" w:rsidRDefault="00526408" w:rsidP="00526408">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55</w:t>
            </w:r>
          </w:p>
        </w:tc>
        <w:tc>
          <w:tcPr>
            <w:tcW w:w="644" w:type="dxa"/>
            <w:noWrap/>
          </w:tcPr>
          <w:p w14:paraId="346EAB78" w14:textId="5A8A6BB9" w:rsidR="00526408" w:rsidRPr="00A176DE" w:rsidRDefault="00526408" w:rsidP="00526408">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6.5</w:t>
            </w:r>
          </w:p>
        </w:tc>
        <w:tc>
          <w:tcPr>
            <w:tcW w:w="5994" w:type="dxa"/>
            <w:noWrap/>
          </w:tcPr>
          <w:p w14:paraId="08F1C17B" w14:textId="77777777" w:rsidR="00526408" w:rsidRDefault="00D92A76"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92A76">
              <w:rPr>
                <w:i/>
                <w:sz w:val="24"/>
                <w:szCs w:val="24"/>
              </w:rPr>
              <w:t>Our council tax is far too expensive. I live in a flat and am paying more than people I know who live in big houses. We have tried to appeal but they still didn’t change anything. It’s a ridiculous amount of money. And then I don’t feel as though I benefit from anything the council do.</w:t>
            </w:r>
          </w:p>
          <w:p w14:paraId="05600006" w14:textId="522565EE" w:rsidR="00D92A76" w:rsidRPr="009A4E65" w:rsidRDefault="00D67ADA"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D67ADA">
              <w:rPr>
                <w:i/>
                <w:sz w:val="24"/>
                <w:szCs w:val="24"/>
              </w:rPr>
              <w:t>Cardiff Council seriously needs to make drastic cuts and efficiencies and to cut its cloth accordingly, instead of expecting residents to pay for ever increasing council tax.  Enough is enough of council tax rises.</w:t>
            </w:r>
          </w:p>
        </w:tc>
      </w:tr>
      <w:tr w:rsidR="00526408" w:rsidRPr="00BA50FD" w14:paraId="7E55D51B"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B29DF59" w14:textId="60B049C6" w:rsidR="00526408" w:rsidRPr="00A176DE" w:rsidRDefault="00526408" w:rsidP="00526408">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 xml:space="preserve">Community </w:t>
            </w:r>
            <w:r w:rsidR="00CF236C">
              <w:rPr>
                <w:rFonts w:ascii="Calibri" w:eastAsia="Times New Roman" w:hAnsi="Calibri" w:cs="Calibri"/>
                <w:color w:val="000000"/>
                <w:kern w:val="0"/>
                <w:szCs w:val="24"/>
                <w:lang w:eastAsia="en-GB"/>
                <w14:ligatures w14:val="none"/>
              </w:rPr>
              <w:t xml:space="preserve">Spaces / </w:t>
            </w:r>
            <w:r w:rsidRPr="0063738E">
              <w:rPr>
                <w:rFonts w:eastAsia="Times New Roman" w:cs="Calibri"/>
                <w:color w:val="000000"/>
                <w:kern w:val="0"/>
                <w:szCs w:val="24"/>
                <w:lang w:eastAsia="en-GB"/>
                <w14:ligatures w14:val="none"/>
              </w:rPr>
              <w:t>Activities</w:t>
            </w:r>
          </w:p>
        </w:tc>
        <w:tc>
          <w:tcPr>
            <w:tcW w:w="719" w:type="dxa"/>
            <w:noWrap/>
          </w:tcPr>
          <w:p w14:paraId="6069FF9E" w14:textId="512EF3AD"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54</w:t>
            </w:r>
          </w:p>
        </w:tc>
        <w:tc>
          <w:tcPr>
            <w:tcW w:w="644" w:type="dxa"/>
            <w:noWrap/>
          </w:tcPr>
          <w:p w14:paraId="5D8049A2" w14:textId="07B660DF"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6.4</w:t>
            </w:r>
          </w:p>
        </w:tc>
        <w:tc>
          <w:tcPr>
            <w:tcW w:w="5994" w:type="dxa"/>
            <w:noWrap/>
          </w:tcPr>
          <w:p w14:paraId="56E3E9C6" w14:textId="77777777" w:rsidR="00526408" w:rsidRDefault="00A02CDE"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02CDE">
              <w:rPr>
                <w:i/>
                <w:sz w:val="24"/>
                <w:szCs w:val="24"/>
              </w:rPr>
              <w:t>Llandaff North and Gabalfa Hub is a lifesaver.  the staff there who give advice on Housing are outstanding.  The Hub initiative is in my opinion once of the most important and worthwhile services the Council offers.</w:t>
            </w:r>
          </w:p>
          <w:p w14:paraId="5CDBFBC0" w14:textId="5EE2D936" w:rsidR="00A02CDE" w:rsidRPr="009A4E65" w:rsidRDefault="00EA4539"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EA4539">
              <w:rPr>
                <w:i/>
                <w:sz w:val="24"/>
                <w:szCs w:val="24"/>
              </w:rPr>
              <w:t>please keep libraries going thank you</w:t>
            </w:r>
          </w:p>
        </w:tc>
      </w:tr>
      <w:tr w:rsidR="00526408" w:rsidRPr="00BA50FD" w14:paraId="029C8B21"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055A0F55" w14:textId="124DB3C3" w:rsidR="00526408" w:rsidRPr="0063738E" w:rsidRDefault="00526408" w:rsidP="00526408">
            <w:pPr>
              <w:rPr>
                <w:rFonts w:eastAsia="Times New Roman" w:cs="Calibri"/>
                <w:color w:val="000000"/>
                <w:kern w:val="0"/>
                <w:szCs w:val="24"/>
                <w:lang w:eastAsia="en-GB"/>
                <w14:ligatures w14:val="none"/>
              </w:rPr>
            </w:pPr>
            <w:r w:rsidRPr="0063738E">
              <w:rPr>
                <w:rFonts w:ascii="Calibri" w:eastAsia="Times New Roman" w:hAnsi="Calibri" w:cs="Calibri"/>
                <w:color w:val="000000"/>
                <w:kern w:val="0"/>
                <w:szCs w:val="24"/>
                <w:lang w:eastAsia="en-GB"/>
                <w14:ligatures w14:val="none"/>
              </w:rPr>
              <w:t>Greater Support For The Arts / Hospitality Sector</w:t>
            </w:r>
          </w:p>
        </w:tc>
        <w:tc>
          <w:tcPr>
            <w:tcW w:w="719" w:type="dxa"/>
            <w:noWrap/>
          </w:tcPr>
          <w:p w14:paraId="6B0ADFFB" w14:textId="70CFF27B" w:rsidR="00526408" w:rsidRPr="0063738E" w:rsidRDefault="00526408" w:rsidP="00526408">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kern w:val="0"/>
                <w:szCs w:val="24"/>
                <w:lang w:eastAsia="en-GB"/>
                <w14:ligatures w14:val="none"/>
              </w:rPr>
            </w:pPr>
            <w:r w:rsidRPr="0063738E">
              <w:rPr>
                <w:rFonts w:ascii="Calibri" w:eastAsia="Times New Roman" w:hAnsi="Calibri" w:cs="Calibri"/>
                <w:color w:val="000000"/>
                <w:kern w:val="0"/>
                <w:szCs w:val="24"/>
                <w:lang w:eastAsia="en-GB"/>
                <w14:ligatures w14:val="none"/>
              </w:rPr>
              <w:t>26</w:t>
            </w:r>
          </w:p>
        </w:tc>
        <w:tc>
          <w:tcPr>
            <w:tcW w:w="644" w:type="dxa"/>
            <w:noWrap/>
          </w:tcPr>
          <w:p w14:paraId="1B3F918D" w14:textId="72FC690C" w:rsidR="00526408" w:rsidRPr="0063738E" w:rsidRDefault="00526408" w:rsidP="00526408">
            <w:pPr>
              <w:jc w:val="center"/>
              <w:cnfStyle w:val="000000010000" w:firstRow="0" w:lastRow="0" w:firstColumn="0" w:lastColumn="0" w:oddVBand="0" w:evenVBand="0" w:oddHBand="0" w:evenHBand="1" w:firstRowFirstColumn="0" w:firstRowLastColumn="0" w:lastRowFirstColumn="0" w:lastRowLastColumn="0"/>
              <w:rPr>
                <w:rFonts w:eastAsia="Times New Roman" w:cs="Calibri"/>
                <w:i/>
                <w:iCs/>
                <w:color w:val="000000"/>
                <w:kern w:val="0"/>
                <w:szCs w:val="24"/>
                <w:lang w:eastAsia="en-GB"/>
                <w14:ligatures w14:val="none"/>
              </w:rPr>
            </w:pPr>
            <w:r w:rsidRPr="0063738E">
              <w:rPr>
                <w:rFonts w:ascii="Calibri" w:eastAsia="Times New Roman" w:hAnsi="Calibri" w:cs="Calibri"/>
                <w:i/>
                <w:iCs/>
                <w:color w:val="000000"/>
                <w:kern w:val="0"/>
                <w:szCs w:val="24"/>
                <w:lang w:eastAsia="en-GB"/>
                <w14:ligatures w14:val="none"/>
              </w:rPr>
              <w:t>3.1</w:t>
            </w:r>
          </w:p>
        </w:tc>
        <w:tc>
          <w:tcPr>
            <w:tcW w:w="5994" w:type="dxa"/>
            <w:noWrap/>
          </w:tcPr>
          <w:p w14:paraId="4B1B0E96" w14:textId="77777777" w:rsidR="00526408" w:rsidRDefault="006B4F9C"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6B4F9C">
              <w:rPr>
                <w:i/>
                <w:sz w:val="24"/>
                <w:szCs w:val="24"/>
              </w:rPr>
              <w:t>I think Cardiff has huge potential but it needs to be cleaner and safer - most of all, it needs investment in culture and events. We can be like cities like Nantes or Rennes. Cardiff can be more</w:t>
            </w:r>
          </w:p>
          <w:p w14:paraId="70BFA151" w14:textId="18C2BE33" w:rsidR="006B4F9C" w:rsidRPr="009A4E65" w:rsidRDefault="006B4F9C"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6B4F9C">
              <w:rPr>
                <w:i/>
                <w:sz w:val="24"/>
                <w:szCs w:val="24"/>
              </w:rPr>
              <w:t xml:space="preserve">Please ensure St David’s Hall is reopened as soon as possible and that it continues to offer a wide and varied </w:t>
            </w:r>
            <w:r w:rsidRPr="006B4F9C">
              <w:rPr>
                <w:i/>
                <w:sz w:val="24"/>
                <w:szCs w:val="24"/>
              </w:rPr>
              <w:lastRenderedPageBreak/>
              <w:t>classical music programme, as well as many opportunities for local and community events to use it.</w:t>
            </w:r>
          </w:p>
        </w:tc>
      </w:tr>
      <w:tr w:rsidR="00526408" w:rsidRPr="00BA50FD" w14:paraId="2CD77881"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1AB91A87" w14:textId="37C731B6" w:rsidR="00526408" w:rsidRPr="0063738E" w:rsidRDefault="00526408" w:rsidP="00526408">
            <w:pPr>
              <w:rPr>
                <w:rFonts w:eastAsia="Times New Roman" w:cs="Calibri"/>
                <w:color w:val="000000"/>
                <w:kern w:val="0"/>
                <w:szCs w:val="24"/>
                <w:lang w:eastAsia="en-GB"/>
                <w14:ligatures w14:val="none"/>
              </w:rPr>
            </w:pPr>
            <w:r w:rsidRPr="0063738E">
              <w:rPr>
                <w:rFonts w:ascii="Calibri" w:eastAsia="Times New Roman" w:hAnsi="Calibri" w:cs="Calibri"/>
                <w:color w:val="000000"/>
                <w:kern w:val="0"/>
                <w:szCs w:val="24"/>
                <w:lang w:eastAsia="en-GB"/>
                <w14:ligatures w14:val="none"/>
              </w:rPr>
              <w:lastRenderedPageBreak/>
              <w:t>20 mph Speed limit</w:t>
            </w:r>
          </w:p>
        </w:tc>
        <w:tc>
          <w:tcPr>
            <w:tcW w:w="719" w:type="dxa"/>
            <w:noWrap/>
          </w:tcPr>
          <w:p w14:paraId="4A3B7905" w14:textId="41D8D562" w:rsidR="00526408" w:rsidRPr="0063738E" w:rsidRDefault="00526408" w:rsidP="0052640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kern w:val="0"/>
                <w:szCs w:val="24"/>
                <w:lang w:eastAsia="en-GB"/>
                <w14:ligatures w14:val="none"/>
              </w:rPr>
            </w:pPr>
            <w:r w:rsidRPr="0063738E">
              <w:rPr>
                <w:rFonts w:ascii="Calibri" w:eastAsia="Times New Roman" w:hAnsi="Calibri" w:cs="Calibri"/>
                <w:color w:val="000000"/>
                <w:kern w:val="0"/>
                <w:szCs w:val="24"/>
                <w:lang w:eastAsia="en-GB"/>
                <w14:ligatures w14:val="none"/>
              </w:rPr>
              <w:t>16</w:t>
            </w:r>
          </w:p>
        </w:tc>
        <w:tc>
          <w:tcPr>
            <w:tcW w:w="644" w:type="dxa"/>
            <w:noWrap/>
          </w:tcPr>
          <w:p w14:paraId="669E95B2" w14:textId="2096BCCF" w:rsidR="00526408" w:rsidRPr="0063738E" w:rsidRDefault="00526408" w:rsidP="00526408">
            <w:pPr>
              <w:jc w:val="center"/>
              <w:cnfStyle w:val="000000100000" w:firstRow="0" w:lastRow="0" w:firstColumn="0" w:lastColumn="0" w:oddVBand="0" w:evenVBand="0" w:oddHBand="1" w:evenHBand="0" w:firstRowFirstColumn="0" w:firstRowLastColumn="0" w:lastRowFirstColumn="0" w:lastRowLastColumn="0"/>
              <w:rPr>
                <w:rFonts w:eastAsia="Times New Roman" w:cs="Calibri"/>
                <w:i/>
                <w:iCs/>
                <w:color w:val="000000"/>
                <w:kern w:val="0"/>
                <w:szCs w:val="24"/>
                <w:lang w:eastAsia="en-GB"/>
                <w14:ligatures w14:val="none"/>
              </w:rPr>
            </w:pPr>
            <w:r w:rsidRPr="0063738E">
              <w:rPr>
                <w:rFonts w:ascii="Calibri" w:eastAsia="Times New Roman" w:hAnsi="Calibri" w:cs="Calibri"/>
                <w:i/>
                <w:iCs/>
                <w:color w:val="000000"/>
                <w:kern w:val="0"/>
                <w:szCs w:val="24"/>
                <w:lang w:eastAsia="en-GB"/>
                <w14:ligatures w14:val="none"/>
              </w:rPr>
              <w:t>1.9</w:t>
            </w:r>
          </w:p>
        </w:tc>
        <w:tc>
          <w:tcPr>
            <w:tcW w:w="5994" w:type="dxa"/>
            <w:noWrap/>
          </w:tcPr>
          <w:p w14:paraId="3F1EB90E" w14:textId="77777777" w:rsidR="00526408" w:rsidRDefault="003423D0"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3423D0">
              <w:rPr>
                <w:i/>
                <w:sz w:val="24"/>
                <w:szCs w:val="24"/>
              </w:rPr>
              <w:t>Please reinstate the speed limits on more roads back to 30mph</w:t>
            </w:r>
          </w:p>
          <w:p w14:paraId="6CE1C88B" w14:textId="40DA9260" w:rsidR="003423D0" w:rsidRPr="009A4E65" w:rsidRDefault="00860A2E"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860A2E">
              <w:rPr>
                <w:i/>
                <w:sz w:val="24"/>
                <w:szCs w:val="24"/>
              </w:rPr>
              <w:t>Spend money wisely, not by digging up roads to remove the 20 off them</w:t>
            </w:r>
          </w:p>
        </w:tc>
      </w:tr>
      <w:tr w:rsidR="00526408" w:rsidRPr="00BA50FD" w14:paraId="76F4C002" w14:textId="77777777" w:rsidTr="009B5516">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3DDD5D47" w14:textId="1581F9B4" w:rsidR="00526408" w:rsidRPr="00A176DE" w:rsidRDefault="00526408" w:rsidP="00526408">
            <w:pPr>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Welsh Government Concerns</w:t>
            </w:r>
          </w:p>
        </w:tc>
        <w:tc>
          <w:tcPr>
            <w:tcW w:w="719" w:type="dxa"/>
            <w:noWrap/>
          </w:tcPr>
          <w:p w14:paraId="705038FE" w14:textId="5C65716B" w:rsidR="00526408" w:rsidRPr="00A176DE" w:rsidRDefault="00526408" w:rsidP="00526408">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5</w:t>
            </w:r>
          </w:p>
        </w:tc>
        <w:tc>
          <w:tcPr>
            <w:tcW w:w="644" w:type="dxa"/>
            <w:noWrap/>
          </w:tcPr>
          <w:p w14:paraId="50A75E0F" w14:textId="358D9CDD" w:rsidR="00526408" w:rsidRPr="00A176DE" w:rsidRDefault="00526408" w:rsidP="00526408">
            <w:pPr>
              <w:jc w:val="center"/>
              <w:cnfStyle w:val="000000010000" w:firstRow="0" w:lastRow="0" w:firstColumn="0" w:lastColumn="0" w:oddVBand="0" w:evenVBand="0" w:oddHBand="0" w:evenHBand="1"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0.6</w:t>
            </w:r>
          </w:p>
        </w:tc>
        <w:tc>
          <w:tcPr>
            <w:tcW w:w="5994" w:type="dxa"/>
            <w:noWrap/>
          </w:tcPr>
          <w:p w14:paraId="3D3009CD" w14:textId="6C74F2C6" w:rsidR="00526408" w:rsidRPr="009A4E65" w:rsidRDefault="00C66624" w:rsidP="00526408">
            <w:pPr>
              <w:pStyle w:val="ListParagraph"/>
              <w:numPr>
                <w:ilvl w:val="0"/>
                <w:numId w:val="7"/>
              </w:numPr>
              <w:spacing w:after="120"/>
              <w:ind w:left="328" w:hanging="215"/>
              <w:cnfStyle w:val="000000010000" w:firstRow="0" w:lastRow="0" w:firstColumn="0" w:lastColumn="0" w:oddVBand="0" w:evenVBand="0" w:oddHBand="0" w:evenHBand="1" w:firstRowFirstColumn="0" w:firstRowLastColumn="0" w:lastRowFirstColumn="0" w:lastRowLastColumn="0"/>
              <w:rPr>
                <w:i/>
                <w:sz w:val="24"/>
                <w:szCs w:val="24"/>
              </w:rPr>
            </w:pPr>
            <w:r w:rsidRPr="00C66624">
              <w:rPr>
                <w:i/>
                <w:sz w:val="24"/>
                <w:szCs w:val="24"/>
              </w:rPr>
              <w:t>Why has Cardiff not been given the adequate budget to meet its needs? It would be helpful to have this explained, council tax rises and rises every year but services decline. Is it due to the Welsh Government not funding the councils properly? Is the council being asked to house more people than they should?</w:t>
            </w:r>
          </w:p>
        </w:tc>
      </w:tr>
      <w:tr w:rsidR="00526408" w:rsidRPr="00BA50FD" w14:paraId="40BB42C4" w14:textId="77777777" w:rsidTr="009B5516">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21" w:type="dxa"/>
          </w:tcPr>
          <w:p w14:paraId="2676F1F5" w14:textId="77777777" w:rsidR="00526408" w:rsidRPr="00A176DE" w:rsidRDefault="00526408" w:rsidP="00526408">
            <w:pPr>
              <w:rPr>
                <w:rFonts w:ascii="Aptos Narrow" w:eastAsia="Times New Roman" w:hAnsi="Aptos Narrow" w:cs="Calibri"/>
                <w:color w:val="000000"/>
                <w:szCs w:val="24"/>
                <w:lang w:eastAsia="en-GB"/>
              </w:rPr>
            </w:pPr>
            <w:r w:rsidRPr="00A176DE">
              <w:rPr>
                <w:rFonts w:ascii="Aptos Narrow" w:eastAsia="Times New Roman" w:hAnsi="Aptos Narrow" w:cs="Calibri"/>
                <w:color w:val="000000"/>
                <w:szCs w:val="24"/>
                <w:lang w:eastAsia="en-GB"/>
              </w:rPr>
              <w:t>Misc.</w:t>
            </w:r>
          </w:p>
        </w:tc>
        <w:tc>
          <w:tcPr>
            <w:tcW w:w="719" w:type="dxa"/>
            <w:noWrap/>
          </w:tcPr>
          <w:p w14:paraId="3C2D06C4" w14:textId="13D01A9B"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color w:val="000000"/>
                <w:szCs w:val="24"/>
                <w:lang w:eastAsia="en-GB"/>
              </w:rPr>
            </w:pPr>
            <w:r w:rsidRPr="0063738E">
              <w:rPr>
                <w:rFonts w:ascii="Calibri" w:eastAsia="Times New Roman" w:hAnsi="Calibri" w:cs="Calibri"/>
                <w:color w:val="000000"/>
                <w:kern w:val="0"/>
                <w:szCs w:val="24"/>
                <w:lang w:eastAsia="en-GB"/>
                <w14:ligatures w14:val="none"/>
              </w:rPr>
              <w:t>86</w:t>
            </w:r>
          </w:p>
        </w:tc>
        <w:tc>
          <w:tcPr>
            <w:tcW w:w="644" w:type="dxa"/>
            <w:noWrap/>
          </w:tcPr>
          <w:p w14:paraId="266960FA" w14:textId="6F8E34A8" w:rsidR="00526408" w:rsidRPr="00A176DE" w:rsidRDefault="00526408" w:rsidP="0052640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Calibri"/>
                <w:i/>
                <w:iCs/>
                <w:color w:val="000000"/>
                <w:szCs w:val="24"/>
                <w:lang w:eastAsia="en-GB"/>
              </w:rPr>
            </w:pPr>
            <w:r w:rsidRPr="0063738E">
              <w:rPr>
                <w:rFonts w:ascii="Calibri" w:eastAsia="Times New Roman" w:hAnsi="Calibri" w:cs="Calibri"/>
                <w:i/>
                <w:iCs/>
                <w:color w:val="000000"/>
                <w:kern w:val="0"/>
                <w:szCs w:val="24"/>
                <w:lang w:eastAsia="en-GB"/>
                <w14:ligatures w14:val="none"/>
              </w:rPr>
              <w:t>10.1</w:t>
            </w:r>
          </w:p>
        </w:tc>
        <w:tc>
          <w:tcPr>
            <w:tcW w:w="5994" w:type="dxa"/>
            <w:noWrap/>
          </w:tcPr>
          <w:p w14:paraId="0F211E62" w14:textId="77777777" w:rsidR="00526408" w:rsidRDefault="007430E3"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7430E3">
              <w:rPr>
                <w:i/>
                <w:sz w:val="24"/>
                <w:szCs w:val="24"/>
              </w:rPr>
              <w:t>Can't think of anything specific</w:t>
            </w:r>
          </w:p>
          <w:p w14:paraId="25902220" w14:textId="77777777" w:rsidR="007430E3" w:rsidRDefault="00AC4A59"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C4A59">
              <w:rPr>
                <w:i/>
                <w:sz w:val="24"/>
                <w:szCs w:val="24"/>
              </w:rPr>
              <w:t>Please get rid of Community Councils - especially Radyr and Morganstown. They are an unelected, untouchable local mafia taking residents' money and providing no discernable service in return. The place is an absolute state.</w:t>
            </w:r>
          </w:p>
          <w:p w14:paraId="3AD2B6CA" w14:textId="47AF915B" w:rsidR="00AC4A59" w:rsidRPr="009A4E65" w:rsidRDefault="00AC4A59" w:rsidP="00526408">
            <w:pPr>
              <w:pStyle w:val="ListParagraph"/>
              <w:numPr>
                <w:ilvl w:val="0"/>
                <w:numId w:val="7"/>
              </w:numPr>
              <w:spacing w:after="120"/>
              <w:ind w:left="328" w:hanging="215"/>
              <w:cnfStyle w:val="000000100000" w:firstRow="0" w:lastRow="0" w:firstColumn="0" w:lastColumn="0" w:oddVBand="0" w:evenVBand="0" w:oddHBand="1" w:evenHBand="0" w:firstRowFirstColumn="0" w:firstRowLastColumn="0" w:lastRowFirstColumn="0" w:lastRowLastColumn="0"/>
              <w:rPr>
                <w:i/>
                <w:sz w:val="24"/>
                <w:szCs w:val="24"/>
              </w:rPr>
            </w:pPr>
            <w:r w:rsidRPr="00AC4A59">
              <w:rPr>
                <w:i/>
                <w:sz w:val="24"/>
                <w:szCs w:val="24"/>
              </w:rPr>
              <w:t>all council staff should stop working from home and return to County Hall as it helps the economy</w:t>
            </w:r>
          </w:p>
        </w:tc>
      </w:tr>
      <w:tr w:rsidR="00526408" w:rsidRPr="00BA50FD" w14:paraId="3D3D3FE4" w14:textId="77777777" w:rsidTr="009B5516">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421" w:type="dxa"/>
          </w:tcPr>
          <w:p w14:paraId="6AFD3BCE" w14:textId="77777777" w:rsidR="00526408" w:rsidRPr="00A176DE" w:rsidRDefault="00526408" w:rsidP="00526408">
            <w:pPr>
              <w:rPr>
                <w:rFonts w:ascii="Aptos Narrow" w:eastAsia="Times New Roman" w:hAnsi="Aptos Narrow" w:cs="Calibri"/>
                <w:color w:val="000000"/>
                <w:szCs w:val="24"/>
                <w:lang w:eastAsia="en-GB"/>
              </w:rPr>
            </w:pPr>
            <w:r>
              <w:rPr>
                <w:rFonts w:ascii="Aptos Narrow" w:eastAsia="Times New Roman" w:hAnsi="Aptos Narrow" w:cs="Calibri"/>
                <w:color w:val="000000"/>
                <w:szCs w:val="24"/>
                <w:lang w:eastAsia="en-GB"/>
              </w:rPr>
              <w:t>Total responses</w:t>
            </w:r>
          </w:p>
        </w:tc>
        <w:tc>
          <w:tcPr>
            <w:tcW w:w="719" w:type="dxa"/>
            <w:noWrap/>
          </w:tcPr>
          <w:p w14:paraId="0FEC4F8A" w14:textId="2CC93EA0" w:rsidR="00526408" w:rsidRPr="00A176DE" w:rsidRDefault="0034799F" w:rsidP="00526408">
            <w:pPr>
              <w:jc w:val="center"/>
              <w:cnfStyle w:val="010000000000" w:firstRow="0" w:lastRow="1" w:firstColumn="0" w:lastColumn="0" w:oddVBand="0" w:evenVBand="0" w:oddHBand="0" w:evenHBand="0" w:firstRowFirstColumn="0" w:firstRowLastColumn="0" w:lastRowFirstColumn="0" w:lastRowLastColumn="0"/>
              <w:rPr>
                <w:rFonts w:ascii="Aptos Narrow" w:eastAsia="Times New Roman" w:hAnsi="Aptos Narrow" w:cs="Calibri"/>
                <w:color w:val="000000"/>
                <w:szCs w:val="24"/>
                <w:lang w:eastAsia="en-GB"/>
              </w:rPr>
            </w:pPr>
            <w:r>
              <w:rPr>
                <w:rFonts w:ascii="Aptos Narrow" w:eastAsia="Times New Roman" w:hAnsi="Aptos Narrow" w:cs="Calibri"/>
                <w:color w:val="000000"/>
                <w:szCs w:val="24"/>
                <w:lang w:eastAsia="en-GB"/>
              </w:rPr>
              <w:t>850</w:t>
            </w:r>
          </w:p>
        </w:tc>
        <w:tc>
          <w:tcPr>
            <w:tcW w:w="644" w:type="dxa"/>
            <w:noWrap/>
          </w:tcPr>
          <w:p w14:paraId="77B424CA" w14:textId="77777777" w:rsidR="00526408" w:rsidRPr="00A176DE" w:rsidRDefault="00526408" w:rsidP="00526408">
            <w:pPr>
              <w:jc w:val="center"/>
              <w:cnfStyle w:val="010000000000" w:firstRow="0" w:lastRow="1" w:firstColumn="0" w:lastColumn="0" w:oddVBand="0" w:evenVBand="0" w:oddHBand="0" w:evenHBand="0" w:firstRowFirstColumn="0" w:firstRowLastColumn="0" w:lastRowFirstColumn="0" w:lastRowLastColumn="0"/>
              <w:rPr>
                <w:rFonts w:ascii="Aptos Narrow" w:eastAsia="Times New Roman" w:hAnsi="Aptos Narrow" w:cs="Calibri"/>
                <w:i/>
                <w:iCs/>
                <w:color w:val="000000"/>
                <w:szCs w:val="24"/>
                <w:lang w:eastAsia="en-GB"/>
              </w:rPr>
            </w:pPr>
            <w:r>
              <w:rPr>
                <w:rFonts w:ascii="Aptos Narrow" w:eastAsia="Times New Roman" w:hAnsi="Aptos Narrow" w:cs="Calibri"/>
                <w:i/>
                <w:iCs/>
                <w:color w:val="000000"/>
                <w:szCs w:val="24"/>
                <w:lang w:eastAsia="en-GB"/>
              </w:rPr>
              <w:t>-</w:t>
            </w:r>
          </w:p>
        </w:tc>
        <w:tc>
          <w:tcPr>
            <w:tcW w:w="5994" w:type="dxa"/>
            <w:noWrap/>
          </w:tcPr>
          <w:p w14:paraId="54F45A69" w14:textId="77777777" w:rsidR="00526408" w:rsidRPr="009A4E65" w:rsidRDefault="00526408" w:rsidP="00526408">
            <w:pPr>
              <w:pStyle w:val="ListParagraph"/>
              <w:numPr>
                <w:ilvl w:val="0"/>
                <w:numId w:val="7"/>
              </w:numPr>
              <w:spacing w:after="120"/>
              <w:ind w:left="328" w:hanging="215"/>
              <w:cnfStyle w:val="010000000000" w:firstRow="0" w:lastRow="1" w:firstColumn="0" w:lastColumn="0" w:oddVBand="0" w:evenVBand="0" w:oddHBand="0" w:evenHBand="0" w:firstRowFirstColumn="0" w:firstRowLastColumn="0" w:lastRowFirstColumn="0" w:lastRowLastColumn="0"/>
              <w:rPr>
                <w:i/>
                <w:sz w:val="24"/>
                <w:szCs w:val="24"/>
              </w:rPr>
            </w:pPr>
          </w:p>
        </w:tc>
      </w:tr>
    </w:tbl>
    <w:p w14:paraId="71C8EE2F" w14:textId="77777777" w:rsidR="00A05EE6" w:rsidRPr="00BA50FD" w:rsidRDefault="00A05EE6" w:rsidP="00A05EE6">
      <w:pPr>
        <w:rPr>
          <w:szCs w:val="24"/>
        </w:rPr>
      </w:pPr>
      <w:r w:rsidRPr="00BA50FD">
        <w:rPr>
          <w:i/>
          <w:szCs w:val="24"/>
        </w:rPr>
        <w:t xml:space="preserve">Respondents could </w:t>
      </w:r>
      <w:r>
        <w:rPr>
          <w:i/>
          <w:szCs w:val="24"/>
        </w:rPr>
        <w:t>comment on</w:t>
      </w:r>
      <w:r w:rsidRPr="00BA50FD">
        <w:rPr>
          <w:i/>
          <w:szCs w:val="24"/>
        </w:rPr>
        <w:t xml:space="preserve"> multiple </w:t>
      </w:r>
      <w:r>
        <w:rPr>
          <w:i/>
          <w:szCs w:val="24"/>
        </w:rPr>
        <w:t>themes</w:t>
      </w:r>
      <w:r w:rsidRPr="00BA50FD">
        <w:rPr>
          <w:i/>
          <w:szCs w:val="24"/>
        </w:rPr>
        <w:t xml:space="preserve"> so the total </w:t>
      </w:r>
      <w:r>
        <w:rPr>
          <w:i/>
          <w:szCs w:val="24"/>
        </w:rPr>
        <w:t>may</w:t>
      </w:r>
      <w:r w:rsidRPr="00BA50FD">
        <w:rPr>
          <w:i/>
          <w:szCs w:val="24"/>
        </w:rPr>
        <w:t xml:space="preserve"> exceed 100%</w:t>
      </w:r>
      <w:r>
        <w:rPr>
          <w:i/>
          <w:szCs w:val="24"/>
        </w:rPr>
        <w:t>.</w:t>
      </w:r>
    </w:p>
    <w:p w14:paraId="4466718B" w14:textId="77777777" w:rsidR="00A05EE6" w:rsidRPr="00BA50FD" w:rsidRDefault="00A05EE6" w:rsidP="00A05EE6">
      <w:pPr>
        <w:rPr>
          <w:szCs w:val="24"/>
        </w:rPr>
      </w:pPr>
    </w:p>
    <w:p w14:paraId="291EADB3" w14:textId="77777777" w:rsidR="00A05EE6" w:rsidRDefault="00A05EE6" w:rsidP="00A05EE6">
      <w:pPr>
        <w:rPr>
          <w:rFonts w:asciiTheme="majorHAnsi" w:eastAsiaTheme="majorEastAsia" w:hAnsiTheme="majorHAnsi" w:cstheme="majorBidi"/>
          <w:color w:val="2F5496" w:themeColor="accent1" w:themeShade="BF"/>
          <w:sz w:val="32"/>
          <w:szCs w:val="24"/>
        </w:rPr>
      </w:pPr>
      <w:bookmarkStart w:id="157" w:name="_23"/>
      <w:bookmarkEnd w:id="157"/>
      <w:r>
        <w:br w:type="page"/>
      </w:r>
    </w:p>
    <w:p w14:paraId="18FA7B74" w14:textId="77777777" w:rsidR="00A05EE6" w:rsidRPr="00B77363" w:rsidRDefault="00A05EE6" w:rsidP="00967D94">
      <w:pPr>
        <w:pStyle w:val="Heading3"/>
      </w:pPr>
      <w:bookmarkStart w:id="158" w:name="_Organisations_Approach_to"/>
      <w:bookmarkStart w:id="159" w:name="_Organisations_Approached_to"/>
      <w:bookmarkStart w:id="160" w:name="_Toc197967231"/>
      <w:bookmarkStart w:id="161" w:name="_Toc225264490"/>
      <w:bookmarkEnd w:id="158"/>
      <w:bookmarkEnd w:id="159"/>
      <w:r w:rsidRPr="00B77363">
        <w:lastRenderedPageBreak/>
        <w:t>Organisations Approached to Support Promotion of the survey</w:t>
      </w:r>
      <w:bookmarkEnd w:id="160"/>
      <w:bookmarkEnd w:id="161"/>
    </w:p>
    <w:p w14:paraId="5C5ED94C" w14:textId="7A56866D" w:rsidR="00A05EE6" w:rsidRPr="00A13530" w:rsidRDefault="00A05EE6" w:rsidP="00A05EE6">
      <w:pPr>
        <w:rPr>
          <w:i/>
          <w:iCs/>
          <w:color w:val="7030A0"/>
          <w:szCs w:val="24"/>
        </w:rPr>
      </w:pPr>
      <w:hyperlink w:anchor="Appendix23" w:history="1">
        <w:r w:rsidRPr="009C0C25">
          <w:rPr>
            <w:rStyle w:val="Hyperlink"/>
            <w:i/>
            <w:iCs/>
            <w:szCs w:val="24"/>
          </w:rPr>
          <w:t>Click here to return to the main report</w:t>
        </w:r>
      </w:hyperlink>
    </w:p>
    <w:p w14:paraId="3DC30F60"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 xml:space="preserve">Hubs and libraries across the city  </w:t>
      </w:r>
    </w:p>
    <w:p w14:paraId="7F31BCBF"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Face-to-face engagement in Central Cardiff, Cardiff Bay, Adamsdown, Butetown, Canton, Riverside, surveys left in shops, cafes, restaurants, pubs and other local businesses</w:t>
      </w:r>
    </w:p>
    <w:p w14:paraId="3222FAA7" w14:textId="77777777" w:rsidR="00A05EE6" w:rsidRDefault="00A05EE6" w:rsidP="00A05EE6">
      <w:pPr>
        <w:pStyle w:val="ListParagraph"/>
        <w:spacing w:line="240" w:lineRule="auto"/>
        <w:ind w:left="714"/>
        <w:rPr>
          <w:sz w:val="24"/>
          <w:szCs w:val="24"/>
        </w:rPr>
      </w:pPr>
    </w:p>
    <w:p w14:paraId="10BC8DFB" w14:textId="77777777" w:rsidR="00D463FA" w:rsidRPr="00DD1B9A" w:rsidRDefault="00D463FA" w:rsidP="00D463FA">
      <w:pPr>
        <w:pStyle w:val="ListParagraph"/>
        <w:numPr>
          <w:ilvl w:val="0"/>
          <w:numId w:val="7"/>
        </w:numPr>
        <w:spacing w:after="200" w:line="240" w:lineRule="auto"/>
        <w:ind w:left="714" w:hanging="357"/>
        <w:rPr>
          <w:szCs w:val="24"/>
        </w:rPr>
      </w:pPr>
      <w:r w:rsidRPr="00DD1B9A">
        <w:rPr>
          <w:sz w:val="24"/>
          <w:szCs w:val="24"/>
        </w:rPr>
        <w:t>ACE Ely (Dusty Forge)</w:t>
      </w:r>
    </w:p>
    <w:p w14:paraId="2C9F8E75" w14:textId="77777777" w:rsidR="00D463FA" w:rsidRPr="00DD1B9A" w:rsidRDefault="00D463FA" w:rsidP="00D463FA">
      <w:pPr>
        <w:pStyle w:val="ListParagraph"/>
        <w:numPr>
          <w:ilvl w:val="0"/>
          <w:numId w:val="7"/>
        </w:numPr>
        <w:spacing w:after="200" w:line="240" w:lineRule="auto"/>
        <w:ind w:left="714" w:hanging="357"/>
        <w:rPr>
          <w:sz w:val="24"/>
          <w:szCs w:val="24"/>
        </w:rPr>
      </w:pPr>
      <w:r>
        <w:rPr>
          <w:szCs w:val="24"/>
        </w:rPr>
        <w:t xml:space="preserve">ACE </w:t>
      </w:r>
      <w:r w:rsidRPr="00454F48">
        <w:rPr>
          <w:szCs w:val="24"/>
        </w:rPr>
        <w:t>Butetown / Grangetown</w:t>
      </w:r>
    </w:p>
    <w:p w14:paraId="0028E1CB" w14:textId="77777777" w:rsidR="00D463FA" w:rsidRPr="00DD1B9A" w:rsidRDefault="00D463FA" w:rsidP="00D463FA">
      <w:pPr>
        <w:pStyle w:val="ListParagraph"/>
        <w:numPr>
          <w:ilvl w:val="0"/>
          <w:numId w:val="7"/>
        </w:numPr>
        <w:spacing w:after="200" w:line="240" w:lineRule="auto"/>
        <w:ind w:left="714" w:hanging="357"/>
        <w:rPr>
          <w:sz w:val="24"/>
          <w:szCs w:val="24"/>
        </w:rPr>
      </w:pPr>
      <w:r w:rsidRPr="00DD1B9A">
        <w:rPr>
          <w:szCs w:val="24"/>
        </w:rPr>
        <w:t>ACT training</w:t>
      </w:r>
    </w:p>
    <w:p w14:paraId="3B6AE091" w14:textId="77777777" w:rsidR="00D463FA" w:rsidRPr="00454F48" w:rsidRDefault="00D463FA" w:rsidP="00D463FA">
      <w:pPr>
        <w:pStyle w:val="ListParagraph"/>
        <w:numPr>
          <w:ilvl w:val="0"/>
          <w:numId w:val="7"/>
        </w:numPr>
        <w:spacing w:after="200" w:line="240" w:lineRule="auto"/>
        <w:ind w:left="714" w:hanging="357"/>
        <w:rPr>
          <w:sz w:val="24"/>
          <w:szCs w:val="24"/>
        </w:rPr>
      </w:pPr>
      <w:r>
        <w:rPr>
          <w:sz w:val="24"/>
          <w:szCs w:val="24"/>
        </w:rPr>
        <w:t>ADFERIAD</w:t>
      </w:r>
    </w:p>
    <w:p w14:paraId="0E3600E2"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African Community Centre</w:t>
      </w:r>
    </w:p>
    <w:p w14:paraId="48CC96AC"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Age Connects Cardiff &amp; Vale</w:t>
      </w:r>
    </w:p>
    <w:p w14:paraId="6BBD23A4"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Amanah Cymru</w:t>
      </w:r>
    </w:p>
    <w:p w14:paraId="520D3EA4"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AP Cymru</w:t>
      </w:r>
    </w:p>
    <w:p w14:paraId="6129015A"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Army Careers</w:t>
      </w:r>
    </w:p>
    <w:p w14:paraId="7D25C97C"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ASC Cymru</w:t>
      </w:r>
    </w:p>
    <w:p w14:paraId="2DAF9A8D"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Bangladesh Association Cardiff</w:t>
      </w:r>
    </w:p>
    <w:p w14:paraId="44C8DA7B"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Bangladesh Welfare Association</w:t>
      </w:r>
    </w:p>
    <w:p w14:paraId="6872708E"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Bangladeshi Women’s Association Wales</w:t>
      </w:r>
    </w:p>
    <w:p w14:paraId="0954E98E"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 xml:space="preserve">Barnardo’s </w:t>
      </w:r>
      <w:r w:rsidR="00D463FA">
        <w:rPr>
          <w:sz w:val="24"/>
          <w:szCs w:val="24"/>
        </w:rPr>
        <w:t>(YEWS)</w:t>
      </w:r>
    </w:p>
    <w:p w14:paraId="1990AAA1"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BAWSO</w:t>
      </w:r>
    </w:p>
    <w:p w14:paraId="5DEEA53F"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Bengal Dragons Foundation</w:t>
      </w:r>
    </w:p>
    <w:p w14:paraId="27465C06"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Boss &amp; Brew</w:t>
      </w:r>
    </w:p>
    <w:p w14:paraId="51450881" w14:textId="77777777" w:rsidR="00D463FA" w:rsidRDefault="00D463FA" w:rsidP="00D463FA">
      <w:pPr>
        <w:pStyle w:val="ListParagraph"/>
        <w:numPr>
          <w:ilvl w:val="0"/>
          <w:numId w:val="7"/>
        </w:numPr>
        <w:spacing w:after="200" w:line="240" w:lineRule="auto"/>
        <w:ind w:left="714" w:hanging="357"/>
        <w:rPr>
          <w:sz w:val="24"/>
          <w:szCs w:val="24"/>
        </w:rPr>
      </w:pPr>
      <w:proofErr w:type="spellStart"/>
      <w:r>
        <w:rPr>
          <w:sz w:val="24"/>
          <w:szCs w:val="24"/>
        </w:rPr>
        <w:t>Brawd</w:t>
      </w:r>
      <w:proofErr w:type="spellEnd"/>
    </w:p>
    <w:p w14:paraId="60640AC9"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Butetown Medical Centre</w:t>
      </w:r>
    </w:p>
    <w:p w14:paraId="78FEBD9F" w14:textId="77777777" w:rsidR="00A05EE6" w:rsidRDefault="00A05EE6" w:rsidP="00A05EE6">
      <w:pPr>
        <w:pStyle w:val="ListParagraph"/>
        <w:numPr>
          <w:ilvl w:val="0"/>
          <w:numId w:val="7"/>
        </w:numPr>
        <w:spacing w:after="200" w:line="240" w:lineRule="auto"/>
        <w:ind w:left="714" w:hanging="357"/>
        <w:rPr>
          <w:sz w:val="24"/>
          <w:szCs w:val="24"/>
        </w:rPr>
      </w:pPr>
      <w:r w:rsidRPr="00BA50FD">
        <w:rPr>
          <w:sz w:val="24"/>
          <w:szCs w:val="24"/>
        </w:rPr>
        <w:t>Butetown Community Centre</w:t>
      </w:r>
    </w:p>
    <w:p w14:paraId="5FBD7F96"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Caerau Heritage Centre</w:t>
      </w:r>
    </w:p>
    <w:p w14:paraId="03D47D08"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Cardiff Bangladeshi Society</w:t>
      </w:r>
    </w:p>
    <w:p w14:paraId="09CD3FBA"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Cardiff Buddhist Centre</w:t>
      </w:r>
    </w:p>
    <w:p w14:paraId="22126F4E"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Cardiff Community Food Collective</w:t>
      </w:r>
    </w:p>
    <w:p w14:paraId="3844C7AC"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Cardiff Foxes</w:t>
      </w:r>
    </w:p>
    <w:p w14:paraId="41ACDE23" w14:textId="77777777" w:rsidR="00D463FA" w:rsidRPr="00DD1B9A" w:rsidRDefault="00D463FA" w:rsidP="00D463FA">
      <w:pPr>
        <w:pStyle w:val="ListParagraph"/>
        <w:numPr>
          <w:ilvl w:val="0"/>
          <w:numId w:val="7"/>
        </w:numPr>
        <w:spacing w:after="200" w:line="240" w:lineRule="auto"/>
        <w:ind w:left="714" w:hanging="357"/>
        <w:rPr>
          <w:sz w:val="24"/>
          <w:szCs w:val="24"/>
        </w:rPr>
      </w:pPr>
      <w:r w:rsidRPr="00DD1B9A">
        <w:rPr>
          <w:sz w:val="24"/>
          <w:szCs w:val="24"/>
        </w:rPr>
        <w:t>Cardiff Metropolitan University.</w:t>
      </w:r>
    </w:p>
    <w:p w14:paraId="1FD2B796"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Cardiff University</w:t>
      </w:r>
    </w:p>
    <w:p w14:paraId="71D9CB48"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Cardiff Women’s Aid</w:t>
      </w:r>
    </w:p>
    <w:p w14:paraId="4B588889"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Cardiff Yemeni Community Association (CYCA)</w:t>
      </w:r>
    </w:p>
    <w:p w14:paraId="1E7AC185"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Cathays Community Centre</w:t>
      </w:r>
    </w:p>
    <w:p w14:paraId="665EC54F"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CAVC</w:t>
      </w:r>
    </w:p>
    <w:p w14:paraId="5CC4582A"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CCHA (Trowbridge Community Centre)</w:t>
      </w:r>
    </w:p>
    <w:p w14:paraId="737735BF"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Chapter Arts Centre</w:t>
      </w:r>
    </w:p>
    <w:p w14:paraId="3F55CF35"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Chinese in Wales Association</w:t>
      </w:r>
    </w:p>
    <w:p w14:paraId="59FAF09B" w14:textId="77777777" w:rsidR="00D463FA" w:rsidRPr="00454F48" w:rsidRDefault="00D463FA" w:rsidP="00D463FA">
      <w:pPr>
        <w:spacing w:after="200" w:line="240" w:lineRule="auto"/>
        <w:ind w:left="357"/>
        <w:rPr>
          <w:szCs w:val="24"/>
        </w:rPr>
      </w:pPr>
    </w:p>
    <w:p w14:paraId="0AED47AC"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lastRenderedPageBreak/>
        <w:t>Channel View Leisure Centre</w:t>
      </w:r>
    </w:p>
    <w:p w14:paraId="4BE35166"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Citizens Wales</w:t>
      </w:r>
    </w:p>
    <w:p w14:paraId="6AB68D92"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Diverse Cymru</w:t>
      </w:r>
    </w:p>
    <w:p w14:paraId="7861F9DF"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EDACDF</w:t>
      </w:r>
    </w:p>
    <w:p w14:paraId="61BBC610"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EYST</w:t>
      </w:r>
    </w:p>
    <w:p w14:paraId="7BAA3CEF" w14:textId="77777777" w:rsidR="00A05EE6" w:rsidRPr="00353C69" w:rsidRDefault="00A05EE6" w:rsidP="00A05EE6">
      <w:pPr>
        <w:pStyle w:val="ListParagraph"/>
        <w:numPr>
          <w:ilvl w:val="0"/>
          <w:numId w:val="7"/>
        </w:numPr>
        <w:spacing w:after="200" w:line="240" w:lineRule="auto"/>
        <w:ind w:left="714" w:hanging="357"/>
        <w:rPr>
          <w:sz w:val="24"/>
          <w:szCs w:val="24"/>
        </w:rPr>
      </w:pPr>
      <w:r w:rsidRPr="00BA50FD">
        <w:rPr>
          <w:sz w:val="24"/>
          <w:szCs w:val="24"/>
        </w:rPr>
        <w:t>FAN groups</w:t>
      </w:r>
    </w:p>
    <w:p w14:paraId="4CF096F5"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FFLAG South Wales</w:t>
      </w:r>
    </w:p>
    <w:p w14:paraId="44DC11D7"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Glitter Cymru</w:t>
      </w:r>
    </w:p>
    <w:p w14:paraId="49A540F8" w14:textId="77777777" w:rsidR="00D463FA" w:rsidRPr="00E51CD3" w:rsidRDefault="00D463FA" w:rsidP="00D463FA">
      <w:pPr>
        <w:pStyle w:val="ListParagraph"/>
        <w:numPr>
          <w:ilvl w:val="0"/>
          <w:numId w:val="7"/>
        </w:numPr>
        <w:spacing w:after="200" w:line="240" w:lineRule="auto"/>
        <w:ind w:left="714" w:hanging="357"/>
        <w:rPr>
          <w:sz w:val="24"/>
          <w:szCs w:val="24"/>
        </w:rPr>
      </w:pPr>
      <w:r>
        <w:rPr>
          <w:sz w:val="24"/>
          <w:szCs w:val="24"/>
        </w:rPr>
        <w:t>Golden Oldies</w:t>
      </w:r>
    </w:p>
    <w:p w14:paraId="63BA3818"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Grangetown Pavillion</w:t>
      </w:r>
    </w:p>
    <w:p w14:paraId="7A06CDED"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Grangetown Youth Forum</w:t>
      </w:r>
    </w:p>
    <w:p w14:paraId="7216FBCC"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Gypsies &amp; Travellers Wales</w:t>
      </w:r>
    </w:p>
    <w:p w14:paraId="76C6C74E"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Hayaat Women Trust</w:t>
      </w:r>
    </w:p>
    <w:p w14:paraId="42D8E177"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Hindu Council for Wales</w:t>
      </w:r>
    </w:p>
    <w:p w14:paraId="154E5BE3"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Hindu Cultural Association of Wales</w:t>
      </w:r>
    </w:p>
    <w:p w14:paraId="7A27DC24"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Hong Kong BNO / HongKongers CIC</w:t>
      </w:r>
    </w:p>
    <w:p w14:paraId="6635589F"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HORN Development Association</w:t>
      </w:r>
    </w:p>
    <w:p w14:paraId="2795BC3B"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Kiran Cymru</w:t>
      </w:r>
    </w:p>
    <w:p w14:paraId="3662EF90"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Lisvane Memorial Hall</w:t>
      </w:r>
    </w:p>
    <w:p w14:paraId="0C8D2FC6" w14:textId="77777777" w:rsidR="00D463FA" w:rsidRDefault="00D463FA" w:rsidP="00D463FA">
      <w:pPr>
        <w:pStyle w:val="ListParagraph"/>
        <w:numPr>
          <w:ilvl w:val="0"/>
          <w:numId w:val="7"/>
        </w:numPr>
        <w:spacing w:after="200" w:line="240" w:lineRule="auto"/>
        <w:ind w:left="714" w:hanging="357"/>
        <w:rPr>
          <w:sz w:val="24"/>
          <w:szCs w:val="24"/>
        </w:rPr>
      </w:pPr>
      <w:proofErr w:type="spellStart"/>
      <w:r>
        <w:rPr>
          <w:sz w:val="24"/>
          <w:szCs w:val="24"/>
        </w:rPr>
        <w:t>Llamau</w:t>
      </w:r>
      <w:proofErr w:type="spellEnd"/>
      <w:r w:rsidRPr="00E51CD3">
        <w:rPr>
          <w:sz w:val="24"/>
          <w:szCs w:val="24"/>
        </w:rPr>
        <w:t xml:space="preserve"> </w:t>
      </w:r>
    </w:p>
    <w:p w14:paraId="1F6E64D9" w14:textId="3F8A03B6" w:rsidR="00D463FA" w:rsidRDefault="00323FC3" w:rsidP="00D463FA">
      <w:pPr>
        <w:pStyle w:val="ListParagraph"/>
        <w:numPr>
          <w:ilvl w:val="0"/>
          <w:numId w:val="7"/>
        </w:numPr>
        <w:spacing w:after="200" w:line="240" w:lineRule="auto"/>
        <w:ind w:left="714" w:hanging="357"/>
        <w:rPr>
          <w:sz w:val="24"/>
          <w:szCs w:val="24"/>
        </w:rPr>
      </w:pPr>
      <w:r>
        <w:rPr>
          <w:sz w:val="24"/>
          <w:szCs w:val="24"/>
        </w:rPr>
        <w:t>Men’s</w:t>
      </w:r>
      <w:r w:rsidR="00D463FA">
        <w:rPr>
          <w:sz w:val="24"/>
          <w:szCs w:val="24"/>
        </w:rPr>
        <w:t xml:space="preserve"> Sheds Cymru</w:t>
      </w:r>
    </w:p>
    <w:p w14:paraId="691F88DC" w14:textId="77777777" w:rsidR="00D463FA" w:rsidRPr="00E51CD3" w:rsidRDefault="00D463FA" w:rsidP="00D463FA">
      <w:pPr>
        <w:pStyle w:val="ListParagraph"/>
        <w:numPr>
          <w:ilvl w:val="0"/>
          <w:numId w:val="7"/>
        </w:numPr>
        <w:spacing w:after="200" w:line="240" w:lineRule="auto"/>
        <w:ind w:left="714" w:hanging="357"/>
        <w:rPr>
          <w:sz w:val="24"/>
          <w:szCs w:val="24"/>
        </w:rPr>
      </w:pPr>
      <w:r>
        <w:rPr>
          <w:sz w:val="24"/>
          <w:szCs w:val="24"/>
        </w:rPr>
        <w:t>Mirus</w:t>
      </w:r>
    </w:p>
    <w:p w14:paraId="79D24A51"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National Museum of Wales</w:t>
      </w:r>
    </w:p>
    <w:p w14:paraId="137A02EF"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Oasis</w:t>
      </w:r>
    </w:p>
    <w:p w14:paraId="4ACF47E4"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Police</w:t>
      </w:r>
    </w:p>
    <w:p w14:paraId="0D05D118"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Pride Cymru</w:t>
      </w:r>
    </w:p>
    <w:p w14:paraId="33334256"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Probation Service</w:t>
      </w:r>
    </w:p>
    <w:p w14:paraId="5084B50F"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Race Alliance Wales</w:t>
      </w:r>
    </w:p>
    <w:p w14:paraId="0E22D5CC"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Race Council Cymru</w:t>
      </w:r>
    </w:p>
    <w:p w14:paraId="6970A250"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Race Equality First</w:t>
      </w:r>
    </w:p>
    <w:p w14:paraId="210FC18A"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 xml:space="preserve">Radyr &amp; </w:t>
      </w:r>
      <w:proofErr w:type="spellStart"/>
      <w:r>
        <w:rPr>
          <w:sz w:val="24"/>
          <w:szCs w:val="24"/>
        </w:rPr>
        <w:t>Morganstown</w:t>
      </w:r>
      <w:proofErr w:type="spellEnd"/>
      <w:r>
        <w:rPr>
          <w:sz w:val="24"/>
          <w:szCs w:val="24"/>
        </w:rPr>
        <w:t xml:space="preserve"> Association</w:t>
      </w:r>
    </w:p>
    <w:p w14:paraId="748082E0"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Radyr Chain</w:t>
      </w:r>
    </w:p>
    <w:p w14:paraId="0129D0FA"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Royal Welsh College of Music and Drama</w:t>
      </w:r>
    </w:p>
    <w:p w14:paraId="3C42B534"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Safer Wales</w:t>
      </w:r>
    </w:p>
    <w:p w14:paraId="662E5013"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Salvation Army</w:t>
      </w:r>
    </w:p>
    <w:p w14:paraId="19C2D973"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Settled</w:t>
      </w:r>
    </w:p>
    <w:p w14:paraId="631CBD82"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Splott Community Volunteers</w:t>
      </w:r>
    </w:p>
    <w:p w14:paraId="609F0EEC"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Sunday Sign School</w:t>
      </w:r>
    </w:p>
    <w:p w14:paraId="510C66C0" w14:textId="77777777" w:rsidR="00D463FA" w:rsidRPr="00454F48" w:rsidRDefault="00D463FA" w:rsidP="00D463FA">
      <w:pPr>
        <w:pStyle w:val="ListParagraph"/>
        <w:numPr>
          <w:ilvl w:val="0"/>
          <w:numId w:val="7"/>
        </w:numPr>
        <w:spacing w:after="200" w:line="240" w:lineRule="auto"/>
        <w:ind w:left="714" w:hanging="357"/>
        <w:rPr>
          <w:sz w:val="24"/>
          <w:szCs w:val="24"/>
        </w:rPr>
      </w:pPr>
      <w:r>
        <w:rPr>
          <w:sz w:val="24"/>
          <w:szCs w:val="24"/>
        </w:rPr>
        <w:t>The Hive, (aka Beacon, Hope St Mellons)</w:t>
      </w:r>
    </w:p>
    <w:p w14:paraId="63CEA69E"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The Mentor Ring</w:t>
      </w:r>
    </w:p>
    <w:p w14:paraId="09DAF78F"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The Wallich</w:t>
      </w:r>
    </w:p>
    <w:p w14:paraId="3057DB9A"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There and Back Again</w:t>
      </w:r>
    </w:p>
    <w:p w14:paraId="359074B1"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Travelling Ahead</w:t>
      </w:r>
    </w:p>
    <w:p w14:paraId="01D98AAA"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Trinity Centre</w:t>
      </w:r>
    </w:p>
    <w:p w14:paraId="11A93F80" w14:textId="77777777" w:rsidR="00D463FA" w:rsidRPr="00BA50FD" w:rsidRDefault="00D463FA" w:rsidP="00D463FA">
      <w:pPr>
        <w:pStyle w:val="ListParagraph"/>
        <w:numPr>
          <w:ilvl w:val="0"/>
          <w:numId w:val="7"/>
        </w:numPr>
        <w:spacing w:after="200" w:line="240" w:lineRule="auto"/>
        <w:ind w:left="714" w:hanging="357"/>
        <w:rPr>
          <w:sz w:val="24"/>
          <w:szCs w:val="24"/>
        </w:rPr>
      </w:pPr>
      <w:r>
        <w:rPr>
          <w:sz w:val="24"/>
          <w:szCs w:val="24"/>
        </w:rPr>
        <w:t>Ukrainian Hub Cymru</w:t>
      </w:r>
    </w:p>
    <w:p w14:paraId="24F5DDA2"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University of South Wales</w:t>
      </w:r>
    </w:p>
    <w:p w14:paraId="074448F3"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lastRenderedPageBreak/>
        <w:t>Wales Council for Voluntary Action</w:t>
      </w:r>
    </w:p>
    <w:p w14:paraId="61AF557C" w14:textId="77777777" w:rsidR="00A05EE6" w:rsidRDefault="00A05EE6" w:rsidP="00A05EE6">
      <w:pPr>
        <w:pStyle w:val="ListParagraph"/>
        <w:numPr>
          <w:ilvl w:val="0"/>
          <w:numId w:val="7"/>
        </w:numPr>
        <w:spacing w:after="200" w:line="240" w:lineRule="auto"/>
        <w:ind w:left="714" w:hanging="357"/>
        <w:rPr>
          <w:sz w:val="24"/>
          <w:szCs w:val="24"/>
        </w:rPr>
      </w:pPr>
      <w:r>
        <w:rPr>
          <w:sz w:val="24"/>
          <w:szCs w:val="24"/>
        </w:rPr>
        <w:t>Welsh Refugee Council</w:t>
      </w:r>
    </w:p>
    <w:p w14:paraId="1E6F73A1" w14:textId="77777777" w:rsidR="00D463FA" w:rsidRDefault="00D463FA" w:rsidP="00D463FA">
      <w:pPr>
        <w:pStyle w:val="ListParagraph"/>
        <w:numPr>
          <w:ilvl w:val="0"/>
          <w:numId w:val="7"/>
        </w:numPr>
        <w:spacing w:after="200" w:line="240" w:lineRule="auto"/>
        <w:ind w:left="714" w:hanging="357"/>
        <w:rPr>
          <w:sz w:val="24"/>
          <w:szCs w:val="24"/>
        </w:rPr>
      </w:pPr>
      <w:r>
        <w:rPr>
          <w:sz w:val="24"/>
          <w:szCs w:val="24"/>
        </w:rPr>
        <w:t xml:space="preserve">Welsh </w:t>
      </w:r>
      <w:proofErr w:type="spellStart"/>
      <w:r>
        <w:rPr>
          <w:sz w:val="24"/>
          <w:szCs w:val="24"/>
        </w:rPr>
        <w:t>Womens</w:t>
      </w:r>
      <w:proofErr w:type="spellEnd"/>
      <w:r>
        <w:rPr>
          <w:sz w:val="24"/>
          <w:szCs w:val="24"/>
        </w:rPr>
        <w:t xml:space="preserve"> Aid</w:t>
      </w:r>
    </w:p>
    <w:p w14:paraId="34B3AB73" w14:textId="77777777" w:rsidR="00A05EE6" w:rsidRPr="00BA50FD" w:rsidRDefault="00A05EE6" w:rsidP="00A05EE6">
      <w:pPr>
        <w:pStyle w:val="ListParagraph"/>
        <w:numPr>
          <w:ilvl w:val="0"/>
          <w:numId w:val="7"/>
        </w:numPr>
        <w:spacing w:after="200" w:line="240" w:lineRule="auto"/>
        <w:ind w:left="714" w:hanging="357"/>
        <w:rPr>
          <w:sz w:val="24"/>
          <w:szCs w:val="24"/>
        </w:rPr>
      </w:pPr>
      <w:r>
        <w:rPr>
          <w:sz w:val="24"/>
          <w:szCs w:val="24"/>
        </w:rPr>
        <w:t>Women Connect First</w:t>
      </w:r>
    </w:p>
    <w:p w14:paraId="6BC52AF3" w14:textId="77777777" w:rsidR="00D463FA" w:rsidRPr="00BA50FD" w:rsidRDefault="00D463FA" w:rsidP="00D463FA">
      <w:pPr>
        <w:pStyle w:val="ListParagraph"/>
        <w:numPr>
          <w:ilvl w:val="0"/>
          <w:numId w:val="7"/>
        </w:numPr>
        <w:spacing w:after="200" w:line="240" w:lineRule="auto"/>
        <w:ind w:left="714" w:hanging="357"/>
        <w:rPr>
          <w:sz w:val="24"/>
          <w:szCs w:val="24"/>
        </w:rPr>
      </w:pPr>
      <w:r>
        <w:rPr>
          <w:sz w:val="24"/>
          <w:szCs w:val="24"/>
        </w:rPr>
        <w:t>YMCA</w:t>
      </w:r>
    </w:p>
    <w:p w14:paraId="3130B3A7" w14:textId="77777777" w:rsidR="00A05EE6" w:rsidRPr="00BA50FD" w:rsidRDefault="00A05EE6" w:rsidP="00A05EE6">
      <w:pPr>
        <w:pStyle w:val="ListParagraph"/>
        <w:spacing w:line="240" w:lineRule="auto"/>
        <w:ind w:left="714"/>
        <w:rPr>
          <w:sz w:val="24"/>
          <w:szCs w:val="24"/>
        </w:rPr>
      </w:pPr>
    </w:p>
    <w:p w14:paraId="3468D72C"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Local councillors, particularly those in areas with historically low response</w:t>
      </w:r>
    </w:p>
    <w:p w14:paraId="35139418"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Community Councils</w:t>
      </w:r>
    </w:p>
    <w:p w14:paraId="4B251FC7"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C3SC</w:t>
      </w:r>
    </w:p>
    <w:p w14:paraId="6A4104EF"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Public Health Wales</w:t>
      </w:r>
    </w:p>
    <w:p w14:paraId="5B673763"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sz w:val="24"/>
          <w:szCs w:val="24"/>
        </w:rPr>
        <w:t>Schools via Education &amp; Lifelong Learning</w:t>
      </w:r>
    </w:p>
    <w:p w14:paraId="21C4C6C1"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Youth Council</w:t>
      </w:r>
    </w:p>
    <w:p w14:paraId="1509A246"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PSB Members</w:t>
      </w:r>
    </w:p>
    <w:p w14:paraId="2DA307D6"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Tenants Website</w:t>
      </w:r>
    </w:p>
    <w:p w14:paraId="62705D41"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Partnership Team (to pass to Faith Groups, PCC, Disability groups including the Cardiff People First, Cardiff Institute for the Blind, Guide Dogs Cymru, RNIB and Diverse Cymru)</w:t>
      </w:r>
    </w:p>
    <w:p w14:paraId="0BB66F84"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Members</w:t>
      </w:r>
    </w:p>
    <w:p w14:paraId="70E0D9D1"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Cardiff Council website (Home page and pop-ups on other pages receiving high traffic)</w:t>
      </w:r>
    </w:p>
    <w:p w14:paraId="11B658CC" w14:textId="7FF0E77D" w:rsidR="007417A1" w:rsidRPr="00F50870" w:rsidRDefault="007417A1" w:rsidP="00A05EE6">
      <w:pPr>
        <w:pStyle w:val="ListParagraph"/>
        <w:numPr>
          <w:ilvl w:val="0"/>
          <w:numId w:val="7"/>
        </w:numPr>
        <w:spacing w:after="200" w:line="240" w:lineRule="auto"/>
        <w:ind w:left="714" w:hanging="357"/>
        <w:rPr>
          <w:sz w:val="24"/>
          <w:szCs w:val="24"/>
        </w:rPr>
      </w:pPr>
      <w:r>
        <w:rPr>
          <w:sz w:val="24"/>
          <w:szCs w:val="24"/>
        </w:rPr>
        <w:t>Cardiff Council Access Equality Forum</w:t>
      </w:r>
    </w:p>
    <w:p w14:paraId="7D110FF9" w14:textId="28243FF5"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Ask Cardiff Live Consultations Page</w:t>
      </w:r>
    </w:p>
    <w:p w14:paraId="129EB6C6"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Staff Intranet</w:t>
      </w:r>
    </w:p>
    <w:p w14:paraId="6DD69262"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DigiGov</w:t>
      </w:r>
    </w:p>
    <w:p w14:paraId="5BBAAC3E" w14:textId="77777777" w:rsidR="00A05EE6" w:rsidRPr="00BA50FD" w:rsidRDefault="00A05EE6" w:rsidP="00A05EE6">
      <w:pPr>
        <w:pStyle w:val="ListParagraph"/>
        <w:numPr>
          <w:ilvl w:val="0"/>
          <w:numId w:val="7"/>
        </w:numPr>
        <w:spacing w:after="200" w:line="240" w:lineRule="auto"/>
        <w:ind w:left="714" w:hanging="357"/>
        <w:rPr>
          <w:sz w:val="24"/>
          <w:szCs w:val="24"/>
        </w:rPr>
      </w:pPr>
      <w:r w:rsidRPr="00BA50FD">
        <w:rPr>
          <w:rFonts w:ascii="Calibri" w:eastAsia="Times New Roman" w:hAnsi="Calibri" w:cs="Calibri"/>
          <w:color w:val="000000"/>
          <w:sz w:val="24"/>
          <w:szCs w:val="24"/>
          <w:lang w:eastAsia="en-GB"/>
        </w:rPr>
        <w:t>Email to all staff from Staff Information</w:t>
      </w:r>
    </w:p>
    <w:p w14:paraId="236E9D11" w14:textId="77777777" w:rsidR="00A05EE6" w:rsidRPr="00BA50FD" w:rsidRDefault="00A05EE6" w:rsidP="00A05EE6">
      <w:pPr>
        <w:spacing w:after="0"/>
        <w:rPr>
          <w:b/>
        </w:rPr>
      </w:pPr>
      <w:r w:rsidRPr="00BA50FD">
        <w:rPr>
          <w:b/>
        </w:rPr>
        <w:t>Social Media Presence</w:t>
      </w:r>
    </w:p>
    <w:p w14:paraId="658C672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Cardiff Council’s corporate accounts on Facebook, Twitter and Instagram</w:t>
      </w:r>
    </w:p>
    <w:p w14:paraId="565DEBB4"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Caerau (Cardiff) Residents</w:t>
      </w:r>
    </w:p>
    <w:p w14:paraId="6C283C7E"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Caerau and Ely MATTERS</w:t>
      </w:r>
    </w:p>
    <w:p w14:paraId="5EA5A163"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Residents of Canton &amp; Riverside, Cardiff</w:t>
      </w:r>
    </w:p>
    <w:p w14:paraId="132D374C"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Victoria Park Matters</w:t>
      </w:r>
    </w:p>
    <w:p w14:paraId="48AF1A67"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Connect Cathays</w:t>
      </w:r>
    </w:p>
    <w:p w14:paraId="0094B950"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Keep Cathays Tidy</w:t>
      </w:r>
    </w:p>
    <w:p w14:paraId="6495E802"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Creigiau Hub</w:t>
      </w:r>
    </w:p>
    <w:p w14:paraId="65F28C89"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Fairwater Community Group</w:t>
      </w:r>
    </w:p>
    <w:p w14:paraId="25065A1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Gabalfa/Llandaff - Community Page</w:t>
      </w:r>
    </w:p>
    <w:p w14:paraId="7FBAAA32"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Gwaelod y Garth villagers</w:t>
      </w:r>
    </w:p>
    <w:p w14:paraId="372046D0"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Heath &amp; Birchgrove (Cardiff) Community Information Group</w:t>
      </w:r>
    </w:p>
    <w:p w14:paraId="6C495CC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Llandaff North &amp; Whitchurch Daily Life Cardiff</w:t>
      </w:r>
    </w:p>
    <w:p w14:paraId="5578EF2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Llanishen and Thornhill Community Page</w:t>
      </w:r>
    </w:p>
    <w:p w14:paraId="1B7B48C4"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Llanishen Residents' Group</w:t>
      </w:r>
    </w:p>
    <w:p w14:paraId="63A35760"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Llanishen &amp; Rhiwbina Past And Present</w:t>
      </w:r>
    </w:p>
    <w:p w14:paraId="0C5BE55B"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I love Llanishen and north Cardiff</w:t>
      </w:r>
    </w:p>
    <w:p w14:paraId="3C7A819E"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Llanishen Parks Group</w:t>
      </w:r>
    </w:p>
    <w:p w14:paraId="42CB4EA9"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Llanrumney News</w:t>
      </w:r>
    </w:p>
    <w:p w14:paraId="0C956F1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lastRenderedPageBreak/>
        <w:t>Pentyrch Community Group</w:t>
      </w:r>
    </w:p>
    <w:p w14:paraId="5BD32942"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Friends of Roath Brook. Protecting Penylan's parks</w:t>
      </w:r>
    </w:p>
    <w:p w14:paraId="4EE29E6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Pengam Green residents</w:t>
      </w:r>
    </w:p>
    <w:p w14:paraId="66E3653A"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Rhiwbina Community News</w:t>
      </w:r>
    </w:p>
    <w:p w14:paraId="3CAF486C"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Roath Living Streets Group</w:t>
      </w:r>
    </w:p>
    <w:p w14:paraId="2B7A35B8"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Rumney Community</w:t>
      </w:r>
    </w:p>
    <w:p w14:paraId="0A6BAF8F"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Rumney and Cardiff East News</w:t>
      </w:r>
    </w:p>
    <w:p w14:paraId="603AC103"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Rumney News</w:t>
      </w:r>
    </w:p>
    <w:p w14:paraId="490B758B"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People of Splott</w:t>
      </w:r>
    </w:p>
    <w:p w14:paraId="57A92D16"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Westfield Park Residents, St Fagans Cardiff</w:t>
      </w:r>
    </w:p>
    <w:p w14:paraId="10338BCC"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St Mellons News And Info</w:t>
      </w:r>
    </w:p>
    <w:p w14:paraId="2486CCAE"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Trowbridge, Cardiff News and Events</w:t>
      </w:r>
    </w:p>
    <w:p w14:paraId="6266F232"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MyWhitchurch</w:t>
      </w:r>
    </w:p>
    <w:p w14:paraId="226650D7"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Friends of Whitchurch Library Park</w:t>
      </w:r>
    </w:p>
    <w:p w14:paraId="4A38186E"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Tongwynlais Village</w:t>
      </w:r>
    </w:p>
    <w:p w14:paraId="650E0302" w14:textId="77777777" w:rsidR="00A05EE6" w:rsidRPr="00BA50FD" w:rsidRDefault="00A05EE6" w:rsidP="00A05EE6">
      <w:pPr>
        <w:pStyle w:val="ListParagraph"/>
        <w:rPr>
          <w:sz w:val="12"/>
        </w:rPr>
      </w:pPr>
    </w:p>
    <w:p w14:paraId="659655C4" w14:textId="77777777" w:rsidR="00A05EE6" w:rsidRPr="00BA50FD" w:rsidRDefault="00A05EE6" w:rsidP="00A05EE6">
      <w:pPr>
        <w:pStyle w:val="ListParagraph"/>
        <w:rPr>
          <w:sz w:val="12"/>
        </w:rPr>
      </w:pPr>
    </w:p>
    <w:p w14:paraId="53652B93"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Cardiff Dog Action Group</w:t>
      </w:r>
    </w:p>
    <w:p w14:paraId="6B458B67"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Cardiff West Issues Group</w:t>
      </w:r>
    </w:p>
    <w:p w14:paraId="6601E8EC"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Developing Cardiff</w:t>
      </w:r>
    </w:p>
    <w:p w14:paraId="7251A556"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Gwaelod y Garth Villagers</w:t>
      </w:r>
    </w:p>
    <w:p w14:paraId="4140BAE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Creigiau Hub</w:t>
      </w:r>
    </w:p>
    <w:p w14:paraId="6B4EB755"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Pentyrch &amp; Creigiau Hub</w:t>
      </w:r>
    </w:p>
    <w:p w14:paraId="45DC3768"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Pentyrch Community Group</w:t>
      </w:r>
    </w:p>
    <w:p w14:paraId="2C46709E" w14:textId="77777777" w:rsidR="00A05EE6" w:rsidRPr="00BA50FD" w:rsidRDefault="00A05EE6" w:rsidP="00A05EE6">
      <w:pPr>
        <w:pStyle w:val="ListParagraph"/>
        <w:numPr>
          <w:ilvl w:val="0"/>
          <w:numId w:val="7"/>
        </w:numPr>
        <w:spacing w:after="200" w:line="240" w:lineRule="auto"/>
        <w:ind w:left="714" w:hanging="357"/>
        <w:rPr>
          <w:rFonts w:ascii="Calibri" w:eastAsia="Times New Roman" w:hAnsi="Calibri" w:cs="Calibri"/>
          <w:color w:val="000000"/>
          <w:sz w:val="24"/>
          <w:szCs w:val="24"/>
          <w:lang w:eastAsia="en-GB"/>
        </w:rPr>
      </w:pPr>
      <w:r w:rsidRPr="00BA50FD">
        <w:rPr>
          <w:rFonts w:ascii="Calibri" w:eastAsia="Times New Roman" w:hAnsi="Calibri" w:cs="Calibri"/>
          <w:color w:val="000000"/>
          <w:sz w:val="24"/>
          <w:szCs w:val="24"/>
          <w:lang w:eastAsia="en-GB"/>
        </w:rPr>
        <w:t>Pentyrch Community Council FB Page</w:t>
      </w:r>
    </w:p>
    <w:p w14:paraId="255B1D17" w14:textId="77777777" w:rsidR="00A05EE6" w:rsidRDefault="00A05EE6" w:rsidP="00A05EE6">
      <w:pPr>
        <w:spacing w:after="0"/>
        <w:rPr>
          <w:szCs w:val="24"/>
        </w:rPr>
      </w:pPr>
    </w:p>
    <w:p w14:paraId="3377BDF8" w14:textId="77777777" w:rsidR="00A05EE6" w:rsidRDefault="00A05EE6" w:rsidP="00A05EE6">
      <w:pPr>
        <w:rPr>
          <w:rFonts w:asciiTheme="majorHAnsi" w:eastAsiaTheme="majorEastAsia" w:hAnsiTheme="majorHAnsi" w:cstheme="majorBidi"/>
          <w:color w:val="2F5496" w:themeColor="accent1" w:themeShade="BF"/>
          <w:sz w:val="32"/>
          <w:szCs w:val="24"/>
        </w:rPr>
      </w:pPr>
      <w:bookmarkStart w:id="162" w:name="_24"/>
      <w:bookmarkEnd w:id="162"/>
      <w:r>
        <w:br w:type="page"/>
      </w:r>
    </w:p>
    <w:p w14:paraId="13BF98EE" w14:textId="77777777" w:rsidR="00A05EE6" w:rsidRPr="00B77363" w:rsidRDefault="00A05EE6" w:rsidP="00967D94">
      <w:pPr>
        <w:pStyle w:val="Heading3"/>
      </w:pPr>
      <w:bookmarkStart w:id="163" w:name="_Map_of_the"/>
      <w:bookmarkStart w:id="164" w:name="_Toc197967232"/>
      <w:bookmarkStart w:id="165" w:name="_Toc225264491"/>
      <w:bookmarkEnd w:id="163"/>
      <w:r w:rsidRPr="00B77363">
        <w:lastRenderedPageBreak/>
        <w:t>Map of the Southern Arc</w:t>
      </w:r>
      <w:bookmarkEnd w:id="164"/>
      <w:bookmarkEnd w:id="165"/>
    </w:p>
    <w:p w14:paraId="385AA107" w14:textId="71693A20" w:rsidR="00A05EE6" w:rsidRPr="00A13530" w:rsidRDefault="00A05EE6" w:rsidP="00A05EE6">
      <w:pPr>
        <w:rPr>
          <w:i/>
          <w:iCs/>
          <w:color w:val="7030A0"/>
          <w:szCs w:val="24"/>
        </w:rPr>
      </w:pPr>
      <w:hyperlink w:anchor="Appendix24" w:history="1">
        <w:r w:rsidRPr="00A06075">
          <w:rPr>
            <w:rStyle w:val="Hyperlink"/>
            <w:i/>
            <w:iCs/>
            <w:szCs w:val="24"/>
          </w:rPr>
          <w:t>Click here to return to the main report</w:t>
        </w:r>
      </w:hyperlink>
    </w:p>
    <w:p w14:paraId="07E056B9" w14:textId="77777777" w:rsidR="00A05EE6" w:rsidRPr="00BA3265" w:rsidRDefault="00A05EE6" w:rsidP="00A05EE6">
      <w:pPr>
        <w:spacing w:after="0"/>
        <w:rPr>
          <w:szCs w:val="24"/>
        </w:rPr>
      </w:pPr>
    </w:p>
    <w:p w14:paraId="446BAE21" w14:textId="77777777" w:rsidR="00A05EE6" w:rsidRDefault="00A05EE6" w:rsidP="00A05EE6">
      <w:pPr>
        <w:spacing w:after="0"/>
        <w:rPr>
          <w:szCs w:val="24"/>
        </w:rPr>
      </w:pPr>
      <w:r>
        <w:rPr>
          <w:noProof/>
        </w:rPr>
        <w:drawing>
          <wp:inline distT="0" distB="0" distL="0" distR="0" wp14:anchorId="29D4471A" wp14:editId="4FB86951">
            <wp:extent cx="5731510" cy="4046220"/>
            <wp:effectExtent l="0" t="0" r="2540" b="0"/>
            <wp:docPr id="152" name="Picture 2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Map&#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4046220"/>
                    </a:xfrm>
                    <a:prstGeom prst="rect">
                      <a:avLst/>
                    </a:prstGeom>
                    <a:noFill/>
                    <a:ln>
                      <a:noFill/>
                    </a:ln>
                  </pic:spPr>
                </pic:pic>
              </a:graphicData>
            </a:graphic>
          </wp:inline>
        </w:drawing>
      </w:r>
    </w:p>
    <w:p w14:paraId="1FAA9D64" w14:textId="77777777" w:rsidR="00363256" w:rsidRDefault="00363256" w:rsidP="00A05EE6">
      <w:pPr>
        <w:pStyle w:val="Heading1"/>
      </w:pPr>
    </w:p>
    <w:sectPr w:rsidR="00363256" w:rsidSect="00850DE2">
      <w:footerReference w:type="default" r:id="rId166"/>
      <w:pgSz w:w="11906" w:h="16838"/>
      <w:pgMar w:top="1440" w:right="1440" w:bottom="1702" w:left="1440" w:header="708" w:footer="32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6FE302" w14:textId="77777777" w:rsidR="004867AC" w:rsidRDefault="004867AC" w:rsidP="002829D1">
      <w:pPr>
        <w:spacing w:after="0" w:line="240" w:lineRule="auto"/>
      </w:pPr>
      <w:r>
        <w:separator/>
      </w:r>
    </w:p>
  </w:endnote>
  <w:endnote w:type="continuationSeparator" w:id="0">
    <w:p w14:paraId="49340761" w14:textId="77777777" w:rsidR="004867AC" w:rsidRDefault="004867AC" w:rsidP="002829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Calibri-Bold">
    <w:altName w:val="Calibri"/>
    <w:panose1 w:val="00000000000000000000"/>
    <w:charset w:val="00"/>
    <w:family w:val="roman"/>
    <w:notTrueType/>
    <w:pitch w:val="default"/>
    <w:sig w:usb0="00000003" w:usb1="00000000" w:usb2="00000000" w:usb3="00000000" w:csb0="00000001"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96228" w14:textId="22F41C8A" w:rsidR="002829D1" w:rsidRDefault="0089288F" w:rsidP="007A3AFE">
    <w:pPr>
      <w:pStyle w:val="Footer"/>
      <w:ind w:left="142"/>
    </w:pPr>
    <w:r>
      <w:rPr>
        <w:noProof/>
      </w:rPr>
      <mc:AlternateContent>
        <mc:Choice Requires="wps">
          <w:drawing>
            <wp:anchor distT="0" distB="0" distL="114300" distR="114300" simplePos="0" relativeHeight="251658244" behindDoc="0" locked="0" layoutInCell="1" allowOverlap="1" wp14:anchorId="4CF50D74" wp14:editId="57B702D2">
              <wp:simplePos x="0" y="0"/>
              <wp:positionH relativeFrom="column">
                <wp:posOffset>156845</wp:posOffset>
              </wp:positionH>
              <wp:positionV relativeFrom="paragraph">
                <wp:posOffset>9971405</wp:posOffset>
              </wp:positionV>
              <wp:extent cx="7828280" cy="7620"/>
              <wp:effectExtent l="0" t="0" r="1270" b="11430"/>
              <wp:wrapNone/>
              <wp:docPr id="157491315"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5B3D2EBF" id="_x0000_t32" coordsize="21600,21600" o:spt="32" o:oned="t" path="m,l21600,21600e" filled="f">
              <v:path arrowok="t" fillok="f" o:connecttype="none"/>
              <o:lock v:ext="edit" shapetype="t"/>
            </v:shapetype>
            <v:shape id="Straight Arrow Connector 7" o:spid="_x0000_s1026" type="#_x0000_t32" style="position:absolute;margin-left:12.35pt;margin-top:785.15pt;width:616.4pt;height:.6pt;flip: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" strokecolor="#099"/>
          </w:pict>
        </mc:Fallback>
      </mc:AlternateContent>
    </w:r>
    <w:r>
      <w:rPr>
        <w:noProof/>
      </w:rPr>
      <mc:AlternateContent>
        <mc:Choice Requires="wps">
          <w:drawing>
            <wp:anchor distT="0" distB="0" distL="114300" distR="114300" simplePos="0" relativeHeight="251658242" behindDoc="0" locked="0" layoutInCell="1" allowOverlap="1" wp14:anchorId="529B72C4" wp14:editId="66B672DF">
              <wp:simplePos x="0" y="0"/>
              <wp:positionH relativeFrom="column">
                <wp:posOffset>-749935</wp:posOffset>
              </wp:positionH>
              <wp:positionV relativeFrom="paragraph">
                <wp:posOffset>-130810</wp:posOffset>
              </wp:positionV>
              <wp:extent cx="7828280" cy="7620"/>
              <wp:effectExtent l="0" t="0" r="1270" b="11430"/>
              <wp:wrapNone/>
              <wp:docPr id="788230095"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3D1F726" id="Straight Arrow Connector 6" o:spid="_x0000_s1026" type="#_x0000_t32" style="position:absolute;margin-left:-59.05pt;margin-top:-10.3pt;width:616.4pt;height:.6pt;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" strokecolor="#099"/>
          </w:pict>
        </mc:Fallback>
      </mc:AlternateContent>
    </w:r>
    <w:r w:rsidR="002829D1" w:rsidRPr="00A3293A">
      <w:rPr>
        <w:i/>
        <w:iCs/>
      </w:rPr>
      <w:t>Produced</w:t>
    </w:r>
    <w:r w:rsidR="002829D1" w:rsidRPr="00817484">
      <w:rPr>
        <w:i/>
        <w:iCs/>
      </w:rPr>
      <w:t xml:space="preserve"> by the Cardiff Research</w:t>
    </w:r>
    <w:r w:rsidR="002829D1">
      <w:rPr>
        <w:i/>
        <w:iCs/>
      </w:rPr>
      <w:t xml:space="preserve"> &amp; Engagement Centre</w:t>
    </w:r>
    <w:r w:rsidR="002829D1">
      <w:t xml:space="preserve">       </w:t>
    </w:r>
    <w:r>
      <w:rPr>
        <w:noProof/>
      </w:rPr>
      <mc:AlternateContent>
        <mc:Choice Requires="wps">
          <w:drawing>
            <wp:anchor distT="0" distB="0" distL="114300" distR="114300" simplePos="0" relativeHeight="251658243" behindDoc="0" locked="0" layoutInCell="1" allowOverlap="1" wp14:anchorId="7926873A" wp14:editId="28108CA8">
              <wp:simplePos x="0" y="0"/>
              <wp:positionH relativeFrom="column">
                <wp:posOffset>156845</wp:posOffset>
              </wp:positionH>
              <wp:positionV relativeFrom="paragraph">
                <wp:posOffset>9971405</wp:posOffset>
              </wp:positionV>
              <wp:extent cx="7828280" cy="7620"/>
              <wp:effectExtent l="0" t="0" r="1270" b="11430"/>
              <wp:wrapNone/>
              <wp:docPr id="1069864226"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2F64478" id="Straight Arrow Connector 5" o:spid="_x0000_s1026" type="#_x0000_t32" style="position:absolute;margin-left:12.35pt;margin-top:785.15pt;width:616.4pt;height:.6pt;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" strokecolor="#099"/>
          </w:pict>
        </mc:Fallback>
      </mc:AlternateContent>
    </w:r>
    <w:r w:rsidR="002829D1">
      <w:t xml:space="preserve">  </w:t>
    </w:r>
    <w:r w:rsidR="002829D1">
      <w:tab/>
      <w:t xml:space="preserve"> </w:t>
    </w:r>
    <w:r w:rsidR="002829D1">
      <w:rPr>
        <w:i/>
        <w:iCs/>
        <w:noProof/>
      </w:rPr>
      <w:drawing>
        <wp:anchor distT="0" distB="0" distL="114300" distR="114300" simplePos="0" relativeHeight="251658246" behindDoc="1" locked="1" layoutInCell="1" allowOverlap="1" wp14:anchorId="58A5790E" wp14:editId="112CCDB2">
          <wp:simplePos x="0" y="0"/>
          <wp:positionH relativeFrom="leftMargin">
            <wp:posOffset>267335</wp:posOffset>
          </wp:positionH>
          <wp:positionV relativeFrom="page">
            <wp:posOffset>9980295</wp:posOffset>
          </wp:positionV>
          <wp:extent cx="647065" cy="695960"/>
          <wp:effectExtent l="0" t="0" r="635" b="889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1760109720"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D1D18" w14:textId="77777777" w:rsidR="00A05EE6" w:rsidRDefault="00A05EE6" w:rsidP="007A3AFE">
    <w:pPr>
      <w:pStyle w:val="Footer"/>
      <w:ind w:left="142"/>
    </w:pPr>
    <w:r>
      <w:rPr>
        <w:noProof/>
      </w:rPr>
      <mc:AlternateContent>
        <mc:Choice Requires="wps">
          <w:drawing>
            <wp:anchor distT="0" distB="0" distL="114300" distR="114300" simplePos="0" relativeHeight="251658254" behindDoc="0" locked="0" layoutInCell="1" allowOverlap="1" wp14:anchorId="4BD21DE2" wp14:editId="56D148CF">
              <wp:simplePos x="0" y="0"/>
              <wp:positionH relativeFrom="column">
                <wp:posOffset>156845</wp:posOffset>
              </wp:positionH>
              <wp:positionV relativeFrom="paragraph">
                <wp:posOffset>9971405</wp:posOffset>
              </wp:positionV>
              <wp:extent cx="7828280" cy="7620"/>
              <wp:effectExtent l="0" t="0" r="1270" b="11430"/>
              <wp:wrapNone/>
              <wp:docPr id="1758919656"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28BB28BE" id="_x0000_t32" coordsize="21600,21600" o:spt="32" o:oned="t" path="m,l21600,21600e" filled="f">
              <v:path arrowok="t" fillok="f" o:connecttype="none"/>
              <o:lock v:ext="edit" shapetype="t"/>
            </v:shapetype>
            <v:shape id="Straight Arrow Connector 4" o:spid="_x0000_s1026" type="#_x0000_t32" style="position:absolute;margin-left:12.35pt;margin-top:785.15pt;width:616.4pt;height:.6pt;flip:y;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" strokecolor="#099"/>
          </w:pict>
        </mc:Fallback>
      </mc:AlternateContent>
    </w:r>
    <w:r>
      <w:rPr>
        <w:noProof/>
      </w:rPr>
      <mc:AlternateContent>
        <mc:Choice Requires="wps">
          <w:drawing>
            <wp:anchor distT="0" distB="0" distL="114300" distR="114300" simplePos="0" relativeHeight="251658252" behindDoc="0" locked="0" layoutInCell="1" allowOverlap="1" wp14:anchorId="35E301A5" wp14:editId="60C2E59D">
              <wp:simplePos x="0" y="0"/>
              <wp:positionH relativeFrom="column">
                <wp:posOffset>-749935</wp:posOffset>
              </wp:positionH>
              <wp:positionV relativeFrom="paragraph">
                <wp:posOffset>-130810</wp:posOffset>
              </wp:positionV>
              <wp:extent cx="7828280" cy="7620"/>
              <wp:effectExtent l="0" t="0" r="1270" b="11430"/>
              <wp:wrapNone/>
              <wp:docPr id="968241820"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2A5554A" id="Straight Arrow Connector 3" o:spid="_x0000_s1026" type="#_x0000_t32" style="position:absolute;margin-left:-59.05pt;margin-top:-10.3pt;width:616.4pt;height:.6pt;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" strokecolor="#099"/>
          </w:pict>
        </mc:Fallback>
      </mc:AlternateContent>
    </w:r>
    <w:r w:rsidRPr="00A3293A">
      <w:rPr>
        <w:i/>
        <w:iCs/>
      </w:rPr>
      <w:t>Produced</w:t>
    </w:r>
    <w:r w:rsidRPr="00817484">
      <w:rPr>
        <w:i/>
        <w:iCs/>
      </w:rPr>
      <w:t xml:space="preserve"> by the Cardiff Research</w:t>
    </w:r>
    <w:r>
      <w:rPr>
        <w:i/>
        <w:iCs/>
      </w:rPr>
      <w:t xml:space="preserve"> &amp; Engagement Centre</w:t>
    </w:r>
    <w:r>
      <w:t xml:space="preserve">       </w:t>
    </w:r>
    <w:r>
      <w:rPr>
        <w:noProof/>
      </w:rPr>
      <mc:AlternateContent>
        <mc:Choice Requires="wps">
          <w:drawing>
            <wp:anchor distT="0" distB="0" distL="114300" distR="114300" simplePos="0" relativeHeight="251658253" behindDoc="0" locked="0" layoutInCell="1" allowOverlap="1" wp14:anchorId="2FEFAD99" wp14:editId="18E3A033">
              <wp:simplePos x="0" y="0"/>
              <wp:positionH relativeFrom="column">
                <wp:posOffset>156845</wp:posOffset>
              </wp:positionH>
              <wp:positionV relativeFrom="paragraph">
                <wp:posOffset>9971405</wp:posOffset>
              </wp:positionV>
              <wp:extent cx="7828280" cy="7620"/>
              <wp:effectExtent l="0" t="0" r="1270" b="11430"/>
              <wp:wrapNone/>
              <wp:docPr id="1756921539"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92039F5" id="Straight Arrow Connector 2" o:spid="_x0000_s1026" type="#_x0000_t32" style="position:absolute;margin-left:12.35pt;margin-top:785.15pt;width:616.4pt;height:.6pt;flip: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" strokecolor="#099"/>
          </w:pict>
        </mc:Fallback>
      </mc:AlternateContent>
    </w:r>
    <w:r>
      <w:t xml:space="preserve">  </w:t>
    </w:r>
    <w:r>
      <w:tab/>
      <w:t xml:space="preserve"> Page </w:t>
    </w:r>
    <w:r>
      <w:fldChar w:fldCharType="begin"/>
    </w:r>
    <w:r>
      <w:instrText xml:space="preserve"> PAGE   \* MERGEFORMAT </w:instrText>
    </w:r>
    <w:r>
      <w:fldChar w:fldCharType="separate"/>
    </w:r>
    <w:r>
      <w:t>189</w:t>
    </w:r>
    <w:r>
      <w:rPr>
        <w:noProof/>
      </w:rPr>
      <w:fldChar w:fldCharType="end"/>
    </w:r>
    <w:r>
      <w:rPr>
        <w:i/>
        <w:iCs/>
        <w:noProof/>
      </w:rPr>
      <w:drawing>
        <wp:anchor distT="0" distB="0" distL="114300" distR="114300" simplePos="0" relativeHeight="251658251" behindDoc="1" locked="1" layoutInCell="1" allowOverlap="1" wp14:anchorId="6F85814B" wp14:editId="6FBDFFFF">
          <wp:simplePos x="0" y="0"/>
          <wp:positionH relativeFrom="leftMargin">
            <wp:posOffset>267335</wp:posOffset>
          </wp:positionH>
          <wp:positionV relativeFrom="page">
            <wp:posOffset>9980295</wp:posOffset>
          </wp:positionV>
          <wp:extent cx="647065" cy="695960"/>
          <wp:effectExtent l="0" t="0" r="635" b="889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266447437"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2CD40" w14:textId="77777777" w:rsidR="00A05EE6" w:rsidRDefault="00A05EE6" w:rsidP="007A3AFE">
    <w:pPr>
      <w:pStyle w:val="Footer"/>
      <w:ind w:left="142"/>
    </w:pPr>
    <w:r>
      <w:rPr>
        <w:noProof/>
      </w:rPr>
      <mc:AlternateContent>
        <mc:Choice Requires="wps">
          <w:drawing>
            <wp:anchor distT="0" distB="0" distL="114300" distR="114300" simplePos="0" relativeHeight="251658248" behindDoc="0" locked="0" layoutInCell="1" allowOverlap="1" wp14:anchorId="78223C9F" wp14:editId="547CA270">
              <wp:simplePos x="0" y="0"/>
              <wp:positionH relativeFrom="column">
                <wp:posOffset>-719455</wp:posOffset>
              </wp:positionH>
              <wp:positionV relativeFrom="paragraph">
                <wp:posOffset>-69850</wp:posOffset>
              </wp:positionV>
              <wp:extent cx="7828280" cy="7620"/>
              <wp:effectExtent l="0" t="0" r="1270" b="11430"/>
              <wp:wrapNone/>
              <wp:docPr id="1059250765"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36822C45" id="_x0000_t32" coordsize="21600,21600" o:spt="32" o:oned="t" path="m,l21600,21600e" filled="f">
              <v:path arrowok="t" fillok="f" o:connecttype="none"/>
              <o:lock v:ext="edit" shapetype="t"/>
            </v:shapetype>
            <v:shape id="Straight Arrow Connector 3" o:spid="_x0000_s1026" type="#_x0000_t32" style="position:absolute;margin-left:-56.65pt;margin-top:-5.5pt;width:616.4pt;height:.6pt;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" strokecolor="#099"/>
          </w:pict>
        </mc:Fallback>
      </mc:AlternateContent>
    </w:r>
    <w:r>
      <w:rPr>
        <w:noProof/>
      </w:rPr>
      <mc:AlternateContent>
        <mc:Choice Requires="wps">
          <w:drawing>
            <wp:anchor distT="0" distB="0" distL="114300" distR="114300" simplePos="0" relativeHeight="251658250" behindDoc="0" locked="0" layoutInCell="1" allowOverlap="1" wp14:anchorId="4C707422" wp14:editId="11242734">
              <wp:simplePos x="0" y="0"/>
              <wp:positionH relativeFrom="column">
                <wp:posOffset>156845</wp:posOffset>
              </wp:positionH>
              <wp:positionV relativeFrom="paragraph">
                <wp:posOffset>9971405</wp:posOffset>
              </wp:positionV>
              <wp:extent cx="7828280" cy="7620"/>
              <wp:effectExtent l="0" t="0" r="1270" b="11430"/>
              <wp:wrapNone/>
              <wp:docPr id="1563541396"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5A5D94F" id="Straight Arrow Connector 4" o:spid="_x0000_s1026" type="#_x0000_t32" style="position:absolute;margin-left:12.35pt;margin-top:785.15pt;width:616.4pt;height:.6pt;flip: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" strokecolor="#099"/>
          </w:pict>
        </mc:Fallback>
      </mc:AlternateContent>
    </w:r>
    <w:r w:rsidRPr="00A3293A">
      <w:rPr>
        <w:i/>
        <w:iCs/>
      </w:rPr>
      <w:t>Produced</w:t>
    </w:r>
    <w:r w:rsidRPr="00817484">
      <w:rPr>
        <w:i/>
        <w:iCs/>
      </w:rPr>
      <w:t xml:space="preserve"> by the Cardiff Research</w:t>
    </w:r>
    <w:r>
      <w:rPr>
        <w:i/>
        <w:iCs/>
      </w:rPr>
      <w:t xml:space="preserve"> &amp; Engagement Centre</w:t>
    </w:r>
    <w:r>
      <w:t xml:space="preserve">       </w:t>
    </w:r>
    <w:r>
      <w:rPr>
        <w:noProof/>
      </w:rPr>
      <mc:AlternateContent>
        <mc:Choice Requires="wps">
          <w:drawing>
            <wp:anchor distT="0" distB="0" distL="114300" distR="114300" simplePos="0" relativeHeight="251658249" behindDoc="0" locked="0" layoutInCell="1" allowOverlap="1" wp14:anchorId="3300AA1E" wp14:editId="3B8B0B87">
              <wp:simplePos x="0" y="0"/>
              <wp:positionH relativeFrom="column">
                <wp:posOffset>156845</wp:posOffset>
              </wp:positionH>
              <wp:positionV relativeFrom="paragraph">
                <wp:posOffset>9971405</wp:posOffset>
              </wp:positionV>
              <wp:extent cx="7828280" cy="7620"/>
              <wp:effectExtent l="0" t="0" r="1270" b="11430"/>
              <wp:wrapNone/>
              <wp:docPr id="1622724800"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7AEFF14" id="Straight Arrow Connector 2" o:spid="_x0000_s1026" type="#_x0000_t32" style="position:absolute;margin-left:12.35pt;margin-top:785.15pt;width:616.4pt;height:.6pt;flip: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" strokecolor="#099"/>
          </w:pict>
        </mc:Fallback>
      </mc:AlternateContent>
    </w:r>
    <w:r>
      <w:t xml:space="preserve">  </w:t>
    </w:r>
    <w:r>
      <w:tab/>
      <w:t xml:space="preserve"> Page </w:t>
    </w:r>
    <w:r>
      <w:fldChar w:fldCharType="begin"/>
    </w:r>
    <w:r>
      <w:instrText xml:space="preserve"> PAGE   \* MERGEFORMAT </w:instrText>
    </w:r>
    <w:r>
      <w:fldChar w:fldCharType="separate"/>
    </w:r>
    <w:r>
      <w:t>189</w:t>
    </w:r>
    <w:r>
      <w:rPr>
        <w:noProof/>
      </w:rPr>
      <w:fldChar w:fldCharType="end"/>
    </w:r>
    <w:r>
      <w:rPr>
        <w:i/>
        <w:iCs/>
        <w:noProof/>
      </w:rPr>
      <w:drawing>
        <wp:anchor distT="0" distB="0" distL="114300" distR="114300" simplePos="0" relativeHeight="251658247" behindDoc="1" locked="1" layoutInCell="1" allowOverlap="1" wp14:anchorId="60461095" wp14:editId="7AF71C76">
          <wp:simplePos x="0" y="0"/>
          <wp:positionH relativeFrom="leftMargin">
            <wp:posOffset>267335</wp:posOffset>
          </wp:positionH>
          <wp:positionV relativeFrom="page">
            <wp:posOffset>9980295</wp:posOffset>
          </wp:positionV>
          <wp:extent cx="647065" cy="695960"/>
          <wp:effectExtent l="0" t="0" r="635" b="889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457394637"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p>
  <w:p w14:paraId="5758F494" w14:textId="77777777" w:rsidR="00A05EE6" w:rsidRDefault="00A05EE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35C815" w14:textId="77777777" w:rsidR="004867AC" w:rsidRDefault="004867AC" w:rsidP="002829D1">
      <w:pPr>
        <w:spacing w:after="0" w:line="240" w:lineRule="auto"/>
      </w:pPr>
      <w:r>
        <w:separator/>
      </w:r>
    </w:p>
  </w:footnote>
  <w:footnote w:type="continuationSeparator" w:id="0">
    <w:p w14:paraId="488D628A" w14:textId="77777777" w:rsidR="004867AC" w:rsidRDefault="004867AC" w:rsidP="002829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73F51" w14:textId="0CCC1C72" w:rsidR="002829D1" w:rsidRPr="004E6486" w:rsidRDefault="0089288F" w:rsidP="002829D1">
    <w:pPr>
      <w:pStyle w:val="Header"/>
      <w:rPr>
        <w:i/>
        <w:iCs/>
      </w:rPr>
    </w:pPr>
    <w:r w:rsidRPr="002073E6">
      <w:rPr>
        <w:noProof/>
        <w:highlight w:val="yellow"/>
      </w:rPr>
      <mc:AlternateContent>
        <mc:Choice Requires="wps">
          <w:drawing>
            <wp:anchor distT="0" distB="0" distL="114300" distR="114300" simplePos="0" relativeHeight="251658241" behindDoc="0" locked="0" layoutInCell="1" allowOverlap="1" wp14:anchorId="1B471C4F" wp14:editId="1CE6ECB6">
              <wp:simplePos x="0" y="0"/>
              <wp:positionH relativeFrom="page">
                <wp:align>right</wp:align>
              </wp:positionH>
              <wp:positionV relativeFrom="paragraph">
                <wp:posOffset>-460375</wp:posOffset>
              </wp:positionV>
              <wp:extent cx="7828280" cy="7620"/>
              <wp:effectExtent l="0" t="0" r="1270" b="11430"/>
              <wp:wrapNone/>
              <wp:docPr id="1979646943"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12700">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571F966E" id="_x0000_t32" coordsize="21600,21600" o:spt="32" o:oned="t" path="m,l21600,21600e" filled="f">
              <v:path arrowok="t" fillok="f" o:connecttype="none"/>
              <o:lock v:ext="edit" shapetype="t"/>
            </v:shapetype>
            <v:shape id="Straight Arrow Connector 10" o:spid="_x0000_s1026" type="#_x0000_t32" style="position:absolute;margin-left:565.2pt;margin-top:-36.25pt;width:616.4pt;height:.6pt;flip:y;z-index:25165824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" strokecolor="#099" strokeweight="1pt">
              <w10:wrap anchorx="page"/>
            </v:shape>
          </w:pict>
        </mc:Fallback>
      </mc:AlternateContent>
    </w:r>
    <w:r w:rsidR="00DB3DD0">
      <w:rPr>
        <w:i/>
        <w:iCs/>
      </w:rPr>
      <w:t>Ask Cardiff 2025</w:t>
    </w:r>
  </w:p>
  <w:p w14:paraId="2FA4E06F" w14:textId="4811FA0D" w:rsidR="002829D1" w:rsidRDefault="0089288F">
    <w:pPr>
      <w:pStyle w:val="Header"/>
    </w:pPr>
    <w:r>
      <w:rPr>
        <w:noProof/>
      </w:rPr>
      <mc:AlternateContent>
        <mc:Choice Requires="wps">
          <w:drawing>
            <wp:anchor distT="0" distB="0" distL="114300" distR="114300" simplePos="0" relativeHeight="251658245" behindDoc="0" locked="0" layoutInCell="1" allowOverlap="1" wp14:anchorId="0F54FA1D" wp14:editId="14CE43F6">
              <wp:simplePos x="0" y="0"/>
              <wp:positionH relativeFrom="column">
                <wp:posOffset>-719455</wp:posOffset>
              </wp:positionH>
              <wp:positionV relativeFrom="paragraph">
                <wp:posOffset>112395</wp:posOffset>
              </wp:positionV>
              <wp:extent cx="7828280" cy="7620"/>
              <wp:effectExtent l="0" t="0" r="1270" b="11430"/>
              <wp:wrapNone/>
              <wp:docPr id="131937717"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8A17319" id="Straight Arrow Connector 9" o:spid="_x0000_s1026" type="#_x0000_t32" style="position:absolute;margin-left:-56.65pt;margin-top:8.85pt;width:616.4pt;height:.6pt;flip:y;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" strokecolor="#099"/>
          </w:pict>
        </mc:Fallback>
      </mc:AlternateContent>
    </w:r>
    <w:r>
      <w:rPr>
        <w:noProof/>
      </w:rPr>
      <mc:AlternateContent>
        <mc:Choice Requires="wps">
          <w:drawing>
            <wp:anchor distT="0" distB="0" distL="114300" distR="114300" simplePos="0" relativeHeight="251658240" behindDoc="1" locked="0" layoutInCell="1" allowOverlap="1" wp14:anchorId="416758D0" wp14:editId="32ABBA86">
              <wp:simplePos x="0" y="0"/>
              <wp:positionH relativeFrom="page">
                <wp:posOffset>0</wp:posOffset>
              </wp:positionH>
              <wp:positionV relativeFrom="page">
                <wp:posOffset>10160</wp:posOffset>
              </wp:positionV>
              <wp:extent cx="173990" cy="11146790"/>
              <wp:effectExtent l="0" t="0" r="0" b="0"/>
              <wp:wrapNone/>
              <wp:docPr id="3447801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1146790"/>
                      </a:xfrm>
                      <a:prstGeom prst="rect">
                        <a:avLst/>
                      </a:prstGeom>
                      <a:solidFill>
                        <a:srgbClr val="ED7D31"/>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D66E7CB" id="Rectangle 8" o:spid="_x0000_s1026" style="position:absolute;margin-left:0;margin-top:.8pt;width:13.7pt;height:877.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" fillcolor="#ed7d31"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DB6936"/>
    <w:multiLevelType w:val="hybridMultilevel"/>
    <w:tmpl w:val="3808F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2FF5565"/>
    <w:multiLevelType w:val="hybridMultilevel"/>
    <w:tmpl w:val="4A0AF114"/>
    <w:lvl w:ilvl="0" w:tplc="4C12B99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A9A1F06"/>
    <w:multiLevelType w:val="hybridMultilevel"/>
    <w:tmpl w:val="B30C6982"/>
    <w:lvl w:ilvl="0" w:tplc="4C12B99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82D5F68"/>
    <w:multiLevelType w:val="hybridMultilevel"/>
    <w:tmpl w:val="C8D87B16"/>
    <w:lvl w:ilvl="0" w:tplc="A306BD96">
      <w:start w:val="3"/>
      <w:numFmt w:val="bullet"/>
      <w:lvlText w:val="-"/>
      <w:lvlJc w:val="left"/>
      <w:pPr>
        <w:ind w:left="720" w:hanging="360"/>
      </w:pPr>
      <w:rPr>
        <w:rFonts w:ascii="Calibri" w:eastAsia="Times New Roman" w:hAnsi="Calibri" w:cs="Calibri"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40537521"/>
    <w:multiLevelType w:val="hybridMultilevel"/>
    <w:tmpl w:val="67D84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24A1DDD"/>
    <w:multiLevelType w:val="hybridMultilevel"/>
    <w:tmpl w:val="944CA244"/>
    <w:lvl w:ilvl="0" w:tplc="2E189F80">
      <w:start w:val="1"/>
      <w:numFmt w:val="decimal"/>
      <w:lvlText w:val="%1."/>
      <w:lvlJc w:val="left"/>
      <w:pPr>
        <w:ind w:left="732" w:hanging="37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6F4116B"/>
    <w:multiLevelType w:val="hybridMultilevel"/>
    <w:tmpl w:val="2818AB34"/>
    <w:lvl w:ilvl="0" w:tplc="8C7019E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E4770CF"/>
    <w:multiLevelType w:val="hybridMultilevel"/>
    <w:tmpl w:val="45763E8A"/>
    <w:lvl w:ilvl="0" w:tplc="9EAA657A">
      <w:start w:val="1"/>
      <w:numFmt w:val="decimal"/>
      <w:pStyle w:val="Heading3"/>
      <w:lvlText w:val="Appendix %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16cid:durableId="1800488813">
    <w:abstractNumId w:val="3"/>
  </w:num>
  <w:num w:numId="2" w16cid:durableId="1445688563">
    <w:abstractNumId w:val="7"/>
  </w:num>
  <w:num w:numId="3" w16cid:durableId="467551418">
    <w:abstractNumId w:val="6"/>
  </w:num>
  <w:num w:numId="4" w16cid:durableId="1043483814">
    <w:abstractNumId w:val="4"/>
  </w:num>
  <w:num w:numId="5" w16cid:durableId="735709854">
    <w:abstractNumId w:val="0"/>
  </w:num>
  <w:num w:numId="6" w16cid:durableId="151675861">
    <w:abstractNumId w:val="1"/>
  </w:num>
  <w:num w:numId="7" w16cid:durableId="1066342368">
    <w:abstractNumId w:val="2"/>
  </w:num>
  <w:num w:numId="8" w16cid:durableId="5804816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characterSpacingControl w:val="doNotCompress"/>
  <w:hdrShapeDefaults>
    <o:shapedefaults v:ext="edit" spidmax="2050" fillcolor="#2e527c" stroke="f">
      <v:fill color="#2e527c"/>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9D1"/>
    <w:rsid w:val="0000339D"/>
    <w:rsid w:val="00003486"/>
    <w:rsid w:val="000034DF"/>
    <w:rsid w:val="0000353F"/>
    <w:rsid w:val="000048BB"/>
    <w:rsid w:val="000060D0"/>
    <w:rsid w:val="0000668B"/>
    <w:rsid w:val="00006D34"/>
    <w:rsid w:val="0000748C"/>
    <w:rsid w:val="000078DD"/>
    <w:rsid w:val="00007C4A"/>
    <w:rsid w:val="000106CD"/>
    <w:rsid w:val="000110ED"/>
    <w:rsid w:val="00011D84"/>
    <w:rsid w:val="00012AA8"/>
    <w:rsid w:val="00013B7F"/>
    <w:rsid w:val="00014242"/>
    <w:rsid w:val="00014709"/>
    <w:rsid w:val="00014835"/>
    <w:rsid w:val="00014A4C"/>
    <w:rsid w:val="00014A83"/>
    <w:rsid w:val="000151B0"/>
    <w:rsid w:val="00015E13"/>
    <w:rsid w:val="00017B00"/>
    <w:rsid w:val="00017F01"/>
    <w:rsid w:val="000200FE"/>
    <w:rsid w:val="00021EFF"/>
    <w:rsid w:val="00023064"/>
    <w:rsid w:val="0002340B"/>
    <w:rsid w:val="0002529E"/>
    <w:rsid w:val="00025C48"/>
    <w:rsid w:val="000260AC"/>
    <w:rsid w:val="00026CAF"/>
    <w:rsid w:val="00026F12"/>
    <w:rsid w:val="000301EE"/>
    <w:rsid w:val="0003439D"/>
    <w:rsid w:val="0003466E"/>
    <w:rsid w:val="00034C12"/>
    <w:rsid w:val="000350DF"/>
    <w:rsid w:val="0003587F"/>
    <w:rsid w:val="00035B69"/>
    <w:rsid w:val="00036FEA"/>
    <w:rsid w:val="0003756A"/>
    <w:rsid w:val="00040586"/>
    <w:rsid w:val="0004061B"/>
    <w:rsid w:val="00040841"/>
    <w:rsid w:val="00040D6A"/>
    <w:rsid w:val="0004218A"/>
    <w:rsid w:val="000423FD"/>
    <w:rsid w:val="000436BD"/>
    <w:rsid w:val="000441CE"/>
    <w:rsid w:val="000447C8"/>
    <w:rsid w:val="00051BC9"/>
    <w:rsid w:val="00053094"/>
    <w:rsid w:val="0005326B"/>
    <w:rsid w:val="00053B36"/>
    <w:rsid w:val="00053C82"/>
    <w:rsid w:val="00053FB7"/>
    <w:rsid w:val="00054D43"/>
    <w:rsid w:val="00055860"/>
    <w:rsid w:val="000568FC"/>
    <w:rsid w:val="00056C39"/>
    <w:rsid w:val="00060357"/>
    <w:rsid w:val="00060BE5"/>
    <w:rsid w:val="00060FD5"/>
    <w:rsid w:val="000619A3"/>
    <w:rsid w:val="000627B0"/>
    <w:rsid w:val="000638A1"/>
    <w:rsid w:val="00063C8D"/>
    <w:rsid w:val="00064822"/>
    <w:rsid w:val="00064DA9"/>
    <w:rsid w:val="000652FE"/>
    <w:rsid w:val="00065502"/>
    <w:rsid w:val="00067157"/>
    <w:rsid w:val="000727B0"/>
    <w:rsid w:val="00073B5B"/>
    <w:rsid w:val="00074D94"/>
    <w:rsid w:val="0007558C"/>
    <w:rsid w:val="00075A42"/>
    <w:rsid w:val="00077F3D"/>
    <w:rsid w:val="00080222"/>
    <w:rsid w:val="0008175C"/>
    <w:rsid w:val="000829D8"/>
    <w:rsid w:val="00082A2D"/>
    <w:rsid w:val="000847F9"/>
    <w:rsid w:val="00085A95"/>
    <w:rsid w:val="000869CE"/>
    <w:rsid w:val="00093004"/>
    <w:rsid w:val="0009353D"/>
    <w:rsid w:val="00094688"/>
    <w:rsid w:val="0009483A"/>
    <w:rsid w:val="000948D5"/>
    <w:rsid w:val="00094C51"/>
    <w:rsid w:val="00094F0E"/>
    <w:rsid w:val="00094FBC"/>
    <w:rsid w:val="0009739C"/>
    <w:rsid w:val="000977B8"/>
    <w:rsid w:val="000A3C44"/>
    <w:rsid w:val="000A4528"/>
    <w:rsid w:val="000A4F5A"/>
    <w:rsid w:val="000A5694"/>
    <w:rsid w:val="000A5D77"/>
    <w:rsid w:val="000A6863"/>
    <w:rsid w:val="000A68D1"/>
    <w:rsid w:val="000B077B"/>
    <w:rsid w:val="000B3620"/>
    <w:rsid w:val="000B5326"/>
    <w:rsid w:val="000B5634"/>
    <w:rsid w:val="000B7014"/>
    <w:rsid w:val="000B75C4"/>
    <w:rsid w:val="000B796B"/>
    <w:rsid w:val="000C06FB"/>
    <w:rsid w:val="000C0B65"/>
    <w:rsid w:val="000C0FEB"/>
    <w:rsid w:val="000C1422"/>
    <w:rsid w:val="000C175B"/>
    <w:rsid w:val="000C18F5"/>
    <w:rsid w:val="000C33FC"/>
    <w:rsid w:val="000C3B49"/>
    <w:rsid w:val="000C472D"/>
    <w:rsid w:val="000C4ED5"/>
    <w:rsid w:val="000C551D"/>
    <w:rsid w:val="000C5724"/>
    <w:rsid w:val="000C6BD8"/>
    <w:rsid w:val="000C6FBF"/>
    <w:rsid w:val="000D13E9"/>
    <w:rsid w:val="000D1AA9"/>
    <w:rsid w:val="000D3ED9"/>
    <w:rsid w:val="000D402A"/>
    <w:rsid w:val="000D4C1F"/>
    <w:rsid w:val="000D4E88"/>
    <w:rsid w:val="000D5A5D"/>
    <w:rsid w:val="000D66BF"/>
    <w:rsid w:val="000D6A76"/>
    <w:rsid w:val="000D70F5"/>
    <w:rsid w:val="000D7C9A"/>
    <w:rsid w:val="000D7DC8"/>
    <w:rsid w:val="000E1650"/>
    <w:rsid w:val="000E1651"/>
    <w:rsid w:val="000E18D2"/>
    <w:rsid w:val="000E1C10"/>
    <w:rsid w:val="000E2E23"/>
    <w:rsid w:val="000E2F0E"/>
    <w:rsid w:val="000E4373"/>
    <w:rsid w:val="000E5DD6"/>
    <w:rsid w:val="000E6D1A"/>
    <w:rsid w:val="000E6D5D"/>
    <w:rsid w:val="000F227A"/>
    <w:rsid w:val="000F2551"/>
    <w:rsid w:val="000F3A1F"/>
    <w:rsid w:val="000F4471"/>
    <w:rsid w:val="000F555B"/>
    <w:rsid w:val="0010266E"/>
    <w:rsid w:val="00103CD2"/>
    <w:rsid w:val="00103F9F"/>
    <w:rsid w:val="00104636"/>
    <w:rsid w:val="00104D43"/>
    <w:rsid w:val="00105093"/>
    <w:rsid w:val="0010600D"/>
    <w:rsid w:val="001064A8"/>
    <w:rsid w:val="00106B52"/>
    <w:rsid w:val="0011121C"/>
    <w:rsid w:val="0011123E"/>
    <w:rsid w:val="001113A7"/>
    <w:rsid w:val="00112459"/>
    <w:rsid w:val="00114F78"/>
    <w:rsid w:val="00115ABD"/>
    <w:rsid w:val="00116920"/>
    <w:rsid w:val="00116D8C"/>
    <w:rsid w:val="00117994"/>
    <w:rsid w:val="00122DD1"/>
    <w:rsid w:val="00124117"/>
    <w:rsid w:val="001245E9"/>
    <w:rsid w:val="001259C9"/>
    <w:rsid w:val="00126108"/>
    <w:rsid w:val="001277CD"/>
    <w:rsid w:val="00131BC1"/>
    <w:rsid w:val="00132095"/>
    <w:rsid w:val="00132B51"/>
    <w:rsid w:val="00132D4A"/>
    <w:rsid w:val="00132E7A"/>
    <w:rsid w:val="00133BD4"/>
    <w:rsid w:val="001355F1"/>
    <w:rsid w:val="00136831"/>
    <w:rsid w:val="0013693C"/>
    <w:rsid w:val="00136D7B"/>
    <w:rsid w:val="00137AB3"/>
    <w:rsid w:val="001403E2"/>
    <w:rsid w:val="00140C9B"/>
    <w:rsid w:val="001427B5"/>
    <w:rsid w:val="00142ACC"/>
    <w:rsid w:val="00143045"/>
    <w:rsid w:val="00144402"/>
    <w:rsid w:val="0014582E"/>
    <w:rsid w:val="00146076"/>
    <w:rsid w:val="001461B0"/>
    <w:rsid w:val="00146658"/>
    <w:rsid w:val="00146D08"/>
    <w:rsid w:val="001479C0"/>
    <w:rsid w:val="00147E26"/>
    <w:rsid w:val="00150627"/>
    <w:rsid w:val="001509AF"/>
    <w:rsid w:val="001532F3"/>
    <w:rsid w:val="00153BA7"/>
    <w:rsid w:val="001564DD"/>
    <w:rsid w:val="00156950"/>
    <w:rsid w:val="00157F7E"/>
    <w:rsid w:val="00161621"/>
    <w:rsid w:val="00161E81"/>
    <w:rsid w:val="001629EE"/>
    <w:rsid w:val="00163F18"/>
    <w:rsid w:val="0016409F"/>
    <w:rsid w:val="001645A5"/>
    <w:rsid w:val="00164FF5"/>
    <w:rsid w:val="0016627B"/>
    <w:rsid w:val="00166503"/>
    <w:rsid w:val="00166B65"/>
    <w:rsid w:val="00166C32"/>
    <w:rsid w:val="001678C5"/>
    <w:rsid w:val="00170026"/>
    <w:rsid w:val="00170A77"/>
    <w:rsid w:val="00170E4F"/>
    <w:rsid w:val="001714BD"/>
    <w:rsid w:val="001716D6"/>
    <w:rsid w:val="0017388C"/>
    <w:rsid w:val="00175DC2"/>
    <w:rsid w:val="001816A8"/>
    <w:rsid w:val="001830CB"/>
    <w:rsid w:val="00184C9F"/>
    <w:rsid w:val="00186BD8"/>
    <w:rsid w:val="0018720A"/>
    <w:rsid w:val="001875CE"/>
    <w:rsid w:val="00187912"/>
    <w:rsid w:val="00187AA9"/>
    <w:rsid w:val="00187CCB"/>
    <w:rsid w:val="00190580"/>
    <w:rsid w:val="00190C26"/>
    <w:rsid w:val="00191144"/>
    <w:rsid w:val="0019342F"/>
    <w:rsid w:val="00193AC0"/>
    <w:rsid w:val="00193FB4"/>
    <w:rsid w:val="001974C8"/>
    <w:rsid w:val="00197B59"/>
    <w:rsid w:val="001A0904"/>
    <w:rsid w:val="001A134A"/>
    <w:rsid w:val="001A1C0B"/>
    <w:rsid w:val="001A206C"/>
    <w:rsid w:val="001A3807"/>
    <w:rsid w:val="001A4325"/>
    <w:rsid w:val="001A586B"/>
    <w:rsid w:val="001A6F5D"/>
    <w:rsid w:val="001A723A"/>
    <w:rsid w:val="001B0160"/>
    <w:rsid w:val="001B179F"/>
    <w:rsid w:val="001B46E2"/>
    <w:rsid w:val="001B48E2"/>
    <w:rsid w:val="001B55F1"/>
    <w:rsid w:val="001B6C04"/>
    <w:rsid w:val="001C3941"/>
    <w:rsid w:val="001C42C2"/>
    <w:rsid w:val="001C5527"/>
    <w:rsid w:val="001C5EC8"/>
    <w:rsid w:val="001C6296"/>
    <w:rsid w:val="001C6605"/>
    <w:rsid w:val="001C6D22"/>
    <w:rsid w:val="001D006C"/>
    <w:rsid w:val="001D0555"/>
    <w:rsid w:val="001D0EF9"/>
    <w:rsid w:val="001D13DA"/>
    <w:rsid w:val="001D1B44"/>
    <w:rsid w:val="001D2D52"/>
    <w:rsid w:val="001D78BE"/>
    <w:rsid w:val="001E12F0"/>
    <w:rsid w:val="001E1A26"/>
    <w:rsid w:val="001E1A9B"/>
    <w:rsid w:val="001E348F"/>
    <w:rsid w:val="001E4761"/>
    <w:rsid w:val="001E4AB1"/>
    <w:rsid w:val="001E61F5"/>
    <w:rsid w:val="001E7373"/>
    <w:rsid w:val="001F046F"/>
    <w:rsid w:val="001F0541"/>
    <w:rsid w:val="001F05F0"/>
    <w:rsid w:val="001F12D3"/>
    <w:rsid w:val="001F2688"/>
    <w:rsid w:val="001F3731"/>
    <w:rsid w:val="001F4016"/>
    <w:rsid w:val="001F4CA9"/>
    <w:rsid w:val="001F4FB1"/>
    <w:rsid w:val="001F52E9"/>
    <w:rsid w:val="001F665E"/>
    <w:rsid w:val="001F6B15"/>
    <w:rsid w:val="001F77E2"/>
    <w:rsid w:val="00200B5B"/>
    <w:rsid w:val="002022B8"/>
    <w:rsid w:val="00203B52"/>
    <w:rsid w:val="00205A52"/>
    <w:rsid w:val="00206A1A"/>
    <w:rsid w:val="00206A8B"/>
    <w:rsid w:val="00206AA1"/>
    <w:rsid w:val="002073E6"/>
    <w:rsid w:val="002074A2"/>
    <w:rsid w:val="00210443"/>
    <w:rsid w:val="002112D0"/>
    <w:rsid w:val="00211967"/>
    <w:rsid w:val="002125D1"/>
    <w:rsid w:val="00212F99"/>
    <w:rsid w:val="00212FDE"/>
    <w:rsid w:val="002153C5"/>
    <w:rsid w:val="002172A0"/>
    <w:rsid w:val="002205CF"/>
    <w:rsid w:val="00220FE4"/>
    <w:rsid w:val="00220FF2"/>
    <w:rsid w:val="002212B3"/>
    <w:rsid w:val="002219BE"/>
    <w:rsid w:val="00222783"/>
    <w:rsid w:val="00222BD3"/>
    <w:rsid w:val="00224017"/>
    <w:rsid w:val="00224221"/>
    <w:rsid w:val="002262B5"/>
    <w:rsid w:val="002278FE"/>
    <w:rsid w:val="00227DE0"/>
    <w:rsid w:val="0023050B"/>
    <w:rsid w:val="00230855"/>
    <w:rsid w:val="00233265"/>
    <w:rsid w:val="00235355"/>
    <w:rsid w:val="002355C0"/>
    <w:rsid w:val="00235F7B"/>
    <w:rsid w:val="0023736A"/>
    <w:rsid w:val="00237AD0"/>
    <w:rsid w:val="0024048D"/>
    <w:rsid w:val="0024094E"/>
    <w:rsid w:val="002420F6"/>
    <w:rsid w:val="0024405F"/>
    <w:rsid w:val="00245A2D"/>
    <w:rsid w:val="0024603F"/>
    <w:rsid w:val="00246289"/>
    <w:rsid w:val="00251F3A"/>
    <w:rsid w:val="002521CA"/>
    <w:rsid w:val="00252BA7"/>
    <w:rsid w:val="00253366"/>
    <w:rsid w:val="002534B1"/>
    <w:rsid w:val="00254A20"/>
    <w:rsid w:val="00254FBE"/>
    <w:rsid w:val="00256291"/>
    <w:rsid w:val="00257426"/>
    <w:rsid w:val="00260727"/>
    <w:rsid w:val="00262275"/>
    <w:rsid w:val="00263478"/>
    <w:rsid w:val="00263EC6"/>
    <w:rsid w:val="00264D3A"/>
    <w:rsid w:val="00264D3D"/>
    <w:rsid w:val="002653F1"/>
    <w:rsid w:val="00266519"/>
    <w:rsid w:val="0026686B"/>
    <w:rsid w:val="00267A5B"/>
    <w:rsid w:val="00267BCC"/>
    <w:rsid w:val="00267C26"/>
    <w:rsid w:val="0027010B"/>
    <w:rsid w:val="00270E96"/>
    <w:rsid w:val="00270F3D"/>
    <w:rsid w:val="002731A6"/>
    <w:rsid w:val="00274969"/>
    <w:rsid w:val="0027498F"/>
    <w:rsid w:val="002759FC"/>
    <w:rsid w:val="002764B7"/>
    <w:rsid w:val="00276655"/>
    <w:rsid w:val="00277FB5"/>
    <w:rsid w:val="002809A4"/>
    <w:rsid w:val="002816D6"/>
    <w:rsid w:val="002829CB"/>
    <w:rsid w:val="002829D1"/>
    <w:rsid w:val="00283635"/>
    <w:rsid w:val="002836FB"/>
    <w:rsid w:val="00283836"/>
    <w:rsid w:val="00284926"/>
    <w:rsid w:val="00284AE3"/>
    <w:rsid w:val="0028543B"/>
    <w:rsid w:val="00285A95"/>
    <w:rsid w:val="00286DEF"/>
    <w:rsid w:val="00290DB4"/>
    <w:rsid w:val="002915A7"/>
    <w:rsid w:val="0029178E"/>
    <w:rsid w:val="00291926"/>
    <w:rsid w:val="002923B3"/>
    <w:rsid w:val="00293E63"/>
    <w:rsid w:val="00294A50"/>
    <w:rsid w:val="00294B4A"/>
    <w:rsid w:val="002951E2"/>
    <w:rsid w:val="002953E6"/>
    <w:rsid w:val="00296710"/>
    <w:rsid w:val="002A11B3"/>
    <w:rsid w:val="002A12F5"/>
    <w:rsid w:val="002A1CDE"/>
    <w:rsid w:val="002A25C4"/>
    <w:rsid w:val="002A374E"/>
    <w:rsid w:val="002A4447"/>
    <w:rsid w:val="002A5F21"/>
    <w:rsid w:val="002A7D75"/>
    <w:rsid w:val="002B0A30"/>
    <w:rsid w:val="002B0C59"/>
    <w:rsid w:val="002B1211"/>
    <w:rsid w:val="002B3267"/>
    <w:rsid w:val="002B46D0"/>
    <w:rsid w:val="002B54D5"/>
    <w:rsid w:val="002B5C6A"/>
    <w:rsid w:val="002B7BE7"/>
    <w:rsid w:val="002B7CE1"/>
    <w:rsid w:val="002C151A"/>
    <w:rsid w:val="002C1BE1"/>
    <w:rsid w:val="002C1CFB"/>
    <w:rsid w:val="002C331D"/>
    <w:rsid w:val="002C34D9"/>
    <w:rsid w:val="002C4C5A"/>
    <w:rsid w:val="002C5ADB"/>
    <w:rsid w:val="002C5B3E"/>
    <w:rsid w:val="002C5C65"/>
    <w:rsid w:val="002C6841"/>
    <w:rsid w:val="002C6A35"/>
    <w:rsid w:val="002C7F19"/>
    <w:rsid w:val="002D0883"/>
    <w:rsid w:val="002D1880"/>
    <w:rsid w:val="002D27B5"/>
    <w:rsid w:val="002D36EC"/>
    <w:rsid w:val="002D3D02"/>
    <w:rsid w:val="002D503C"/>
    <w:rsid w:val="002D5E30"/>
    <w:rsid w:val="002D5FB3"/>
    <w:rsid w:val="002D7305"/>
    <w:rsid w:val="002D74D4"/>
    <w:rsid w:val="002D7CA4"/>
    <w:rsid w:val="002E15F1"/>
    <w:rsid w:val="002E2513"/>
    <w:rsid w:val="002E3196"/>
    <w:rsid w:val="002E3DB1"/>
    <w:rsid w:val="002E4660"/>
    <w:rsid w:val="002E4936"/>
    <w:rsid w:val="002E54A6"/>
    <w:rsid w:val="002F0736"/>
    <w:rsid w:val="002F0B8D"/>
    <w:rsid w:val="002F19AE"/>
    <w:rsid w:val="002F23E1"/>
    <w:rsid w:val="002F32DB"/>
    <w:rsid w:val="002F33ED"/>
    <w:rsid w:val="002F409E"/>
    <w:rsid w:val="002F42A4"/>
    <w:rsid w:val="002F4FBA"/>
    <w:rsid w:val="002F58CC"/>
    <w:rsid w:val="002F5D25"/>
    <w:rsid w:val="002F5FB0"/>
    <w:rsid w:val="002F768A"/>
    <w:rsid w:val="002F7797"/>
    <w:rsid w:val="003003BB"/>
    <w:rsid w:val="003011F9"/>
    <w:rsid w:val="0030406E"/>
    <w:rsid w:val="003057D1"/>
    <w:rsid w:val="00305AE2"/>
    <w:rsid w:val="003068B8"/>
    <w:rsid w:val="003074C4"/>
    <w:rsid w:val="003075EF"/>
    <w:rsid w:val="00307B74"/>
    <w:rsid w:val="003104C6"/>
    <w:rsid w:val="00312D86"/>
    <w:rsid w:val="00312DE1"/>
    <w:rsid w:val="00313719"/>
    <w:rsid w:val="00313755"/>
    <w:rsid w:val="00313A00"/>
    <w:rsid w:val="00316400"/>
    <w:rsid w:val="0031647B"/>
    <w:rsid w:val="00317F30"/>
    <w:rsid w:val="00320462"/>
    <w:rsid w:val="00320BB5"/>
    <w:rsid w:val="00321A76"/>
    <w:rsid w:val="003229D7"/>
    <w:rsid w:val="0032391C"/>
    <w:rsid w:val="00323E59"/>
    <w:rsid w:val="00323FC3"/>
    <w:rsid w:val="00324AB9"/>
    <w:rsid w:val="00327AD7"/>
    <w:rsid w:val="00327FFC"/>
    <w:rsid w:val="00330C30"/>
    <w:rsid w:val="0033119D"/>
    <w:rsid w:val="0033140F"/>
    <w:rsid w:val="00331539"/>
    <w:rsid w:val="00331579"/>
    <w:rsid w:val="0033221C"/>
    <w:rsid w:val="00333027"/>
    <w:rsid w:val="00334758"/>
    <w:rsid w:val="003357B2"/>
    <w:rsid w:val="0033584A"/>
    <w:rsid w:val="00336821"/>
    <w:rsid w:val="0033733F"/>
    <w:rsid w:val="0033786B"/>
    <w:rsid w:val="003402EF"/>
    <w:rsid w:val="0034182D"/>
    <w:rsid w:val="003421F7"/>
    <w:rsid w:val="003423D0"/>
    <w:rsid w:val="00342F52"/>
    <w:rsid w:val="0034360E"/>
    <w:rsid w:val="00343CB3"/>
    <w:rsid w:val="00343E20"/>
    <w:rsid w:val="00344E62"/>
    <w:rsid w:val="0034734D"/>
    <w:rsid w:val="0034799F"/>
    <w:rsid w:val="003506A4"/>
    <w:rsid w:val="00350C10"/>
    <w:rsid w:val="00352F7D"/>
    <w:rsid w:val="003539AD"/>
    <w:rsid w:val="00353F15"/>
    <w:rsid w:val="0035507E"/>
    <w:rsid w:val="003556AB"/>
    <w:rsid w:val="00356D81"/>
    <w:rsid w:val="00357D00"/>
    <w:rsid w:val="00360590"/>
    <w:rsid w:val="0036061F"/>
    <w:rsid w:val="00360BEE"/>
    <w:rsid w:val="003625F5"/>
    <w:rsid w:val="00363256"/>
    <w:rsid w:val="003652F9"/>
    <w:rsid w:val="003658D4"/>
    <w:rsid w:val="003675D3"/>
    <w:rsid w:val="00370140"/>
    <w:rsid w:val="00370EC4"/>
    <w:rsid w:val="003713B2"/>
    <w:rsid w:val="003721D7"/>
    <w:rsid w:val="0037232B"/>
    <w:rsid w:val="00372870"/>
    <w:rsid w:val="00372C1E"/>
    <w:rsid w:val="00373882"/>
    <w:rsid w:val="00374785"/>
    <w:rsid w:val="00374FCB"/>
    <w:rsid w:val="00376387"/>
    <w:rsid w:val="00376751"/>
    <w:rsid w:val="003769CF"/>
    <w:rsid w:val="00380396"/>
    <w:rsid w:val="00382137"/>
    <w:rsid w:val="00382987"/>
    <w:rsid w:val="00383104"/>
    <w:rsid w:val="003833EC"/>
    <w:rsid w:val="00383708"/>
    <w:rsid w:val="00387771"/>
    <w:rsid w:val="00387F26"/>
    <w:rsid w:val="00390348"/>
    <w:rsid w:val="00390F6A"/>
    <w:rsid w:val="0039190D"/>
    <w:rsid w:val="0039310E"/>
    <w:rsid w:val="00394A50"/>
    <w:rsid w:val="003952B7"/>
    <w:rsid w:val="0039579C"/>
    <w:rsid w:val="00396753"/>
    <w:rsid w:val="003977B0"/>
    <w:rsid w:val="003A00ED"/>
    <w:rsid w:val="003A14BF"/>
    <w:rsid w:val="003A1EEF"/>
    <w:rsid w:val="003A251C"/>
    <w:rsid w:val="003A2DC8"/>
    <w:rsid w:val="003A378C"/>
    <w:rsid w:val="003A3980"/>
    <w:rsid w:val="003A4818"/>
    <w:rsid w:val="003A5511"/>
    <w:rsid w:val="003A5836"/>
    <w:rsid w:val="003A5AC7"/>
    <w:rsid w:val="003A5CB3"/>
    <w:rsid w:val="003A65DC"/>
    <w:rsid w:val="003A696F"/>
    <w:rsid w:val="003A6C77"/>
    <w:rsid w:val="003A733E"/>
    <w:rsid w:val="003B07C9"/>
    <w:rsid w:val="003B0FCC"/>
    <w:rsid w:val="003B290D"/>
    <w:rsid w:val="003B3107"/>
    <w:rsid w:val="003B3BB6"/>
    <w:rsid w:val="003B3E2D"/>
    <w:rsid w:val="003B42B9"/>
    <w:rsid w:val="003B5008"/>
    <w:rsid w:val="003B5954"/>
    <w:rsid w:val="003B6D07"/>
    <w:rsid w:val="003B6E47"/>
    <w:rsid w:val="003C01BA"/>
    <w:rsid w:val="003C0662"/>
    <w:rsid w:val="003C0684"/>
    <w:rsid w:val="003C1057"/>
    <w:rsid w:val="003C13CA"/>
    <w:rsid w:val="003C3DF5"/>
    <w:rsid w:val="003C406F"/>
    <w:rsid w:val="003C42B7"/>
    <w:rsid w:val="003C4C8F"/>
    <w:rsid w:val="003C5049"/>
    <w:rsid w:val="003C5E90"/>
    <w:rsid w:val="003C7076"/>
    <w:rsid w:val="003D0019"/>
    <w:rsid w:val="003D0856"/>
    <w:rsid w:val="003D1610"/>
    <w:rsid w:val="003D1CF8"/>
    <w:rsid w:val="003D23E1"/>
    <w:rsid w:val="003D2F88"/>
    <w:rsid w:val="003D3AA3"/>
    <w:rsid w:val="003D3D6D"/>
    <w:rsid w:val="003D476A"/>
    <w:rsid w:val="003D48B4"/>
    <w:rsid w:val="003D4BD8"/>
    <w:rsid w:val="003D4F3B"/>
    <w:rsid w:val="003E014D"/>
    <w:rsid w:val="003E0CDE"/>
    <w:rsid w:val="003E2AEB"/>
    <w:rsid w:val="003E318E"/>
    <w:rsid w:val="003E3BAA"/>
    <w:rsid w:val="003E4379"/>
    <w:rsid w:val="003E4B8F"/>
    <w:rsid w:val="003E4BC4"/>
    <w:rsid w:val="003E55E5"/>
    <w:rsid w:val="003E6E01"/>
    <w:rsid w:val="003E6ED1"/>
    <w:rsid w:val="003E7C20"/>
    <w:rsid w:val="003E7DD3"/>
    <w:rsid w:val="003F0ED0"/>
    <w:rsid w:val="003F453A"/>
    <w:rsid w:val="003F45C4"/>
    <w:rsid w:val="003F49A4"/>
    <w:rsid w:val="003F4AC9"/>
    <w:rsid w:val="003F5A72"/>
    <w:rsid w:val="003F5CE5"/>
    <w:rsid w:val="003F605F"/>
    <w:rsid w:val="003F610C"/>
    <w:rsid w:val="003F61BB"/>
    <w:rsid w:val="003F6CAF"/>
    <w:rsid w:val="00400523"/>
    <w:rsid w:val="004018FB"/>
    <w:rsid w:val="00401F1B"/>
    <w:rsid w:val="004032E5"/>
    <w:rsid w:val="00404963"/>
    <w:rsid w:val="0040668E"/>
    <w:rsid w:val="004068B5"/>
    <w:rsid w:val="004068FD"/>
    <w:rsid w:val="00406C71"/>
    <w:rsid w:val="004075CA"/>
    <w:rsid w:val="00407E96"/>
    <w:rsid w:val="00410289"/>
    <w:rsid w:val="00410536"/>
    <w:rsid w:val="00410DD1"/>
    <w:rsid w:val="00411B8B"/>
    <w:rsid w:val="00411BF0"/>
    <w:rsid w:val="00413201"/>
    <w:rsid w:val="00413C12"/>
    <w:rsid w:val="00414D71"/>
    <w:rsid w:val="00417263"/>
    <w:rsid w:val="004176B8"/>
    <w:rsid w:val="00420AE7"/>
    <w:rsid w:val="0042121D"/>
    <w:rsid w:val="004246A4"/>
    <w:rsid w:val="00424985"/>
    <w:rsid w:val="00425BE3"/>
    <w:rsid w:val="00425E98"/>
    <w:rsid w:val="00426468"/>
    <w:rsid w:val="0042720E"/>
    <w:rsid w:val="004274DF"/>
    <w:rsid w:val="00430549"/>
    <w:rsid w:val="0043189D"/>
    <w:rsid w:val="00431D8D"/>
    <w:rsid w:val="0043217B"/>
    <w:rsid w:val="004331E6"/>
    <w:rsid w:val="004333B6"/>
    <w:rsid w:val="0043375C"/>
    <w:rsid w:val="0043385A"/>
    <w:rsid w:val="00433C34"/>
    <w:rsid w:val="00437313"/>
    <w:rsid w:val="00442218"/>
    <w:rsid w:val="004429A0"/>
    <w:rsid w:val="00442A37"/>
    <w:rsid w:val="00442A50"/>
    <w:rsid w:val="00442ED7"/>
    <w:rsid w:val="00443D94"/>
    <w:rsid w:val="00444942"/>
    <w:rsid w:val="00444FF4"/>
    <w:rsid w:val="00447858"/>
    <w:rsid w:val="00450CA6"/>
    <w:rsid w:val="004513FD"/>
    <w:rsid w:val="00451BAD"/>
    <w:rsid w:val="00452582"/>
    <w:rsid w:val="0045296D"/>
    <w:rsid w:val="00454601"/>
    <w:rsid w:val="00454F7F"/>
    <w:rsid w:val="004574AE"/>
    <w:rsid w:val="00457541"/>
    <w:rsid w:val="00462B96"/>
    <w:rsid w:val="00462C75"/>
    <w:rsid w:val="00462D27"/>
    <w:rsid w:val="004630CB"/>
    <w:rsid w:val="00463A6A"/>
    <w:rsid w:val="00463B09"/>
    <w:rsid w:val="00464454"/>
    <w:rsid w:val="00464844"/>
    <w:rsid w:val="004656C3"/>
    <w:rsid w:val="00465CA4"/>
    <w:rsid w:val="00466ECF"/>
    <w:rsid w:val="00467DAD"/>
    <w:rsid w:val="00467FF0"/>
    <w:rsid w:val="004705ED"/>
    <w:rsid w:val="0047090E"/>
    <w:rsid w:val="00471350"/>
    <w:rsid w:val="004713A7"/>
    <w:rsid w:val="0047147C"/>
    <w:rsid w:val="004719D8"/>
    <w:rsid w:val="004737EE"/>
    <w:rsid w:val="00473C8A"/>
    <w:rsid w:val="00474D4F"/>
    <w:rsid w:val="00476D5A"/>
    <w:rsid w:val="00477222"/>
    <w:rsid w:val="004773CB"/>
    <w:rsid w:val="00477FBD"/>
    <w:rsid w:val="00481200"/>
    <w:rsid w:val="00482836"/>
    <w:rsid w:val="00482FDF"/>
    <w:rsid w:val="00483250"/>
    <w:rsid w:val="0048355D"/>
    <w:rsid w:val="004853E9"/>
    <w:rsid w:val="00485C5B"/>
    <w:rsid w:val="004867A8"/>
    <w:rsid w:val="004867AC"/>
    <w:rsid w:val="00487C77"/>
    <w:rsid w:val="00487D8C"/>
    <w:rsid w:val="00490569"/>
    <w:rsid w:val="004917A0"/>
    <w:rsid w:val="0049469A"/>
    <w:rsid w:val="00494770"/>
    <w:rsid w:val="004961A2"/>
    <w:rsid w:val="0049648C"/>
    <w:rsid w:val="004A02FB"/>
    <w:rsid w:val="004A1556"/>
    <w:rsid w:val="004A2050"/>
    <w:rsid w:val="004A213F"/>
    <w:rsid w:val="004A2949"/>
    <w:rsid w:val="004A29E0"/>
    <w:rsid w:val="004A30C6"/>
    <w:rsid w:val="004A38A2"/>
    <w:rsid w:val="004A41D9"/>
    <w:rsid w:val="004A531C"/>
    <w:rsid w:val="004A55CA"/>
    <w:rsid w:val="004A7456"/>
    <w:rsid w:val="004A76DD"/>
    <w:rsid w:val="004B2227"/>
    <w:rsid w:val="004B47DA"/>
    <w:rsid w:val="004B4E4B"/>
    <w:rsid w:val="004B5780"/>
    <w:rsid w:val="004B5A73"/>
    <w:rsid w:val="004B7C27"/>
    <w:rsid w:val="004C1F08"/>
    <w:rsid w:val="004C2D3D"/>
    <w:rsid w:val="004C2F0A"/>
    <w:rsid w:val="004C2FF9"/>
    <w:rsid w:val="004C31B7"/>
    <w:rsid w:val="004C4207"/>
    <w:rsid w:val="004C4506"/>
    <w:rsid w:val="004C4A0D"/>
    <w:rsid w:val="004C5151"/>
    <w:rsid w:val="004C648D"/>
    <w:rsid w:val="004C658A"/>
    <w:rsid w:val="004C6CE3"/>
    <w:rsid w:val="004C6D1B"/>
    <w:rsid w:val="004D0EF6"/>
    <w:rsid w:val="004D186E"/>
    <w:rsid w:val="004D30DE"/>
    <w:rsid w:val="004D34E6"/>
    <w:rsid w:val="004D39D9"/>
    <w:rsid w:val="004D5834"/>
    <w:rsid w:val="004D5A95"/>
    <w:rsid w:val="004D5BA2"/>
    <w:rsid w:val="004D7A72"/>
    <w:rsid w:val="004E0071"/>
    <w:rsid w:val="004E0965"/>
    <w:rsid w:val="004E098F"/>
    <w:rsid w:val="004E1A62"/>
    <w:rsid w:val="004E1EC6"/>
    <w:rsid w:val="004E33FC"/>
    <w:rsid w:val="004E3403"/>
    <w:rsid w:val="004E5256"/>
    <w:rsid w:val="004E64D8"/>
    <w:rsid w:val="004E736F"/>
    <w:rsid w:val="004E73BB"/>
    <w:rsid w:val="004E77FF"/>
    <w:rsid w:val="004F0397"/>
    <w:rsid w:val="004F2360"/>
    <w:rsid w:val="004F3C35"/>
    <w:rsid w:val="004F411E"/>
    <w:rsid w:val="004F70D8"/>
    <w:rsid w:val="004F789C"/>
    <w:rsid w:val="00500B64"/>
    <w:rsid w:val="00500B73"/>
    <w:rsid w:val="00500B94"/>
    <w:rsid w:val="00502199"/>
    <w:rsid w:val="0050223E"/>
    <w:rsid w:val="00502699"/>
    <w:rsid w:val="00502B35"/>
    <w:rsid w:val="00502DE6"/>
    <w:rsid w:val="00503851"/>
    <w:rsid w:val="0050434C"/>
    <w:rsid w:val="005049F0"/>
    <w:rsid w:val="00504D80"/>
    <w:rsid w:val="005072E7"/>
    <w:rsid w:val="0050763B"/>
    <w:rsid w:val="00510C3D"/>
    <w:rsid w:val="00511452"/>
    <w:rsid w:val="00512371"/>
    <w:rsid w:val="00513001"/>
    <w:rsid w:val="00513CAC"/>
    <w:rsid w:val="005142A3"/>
    <w:rsid w:val="0051516B"/>
    <w:rsid w:val="005154FB"/>
    <w:rsid w:val="00516795"/>
    <w:rsid w:val="00517A2B"/>
    <w:rsid w:val="00517BDD"/>
    <w:rsid w:val="005207FB"/>
    <w:rsid w:val="005211BD"/>
    <w:rsid w:val="00521E4C"/>
    <w:rsid w:val="005221C7"/>
    <w:rsid w:val="00524DB1"/>
    <w:rsid w:val="00525B9F"/>
    <w:rsid w:val="00525ED5"/>
    <w:rsid w:val="0052631D"/>
    <w:rsid w:val="00526408"/>
    <w:rsid w:val="005269ED"/>
    <w:rsid w:val="0053020D"/>
    <w:rsid w:val="00530FDE"/>
    <w:rsid w:val="00532EE5"/>
    <w:rsid w:val="005341C5"/>
    <w:rsid w:val="00535E73"/>
    <w:rsid w:val="0053611D"/>
    <w:rsid w:val="005378D3"/>
    <w:rsid w:val="00540AEA"/>
    <w:rsid w:val="00540C45"/>
    <w:rsid w:val="00540C5E"/>
    <w:rsid w:val="0054185D"/>
    <w:rsid w:val="00541ACF"/>
    <w:rsid w:val="00543143"/>
    <w:rsid w:val="00543A0C"/>
    <w:rsid w:val="00544C7A"/>
    <w:rsid w:val="0054519A"/>
    <w:rsid w:val="0054551C"/>
    <w:rsid w:val="00545F24"/>
    <w:rsid w:val="005474E3"/>
    <w:rsid w:val="00547969"/>
    <w:rsid w:val="00550FC7"/>
    <w:rsid w:val="00551696"/>
    <w:rsid w:val="00551D40"/>
    <w:rsid w:val="0055241D"/>
    <w:rsid w:val="005525CB"/>
    <w:rsid w:val="00552BE1"/>
    <w:rsid w:val="00553831"/>
    <w:rsid w:val="00554AD0"/>
    <w:rsid w:val="00554BE8"/>
    <w:rsid w:val="0055781C"/>
    <w:rsid w:val="00557A70"/>
    <w:rsid w:val="005601CA"/>
    <w:rsid w:val="00560815"/>
    <w:rsid w:val="00560E2C"/>
    <w:rsid w:val="00561B41"/>
    <w:rsid w:val="005620DA"/>
    <w:rsid w:val="005625C9"/>
    <w:rsid w:val="005627DF"/>
    <w:rsid w:val="0056359C"/>
    <w:rsid w:val="00564E63"/>
    <w:rsid w:val="00564E74"/>
    <w:rsid w:val="00565259"/>
    <w:rsid w:val="0056673F"/>
    <w:rsid w:val="00566859"/>
    <w:rsid w:val="00567418"/>
    <w:rsid w:val="00567B5E"/>
    <w:rsid w:val="0057069B"/>
    <w:rsid w:val="00571264"/>
    <w:rsid w:val="00571D00"/>
    <w:rsid w:val="00571D6C"/>
    <w:rsid w:val="00571EA9"/>
    <w:rsid w:val="00572602"/>
    <w:rsid w:val="00573F40"/>
    <w:rsid w:val="005745FD"/>
    <w:rsid w:val="0057610F"/>
    <w:rsid w:val="005776C5"/>
    <w:rsid w:val="0057799A"/>
    <w:rsid w:val="00577E63"/>
    <w:rsid w:val="0058013E"/>
    <w:rsid w:val="00583423"/>
    <w:rsid w:val="00585C4B"/>
    <w:rsid w:val="00586C70"/>
    <w:rsid w:val="00586F0A"/>
    <w:rsid w:val="00586F15"/>
    <w:rsid w:val="00590BE3"/>
    <w:rsid w:val="005919BE"/>
    <w:rsid w:val="00591DAD"/>
    <w:rsid w:val="005939EE"/>
    <w:rsid w:val="0059413B"/>
    <w:rsid w:val="00595678"/>
    <w:rsid w:val="00595D37"/>
    <w:rsid w:val="005966E9"/>
    <w:rsid w:val="00597325"/>
    <w:rsid w:val="005A0B2F"/>
    <w:rsid w:val="005A15BA"/>
    <w:rsid w:val="005A2534"/>
    <w:rsid w:val="005A346B"/>
    <w:rsid w:val="005A39B1"/>
    <w:rsid w:val="005A40DB"/>
    <w:rsid w:val="005A4184"/>
    <w:rsid w:val="005A47F3"/>
    <w:rsid w:val="005A4E8E"/>
    <w:rsid w:val="005A5A65"/>
    <w:rsid w:val="005A6657"/>
    <w:rsid w:val="005A6A9E"/>
    <w:rsid w:val="005A7F8C"/>
    <w:rsid w:val="005B1CAA"/>
    <w:rsid w:val="005B1FFC"/>
    <w:rsid w:val="005B4DD9"/>
    <w:rsid w:val="005B5678"/>
    <w:rsid w:val="005B5A50"/>
    <w:rsid w:val="005B622E"/>
    <w:rsid w:val="005B62DD"/>
    <w:rsid w:val="005B6347"/>
    <w:rsid w:val="005B72D2"/>
    <w:rsid w:val="005C0652"/>
    <w:rsid w:val="005C06AF"/>
    <w:rsid w:val="005C0AF3"/>
    <w:rsid w:val="005C3347"/>
    <w:rsid w:val="005C3F4C"/>
    <w:rsid w:val="005C4C11"/>
    <w:rsid w:val="005C67F7"/>
    <w:rsid w:val="005C7AA7"/>
    <w:rsid w:val="005D0430"/>
    <w:rsid w:val="005D1778"/>
    <w:rsid w:val="005D254A"/>
    <w:rsid w:val="005D2D30"/>
    <w:rsid w:val="005D6340"/>
    <w:rsid w:val="005D6831"/>
    <w:rsid w:val="005D7D96"/>
    <w:rsid w:val="005E0127"/>
    <w:rsid w:val="005E074B"/>
    <w:rsid w:val="005E2A60"/>
    <w:rsid w:val="005E39EB"/>
    <w:rsid w:val="005E3BFE"/>
    <w:rsid w:val="005E42B8"/>
    <w:rsid w:val="005E44E1"/>
    <w:rsid w:val="005E538F"/>
    <w:rsid w:val="005E5517"/>
    <w:rsid w:val="005E6BDE"/>
    <w:rsid w:val="005F19EE"/>
    <w:rsid w:val="005F1D4F"/>
    <w:rsid w:val="005F1F9F"/>
    <w:rsid w:val="005F2639"/>
    <w:rsid w:val="005F30C4"/>
    <w:rsid w:val="005F4085"/>
    <w:rsid w:val="005F4775"/>
    <w:rsid w:val="005F5ABC"/>
    <w:rsid w:val="005F60A5"/>
    <w:rsid w:val="005F61D4"/>
    <w:rsid w:val="005F6F48"/>
    <w:rsid w:val="005F70AD"/>
    <w:rsid w:val="005F7269"/>
    <w:rsid w:val="0060109C"/>
    <w:rsid w:val="00601356"/>
    <w:rsid w:val="00602298"/>
    <w:rsid w:val="006024A8"/>
    <w:rsid w:val="00602CEA"/>
    <w:rsid w:val="00603C6F"/>
    <w:rsid w:val="00603E8A"/>
    <w:rsid w:val="0060415E"/>
    <w:rsid w:val="00606B13"/>
    <w:rsid w:val="00610587"/>
    <w:rsid w:val="00611463"/>
    <w:rsid w:val="0061263B"/>
    <w:rsid w:val="0061298C"/>
    <w:rsid w:val="00612E8A"/>
    <w:rsid w:val="00614156"/>
    <w:rsid w:val="00615A39"/>
    <w:rsid w:val="00616899"/>
    <w:rsid w:val="0062044C"/>
    <w:rsid w:val="00620EB6"/>
    <w:rsid w:val="00621285"/>
    <w:rsid w:val="00621DC3"/>
    <w:rsid w:val="00624364"/>
    <w:rsid w:val="0062522D"/>
    <w:rsid w:val="006262E5"/>
    <w:rsid w:val="006278F8"/>
    <w:rsid w:val="0063032A"/>
    <w:rsid w:val="00631640"/>
    <w:rsid w:val="0063214B"/>
    <w:rsid w:val="00633CA9"/>
    <w:rsid w:val="00635A8E"/>
    <w:rsid w:val="00636408"/>
    <w:rsid w:val="00636F9A"/>
    <w:rsid w:val="0063738E"/>
    <w:rsid w:val="0064014A"/>
    <w:rsid w:val="006402C6"/>
    <w:rsid w:val="00642971"/>
    <w:rsid w:val="0064448D"/>
    <w:rsid w:val="00644DAC"/>
    <w:rsid w:val="00645893"/>
    <w:rsid w:val="00645C07"/>
    <w:rsid w:val="00646337"/>
    <w:rsid w:val="00650665"/>
    <w:rsid w:val="00650D69"/>
    <w:rsid w:val="00652408"/>
    <w:rsid w:val="006525A0"/>
    <w:rsid w:val="00652990"/>
    <w:rsid w:val="00652D86"/>
    <w:rsid w:val="006548A5"/>
    <w:rsid w:val="00654AFF"/>
    <w:rsid w:val="006557E5"/>
    <w:rsid w:val="006558CF"/>
    <w:rsid w:val="00655DE7"/>
    <w:rsid w:val="00656246"/>
    <w:rsid w:val="0065632E"/>
    <w:rsid w:val="006563CA"/>
    <w:rsid w:val="006607E3"/>
    <w:rsid w:val="00660DD9"/>
    <w:rsid w:val="00660F51"/>
    <w:rsid w:val="00661171"/>
    <w:rsid w:val="0066195F"/>
    <w:rsid w:val="00661AE0"/>
    <w:rsid w:val="006620E6"/>
    <w:rsid w:val="0066346C"/>
    <w:rsid w:val="00663772"/>
    <w:rsid w:val="0066587D"/>
    <w:rsid w:val="00666E15"/>
    <w:rsid w:val="006675F3"/>
    <w:rsid w:val="00670337"/>
    <w:rsid w:val="0067164C"/>
    <w:rsid w:val="00672172"/>
    <w:rsid w:val="006725F3"/>
    <w:rsid w:val="00673461"/>
    <w:rsid w:val="00673CB1"/>
    <w:rsid w:val="00675FB6"/>
    <w:rsid w:val="00676B19"/>
    <w:rsid w:val="00677CDC"/>
    <w:rsid w:val="00677F3C"/>
    <w:rsid w:val="006807BC"/>
    <w:rsid w:val="00680977"/>
    <w:rsid w:val="006818E8"/>
    <w:rsid w:val="00681ECC"/>
    <w:rsid w:val="00683362"/>
    <w:rsid w:val="00685137"/>
    <w:rsid w:val="00686122"/>
    <w:rsid w:val="0068627E"/>
    <w:rsid w:val="0068627F"/>
    <w:rsid w:val="0068630C"/>
    <w:rsid w:val="0068785D"/>
    <w:rsid w:val="00687982"/>
    <w:rsid w:val="00690168"/>
    <w:rsid w:val="00690403"/>
    <w:rsid w:val="006912C0"/>
    <w:rsid w:val="00691AE5"/>
    <w:rsid w:val="00691B42"/>
    <w:rsid w:val="00692CC2"/>
    <w:rsid w:val="006933D6"/>
    <w:rsid w:val="00693BDF"/>
    <w:rsid w:val="00693C50"/>
    <w:rsid w:val="00695CBF"/>
    <w:rsid w:val="006961E5"/>
    <w:rsid w:val="0069632D"/>
    <w:rsid w:val="006963CC"/>
    <w:rsid w:val="0069667C"/>
    <w:rsid w:val="00697546"/>
    <w:rsid w:val="006975FB"/>
    <w:rsid w:val="006978AE"/>
    <w:rsid w:val="006A0405"/>
    <w:rsid w:val="006A0557"/>
    <w:rsid w:val="006A1A58"/>
    <w:rsid w:val="006A30A9"/>
    <w:rsid w:val="006A480A"/>
    <w:rsid w:val="006A4EA8"/>
    <w:rsid w:val="006A5493"/>
    <w:rsid w:val="006A5F26"/>
    <w:rsid w:val="006A7360"/>
    <w:rsid w:val="006A737A"/>
    <w:rsid w:val="006A7926"/>
    <w:rsid w:val="006B0BB0"/>
    <w:rsid w:val="006B0DAF"/>
    <w:rsid w:val="006B0E38"/>
    <w:rsid w:val="006B0EE5"/>
    <w:rsid w:val="006B1996"/>
    <w:rsid w:val="006B2011"/>
    <w:rsid w:val="006B222F"/>
    <w:rsid w:val="006B4708"/>
    <w:rsid w:val="006B4F9C"/>
    <w:rsid w:val="006B514F"/>
    <w:rsid w:val="006B541D"/>
    <w:rsid w:val="006B66DA"/>
    <w:rsid w:val="006B727D"/>
    <w:rsid w:val="006C088C"/>
    <w:rsid w:val="006C14C6"/>
    <w:rsid w:val="006C1DC0"/>
    <w:rsid w:val="006C2840"/>
    <w:rsid w:val="006C2F8D"/>
    <w:rsid w:val="006C389F"/>
    <w:rsid w:val="006C39D4"/>
    <w:rsid w:val="006C3F2B"/>
    <w:rsid w:val="006C44B5"/>
    <w:rsid w:val="006C4C77"/>
    <w:rsid w:val="006C5329"/>
    <w:rsid w:val="006C61CA"/>
    <w:rsid w:val="006C69CC"/>
    <w:rsid w:val="006C6B5A"/>
    <w:rsid w:val="006C7F5E"/>
    <w:rsid w:val="006D20DE"/>
    <w:rsid w:val="006D24E0"/>
    <w:rsid w:val="006D2EEA"/>
    <w:rsid w:val="006D3A3E"/>
    <w:rsid w:val="006D3DD3"/>
    <w:rsid w:val="006D4C7C"/>
    <w:rsid w:val="006D56E6"/>
    <w:rsid w:val="006D59F5"/>
    <w:rsid w:val="006D5C11"/>
    <w:rsid w:val="006D63A4"/>
    <w:rsid w:val="006D6537"/>
    <w:rsid w:val="006D7D3A"/>
    <w:rsid w:val="006E060F"/>
    <w:rsid w:val="006E1C66"/>
    <w:rsid w:val="006E1ED0"/>
    <w:rsid w:val="006E1F6F"/>
    <w:rsid w:val="006E4CA6"/>
    <w:rsid w:val="006E4ED2"/>
    <w:rsid w:val="006E5152"/>
    <w:rsid w:val="006E5FA7"/>
    <w:rsid w:val="006E64D3"/>
    <w:rsid w:val="006E67CD"/>
    <w:rsid w:val="006E7450"/>
    <w:rsid w:val="006F02E6"/>
    <w:rsid w:val="006F09D0"/>
    <w:rsid w:val="006F1359"/>
    <w:rsid w:val="006F23CB"/>
    <w:rsid w:val="006F4659"/>
    <w:rsid w:val="006F48A2"/>
    <w:rsid w:val="006F48A8"/>
    <w:rsid w:val="006F5332"/>
    <w:rsid w:val="00700111"/>
    <w:rsid w:val="0070023B"/>
    <w:rsid w:val="0070070B"/>
    <w:rsid w:val="00701E79"/>
    <w:rsid w:val="0070397C"/>
    <w:rsid w:val="0070454A"/>
    <w:rsid w:val="00704787"/>
    <w:rsid w:val="00704FDE"/>
    <w:rsid w:val="007055FF"/>
    <w:rsid w:val="007056E9"/>
    <w:rsid w:val="00705A37"/>
    <w:rsid w:val="00706457"/>
    <w:rsid w:val="007064AE"/>
    <w:rsid w:val="0070690E"/>
    <w:rsid w:val="00706CB8"/>
    <w:rsid w:val="007078A1"/>
    <w:rsid w:val="00711777"/>
    <w:rsid w:val="007122E0"/>
    <w:rsid w:val="00713E9F"/>
    <w:rsid w:val="00714374"/>
    <w:rsid w:val="00714C49"/>
    <w:rsid w:val="00714CF5"/>
    <w:rsid w:val="00714EB9"/>
    <w:rsid w:val="00715DB6"/>
    <w:rsid w:val="007168F6"/>
    <w:rsid w:val="00716A3E"/>
    <w:rsid w:val="0072028D"/>
    <w:rsid w:val="00722A60"/>
    <w:rsid w:val="007255FE"/>
    <w:rsid w:val="007260FA"/>
    <w:rsid w:val="0073052E"/>
    <w:rsid w:val="00731380"/>
    <w:rsid w:val="00733188"/>
    <w:rsid w:val="007335B0"/>
    <w:rsid w:val="00734309"/>
    <w:rsid w:val="0073697B"/>
    <w:rsid w:val="00737272"/>
    <w:rsid w:val="00741185"/>
    <w:rsid w:val="007417A1"/>
    <w:rsid w:val="007430E3"/>
    <w:rsid w:val="007431C3"/>
    <w:rsid w:val="00743622"/>
    <w:rsid w:val="00744630"/>
    <w:rsid w:val="00745AAD"/>
    <w:rsid w:val="00746A17"/>
    <w:rsid w:val="007474D4"/>
    <w:rsid w:val="007543B9"/>
    <w:rsid w:val="00756176"/>
    <w:rsid w:val="00757566"/>
    <w:rsid w:val="00761374"/>
    <w:rsid w:val="0076186F"/>
    <w:rsid w:val="00762389"/>
    <w:rsid w:val="00762593"/>
    <w:rsid w:val="007625D1"/>
    <w:rsid w:val="00762CA4"/>
    <w:rsid w:val="00762EDD"/>
    <w:rsid w:val="00763816"/>
    <w:rsid w:val="00765D09"/>
    <w:rsid w:val="00766512"/>
    <w:rsid w:val="007670F7"/>
    <w:rsid w:val="00767823"/>
    <w:rsid w:val="007704CC"/>
    <w:rsid w:val="007759BE"/>
    <w:rsid w:val="0077733C"/>
    <w:rsid w:val="007776D2"/>
    <w:rsid w:val="0077786C"/>
    <w:rsid w:val="00777893"/>
    <w:rsid w:val="00777BD1"/>
    <w:rsid w:val="00781BAA"/>
    <w:rsid w:val="0078206F"/>
    <w:rsid w:val="00782433"/>
    <w:rsid w:val="007839B7"/>
    <w:rsid w:val="007839F7"/>
    <w:rsid w:val="00783A41"/>
    <w:rsid w:val="00783A4B"/>
    <w:rsid w:val="007845B8"/>
    <w:rsid w:val="00784D0F"/>
    <w:rsid w:val="007868E3"/>
    <w:rsid w:val="00787A93"/>
    <w:rsid w:val="00787B86"/>
    <w:rsid w:val="00787D58"/>
    <w:rsid w:val="00792A05"/>
    <w:rsid w:val="007958F1"/>
    <w:rsid w:val="00795974"/>
    <w:rsid w:val="0079629E"/>
    <w:rsid w:val="00796748"/>
    <w:rsid w:val="00797DEF"/>
    <w:rsid w:val="007A0784"/>
    <w:rsid w:val="007A0BBC"/>
    <w:rsid w:val="007A1380"/>
    <w:rsid w:val="007A1531"/>
    <w:rsid w:val="007A1765"/>
    <w:rsid w:val="007A32C2"/>
    <w:rsid w:val="007A3AFE"/>
    <w:rsid w:val="007A6CC4"/>
    <w:rsid w:val="007A7F76"/>
    <w:rsid w:val="007B1B0D"/>
    <w:rsid w:val="007B2C0E"/>
    <w:rsid w:val="007B5CE8"/>
    <w:rsid w:val="007B60C6"/>
    <w:rsid w:val="007B6824"/>
    <w:rsid w:val="007C0FAE"/>
    <w:rsid w:val="007C1533"/>
    <w:rsid w:val="007C16C2"/>
    <w:rsid w:val="007C189D"/>
    <w:rsid w:val="007C1B0A"/>
    <w:rsid w:val="007C1F83"/>
    <w:rsid w:val="007C2C29"/>
    <w:rsid w:val="007C3267"/>
    <w:rsid w:val="007C364E"/>
    <w:rsid w:val="007C483D"/>
    <w:rsid w:val="007C64A7"/>
    <w:rsid w:val="007D1565"/>
    <w:rsid w:val="007D1996"/>
    <w:rsid w:val="007D2B65"/>
    <w:rsid w:val="007D4D92"/>
    <w:rsid w:val="007D507C"/>
    <w:rsid w:val="007D557D"/>
    <w:rsid w:val="007D5D6C"/>
    <w:rsid w:val="007D6D72"/>
    <w:rsid w:val="007D71B0"/>
    <w:rsid w:val="007D73CC"/>
    <w:rsid w:val="007D7DA3"/>
    <w:rsid w:val="007D7FA9"/>
    <w:rsid w:val="007E0177"/>
    <w:rsid w:val="007E0EE3"/>
    <w:rsid w:val="007E146B"/>
    <w:rsid w:val="007E1899"/>
    <w:rsid w:val="007E41FA"/>
    <w:rsid w:val="007E4625"/>
    <w:rsid w:val="007E477A"/>
    <w:rsid w:val="007E49CF"/>
    <w:rsid w:val="007E7894"/>
    <w:rsid w:val="007F016C"/>
    <w:rsid w:val="007F1DB4"/>
    <w:rsid w:val="007F254F"/>
    <w:rsid w:val="007F4347"/>
    <w:rsid w:val="007F5131"/>
    <w:rsid w:val="007F7A4F"/>
    <w:rsid w:val="00801086"/>
    <w:rsid w:val="00802340"/>
    <w:rsid w:val="008038B0"/>
    <w:rsid w:val="00804155"/>
    <w:rsid w:val="00805AFA"/>
    <w:rsid w:val="008064BD"/>
    <w:rsid w:val="00806B9B"/>
    <w:rsid w:val="008077C7"/>
    <w:rsid w:val="00811671"/>
    <w:rsid w:val="0081222E"/>
    <w:rsid w:val="0081228F"/>
    <w:rsid w:val="00813266"/>
    <w:rsid w:val="00813426"/>
    <w:rsid w:val="00814BCC"/>
    <w:rsid w:val="0081532E"/>
    <w:rsid w:val="008154E9"/>
    <w:rsid w:val="00815EE0"/>
    <w:rsid w:val="008160A5"/>
    <w:rsid w:val="00816338"/>
    <w:rsid w:val="0081653A"/>
    <w:rsid w:val="008165F3"/>
    <w:rsid w:val="00816B22"/>
    <w:rsid w:val="0081794F"/>
    <w:rsid w:val="0082089D"/>
    <w:rsid w:val="008213B2"/>
    <w:rsid w:val="00821B5D"/>
    <w:rsid w:val="00821FA5"/>
    <w:rsid w:val="00822723"/>
    <w:rsid w:val="00822AB2"/>
    <w:rsid w:val="008232D1"/>
    <w:rsid w:val="00824189"/>
    <w:rsid w:val="008245F8"/>
    <w:rsid w:val="008253F1"/>
    <w:rsid w:val="00826504"/>
    <w:rsid w:val="00830130"/>
    <w:rsid w:val="00830FA3"/>
    <w:rsid w:val="00830FDF"/>
    <w:rsid w:val="0083342E"/>
    <w:rsid w:val="008334BB"/>
    <w:rsid w:val="00833AE6"/>
    <w:rsid w:val="00833C56"/>
    <w:rsid w:val="00833D51"/>
    <w:rsid w:val="008343EE"/>
    <w:rsid w:val="00835E24"/>
    <w:rsid w:val="008365D2"/>
    <w:rsid w:val="00836DA5"/>
    <w:rsid w:val="00836FB2"/>
    <w:rsid w:val="0083797D"/>
    <w:rsid w:val="00840577"/>
    <w:rsid w:val="00840EBC"/>
    <w:rsid w:val="0084336B"/>
    <w:rsid w:val="00843412"/>
    <w:rsid w:val="00843E06"/>
    <w:rsid w:val="00844F2D"/>
    <w:rsid w:val="00845C3E"/>
    <w:rsid w:val="00845CFC"/>
    <w:rsid w:val="00846D0D"/>
    <w:rsid w:val="00847214"/>
    <w:rsid w:val="00847EE2"/>
    <w:rsid w:val="008500A0"/>
    <w:rsid w:val="00850193"/>
    <w:rsid w:val="00850DE2"/>
    <w:rsid w:val="00851127"/>
    <w:rsid w:val="00851DC8"/>
    <w:rsid w:val="00853348"/>
    <w:rsid w:val="0085339F"/>
    <w:rsid w:val="00854047"/>
    <w:rsid w:val="00855E5C"/>
    <w:rsid w:val="00856250"/>
    <w:rsid w:val="00860A2E"/>
    <w:rsid w:val="008621E4"/>
    <w:rsid w:val="00863848"/>
    <w:rsid w:val="00865D6B"/>
    <w:rsid w:val="00866B5F"/>
    <w:rsid w:val="00866BC1"/>
    <w:rsid w:val="00867410"/>
    <w:rsid w:val="00867559"/>
    <w:rsid w:val="00867B3A"/>
    <w:rsid w:val="008703B0"/>
    <w:rsid w:val="00870DED"/>
    <w:rsid w:val="00871398"/>
    <w:rsid w:val="00874A65"/>
    <w:rsid w:val="00875A7F"/>
    <w:rsid w:val="008761B5"/>
    <w:rsid w:val="00876403"/>
    <w:rsid w:val="00876D4B"/>
    <w:rsid w:val="00877437"/>
    <w:rsid w:val="0088015E"/>
    <w:rsid w:val="00882FA9"/>
    <w:rsid w:val="008830DE"/>
    <w:rsid w:val="008879DF"/>
    <w:rsid w:val="00890DAE"/>
    <w:rsid w:val="00891247"/>
    <w:rsid w:val="00891F2B"/>
    <w:rsid w:val="00891FD3"/>
    <w:rsid w:val="0089288F"/>
    <w:rsid w:val="0089328C"/>
    <w:rsid w:val="008933A9"/>
    <w:rsid w:val="00893C67"/>
    <w:rsid w:val="00893F91"/>
    <w:rsid w:val="0089449F"/>
    <w:rsid w:val="00894919"/>
    <w:rsid w:val="00896082"/>
    <w:rsid w:val="00896877"/>
    <w:rsid w:val="00896D82"/>
    <w:rsid w:val="00897758"/>
    <w:rsid w:val="008A04E0"/>
    <w:rsid w:val="008A0E22"/>
    <w:rsid w:val="008A15E9"/>
    <w:rsid w:val="008A3BAA"/>
    <w:rsid w:val="008A4AFF"/>
    <w:rsid w:val="008A4BC8"/>
    <w:rsid w:val="008A4FD0"/>
    <w:rsid w:val="008A5035"/>
    <w:rsid w:val="008A6D92"/>
    <w:rsid w:val="008A7287"/>
    <w:rsid w:val="008B2B8C"/>
    <w:rsid w:val="008B330A"/>
    <w:rsid w:val="008B3BC8"/>
    <w:rsid w:val="008B4B48"/>
    <w:rsid w:val="008B689F"/>
    <w:rsid w:val="008B7454"/>
    <w:rsid w:val="008B74FB"/>
    <w:rsid w:val="008B75EA"/>
    <w:rsid w:val="008C01DB"/>
    <w:rsid w:val="008C0F80"/>
    <w:rsid w:val="008C3238"/>
    <w:rsid w:val="008C399A"/>
    <w:rsid w:val="008C5061"/>
    <w:rsid w:val="008C511A"/>
    <w:rsid w:val="008C69D0"/>
    <w:rsid w:val="008C7575"/>
    <w:rsid w:val="008D12C2"/>
    <w:rsid w:val="008D2067"/>
    <w:rsid w:val="008D2107"/>
    <w:rsid w:val="008D36FD"/>
    <w:rsid w:val="008D4618"/>
    <w:rsid w:val="008D48A6"/>
    <w:rsid w:val="008D4E4B"/>
    <w:rsid w:val="008D5729"/>
    <w:rsid w:val="008D6B3E"/>
    <w:rsid w:val="008D774C"/>
    <w:rsid w:val="008E1811"/>
    <w:rsid w:val="008E1B3C"/>
    <w:rsid w:val="008E2B96"/>
    <w:rsid w:val="008E3802"/>
    <w:rsid w:val="008E796C"/>
    <w:rsid w:val="008E7D4B"/>
    <w:rsid w:val="008F01F5"/>
    <w:rsid w:val="008F11BC"/>
    <w:rsid w:val="008F18D3"/>
    <w:rsid w:val="008F345E"/>
    <w:rsid w:val="008F4112"/>
    <w:rsid w:val="008F4BC7"/>
    <w:rsid w:val="008F547B"/>
    <w:rsid w:val="008F56A3"/>
    <w:rsid w:val="008F62F4"/>
    <w:rsid w:val="008F66BC"/>
    <w:rsid w:val="008F6D1E"/>
    <w:rsid w:val="008F777C"/>
    <w:rsid w:val="009007C1"/>
    <w:rsid w:val="00903A51"/>
    <w:rsid w:val="009047A7"/>
    <w:rsid w:val="009061E4"/>
    <w:rsid w:val="00907516"/>
    <w:rsid w:val="00907BEE"/>
    <w:rsid w:val="00907E5D"/>
    <w:rsid w:val="009106EE"/>
    <w:rsid w:val="00912610"/>
    <w:rsid w:val="00912A26"/>
    <w:rsid w:val="00912BC8"/>
    <w:rsid w:val="00913342"/>
    <w:rsid w:val="00915072"/>
    <w:rsid w:val="00915B01"/>
    <w:rsid w:val="00915E40"/>
    <w:rsid w:val="009174D1"/>
    <w:rsid w:val="0091786E"/>
    <w:rsid w:val="009178B9"/>
    <w:rsid w:val="009209D6"/>
    <w:rsid w:val="00921A5E"/>
    <w:rsid w:val="0092235B"/>
    <w:rsid w:val="0092240E"/>
    <w:rsid w:val="00922500"/>
    <w:rsid w:val="00922C9F"/>
    <w:rsid w:val="009237E4"/>
    <w:rsid w:val="00923E8C"/>
    <w:rsid w:val="00924DF2"/>
    <w:rsid w:val="009254BD"/>
    <w:rsid w:val="0092562D"/>
    <w:rsid w:val="00925E7D"/>
    <w:rsid w:val="0092675E"/>
    <w:rsid w:val="00926A09"/>
    <w:rsid w:val="0093048D"/>
    <w:rsid w:val="0093078C"/>
    <w:rsid w:val="0093183A"/>
    <w:rsid w:val="00933736"/>
    <w:rsid w:val="00935CAA"/>
    <w:rsid w:val="009367EC"/>
    <w:rsid w:val="00937AA3"/>
    <w:rsid w:val="009406B9"/>
    <w:rsid w:val="00944D7E"/>
    <w:rsid w:val="0094655D"/>
    <w:rsid w:val="00946586"/>
    <w:rsid w:val="009473CD"/>
    <w:rsid w:val="00950047"/>
    <w:rsid w:val="009521D0"/>
    <w:rsid w:val="009530EB"/>
    <w:rsid w:val="009537B3"/>
    <w:rsid w:val="009548E7"/>
    <w:rsid w:val="00955A2F"/>
    <w:rsid w:val="00957741"/>
    <w:rsid w:val="00957D5C"/>
    <w:rsid w:val="009604C0"/>
    <w:rsid w:val="0096343D"/>
    <w:rsid w:val="009641D1"/>
    <w:rsid w:val="009643ED"/>
    <w:rsid w:val="00965E86"/>
    <w:rsid w:val="00966A96"/>
    <w:rsid w:val="00966D19"/>
    <w:rsid w:val="00966DFB"/>
    <w:rsid w:val="00967D94"/>
    <w:rsid w:val="00970830"/>
    <w:rsid w:val="0097120B"/>
    <w:rsid w:val="009729C8"/>
    <w:rsid w:val="009743E3"/>
    <w:rsid w:val="00974F83"/>
    <w:rsid w:val="00975119"/>
    <w:rsid w:val="00976168"/>
    <w:rsid w:val="00977480"/>
    <w:rsid w:val="009811E8"/>
    <w:rsid w:val="00982048"/>
    <w:rsid w:val="00983368"/>
    <w:rsid w:val="009839A9"/>
    <w:rsid w:val="00984397"/>
    <w:rsid w:val="00986F0B"/>
    <w:rsid w:val="009871C7"/>
    <w:rsid w:val="009879C5"/>
    <w:rsid w:val="00990652"/>
    <w:rsid w:val="009907B7"/>
    <w:rsid w:val="009908FD"/>
    <w:rsid w:val="00991190"/>
    <w:rsid w:val="00991356"/>
    <w:rsid w:val="009922BF"/>
    <w:rsid w:val="00992A5B"/>
    <w:rsid w:val="009941D4"/>
    <w:rsid w:val="009946E8"/>
    <w:rsid w:val="0099472B"/>
    <w:rsid w:val="009949B9"/>
    <w:rsid w:val="00994A1D"/>
    <w:rsid w:val="00994F9D"/>
    <w:rsid w:val="00996143"/>
    <w:rsid w:val="009A02F5"/>
    <w:rsid w:val="009A137E"/>
    <w:rsid w:val="009A149F"/>
    <w:rsid w:val="009A1E98"/>
    <w:rsid w:val="009A1F75"/>
    <w:rsid w:val="009A2AB7"/>
    <w:rsid w:val="009A3B9C"/>
    <w:rsid w:val="009A3DA0"/>
    <w:rsid w:val="009A3EA6"/>
    <w:rsid w:val="009A6022"/>
    <w:rsid w:val="009A69FC"/>
    <w:rsid w:val="009B0434"/>
    <w:rsid w:val="009B1899"/>
    <w:rsid w:val="009B19D2"/>
    <w:rsid w:val="009B20DA"/>
    <w:rsid w:val="009B5516"/>
    <w:rsid w:val="009B5887"/>
    <w:rsid w:val="009B7430"/>
    <w:rsid w:val="009B750D"/>
    <w:rsid w:val="009B7913"/>
    <w:rsid w:val="009C0730"/>
    <w:rsid w:val="009C0C25"/>
    <w:rsid w:val="009C1563"/>
    <w:rsid w:val="009C208C"/>
    <w:rsid w:val="009C26F1"/>
    <w:rsid w:val="009C2BA0"/>
    <w:rsid w:val="009C2CC3"/>
    <w:rsid w:val="009C31B8"/>
    <w:rsid w:val="009C3477"/>
    <w:rsid w:val="009C35CE"/>
    <w:rsid w:val="009C423B"/>
    <w:rsid w:val="009C44D5"/>
    <w:rsid w:val="009C4C64"/>
    <w:rsid w:val="009C4D0B"/>
    <w:rsid w:val="009C4EEC"/>
    <w:rsid w:val="009C568C"/>
    <w:rsid w:val="009C75E6"/>
    <w:rsid w:val="009D003A"/>
    <w:rsid w:val="009D0F03"/>
    <w:rsid w:val="009D250F"/>
    <w:rsid w:val="009D278C"/>
    <w:rsid w:val="009D2C79"/>
    <w:rsid w:val="009D4938"/>
    <w:rsid w:val="009D5BAB"/>
    <w:rsid w:val="009D6F73"/>
    <w:rsid w:val="009E22E6"/>
    <w:rsid w:val="009E3F03"/>
    <w:rsid w:val="009E4060"/>
    <w:rsid w:val="009E56D6"/>
    <w:rsid w:val="009E6F30"/>
    <w:rsid w:val="009E7141"/>
    <w:rsid w:val="009E71E2"/>
    <w:rsid w:val="009F0A37"/>
    <w:rsid w:val="009F0E40"/>
    <w:rsid w:val="009F1358"/>
    <w:rsid w:val="009F13B7"/>
    <w:rsid w:val="009F147B"/>
    <w:rsid w:val="009F183F"/>
    <w:rsid w:val="009F1F3A"/>
    <w:rsid w:val="009F2FB9"/>
    <w:rsid w:val="009F34E4"/>
    <w:rsid w:val="009F42BB"/>
    <w:rsid w:val="009F438E"/>
    <w:rsid w:val="009F4CDE"/>
    <w:rsid w:val="009F66CB"/>
    <w:rsid w:val="009F6A14"/>
    <w:rsid w:val="00A012BD"/>
    <w:rsid w:val="00A01F01"/>
    <w:rsid w:val="00A01F32"/>
    <w:rsid w:val="00A02BB3"/>
    <w:rsid w:val="00A02CDE"/>
    <w:rsid w:val="00A03B6F"/>
    <w:rsid w:val="00A03DCB"/>
    <w:rsid w:val="00A05251"/>
    <w:rsid w:val="00A0541B"/>
    <w:rsid w:val="00A05EE6"/>
    <w:rsid w:val="00A0603A"/>
    <w:rsid w:val="00A06075"/>
    <w:rsid w:val="00A06544"/>
    <w:rsid w:val="00A07870"/>
    <w:rsid w:val="00A108DA"/>
    <w:rsid w:val="00A1135C"/>
    <w:rsid w:val="00A1141A"/>
    <w:rsid w:val="00A12999"/>
    <w:rsid w:val="00A12BCD"/>
    <w:rsid w:val="00A14907"/>
    <w:rsid w:val="00A1499A"/>
    <w:rsid w:val="00A14BA3"/>
    <w:rsid w:val="00A1568E"/>
    <w:rsid w:val="00A15DC5"/>
    <w:rsid w:val="00A17096"/>
    <w:rsid w:val="00A221A9"/>
    <w:rsid w:val="00A227BA"/>
    <w:rsid w:val="00A247B8"/>
    <w:rsid w:val="00A2625A"/>
    <w:rsid w:val="00A27020"/>
    <w:rsid w:val="00A27144"/>
    <w:rsid w:val="00A306D2"/>
    <w:rsid w:val="00A30798"/>
    <w:rsid w:val="00A310DA"/>
    <w:rsid w:val="00A31197"/>
    <w:rsid w:val="00A32B2A"/>
    <w:rsid w:val="00A346C4"/>
    <w:rsid w:val="00A34D95"/>
    <w:rsid w:val="00A353C1"/>
    <w:rsid w:val="00A361C7"/>
    <w:rsid w:val="00A37ACD"/>
    <w:rsid w:val="00A407E2"/>
    <w:rsid w:val="00A424CF"/>
    <w:rsid w:val="00A425C3"/>
    <w:rsid w:val="00A4298F"/>
    <w:rsid w:val="00A429C4"/>
    <w:rsid w:val="00A435A5"/>
    <w:rsid w:val="00A43EC9"/>
    <w:rsid w:val="00A44CE4"/>
    <w:rsid w:val="00A44DF2"/>
    <w:rsid w:val="00A455FD"/>
    <w:rsid w:val="00A4571E"/>
    <w:rsid w:val="00A457B0"/>
    <w:rsid w:val="00A4647E"/>
    <w:rsid w:val="00A469D9"/>
    <w:rsid w:val="00A47344"/>
    <w:rsid w:val="00A47D75"/>
    <w:rsid w:val="00A47F86"/>
    <w:rsid w:val="00A500A9"/>
    <w:rsid w:val="00A508B9"/>
    <w:rsid w:val="00A52802"/>
    <w:rsid w:val="00A52813"/>
    <w:rsid w:val="00A52C02"/>
    <w:rsid w:val="00A53B87"/>
    <w:rsid w:val="00A53FBD"/>
    <w:rsid w:val="00A54EC6"/>
    <w:rsid w:val="00A55D99"/>
    <w:rsid w:val="00A56D65"/>
    <w:rsid w:val="00A57F78"/>
    <w:rsid w:val="00A6025D"/>
    <w:rsid w:val="00A61705"/>
    <w:rsid w:val="00A6197F"/>
    <w:rsid w:val="00A621B0"/>
    <w:rsid w:val="00A65AA7"/>
    <w:rsid w:val="00A65B38"/>
    <w:rsid w:val="00A6600A"/>
    <w:rsid w:val="00A673E0"/>
    <w:rsid w:val="00A71BF7"/>
    <w:rsid w:val="00A7205C"/>
    <w:rsid w:val="00A729D5"/>
    <w:rsid w:val="00A73926"/>
    <w:rsid w:val="00A750E1"/>
    <w:rsid w:val="00A754B8"/>
    <w:rsid w:val="00A76A1E"/>
    <w:rsid w:val="00A76DB6"/>
    <w:rsid w:val="00A77F58"/>
    <w:rsid w:val="00A80B4E"/>
    <w:rsid w:val="00A81282"/>
    <w:rsid w:val="00A8145C"/>
    <w:rsid w:val="00A85CF9"/>
    <w:rsid w:val="00A86127"/>
    <w:rsid w:val="00A8693D"/>
    <w:rsid w:val="00A86DE3"/>
    <w:rsid w:val="00A86EE4"/>
    <w:rsid w:val="00A9029D"/>
    <w:rsid w:val="00A90D58"/>
    <w:rsid w:val="00A91F08"/>
    <w:rsid w:val="00A9225A"/>
    <w:rsid w:val="00A9231E"/>
    <w:rsid w:val="00A932D1"/>
    <w:rsid w:val="00A93E26"/>
    <w:rsid w:val="00A9479A"/>
    <w:rsid w:val="00A94E17"/>
    <w:rsid w:val="00A95417"/>
    <w:rsid w:val="00A95ECF"/>
    <w:rsid w:val="00A96A9A"/>
    <w:rsid w:val="00A9738D"/>
    <w:rsid w:val="00AA0C47"/>
    <w:rsid w:val="00AA0EDA"/>
    <w:rsid w:val="00AA2586"/>
    <w:rsid w:val="00AA4E1B"/>
    <w:rsid w:val="00AA57F6"/>
    <w:rsid w:val="00AA6CA9"/>
    <w:rsid w:val="00AB09E3"/>
    <w:rsid w:val="00AB0ABA"/>
    <w:rsid w:val="00AB1256"/>
    <w:rsid w:val="00AB145E"/>
    <w:rsid w:val="00AB1493"/>
    <w:rsid w:val="00AB27BE"/>
    <w:rsid w:val="00AB3AF9"/>
    <w:rsid w:val="00AB568D"/>
    <w:rsid w:val="00AB599F"/>
    <w:rsid w:val="00AB6CA2"/>
    <w:rsid w:val="00AB6DF9"/>
    <w:rsid w:val="00AB745F"/>
    <w:rsid w:val="00AC0D36"/>
    <w:rsid w:val="00AC1DC9"/>
    <w:rsid w:val="00AC1F9C"/>
    <w:rsid w:val="00AC229D"/>
    <w:rsid w:val="00AC428C"/>
    <w:rsid w:val="00AC470E"/>
    <w:rsid w:val="00AC4A1F"/>
    <w:rsid w:val="00AC4A59"/>
    <w:rsid w:val="00AC5D75"/>
    <w:rsid w:val="00AC7C6B"/>
    <w:rsid w:val="00AD0E64"/>
    <w:rsid w:val="00AD1A25"/>
    <w:rsid w:val="00AD1DD3"/>
    <w:rsid w:val="00AD2E9E"/>
    <w:rsid w:val="00AD3348"/>
    <w:rsid w:val="00AD4317"/>
    <w:rsid w:val="00AD440E"/>
    <w:rsid w:val="00AD4C06"/>
    <w:rsid w:val="00AD5A1E"/>
    <w:rsid w:val="00AD7964"/>
    <w:rsid w:val="00AE1EFC"/>
    <w:rsid w:val="00AE488C"/>
    <w:rsid w:val="00AE6392"/>
    <w:rsid w:val="00AE792B"/>
    <w:rsid w:val="00AF0F6A"/>
    <w:rsid w:val="00AF2AEC"/>
    <w:rsid w:val="00AF2CE2"/>
    <w:rsid w:val="00AF3D9F"/>
    <w:rsid w:val="00AF4D9F"/>
    <w:rsid w:val="00AF542C"/>
    <w:rsid w:val="00AF55A5"/>
    <w:rsid w:val="00AF739D"/>
    <w:rsid w:val="00AF7C2D"/>
    <w:rsid w:val="00B00926"/>
    <w:rsid w:val="00B00B2C"/>
    <w:rsid w:val="00B01492"/>
    <w:rsid w:val="00B01681"/>
    <w:rsid w:val="00B01B45"/>
    <w:rsid w:val="00B02221"/>
    <w:rsid w:val="00B04530"/>
    <w:rsid w:val="00B04ABE"/>
    <w:rsid w:val="00B05011"/>
    <w:rsid w:val="00B05366"/>
    <w:rsid w:val="00B058B7"/>
    <w:rsid w:val="00B06812"/>
    <w:rsid w:val="00B07F34"/>
    <w:rsid w:val="00B10B4B"/>
    <w:rsid w:val="00B1270F"/>
    <w:rsid w:val="00B12A14"/>
    <w:rsid w:val="00B12B15"/>
    <w:rsid w:val="00B12C14"/>
    <w:rsid w:val="00B1303B"/>
    <w:rsid w:val="00B1305A"/>
    <w:rsid w:val="00B142CF"/>
    <w:rsid w:val="00B15809"/>
    <w:rsid w:val="00B17CB0"/>
    <w:rsid w:val="00B20C11"/>
    <w:rsid w:val="00B21BD0"/>
    <w:rsid w:val="00B21D87"/>
    <w:rsid w:val="00B22F08"/>
    <w:rsid w:val="00B2365F"/>
    <w:rsid w:val="00B26345"/>
    <w:rsid w:val="00B26B86"/>
    <w:rsid w:val="00B27F98"/>
    <w:rsid w:val="00B300D6"/>
    <w:rsid w:val="00B304BF"/>
    <w:rsid w:val="00B325B1"/>
    <w:rsid w:val="00B33001"/>
    <w:rsid w:val="00B352E8"/>
    <w:rsid w:val="00B36590"/>
    <w:rsid w:val="00B3674E"/>
    <w:rsid w:val="00B37D45"/>
    <w:rsid w:val="00B405AD"/>
    <w:rsid w:val="00B4076A"/>
    <w:rsid w:val="00B4206B"/>
    <w:rsid w:val="00B42433"/>
    <w:rsid w:val="00B431AD"/>
    <w:rsid w:val="00B43F8A"/>
    <w:rsid w:val="00B44BCE"/>
    <w:rsid w:val="00B47D2D"/>
    <w:rsid w:val="00B5029A"/>
    <w:rsid w:val="00B51B7E"/>
    <w:rsid w:val="00B52182"/>
    <w:rsid w:val="00B5273B"/>
    <w:rsid w:val="00B52958"/>
    <w:rsid w:val="00B5327B"/>
    <w:rsid w:val="00B533FF"/>
    <w:rsid w:val="00B535DF"/>
    <w:rsid w:val="00B536CD"/>
    <w:rsid w:val="00B541E4"/>
    <w:rsid w:val="00B548CB"/>
    <w:rsid w:val="00B559B2"/>
    <w:rsid w:val="00B57AB3"/>
    <w:rsid w:val="00B60BF9"/>
    <w:rsid w:val="00B6245C"/>
    <w:rsid w:val="00B62499"/>
    <w:rsid w:val="00B62793"/>
    <w:rsid w:val="00B63CC6"/>
    <w:rsid w:val="00B64BB4"/>
    <w:rsid w:val="00B66402"/>
    <w:rsid w:val="00B670DA"/>
    <w:rsid w:val="00B671EE"/>
    <w:rsid w:val="00B70FE0"/>
    <w:rsid w:val="00B71E21"/>
    <w:rsid w:val="00B729DE"/>
    <w:rsid w:val="00B74725"/>
    <w:rsid w:val="00B74794"/>
    <w:rsid w:val="00B76180"/>
    <w:rsid w:val="00B77363"/>
    <w:rsid w:val="00B775E2"/>
    <w:rsid w:val="00B77DDC"/>
    <w:rsid w:val="00B81FD9"/>
    <w:rsid w:val="00B8209D"/>
    <w:rsid w:val="00B82960"/>
    <w:rsid w:val="00B82FC5"/>
    <w:rsid w:val="00B83ABA"/>
    <w:rsid w:val="00B85324"/>
    <w:rsid w:val="00B85854"/>
    <w:rsid w:val="00B85F22"/>
    <w:rsid w:val="00B87597"/>
    <w:rsid w:val="00B87A9B"/>
    <w:rsid w:val="00B90556"/>
    <w:rsid w:val="00B92CAE"/>
    <w:rsid w:val="00B932BC"/>
    <w:rsid w:val="00B96B64"/>
    <w:rsid w:val="00B97956"/>
    <w:rsid w:val="00B97D67"/>
    <w:rsid w:val="00BA0AEA"/>
    <w:rsid w:val="00BA16D1"/>
    <w:rsid w:val="00BA2A0E"/>
    <w:rsid w:val="00BA3676"/>
    <w:rsid w:val="00BA3EA8"/>
    <w:rsid w:val="00BA49AE"/>
    <w:rsid w:val="00BA4D2A"/>
    <w:rsid w:val="00BA4E0F"/>
    <w:rsid w:val="00BA5DDB"/>
    <w:rsid w:val="00BA6B94"/>
    <w:rsid w:val="00BA7F4F"/>
    <w:rsid w:val="00BB06BA"/>
    <w:rsid w:val="00BB10B0"/>
    <w:rsid w:val="00BB168B"/>
    <w:rsid w:val="00BB4B37"/>
    <w:rsid w:val="00BB5B05"/>
    <w:rsid w:val="00BB62DD"/>
    <w:rsid w:val="00BB6DAC"/>
    <w:rsid w:val="00BB6E32"/>
    <w:rsid w:val="00BB7111"/>
    <w:rsid w:val="00BB7DB1"/>
    <w:rsid w:val="00BC09D4"/>
    <w:rsid w:val="00BC1C69"/>
    <w:rsid w:val="00BC2629"/>
    <w:rsid w:val="00BC2A49"/>
    <w:rsid w:val="00BC4BEE"/>
    <w:rsid w:val="00BC660F"/>
    <w:rsid w:val="00BD10BF"/>
    <w:rsid w:val="00BD2A2F"/>
    <w:rsid w:val="00BD30DD"/>
    <w:rsid w:val="00BD3935"/>
    <w:rsid w:val="00BD4001"/>
    <w:rsid w:val="00BD4EE2"/>
    <w:rsid w:val="00BD556E"/>
    <w:rsid w:val="00BD6F90"/>
    <w:rsid w:val="00BD776B"/>
    <w:rsid w:val="00BE2605"/>
    <w:rsid w:val="00BE2C92"/>
    <w:rsid w:val="00BE4A84"/>
    <w:rsid w:val="00BE4B0C"/>
    <w:rsid w:val="00BE60F4"/>
    <w:rsid w:val="00BE638B"/>
    <w:rsid w:val="00BF0B2A"/>
    <w:rsid w:val="00BF0DBC"/>
    <w:rsid w:val="00BF1382"/>
    <w:rsid w:val="00BF14C7"/>
    <w:rsid w:val="00BF2823"/>
    <w:rsid w:val="00BF28E8"/>
    <w:rsid w:val="00BF4739"/>
    <w:rsid w:val="00BF4D83"/>
    <w:rsid w:val="00BF4E7A"/>
    <w:rsid w:val="00BF6D39"/>
    <w:rsid w:val="00BF7EFF"/>
    <w:rsid w:val="00C0082B"/>
    <w:rsid w:val="00C02B60"/>
    <w:rsid w:val="00C0367D"/>
    <w:rsid w:val="00C03BAD"/>
    <w:rsid w:val="00C0421F"/>
    <w:rsid w:val="00C04257"/>
    <w:rsid w:val="00C044F9"/>
    <w:rsid w:val="00C04818"/>
    <w:rsid w:val="00C0538B"/>
    <w:rsid w:val="00C05F8B"/>
    <w:rsid w:val="00C0616A"/>
    <w:rsid w:val="00C064E8"/>
    <w:rsid w:val="00C065D5"/>
    <w:rsid w:val="00C0692E"/>
    <w:rsid w:val="00C071C5"/>
    <w:rsid w:val="00C10063"/>
    <w:rsid w:val="00C10D68"/>
    <w:rsid w:val="00C1141B"/>
    <w:rsid w:val="00C11B69"/>
    <w:rsid w:val="00C124ED"/>
    <w:rsid w:val="00C12A2D"/>
    <w:rsid w:val="00C13468"/>
    <w:rsid w:val="00C13F61"/>
    <w:rsid w:val="00C14B64"/>
    <w:rsid w:val="00C14B90"/>
    <w:rsid w:val="00C15579"/>
    <w:rsid w:val="00C167F7"/>
    <w:rsid w:val="00C17BB9"/>
    <w:rsid w:val="00C17E30"/>
    <w:rsid w:val="00C21ECD"/>
    <w:rsid w:val="00C239F0"/>
    <w:rsid w:val="00C25F6E"/>
    <w:rsid w:val="00C26152"/>
    <w:rsid w:val="00C26569"/>
    <w:rsid w:val="00C305C4"/>
    <w:rsid w:val="00C31A32"/>
    <w:rsid w:val="00C32728"/>
    <w:rsid w:val="00C3312C"/>
    <w:rsid w:val="00C33A20"/>
    <w:rsid w:val="00C33AF3"/>
    <w:rsid w:val="00C34021"/>
    <w:rsid w:val="00C34190"/>
    <w:rsid w:val="00C35AF2"/>
    <w:rsid w:val="00C37302"/>
    <w:rsid w:val="00C37706"/>
    <w:rsid w:val="00C40437"/>
    <w:rsid w:val="00C40C2C"/>
    <w:rsid w:val="00C42C7E"/>
    <w:rsid w:val="00C42D6F"/>
    <w:rsid w:val="00C43668"/>
    <w:rsid w:val="00C43DD9"/>
    <w:rsid w:val="00C4413F"/>
    <w:rsid w:val="00C4660D"/>
    <w:rsid w:val="00C47029"/>
    <w:rsid w:val="00C47B1F"/>
    <w:rsid w:val="00C503D9"/>
    <w:rsid w:val="00C51513"/>
    <w:rsid w:val="00C52B0F"/>
    <w:rsid w:val="00C52E2C"/>
    <w:rsid w:val="00C53160"/>
    <w:rsid w:val="00C53944"/>
    <w:rsid w:val="00C53A69"/>
    <w:rsid w:val="00C57631"/>
    <w:rsid w:val="00C6032A"/>
    <w:rsid w:val="00C6319B"/>
    <w:rsid w:val="00C6328C"/>
    <w:rsid w:val="00C63809"/>
    <w:rsid w:val="00C63E88"/>
    <w:rsid w:val="00C64890"/>
    <w:rsid w:val="00C66624"/>
    <w:rsid w:val="00C66CD0"/>
    <w:rsid w:val="00C67362"/>
    <w:rsid w:val="00C67E5B"/>
    <w:rsid w:val="00C70502"/>
    <w:rsid w:val="00C71532"/>
    <w:rsid w:val="00C71A3D"/>
    <w:rsid w:val="00C71AF1"/>
    <w:rsid w:val="00C728FC"/>
    <w:rsid w:val="00C72F7F"/>
    <w:rsid w:val="00C7351D"/>
    <w:rsid w:val="00C73A33"/>
    <w:rsid w:val="00C744F6"/>
    <w:rsid w:val="00C74570"/>
    <w:rsid w:val="00C75E32"/>
    <w:rsid w:val="00C75FAE"/>
    <w:rsid w:val="00C7749D"/>
    <w:rsid w:val="00C7763B"/>
    <w:rsid w:val="00C8122E"/>
    <w:rsid w:val="00C82C69"/>
    <w:rsid w:val="00C83348"/>
    <w:rsid w:val="00C83733"/>
    <w:rsid w:val="00C83985"/>
    <w:rsid w:val="00C84814"/>
    <w:rsid w:val="00C84D31"/>
    <w:rsid w:val="00C86427"/>
    <w:rsid w:val="00C872F7"/>
    <w:rsid w:val="00C90EBE"/>
    <w:rsid w:val="00C90FF2"/>
    <w:rsid w:val="00C92D11"/>
    <w:rsid w:val="00C92FBA"/>
    <w:rsid w:val="00C93E7C"/>
    <w:rsid w:val="00C957CA"/>
    <w:rsid w:val="00C96A33"/>
    <w:rsid w:val="00C96CC6"/>
    <w:rsid w:val="00CA015C"/>
    <w:rsid w:val="00CA0BB2"/>
    <w:rsid w:val="00CA1579"/>
    <w:rsid w:val="00CA2AE5"/>
    <w:rsid w:val="00CA3271"/>
    <w:rsid w:val="00CA3511"/>
    <w:rsid w:val="00CA3B81"/>
    <w:rsid w:val="00CA3FBA"/>
    <w:rsid w:val="00CA6506"/>
    <w:rsid w:val="00CA65C2"/>
    <w:rsid w:val="00CA69F7"/>
    <w:rsid w:val="00CB0556"/>
    <w:rsid w:val="00CB06B0"/>
    <w:rsid w:val="00CB0A12"/>
    <w:rsid w:val="00CB0D0E"/>
    <w:rsid w:val="00CB372B"/>
    <w:rsid w:val="00CB4A7F"/>
    <w:rsid w:val="00CB6B89"/>
    <w:rsid w:val="00CB6E88"/>
    <w:rsid w:val="00CB7132"/>
    <w:rsid w:val="00CC126D"/>
    <w:rsid w:val="00CC184D"/>
    <w:rsid w:val="00CC218F"/>
    <w:rsid w:val="00CC22E8"/>
    <w:rsid w:val="00CC250E"/>
    <w:rsid w:val="00CC2C40"/>
    <w:rsid w:val="00CC3D29"/>
    <w:rsid w:val="00CC44D2"/>
    <w:rsid w:val="00CC548B"/>
    <w:rsid w:val="00CC6070"/>
    <w:rsid w:val="00CD0DD5"/>
    <w:rsid w:val="00CD0E4D"/>
    <w:rsid w:val="00CD2C6C"/>
    <w:rsid w:val="00CD3B13"/>
    <w:rsid w:val="00CD3E21"/>
    <w:rsid w:val="00CD3ECB"/>
    <w:rsid w:val="00CD4210"/>
    <w:rsid w:val="00CD66ED"/>
    <w:rsid w:val="00CE07E4"/>
    <w:rsid w:val="00CE18FB"/>
    <w:rsid w:val="00CE1CB8"/>
    <w:rsid w:val="00CE23AD"/>
    <w:rsid w:val="00CE2AE2"/>
    <w:rsid w:val="00CE2D0D"/>
    <w:rsid w:val="00CE2EBD"/>
    <w:rsid w:val="00CE36FC"/>
    <w:rsid w:val="00CE3DD1"/>
    <w:rsid w:val="00CE4240"/>
    <w:rsid w:val="00CE5D3F"/>
    <w:rsid w:val="00CE6775"/>
    <w:rsid w:val="00CE67DB"/>
    <w:rsid w:val="00CE7584"/>
    <w:rsid w:val="00CE7B22"/>
    <w:rsid w:val="00CF03BC"/>
    <w:rsid w:val="00CF080E"/>
    <w:rsid w:val="00CF13EF"/>
    <w:rsid w:val="00CF1F1A"/>
    <w:rsid w:val="00CF236C"/>
    <w:rsid w:val="00CF323D"/>
    <w:rsid w:val="00CF3A86"/>
    <w:rsid w:val="00CF44DF"/>
    <w:rsid w:val="00CF5BAF"/>
    <w:rsid w:val="00CF62F8"/>
    <w:rsid w:val="00CF6850"/>
    <w:rsid w:val="00CF76CB"/>
    <w:rsid w:val="00CF7869"/>
    <w:rsid w:val="00CF787A"/>
    <w:rsid w:val="00D000D9"/>
    <w:rsid w:val="00D00478"/>
    <w:rsid w:val="00D009B5"/>
    <w:rsid w:val="00D03226"/>
    <w:rsid w:val="00D033F2"/>
    <w:rsid w:val="00D0353F"/>
    <w:rsid w:val="00D0434E"/>
    <w:rsid w:val="00D04CF0"/>
    <w:rsid w:val="00D06230"/>
    <w:rsid w:val="00D06534"/>
    <w:rsid w:val="00D068D8"/>
    <w:rsid w:val="00D10F47"/>
    <w:rsid w:val="00D111EA"/>
    <w:rsid w:val="00D11C29"/>
    <w:rsid w:val="00D1319A"/>
    <w:rsid w:val="00D131B9"/>
    <w:rsid w:val="00D157E7"/>
    <w:rsid w:val="00D17D4D"/>
    <w:rsid w:val="00D232C2"/>
    <w:rsid w:val="00D23A81"/>
    <w:rsid w:val="00D23C85"/>
    <w:rsid w:val="00D24BC3"/>
    <w:rsid w:val="00D25BAF"/>
    <w:rsid w:val="00D31209"/>
    <w:rsid w:val="00D312AD"/>
    <w:rsid w:val="00D31389"/>
    <w:rsid w:val="00D327AC"/>
    <w:rsid w:val="00D347E0"/>
    <w:rsid w:val="00D34AA3"/>
    <w:rsid w:val="00D34E59"/>
    <w:rsid w:val="00D366E2"/>
    <w:rsid w:val="00D36ACF"/>
    <w:rsid w:val="00D378B1"/>
    <w:rsid w:val="00D400EE"/>
    <w:rsid w:val="00D413EB"/>
    <w:rsid w:val="00D41BCD"/>
    <w:rsid w:val="00D4413C"/>
    <w:rsid w:val="00D44FC2"/>
    <w:rsid w:val="00D45617"/>
    <w:rsid w:val="00D46143"/>
    <w:rsid w:val="00D463FA"/>
    <w:rsid w:val="00D46AB3"/>
    <w:rsid w:val="00D508DB"/>
    <w:rsid w:val="00D50AB8"/>
    <w:rsid w:val="00D51B8E"/>
    <w:rsid w:val="00D533F6"/>
    <w:rsid w:val="00D53D9D"/>
    <w:rsid w:val="00D54383"/>
    <w:rsid w:val="00D5486E"/>
    <w:rsid w:val="00D55366"/>
    <w:rsid w:val="00D55424"/>
    <w:rsid w:val="00D55AC6"/>
    <w:rsid w:val="00D55B6E"/>
    <w:rsid w:val="00D55FDA"/>
    <w:rsid w:val="00D576E6"/>
    <w:rsid w:val="00D6014E"/>
    <w:rsid w:val="00D607E8"/>
    <w:rsid w:val="00D60E11"/>
    <w:rsid w:val="00D610F9"/>
    <w:rsid w:val="00D61E6D"/>
    <w:rsid w:val="00D620C4"/>
    <w:rsid w:val="00D637AD"/>
    <w:rsid w:val="00D647BC"/>
    <w:rsid w:val="00D65AAE"/>
    <w:rsid w:val="00D670B2"/>
    <w:rsid w:val="00D67ADA"/>
    <w:rsid w:val="00D71E6D"/>
    <w:rsid w:val="00D72F42"/>
    <w:rsid w:val="00D74AAF"/>
    <w:rsid w:val="00D7606C"/>
    <w:rsid w:val="00D77234"/>
    <w:rsid w:val="00D778C0"/>
    <w:rsid w:val="00D77B10"/>
    <w:rsid w:val="00D80D40"/>
    <w:rsid w:val="00D81BA6"/>
    <w:rsid w:val="00D81FC4"/>
    <w:rsid w:val="00D82B5B"/>
    <w:rsid w:val="00D841BA"/>
    <w:rsid w:val="00D85CB1"/>
    <w:rsid w:val="00D860B6"/>
    <w:rsid w:val="00D87DCF"/>
    <w:rsid w:val="00D90E69"/>
    <w:rsid w:val="00D92A76"/>
    <w:rsid w:val="00D93749"/>
    <w:rsid w:val="00D94A02"/>
    <w:rsid w:val="00D95078"/>
    <w:rsid w:val="00D95279"/>
    <w:rsid w:val="00D96014"/>
    <w:rsid w:val="00D96255"/>
    <w:rsid w:val="00D96B14"/>
    <w:rsid w:val="00D97C92"/>
    <w:rsid w:val="00DA068B"/>
    <w:rsid w:val="00DA1D2E"/>
    <w:rsid w:val="00DA21D3"/>
    <w:rsid w:val="00DA2D4A"/>
    <w:rsid w:val="00DA373A"/>
    <w:rsid w:val="00DA48B2"/>
    <w:rsid w:val="00DA6FB7"/>
    <w:rsid w:val="00DA74A4"/>
    <w:rsid w:val="00DA7B6A"/>
    <w:rsid w:val="00DB1321"/>
    <w:rsid w:val="00DB1917"/>
    <w:rsid w:val="00DB1A00"/>
    <w:rsid w:val="00DB1EC6"/>
    <w:rsid w:val="00DB22D8"/>
    <w:rsid w:val="00DB3720"/>
    <w:rsid w:val="00DB3DD0"/>
    <w:rsid w:val="00DB3E76"/>
    <w:rsid w:val="00DB43BE"/>
    <w:rsid w:val="00DB447B"/>
    <w:rsid w:val="00DB6CE8"/>
    <w:rsid w:val="00DB77F1"/>
    <w:rsid w:val="00DC02F2"/>
    <w:rsid w:val="00DC0371"/>
    <w:rsid w:val="00DC13F6"/>
    <w:rsid w:val="00DC1955"/>
    <w:rsid w:val="00DC1CAB"/>
    <w:rsid w:val="00DC1D4C"/>
    <w:rsid w:val="00DC2119"/>
    <w:rsid w:val="00DC2271"/>
    <w:rsid w:val="00DC31A0"/>
    <w:rsid w:val="00DC43C9"/>
    <w:rsid w:val="00DC517C"/>
    <w:rsid w:val="00DC5B6A"/>
    <w:rsid w:val="00DC5DA0"/>
    <w:rsid w:val="00DC6991"/>
    <w:rsid w:val="00DC6ECB"/>
    <w:rsid w:val="00DC7647"/>
    <w:rsid w:val="00DC7B13"/>
    <w:rsid w:val="00DD1FC3"/>
    <w:rsid w:val="00DD1FCA"/>
    <w:rsid w:val="00DD2B77"/>
    <w:rsid w:val="00DD38D4"/>
    <w:rsid w:val="00DD57CC"/>
    <w:rsid w:val="00DD6BF1"/>
    <w:rsid w:val="00DD6C0F"/>
    <w:rsid w:val="00DD7900"/>
    <w:rsid w:val="00DE2707"/>
    <w:rsid w:val="00DE2FB3"/>
    <w:rsid w:val="00DE365D"/>
    <w:rsid w:val="00DE374D"/>
    <w:rsid w:val="00DE3E57"/>
    <w:rsid w:val="00DE4079"/>
    <w:rsid w:val="00DE4366"/>
    <w:rsid w:val="00DE6553"/>
    <w:rsid w:val="00DE6F06"/>
    <w:rsid w:val="00DE79E4"/>
    <w:rsid w:val="00DE7A66"/>
    <w:rsid w:val="00DF0CE3"/>
    <w:rsid w:val="00DF142B"/>
    <w:rsid w:val="00DF17E1"/>
    <w:rsid w:val="00DF2719"/>
    <w:rsid w:val="00DF4BF1"/>
    <w:rsid w:val="00DF56D1"/>
    <w:rsid w:val="00DF6D3B"/>
    <w:rsid w:val="00E004EE"/>
    <w:rsid w:val="00E00C95"/>
    <w:rsid w:val="00E01A20"/>
    <w:rsid w:val="00E01B22"/>
    <w:rsid w:val="00E03165"/>
    <w:rsid w:val="00E0353F"/>
    <w:rsid w:val="00E0429C"/>
    <w:rsid w:val="00E0559C"/>
    <w:rsid w:val="00E05B5C"/>
    <w:rsid w:val="00E10490"/>
    <w:rsid w:val="00E11187"/>
    <w:rsid w:val="00E1216B"/>
    <w:rsid w:val="00E131ED"/>
    <w:rsid w:val="00E15916"/>
    <w:rsid w:val="00E20A93"/>
    <w:rsid w:val="00E22C13"/>
    <w:rsid w:val="00E237B1"/>
    <w:rsid w:val="00E23C06"/>
    <w:rsid w:val="00E23CF6"/>
    <w:rsid w:val="00E24629"/>
    <w:rsid w:val="00E2493B"/>
    <w:rsid w:val="00E2579D"/>
    <w:rsid w:val="00E261DC"/>
    <w:rsid w:val="00E26798"/>
    <w:rsid w:val="00E30479"/>
    <w:rsid w:val="00E30D24"/>
    <w:rsid w:val="00E31F7E"/>
    <w:rsid w:val="00E3299C"/>
    <w:rsid w:val="00E34416"/>
    <w:rsid w:val="00E357BE"/>
    <w:rsid w:val="00E369FF"/>
    <w:rsid w:val="00E37639"/>
    <w:rsid w:val="00E40060"/>
    <w:rsid w:val="00E40732"/>
    <w:rsid w:val="00E417FF"/>
    <w:rsid w:val="00E43BD4"/>
    <w:rsid w:val="00E440D8"/>
    <w:rsid w:val="00E46240"/>
    <w:rsid w:val="00E47081"/>
    <w:rsid w:val="00E4732A"/>
    <w:rsid w:val="00E47692"/>
    <w:rsid w:val="00E52D54"/>
    <w:rsid w:val="00E530A6"/>
    <w:rsid w:val="00E54594"/>
    <w:rsid w:val="00E557B6"/>
    <w:rsid w:val="00E55E85"/>
    <w:rsid w:val="00E56979"/>
    <w:rsid w:val="00E572CF"/>
    <w:rsid w:val="00E6024C"/>
    <w:rsid w:val="00E60DB2"/>
    <w:rsid w:val="00E61047"/>
    <w:rsid w:val="00E61261"/>
    <w:rsid w:val="00E61295"/>
    <w:rsid w:val="00E61801"/>
    <w:rsid w:val="00E61B34"/>
    <w:rsid w:val="00E634E8"/>
    <w:rsid w:val="00E6409D"/>
    <w:rsid w:val="00E6422A"/>
    <w:rsid w:val="00E64845"/>
    <w:rsid w:val="00E64B92"/>
    <w:rsid w:val="00E66A70"/>
    <w:rsid w:val="00E67F95"/>
    <w:rsid w:val="00E7038A"/>
    <w:rsid w:val="00E70432"/>
    <w:rsid w:val="00E70A20"/>
    <w:rsid w:val="00E71614"/>
    <w:rsid w:val="00E717E0"/>
    <w:rsid w:val="00E7212F"/>
    <w:rsid w:val="00E72353"/>
    <w:rsid w:val="00E73475"/>
    <w:rsid w:val="00E74D08"/>
    <w:rsid w:val="00E754F4"/>
    <w:rsid w:val="00E76BD3"/>
    <w:rsid w:val="00E770EB"/>
    <w:rsid w:val="00E778DC"/>
    <w:rsid w:val="00E77A55"/>
    <w:rsid w:val="00E8002D"/>
    <w:rsid w:val="00E801BF"/>
    <w:rsid w:val="00E80263"/>
    <w:rsid w:val="00E8180A"/>
    <w:rsid w:val="00E82004"/>
    <w:rsid w:val="00E832A8"/>
    <w:rsid w:val="00E83A2D"/>
    <w:rsid w:val="00E83C52"/>
    <w:rsid w:val="00E859D8"/>
    <w:rsid w:val="00E85D3D"/>
    <w:rsid w:val="00E87989"/>
    <w:rsid w:val="00E87A7D"/>
    <w:rsid w:val="00E9051A"/>
    <w:rsid w:val="00E91FC2"/>
    <w:rsid w:val="00E934AA"/>
    <w:rsid w:val="00E965D8"/>
    <w:rsid w:val="00E9694E"/>
    <w:rsid w:val="00E97DA6"/>
    <w:rsid w:val="00EA0468"/>
    <w:rsid w:val="00EA08D6"/>
    <w:rsid w:val="00EA0917"/>
    <w:rsid w:val="00EA0E24"/>
    <w:rsid w:val="00EA0EDD"/>
    <w:rsid w:val="00EA0FF6"/>
    <w:rsid w:val="00EA1E94"/>
    <w:rsid w:val="00EA2851"/>
    <w:rsid w:val="00EA293D"/>
    <w:rsid w:val="00EA30D5"/>
    <w:rsid w:val="00EA31E5"/>
    <w:rsid w:val="00EA3A96"/>
    <w:rsid w:val="00EA4539"/>
    <w:rsid w:val="00EA4721"/>
    <w:rsid w:val="00EA4812"/>
    <w:rsid w:val="00EA4A07"/>
    <w:rsid w:val="00EA4E10"/>
    <w:rsid w:val="00EA55A9"/>
    <w:rsid w:val="00EA5721"/>
    <w:rsid w:val="00EB02D0"/>
    <w:rsid w:val="00EB13DC"/>
    <w:rsid w:val="00EB1FD0"/>
    <w:rsid w:val="00EB20D0"/>
    <w:rsid w:val="00EB2E8C"/>
    <w:rsid w:val="00EB3451"/>
    <w:rsid w:val="00EB3562"/>
    <w:rsid w:val="00EB5487"/>
    <w:rsid w:val="00EB5733"/>
    <w:rsid w:val="00EB578C"/>
    <w:rsid w:val="00EB6233"/>
    <w:rsid w:val="00EB73CF"/>
    <w:rsid w:val="00EB7B52"/>
    <w:rsid w:val="00EC09B9"/>
    <w:rsid w:val="00EC2733"/>
    <w:rsid w:val="00EC2A0D"/>
    <w:rsid w:val="00EC3458"/>
    <w:rsid w:val="00EC36ED"/>
    <w:rsid w:val="00EC4523"/>
    <w:rsid w:val="00EC4B62"/>
    <w:rsid w:val="00EC59DB"/>
    <w:rsid w:val="00EC6134"/>
    <w:rsid w:val="00EC72E6"/>
    <w:rsid w:val="00EC7327"/>
    <w:rsid w:val="00ED0764"/>
    <w:rsid w:val="00ED1A53"/>
    <w:rsid w:val="00ED2048"/>
    <w:rsid w:val="00ED4576"/>
    <w:rsid w:val="00ED75B3"/>
    <w:rsid w:val="00ED7746"/>
    <w:rsid w:val="00EE0972"/>
    <w:rsid w:val="00EE10CD"/>
    <w:rsid w:val="00EE13E4"/>
    <w:rsid w:val="00EE1866"/>
    <w:rsid w:val="00EE1929"/>
    <w:rsid w:val="00EE2107"/>
    <w:rsid w:val="00EE2C68"/>
    <w:rsid w:val="00EE3CAF"/>
    <w:rsid w:val="00EE52BF"/>
    <w:rsid w:val="00EE5ADC"/>
    <w:rsid w:val="00EE60BC"/>
    <w:rsid w:val="00EE6279"/>
    <w:rsid w:val="00EE687A"/>
    <w:rsid w:val="00EF1239"/>
    <w:rsid w:val="00EF1837"/>
    <w:rsid w:val="00EF2543"/>
    <w:rsid w:val="00EF2A60"/>
    <w:rsid w:val="00EF3E3B"/>
    <w:rsid w:val="00EF4055"/>
    <w:rsid w:val="00EF4954"/>
    <w:rsid w:val="00EF6FB2"/>
    <w:rsid w:val="00EF795F"/>
    <w:rsid w:val="00F00804"/>
    <w:rsid w:val="00F02069"/>
    <w:rsid w:val="00F03500"/>
    <w:rsid w:val="00F03A8A"/>
    <w:rsid w:val="00F04296"/>
    <w:rsid w:val="00F10869"/>
    <w:rsid w:val="00F10C44"/>
    <w:rsid w:val="00F10D26"/>
    <w:rsid w:val="00F10D66"/>
    <w:rsid w:val="00F118F7"/>
    <w:rsid w:val="00F12098"/>
    <w:rsid w:val="00F13914"/>
    <w:rsid w:val="00F13BA4"/>
    <w:rsid w:val="00F14579"/>
    <w:rsid w:val="00F145EA"/>
    <w:rsid w:val="00F173F4"/>
    <w:rsid w:val="00F201E5"/>
    <w:rsid w:val="00F20B40"/>
    <w:rsid w:val="00F20CE0"/>
    <w:rsid w:val="00F20DAE"/>
    <w:rsid w:val="00F2290A"/>
    <w:rsid w:val="00F22CB8"/>
    <w:rsid w:val="00F22DCF"/>
    <w:rsid w:val="00F23AEF"/>
    <w:rsid w:val="00F23E9E"/>
    <w:rsid w:val="00F24BD5"/>
    <w:rsid w:val="00F257AA"/>
    <w:rsid w:val="00F25F39"/>
    <w:rsid w:val="00F27143"/>
    <w:rsid w:val="00F276DD"/>
    <w:rsid w:val="00F31D22"/>
    <w:rsid w:val="00F32A23"/>
    <w:rsid w:val="00F33337"/>
    <w:rsid w:val="00F3473F"/>
    <w:rsid w:val="00F34EFE"/>
    <w:rsid w:val="00F363BD"/>
    <w:rsid w:val="00F363CB"/>
    <w:rsid w:val="00F363E7"/>
    <w:rsid w:val="00F37574"/>
    <w:rsid w:val="00F379EB"/>
    <w:rsid w:val="00F402E3"/>
    <w:rsid w:val="00F40AE5"/>
    <w:rsid w:val="00F416A1"/>
    <w:rsid w:val="00F420BF"/>
    <w:rsid w:val="00F42C16"/>
    <w:rsid w:val="00F4401B"/>
    <w:rsid w:val="00F44A62"/>
    <w:rsid w:val="00F44FE8"/>
    <w:rsid w:val="00F457F2"/>
    <w:rsid w:val="00F45C66"/>
    <w:rsid w:val="00F475BC"/>
    <w:rsid w:val="00F47E8D"/>
    <w:rsid w:val="00F50032"/>
    <w:rsid w:val="00F50870"/>
    <w:rsid w:val="00F50968"/>
    <w:rsid w:val="00F52612"/>
    <w:rsid w:val="00F53194"/>
    <w:rsid w:val="00F53F0C"/>
    <w:rsid w:val="00F5664F"/>
    <w:rsid w:val="00F6047A"/>
    <w:rsid w:val="00F6060D"/>
    <w:rsid w:val="00F6109C"/>
    <w:rsid w:val="00F6156D"/>
    <w:rsid w:val="00F61B78"/>
    <w:rsid w:val="00F61D17"/>
    <w:rsid w:val="00F62D3F"/>
    <w:rsid w:val="00F63B77"/>
    <w:rsid w:val="00F6585D"/>
    <w:rsid w:val="00F66209"/>
    <w:rsid w:val="00F72BEB"/>
    <w:rsid w:val="00F73B9E"/>
    <w:rsid w:val="00F75897"/>
    <w:rsid w:val="00F76ABF"/>
    <w:rsid w:val="00F76B13"/>
    <w:rsid w:val="00F77060"/>
    <w:rsid w:val="00F805B2"/>
    <w:rsid w:val="00F80ACA"/>
    <w:rsid w:val="00F816A9"/>
    <w:rsid w:val="00F8190B"/>
    <w:rsid w:val="00F81EFC"/>
    <w:rsid w:val="00F8301D"/>
    <w:rsid w:val="00F831F0"/>
    <w:rsid w:val="00F8419B"/>
    <w:rsid w:val="00F85710"/>
    <w:rsid w:val="00F859CE"/>
    <w:rsid w:val="00F86D04"/>
    <w:rsid w:val="00F87263"/>
    <w:rsid w:val="00F87F69"/>
    <w:rsid w:val="00F87FAB"/>
    <w:rsid w:val="00F91FFF"/>
    <w:rsid w:val="00F936BA"/>
    <w:rsid w:val="00F940F5"/>
    <w:rsid w:val="00F9416D"/>
    <w:rsid w:val="00F94207"/>
    <w:rsid w:val="00F9557B"/>
    <w:rsid w:val="00F95CDD"/>
    <w:rsid w:val="00F97C22"/>
    <w:rsid w:val="00FA0A9A"/>
    <w:rsid w:val="00FA1DBB"/>
    <w:rsid w:val="00FA2E0C"/>
    <w:rsid w:val="00FA4BEF"/>
    <w:rsid w:val="00FA4E88"/>
    <w:rsid w:val="00FA5A81"/>
    <w:rsid w:val="00FA6946"/>
    <w:rsid w:val="00FB1834"/>
    <w:rsid w:val="00FB1B9B"/>
    <w:rsid w:val="00FB2630"/>
    <w:rsid w:val="00FB2F8A"/>
    <w:rsid w:val="00FB3015"/>
    <w:rsid w:val="00FB3C6C"/>
    <w:rsid w:val="00FB4DE7"/>
    <w:rsid w:val="00FB4DFA"/>
    <w:rsid w:val="00FB5E25"/>
    <w:rsid w:val="00FB678D"/>
    <w:rsid w:val="00FB6E8B"/>
    <w:rsid w:val="00FB7878"/>
    <w:rsid w:val="00FB7A27"/>
    <w:rsid w:val="00FC1276"/>
    <w:rsid w:val="00FC3721"/>
    <w:rsid w:val="00FC6216"/>
    <w:rsid w:val="00FC68AA"/>
    <w:rsid w:val="00FC6B8A"/>
    <w:rsid w:val="00FC6CEC"/>
    <w:rsid w:val="00FC6D82"/>
    <w:rsid w:val="00FC7B78"/>
    <w:rsid w:val="00FC7D58"/>
    <w:rsid w:val="00FD2FB3"/>
    <w:rsid w:val="00FD57AA"/>
    <w:rsid w:val="00FD72A0"/>
    <w:rsid w:val="00FE2063"/>
    <w:rsid w:val="00FE4E4D"/>
    <w:rsid w:val="00FE666B"/>
    <w:rsid w:val="00FE6AF8"/>
    <w:rsid w:val="00FE701B"/>
    <w:rsid w:val="00FE746A"/>
    <w:rsid w:val="00FE7DE8"/>
    <w:rsid w:val="00FF1401"/>
    <w:rsid w:val="00FF1703"/>
    <w:rsid w:val="00FF1C46"/>
    <w:rsid w:val="00FF2C43"/>
    <w:rsid w:val="00FF2EF7"/>
    <w:rsid w:val="00FF3FD0"/>
    <w:rsid w:val="00FF42B8"/>
    <w:rsid w:val="00FF476A"/>
    <w:rsid w:val="00FF4D81"/>
    <w:rsid w:val="00FF6050"/>
    <w:rsid w:val="00FF680F"/>
    <w:rsid w:val="00FF68B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2e527c" stroke="f">
      <v:fill color="#2e527c"/>
      <v:stroke on="f"/>
    </o:shapedefaults>
    <o:shapelayout v:ext="edit">
      <o:idmap v:ext="edit" data="2"/>
    </o:shapelayout>
  </w:shapeDefaults>
  <w:decimalSymbol w:val="."/>
  <w:listSeparator w:val=","/>
  <w14:docId w14:val="3F095515"/>
  <w15:chartTrackingRefBased/>
  <w15:docId w15:val="{E165D743-5831-4C5B-83A1-118030FC4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heme="minorBidi"/>
        <w:kern w:val="2"/>
        <w:sz w:val="24"/>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532F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42F5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autoRedefine/>
    <w:uiPriority w:val="9"/>
    <w:unhideWhenUsed/>
    <w:qFormat/>
    <w:rsid w:val="00967D94"/>
    <w:pPr>
      <w:keepNext/>
      <w:keepLines/>
      <w:numPr>
        <w:numId w:val="2"/>
      </w:numPr>
      <w:spacing w:before="40" w:after="0"/>
      <w:ind w:left="2127" w:right="-613" w:hanging="2127"/>
      <w:outlineLvl w:val="2"/>
    </w:pPr>
    <w:rPr>
      <w:rFonts w:asciiTheme="majorHAnsi" w:eastAsiaTheme="majorEastAsia" w:hAnsiTheme="majorHAnsi" w:cstheme="majorBidi"/>
      <w:color w:val="2F5496" w:themeColor="accent1" w:themeShade="BF"/>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CRECTables">
    <w:name w:val="CREC Tables"/>
    <w:basedOn w:val="TableNormal"/>
    <w:uiPriority w:val="99"/>
    <w:rsid w:val="00BF4739"/>
    <w:pPr>
      <w:spacing w:after="0" w:line="240" w:lineRule="auto"/>
    </w:pPr>
    <w:rPr>
      <w:rFonts w:eastAsia="Times New Roman" w:cs="Times New Roman"/>
      <w:kern w:val="0"/>
      <w:szCs w:val="20"/>
      <w:lang w:eastAsia="en-GB"/>
      <w14:ligatures w14:val="none"/>
    </w:rPr>
    <w:tblPr/>
  </w:style>
  <w:style w:type="table" w:styleId="GridTable4-Accent5">
    <w:name w:val="Grid Table 4 Accent 5"/>
    <w:basedOn w:val="TableNormal"/>
    <w:uiPriority w:val="49"/>
    <w:rsid w:val="000869CE"/>
    <w:pPr>
      <w:spacing w:after="0" w:line="240" w:lineRule="auto"/>
    </w:pPr>
    <w:rPr>
      <w:rFonts w:eastAsia="Times New Roman" w:cs="Times New Roman"/>
      <w:kern w:val="0"/>
      <w:szCs w:val="20"/>
      <w:lang w:eastAsia="en-GB"/>
      <w14:ligatures w14:val="none"/>
    </w:rPr>
    <w:tblPr>
      <w:tblStyleRowBandSize w:val="1"/>
      <w:tblStyleColBandSize w:val="1"/>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blStylePr w:type="firstRow">
      <w:rPr>
        <w:rFonts w:ascii="Calibri" w:hAnsi="Calibri"/>
        <w:b/>
        <w:color w:val="000000" w:themeColor="text1"/>
        <w:sz w:val="24"/>
      </w:rPr>
      <w:tblPr/>
      <w:tcPr>
        <w:tcBorders>
          <w:bottom w:val="single" w:sz="4" w:space="0" w:color="808080" w:themeColor="background1" w:themeShade="80"/>
        </w:tcBorders>
        <w:shd w:val="clear" w:color="auto" w:fill="99D2D2"/>
      </w:tcPr>
    </w:tblStylePr>
    <w:tblStylePr w:type="lastRow">
      <w:rPr>
        <w:rFonts w:ascii="Calibri" w:hAnsi="Calibri"/>
        <w:b/>
        <w:bCs/>
        <w:color w:val="auto"/>
        <w:sz w:val="24"/>
      </w:rPr>
      <w:tblPr/>
      <w:tcPr>
        <w:tcBorders>
          <w:top w:val="doub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CCF2EF"/>
      </w:tcPr>
    </w:tblStylePr>
    <w:tblStylePr w:type="band2Horz">
      <w:rPr>
        <w:rFonts w:ascii="Calibri" w:hAnsi="Calibri"/>
        <w:color w:val="000000" w:themeColor="text1"/>
        <w:sz w:val="24"/>
      </w:rPr>
      <w:tblPr/>
      <w:tcPr>
        <w:shd w:val="clear" w:color="auto" w:fill="FFFFFF" w:themeFill="background1"/>
      </w:tcPr>
    </w:tblStylePr>
  </w:style>
  <w:style w:type="paragraph" w:styleId="Header">
    <w:name w:val="header"/>
    <w:basedOn w:val="Normal"/>
    <w:link w:val="HeaderChar"/>
    <w:uiPriority w:val="99"/>
    <w:unhideWhenUsed/>
    <w:rsid w:val="002829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29D1"/>
  </w:style>
  <w:style w:type="paragraph" w:styleId="Footer">
    <w:name w:val="footer"/>
    <w:basedOn w:val="Normal"/>
    <w:link w:val="FooterChar"/>
    <w:uiPriority w:val="99"/>
    <w:unhideWhenUsed/>
    <w:rsid w:val="002829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29D1"/>
  </w:style>
  <w:style w:type="character" w:customStyle="1" w:styleId="Heading1Char">
    <w:name w:val="Heading 1 Char"/>
    <w:basedOn w:val="DefaultParagraphFont"/>
    <w:link w:val="Heading1"/>
    <w:uiPriority w:val="9"/>
    <w:rsid w:val="001532F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1532F3"/>
    <w:pPr>
      <w:outlineLvl w:val="9"/>
    </w:pPr>
    <w:rPr>
      <w:kern w:val="0"/>
      <w:lang w:val="en-US"/>
    </w:rPr>
  </w:style>
  <w:style w:type="character" w:customStyle="1" w:styleId="Heading2Char">
    <w:name w:val="Heading 2 Char"/>
    <w:basedOn w:val="DefaultParagraphFont"/>
    <w:link w:val="Heading2"/>
    <w:uiPriority w:val="9"/>
    <w:rsid w:val="00342F52"/>
    <w:rPr>
      <w:rFonts w:asciiTheme="majorHAnsi" w:eastAsiaTheme="majorEastAsia" w:hAnsiTheme="majorHAnsi" w:cstheme="majorBidi"/>
      <w:color w:val="2F5496" w:themeColor="accent1" w:themeShade="BF"/>
      <w:sz w:val="26"/>
      <w:szCs w:val="26"/>
    </w:rPr>
  </w:style>
  <w:style w:type="paragraph" w:styleId="BodyText">
    <w:name w:val="Body Text"/>
    <w:basedOn w:val="Normal"/>
    <w:link w:val="BodyTextChar"/>
    <w:uiPriority w:val="1"/>
    <w:qFormat/>
    <w:rsid w:val="0040668E"/>
    <w:pPr>
      <w:widowControl w:val="0"/>
      <w:autoSpaceDE w:val="0"/>
      <w:autoSpaceDN w:val="0"/>
      <w:spacing w:after="0" w:line="240" w:lineRule="auto"/>
    </w:pPr>
    <w:rPr>
      <w:rFonts w:ascii="Arial" w:eastAsia="Arial" w:hAnsi="Arial" w:cs="Arial"/>
      <w:kern w:val="0"/>
      <w:sz w:val="22"/>
      <w:lang w:eastAsia="en-GB" w:bidi="en-GB"/>
    </w:rPr>
  </w:style>
  <w:style w:type="character" w:customStyle="1" w:styleId="BodyTextChar">
    <w:name w:val="Body Text Char"/>
    <w:basedOn w:val="DefaultParagraphFont"/>
    <w:link w:val="BodyText"/>
    <w:uiPriority w:val="1"/>
    <w:rsid w:val="0040668E"/>
    <w:rPr>
      <w:rFonts w:ascii="Arial" w:eastAsia="Arial" w:hAnsi="Arial" w:cs="Arial"/>
      <w:kern w:val="0"/>
      <w:sz w:val="22"/>
      <w:lang w:eastAsia="en-GB" w:bidi="en-GB"/>
    </w:rPr>
  </w:style>
  <w:style w:type="character" w:customStyle="1" w:styleId="Heading3Char">
    <w:name w:val="Heading 3 Char"/>
    <w:basedOn w:val="DefaultParagraphFont"/>
    <w:link w:val="Heading3"/>
    <w:uiPriority w:val="9"/>
    <w:rsid w:val="00967D94"/>
    <w:rPr>
      <w:rFonts w:asciiTheme="majorHAnsi" w:eastAsiaTheme="majorEastAsia" w:hAnsiTheme="majorHAnsi" w:cstheme="majorBidi"/>
      <w:color w:val="2F5496" w:themeColor="accent1" w:themeShade="BF"/>
      <w:sz w:val="32"/>
      <w:szCs w:val="24"/>
    </w:rPr>
  </w:style>
  <w:style w:type="table" w:customStyle="1" w:styleId="CREC">
    <w:name w:val="CREC"/>
    <w:basedOn w:val="TableNormal"/>
    <w:uiPriority w:val="99"/>
    <w:rsid w:val="00EE0972"/>
    <w:pPr>
      <w:spacing w:after="0" w:line="240" w:lineRule="auto"/>
    </w:pPr>
    <w:tblPr>
      <w:tblStyleRowBandSize w:val="1"/>
    </w:tblPr>
    <w:tblStylePr w:type="firstRow">
      <w:rPr>
        <w:rFonts w:ascii="Calibri" w:hAnsi="Calibri"/>
        <w:b/>
        <w:color w:val="000000" w:themeColor="text1"/>
        <w:sz w:val="24"/>
      </w:rPr>
      <w:tblPr/>
      <w:tcPr>
        <w:shd w:val="clear" w:color="auto" w:fill="99D2D2"/>
      </w:tcPr>
    </w:tblStylePr>
    <w:tblStylePr w:type="lastRow">
      <w:rPr>
        <w:rFonts w:ascii="Calibri" w:hAnsi="Calibri"/>
        <w:b/>
        <w:sz w:val="24"/>
      </w:rPr>
    </w:tblStylePr>
    <w:tblStylePr w:type="firstCol">
      <w:rPr>
        <w:rFonts w:ascii="Calibri" w:hAnsi="Calibri"/>
        <w:b/>
        <w:color w:val="000000" w:themeColor="text1"/>
        <w:sz w:val="24"/>
      </w:rPr>
    </w:tblStylePr>
  </w:style>
  <w:style w:type="table" w:styleId="TableGrid">
    <w:name w:val="Table Grid"/>
    <w:basedOn w:val="TableNormal"/>
    <w:uiPriority w:val="39"/>
    <w:rsid w:val="00473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744630"/>
    <w:pPr>
      <w:spacing w:after="100"/>
    </w:pPr>
  </w:style>
  <w:style w:type="paragraph" w:styleId="TOC2">
    <w:name w:val="toc 2"/>
    <w:basedOn w:val="Normal"/>
    <w:next w:val="Normal"/>
    <w:autoRedefine/>
    <w:uiPriority w:val="39"/>
    <w:unhideWhenUsed/>
    <w:rsid w:val="00744630"/>
    <w:pPr>
      <w:spacing w:after="100"/>
      <w:ind w:left="240"/>
    </w:pPr>
  </w:style>
  <w:style w:type="paragraph" w:styleId="TOC3">
    <w:name w:val="toc 3"/>
    <w:basedOn w:val="Normal"/>
    <w:next w:val="Normal"/>
    <w:autoRedefine/>
    <w:uiPriority w:val="39"/>
    <w:unhideWhenUsed/>
    <w:rsid w:val="00744630"/>
    <w:pPr>
      <w:spacing w:after="100"/>
      <w:ind w:left="480"/>
    </w:pPr>
  </w:style>
  <w:style w:type="character" w:styleId="Hyperlink">
    <w:name w:val="Hyperlink"/>
    <w:basedOn w:val="DefaultParagraphFont"/>
    <w:uiPriority w:val="99"/>
    <w:unhideWhenUsed/>
    <w:rsid w:val="00744630"/>
    <w:rPr>
      <w:color w:val="0563C1" w:themeColor="hyperlink"/>
      <w:u w:val="single"/>
    </w:rPr>
  </w:style>
  <w:style w:type="paragraph" w:styleId="ListParagraph">
    <w:name w:val="List Paragraph"/>
    <w:basedOn w:val="Normal"/>
    <w:uiPriority w:val="34"/>
    <w:qFormat/>
    <w:rsid w:val="00744630"/>
    <w:pPr>
      <w:ind w:left="720"/>
      <w:contextualSpacing/>
    </w:pPr>
    <w:rPr>
      <w:rFonts w:asciiTheme="minorHAnsi" w:hAnsiTheme="minorHAnsi"/>
      <w:kern w:val="0"/>
      <w:sz w:val="22"/>
      <w14:ligatures w14:val="none"/>
    </w:rPr>
  </w:style>
  <w:style w:type="paragraph" w:styleId="NormalWeb">
    <w:name w:val="Normal (Web)"/>
    <w:basedOn w:val="Normal"/>
    <w:uiPriority w:val="99"/>
    <w:semiHidden/>
    <w:unhideWhenUsed/>
    <w:rsid w:val="00A05EE6"/>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table" w:styleId="ListTable4-Accent1">
    <w:name w:val="List Table 4 Accent 1"/>
    <w:basedOn w:val="TableNormal"/>
    <w:uiPriority w:val="49"/>
    <w:rsid w:val="00A05EE6"/>
    <w:pPr>
      <w:spacing w:after="0" w:line="240" w:lineRule="auto"/>
    </w:pPr>
    <w:rPr>
      <w:rFonts w:asciiTheme="minorHAnsi" w:hAnsiTheme="minorHAnsi"/>
      <w:sz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pPr>
        <w:jc w:val="right"/>
      </w:pPr>
      <w:rPr>
        <w:rFonts w:asciiTheme="minorHAnsi" w:hAnsiTheme="minorHAnsi"/>
        <w:b/>
        <w:bCs/>
        <w:color w:val="FFFFFF" w:themeColor="background1"/>
        <w:sz w:val="24"/>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vAlign w:val="bottom"/>
      </w:tcPr>
    </w:tblStylePr>
    <w:tblStylePr w:type="lastRow">
      <w:rPr>
        <w:rFonts w:asciiTheme="minorHAnsi" w:hAnsiTheme="minorHAnsi"/>
        <w:b/>
        <w:bCs/>
      </w:rPr>
      <w:tblPr/>
      <w:tcPr>
        <w:tcBorders>
          <w:top w:val="double" w:sz="4" w:space="0" w:color="8EAADB" w:themeColor="accent1" w:themeTint="99"/>
        </w:tcBorders>
      </w:tcPr>
    </w:tblStylePr>
    <w:tblStylePr w:type="firstCol">
      <w:rPr>
        <w:rFonts w:asciiTheme="minorHAnsi" w:hAnsiTheme="minorHAnsi"/>
        <w:b/>
        <w:bCs/>
        <w:sz w:val="24"/>
      </w:rPr>
    </w:tblStylePr>
    <w:tblStylePr w:type="lastCol">
      <w:rPr>
        <w:b w:val="0"/>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1">
    <w:name w:val="Grid Table 4 Accent 1"/>
    <w:basedOn w:val="TableNormal"/>
    <w:uiPriority w:val="49"/>
    <w:rsid w:val="00A05EE6"/>
    <w:pPr>
      <w:spacing w:after="0" w:line="240" w:lineRule="auto"/>
    </w:pPr>
    <w:rPr>
      <w:rFonts w:asciiTheme="minorHAnsi" w:eastAsiaTheme="minorEastAsia" w:hAnsiTheme="minorHAnsi"/>
      <w:kern w:val="0"/>
      <w:sz w:val="22"/>
      <w:lang w:val="en-US" w:eastAsia="zh-CN"/>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A05EE6"/>
    <w:pPr>
      <w:spacing w:after="0" w:line="240" w:lineRule="auto"/>
    </w:pPr>
    <w:rPr>
      <w:rFonts w:asciiTheme="minorHAnsi" w:eastAsiaTheme="minorEastAsia" w:hAnsiTheme="minorHAnsi"/>
      <w:kern w:val="0"/>
      <w:sz w:val="22"/>
      <w:lang w:val="en-US" w:eastAsia="zh-CN"/>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01">
    <w:name w:val="font01"/>
    <w:basedOn w:val="DefaultParagraphFont"/>
    <w:rsid w:val="00A05EE6"/>
    <w:rPr>
      <w:rFonts w:ascii="Calibri" w:hAnsi="Calibri" w:cs="Calibri" w:hint="default"/>
      <w:b w:val="0"/>
      <w:bCs w:val="0"/>
      <w:i w:val="0"/>
      <w:iCs w:val="0"/>
      <w:strike w:val="0"/>
      <w:dstrike w:val="0"/>
      <w:color w:val="000000"/>
      <w:sz w:val="22"/>
      <w:szCs w:val="22"/>
      <w:u w:val="none"/>
      <w:effect w:val="none"/>
    </w:rPr>
  </w:style>
  <w:style w:type="character" w:customStyle="1" w:styleId="font81">
    <w:name w:val="font81"/>
    <w:basedOn w:val="DefaultParagraphFont"/>
    <w:rsid w:val="00A05EE6"/>
    <w:rPr>
      <w:rFonts w:ascii="Segoe UI Symbol" w:hAnsi="Segoe UI Symbol" w:hint="default"/>
      <w:b w:val="0"/>
      <w:bCs w:val="0"/>
      <w:i w:val="0"/>
      <w:iCs w:val="0"/>
      <w:strike w:val="0"/>
      <w:dstrike w:val="0"/>
      <w:color w:val="000000"/>
      <w:sz w:val="22"/>
      <w:szCs w:val="22"/>
      <w:u w:val="none"/>
      <w:effect w:val="none"/>
    </w:rPr>
  </w:style>
  <w:style w:type="paragraph" w:styleId="BalloonText">
    <w:name w:val="Balloon Text"/>
    <w:basedOn w:val="Normal"/>
    <w:link w:val="BalloonTextChar"/>
    <w:uiPriority w:val="99"/>
    <w:semiHidden/>
    <w:unhideWhenUsed/>
    <w:rsid w:val="00A05EE6"/>
    <w:pPr>
      <w:spacing w:after="0" w:line="240" w:lineRule="auto"/>
    </w:pPr>
    <w:rPr>
      <w:rFonts w:ascii="Segoe UI" w:eastAsiaTheme="minorEastAsia" w:hAnsi="Segoe UI" w:cs="Segoe UI"/>
      <w:kern w:val="0"/>
      <w:sz w:val="18"/>
      <w:szCs w:val="18"/>
      <w:lang w:eastAsia="zh-CN"/>
      <w14:ligatures w14:val="none"/>
    </w:rPr>
  </w:style>
  <w:style w:type="character" w:customStyle="1" w:styleId="BalloonTextChar">
    <w:name w:val="Balloon Text Char"/>
    <w:basedOn w:val="DefaultParagraphFont"/>
    <w:link w:val="BalloonText"/>
    <w:uiPriority w:val="99"/>
    <w:semiHidden/>
    <w:rsid w:val="00A05EE6"/>
    <w:rPr>
      <w:rFonts w:ascii="Segoe UI" w:eastAsiaTheme="minorEastAsia" w:hAnsi="Segoe UI" w:cs="Segoe UI"/>
      <w:kern w:val="0"/>
      <w:sz w:val="18"/>
      <w:szCs w:val="18"/>
      <w:lang w:eastAsia="zh-CN"/>
      <w14:ligatures w14:val="none"/>
    </w:rPr>
  </w:style>
  <w:style w:type="character" w:customStyle="1" w:styleId="fontstyle01">
    <w:name w:val="fontstyle01"/>
    <w:basedOn w:val="DefaultParagraphFont"/>
    <w:rsid w:val="00A05EE6"/>
    <w:rPr>
      <w:rFonts w:ascii="Calibri-Bold" w:hAnsi="Calibri-Bold" w:hint="default"/>
      <w:b/>
      <w:bCs/>
      <w:i w:val="0"/>
      <w:iCs w:val="0"/>
      <w:color w:val="000000"/>
      <w:sz w:val="22"/>
      <w:szCs w:val="22"/>
    </w:rPr>
  </w:style>
  <w:style w:type="paragraph" w:styleId="Revision">
    <w:name w:val="Revision"/>
    <w:hidden/>
    <w:uiPriority w:val="99"/>
    <w:semiHidden/>
    <w:rsid w:val="00A05EE6"/>
    <w:pPr>
      <w:spacing w:after="0" w:line="240" w:lineRule="auto"/>
    </w:pPr>
    <w:rPr>
      <w:rFonts w:asciiTheme="minorHAnsi" w:eastAsiaTheme="minorEastAsia" w:hAnsiTheme="minorHAnsi"/>
      <w:kern w:val="0"/>
      <w:sz w:val="22"/>
      <w:lang w:eastAsia="zh-CN"/>
      <w14:ligatures w14:val="none"/>
    </w:rPr>
  </w:style>
  <w:style w:type="character" w:styleId="CommentReference">
    <w:name w:val="annotation reference"/>
    <w:basedOn w:val="DefaultParagraphFont"/>
    <w:uiPriority w:val="99"/>
    <w:semiHidden/>
    <w:unhideWhenUsed/>
    <w:rsid w:val="00A05EE6"/>
    <w:rPr>
      <w:sz w:val="16"/>
      <w:szCs w:val="16"/>
    </w:rPr>
  </w:style>
  <w:style w:type="paragraph" w:styleId="CommentText">
    <w:name w:val="annotation text"/>
    <w:basedOn w:val="Normal"/>
    <w:link w:val="CommentTextChar"/>
    <w:uiPriority w:val="99"/>
    <w:unhideWhenUsed/>
    <w:rsid w:val="00A05EE6"/>
    <w:pPr>
      <w:spacing w:after="200" w:line="240" w:lineRule="auto"/>
    </w:pPr>
    <w:rPr>
      <w:rFonts w:asciiTheme="minorHAnsi" w:eastAsiaTheme="minorEastAsia" w:hAnsiTheme="minorHAnsi"/>
      <w:kern w:val="0"/>
      <w:sz w:val="20"/>
      <w:szCs w:val="20"/>
      <w:lang w:eastAsia="zh-CN"/>
      <w14:ligatures w14:val="none"/>
    </w:rPr>
  </w:style>
  <w:style w:type="character" w:customStyle="1" w:styleId="CommentTextChar">
    <w:name w:val="Comment Text Char"/>
    <w:basedOn w:val="DefaultParagraphFont"/>
    <w:link w:val="CommentText"/>
    <w:uiPriority w:val="99"/>
    <w:rsid w:val="00A05EE6"/>
    <w:rPr>
      <w:rFonts w:asciiTheme="minorHAnsi" w:eastAsiaTheme="minorEastAsia" w:hAnsiTheme="minorHAnsi"/>
      <w:kern w:val="0"/>
      <w:sz w:val="20"/>
      <w:szCs w:val="20"/>
      <w:lang w:eastAsia="zh-CN"/>
      <w14:ligatures w14:val="none"/>
    </w:rPr>
  </w:style>
  <w:style w:type="paragraph" w:styleId="CommentSubject">
    <w:name w:val="annotation subject"/>
    <w:basedOn w:val="CommentText"/>
    <w:next w:val="CommentText"/>
    <w:link w:val="CommentSubjectChar"/>
    <w:uiPriority w:val="99"/>
    <w:semiHidden/>
    <w:unhideWhenUsed/>
    <w:rsid w:val="00A05EE6"/>
    <w:rPr>
      <w:b/>
      <w:bCs/>
    </w:rPr>
  </w:style>
  <w:style w:type="character" w:customStyle="1" w:styleId="CommentSubjectChar">
    <w:name w:val="Comment Subject Char"/>
    <w:basedOn w:val="CommentTextChar"/>
    <w:link w:val="CommentSubject"/>
    <w:uiPriority w:val="99"/>
    <w:semiHidden/>
    <w:rsid w:val="00A05EE6"/>
    <w:rPr>
      <w:rFonts w:asciiTheme="minorHAnsi" w:eastAsiaTheme="minorEastAsia" w:hAnsiTheme="minorHAnsi"/>
      <w:b/>
      <w:bCs/>
      <w:kern w:val="0"/>
      <w:sz w:val="20"/>
      <w:szCs w:val="20"/>
      <w:lang w:eastAsia="zh-CN"/>
      <w14:ligatures w14:val="none"/>
    </w:rPr>
  </w:style>
  <w:style w:type="character" w:styleId="UnresolvedMention">
    <w:name w:val="Unresolved Mention"/>
    <w:basedOn w:val="DefaultParagraphFont"/>
    <w:uiPriority w:val="99"/>
    <w:semiHidden/>
    <w:unhideWhenUsed/>
    <w:rsid w:val="00A05EE6"/>
    <w:rPr>
      <w:color w:val="605E5C"/>
      <w:shd w:val="clear" w:color="auto" w:fill="E1DFDD"/>
    </w:rPr>
  </w:style>
  <w:style w:type="table" w:styleId="GridTable4-Accent2">
    <w:name w:val="Grid Table 4 Accent 2"/>
    <w:basedOn w:val="TableNormal"/>
    <w:uiPriority w:val="49"/>
    <w:rsid w:val="00A05EE6"/>
    <w:pPr>
      <w:spacing w:after="0" w:line="240" w:lineRule="auto"/>
    </w:pPr>
    <w:rPr>
      <w:rFonts w:asciiTheme="minorHAnsi" w:eastAsiaTheme="minorEastAsia" w:hAnsiTheme="minorHAnsi"/>
      <w:kern w:val="0"/>
      <w:sz w:val="22"/>
      <w:lang w:val="en-US" w:eastAsia="zh-CN"/>
      <w14:ligatures w14:val="non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FollowedHyperlink">
    <w:name w:val="FollowedHyperlink"/>
    <w:basedOn w:val="DefaultParagraphFont"/>
    <w:uiPriority w:val="99"/>
    <w:semiHidden/>
    <w:unhideWhenUsed/>
    <w:rsid w:val="00A05EE6"/>
    <w:rPr>
      <w:color w:val="954F72" w:themeColor="followedHyperlink"/>
      <w:u w:val="single"/>
    </w:rPr>
  </w:style>
  <w:style w:type="table" w:styleId="GridTable5Dark-Accent6">
    <w:name w:val="Grid Table 5 Dark Accent 6"/>
    <w:basedOn w:val="TableNormal"/>
    <w:uiPriority w:val="50"/>
    <w:rsid w:val="00A05EE6"/>
    <w:pPr>
      <w:spacing w:after="0" w:line="240" w:lineRule="auto"/>
    </w:pPr>
    <w:rPr>
      <w:rFonts w:asciiTheme="minorHAnsi" w:hAnsiTheme="minorHAnsi"/>
    </w:rPr>
    <w:tblPr>
      <w:tblStyleRowBandSize w:val="1"/>
      <w:tblStyleColBandSize w:val="1"/>
      <w:tblBorders>
        <w:top w:val="single" w:sz="4" w:space="0" w:color="27A096"/>
        <w:left w:val="single" w:sz="4" w:space="0" w:color="27A096"/>
        <w:bottom w:val="single" w:sz="4" w:space="0" w:color="27A096"/>
        <w:right w:val="single" w:sz="4" w:space="0" w:color="27A096"/>
        <w:insideH w:val="single" w:sz="4" w:space="0" w:color="27A096"/>
        <w:insideV w:val="single" w:sz="4" w:space="0" w:color="27A096"/>
      </w:tblBorders>
    </w:tblPr>
    <w:tcPr>
      <w:shd w:val="clear" w:color="auto" w:fill="E2EFD9" w:themeFill="accent6" w:themeFillTint="33"/>
    </w:tcPr>
    <w:tblStylePr w:type="firstRow">
      <w:pPr>
        <w:jc w:val="left"/>
      </w:pPr>
      <w:rPr>
        <w:b/>
        <w:bCs/>
        <w:color w:val="FFFFFF" w:themeColor="background1"/>
      </w:rPr>
      <w:tblPr/>
      <w:tcPr>
        <w:shd w:val="clear" w:color="auto" w:fill="27A096"/>
        <w:vAlign w:val="bottom"/>
      </w:tcPr>
    </w:tblStylePr>
    <w:tblStylePr w:type="lastRow">
      <w:pPr>
        <w:jc w:val="left"/>
      </w:pPr>
      <w:rPr>
        <w:b/>
        <w:bCs/>
        <w:color w:val="FFFFFF" w:themeColor="background1"/>
      </w:rPr>
      <w:tblPr/>
      <w:tcPr>
        <w:tcBorders>
          <w:top w:val="double" w:sz="4" w:space="0" w:color="009999"/>
        </w:tcBorders>
        <w:shd w:val="clear" w:color="auto" w:fill="FFFFFF" w:themeFill="background1"/>
      </w:tcPr>
    </w:tblStylePr>
    <w:tblStylePr w:type="firstCol">
      <w:rPr>
        <w:b/>
        <w:bCs/>
        <w:color w:val="auto"/>
      </w:rPr>
    </w:tblStylePr>
    <w:tblStylePr w:type="lastCol">
      <w:rPr>
        <w:b/>
        <w:bCs/>
        <w:color w:val="auto"/>
      </w:rPr>
    </w:tblStylePr>
    <w:tblStylePr w:type="band1Horz">
      <w:tblPr/>
      <w:tcPr>
        <w:shd w:val="clear" w:color="auto" w:fill="CCF2EF"/>
      </w:tcPr>
    </w:tblStylePr>
    <w:tblStylePr w:type="band2Horz">
      <w:tblPr/>
      <w:tcPr>
        <w:shd w:val="clear" w:color="auto" w:fill="FFFFFF" w:themeFill="background1"/>
      </w:tcPr>
    </w:tblStylePr>
  </w:style>
  <w:style w:type="table" w:styleId="GridTable4-Accent6">
    <w:name w:val="Grid Table 4 Accent 6"/>
    <w:basedOn w:val="TableNormal"/>
    <w:uiPriority w:val="49"/>
    <w:rsid w:val="00A05EE6"/>
    <w:pPr>
      <w:spacing w:after="0" w:line="240" w:lineRule="auto"/>
    </w:pPr>
    <w:rPr>
      <w:rFonts w:asciiTheme="minorHAnsi" w:hAnsiTheme="minorHAnsi"/>
      <w:sz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chart" Target="charts/chart93.xml"/><Relationship Id="rId21" Type="http://schemas.openxmlformats.org/officeDocument/2006/relationships/chart" Target="charts/chart5.xml"/><Relationship Id="rId42" Type="http://schemas.openxmlformats.org/officeDocument/2006/relationships/chart" Target="charts/chart23.xml"/><Relationship Id="rId47" Type="http://schemas.openxmlformats.org/officeDocument/2006/relationships/image" Target="media/image10.png"/><Relationship Id="rId63" Type="http://schemas.openxmlformats.org/officeDocument/2006/relationships/chart" Target="charts/chart39.xml"/><Relationship Id="rId68" Type="http://schemas.openxmlformats.org/officeDocument/2006/relationships/chart" Target="charts/chart44.xml"/><Relationship Id="rId84" Type="http://schemas.openxmlformats.org/officeDocument/2006/relationships/chart" Target="charts/chart60.xml"/><Relationship Id="rId89" Type="http://schemas.openxmlformats.org/officeDocument/2006/relationships/chart" Target="charts/chart65.xml"/><Relationship Id="rId112" Type="http://schemas.openxmlformats.org/officeDocument/2006/relationships/chart" Target="charts/chart88.xml"/><Relationship Id="rId133" Type="http://schemas.openxmlformats.org/officeDocument/2006/relationships/chart" Target="charts/chart109.xml"/><Relationship Id="rId138" Type="http://schemas.openxmlformats.org/officeDocument/2006/relationships/chart" Target="charts/chart114.xml"/><Relationship Id="rId154" Type="http://schemas.openxmlformats.org/officeDocument/2006/relationships/chart" Target="charts/chart128.xml"/><Relationship Id="rId159" Type="http://schemas.openxmlformats.org/officeDocument/2006/relationships/chart" Target="charts/chart133.xml"/><Relationship Id="rId16" Type="http://schemas.openxmlformats.org/officeDocument/2006/relationships/image" Target="media/image5.jpeg"/><Relationship Id="rId107" Type="http://schemas.openxmlformats.org/officeDocument/2006/relationships/chart" Target="charts/chart83.xml"/><Relationship Id="rId11" Type="http://schemas.openxmlformats.org/officeDocument/2006/relationships/image" Target="media/image1.png"/><Relationship Id="rId32" Type="http://schemas.openxmlformats.org/officeDocument/2006/relationships/image" Target="media/image7.png"/><Relationship Id="rId37" Type="http://schemas.openxmlformats.org/officeDocument/2006/relationships/chart" Target="charts/chart18.xml"/><Relationship Id="rId53" Type="http://schemas.openxmlformats.org/officeDocument/2006/relationships/chart" Target="charts/chart31.xml"/><Relationship Id="rId58" Type="http://schemas.openxmlformats.org/officeDocument/2006/relationships/chart" Target="charts/chart34.xml"/><Relationship Id="rId74" Type="http://schemas.openxmlformats.org/officeDocument/2006/relationships/chart" Target="charts/chart50.xml"/><Relationship Id="rId79" Type="http://schemas.openxmlformats.org/officeDocument/2006/relationships/chart" Target="charts/chart55.xml"/><Relationship Id="rId102" Type="http://schemas.openxmlformats.org/officeDocument/2006/relationships/chart" Target="charts/chart78.xml"/><Relationship Id="rId123" Type="http://schemas.openxmlformats.org/officeDocument/2006/relationships/chart" Target="charts/chart99.xml"/><Relationship Id="rId128" Type="http://schemas.openxmlformats.org/officeDocument/2006/relationships/chart" Target="charts/chart104.xml"/><Relationship Id="rId144" Type="http://schemas.openxmlformats.org/officeDocument/2006/relationships/chart" Target="charts/chart118.xml"/><Relationship Id="rId149" Type="http://schemas.openxmlformats.org/officeDocument/2006/relationships/chart" Target="charts/chart123.xml"/><Relationship Id="rId5" Type="http://schemas.openxmlformats.org/officeDocument/2006/relationships/numbering" Target="numbering.xml"/><Relationship Id="rId90" Type="http://schemas.openxmlformats.org/officeDocument/2006/relationships/chart" Target="charts/chart66.xml"/><Relationship Id="rId95" Type="http://schemas.openxmlformats.org/officeDocument/2006/relationships/chart" Target="charts/chart71.xml"/><Relationship Id="rId160" Type="http://schemas.openxmlformats.org/officeDocument/2006/relationships/chart" Target="charts/chart134.xml"/><Relationship Id="rId165" Type="http://schemas.openxmlformats.org/officeDocument/2006/relationships/image" Target="media/image15.jpeg"/><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4.xml"/><Relationship Id="rId48" Type="http://schemas.openxmlformats.org/officeDocument/2006/relationships/image" Target="media/image11.png"/><Relationship Id="rId64" Type="http://schemas.openxmlformats.org/officeDocument/2006/relationships/chart" Target="charts/chart40.xml"/><Relationship Id="rId69" Type="http://schemas.openxmlformats.org/officeDocument/2006/relationships/chart" Target="charts/chart45.xml"/><Relationship Id="rId113" Type="http://schemas.openxmlformats.org/officeDocument/2006/relationships/chart" Target="charts/chart89.xml"/><Relationship Id="rId118" Type="http://schemas.openxmlformats.org/officeDocument/2006/relationships/chart" Target="charts/chart94.xml"/><Relationship Id="rId134" Type="http://schemas.openxmlformats.org/officeDocument/2006/relationships/chart" Target="charts/chart110.xml"/><Relationship Id="rId139" Type="http://schemas.openxmlformats.org/officeDocument/2006/relationships/image" Target="media/image14.jpeg"/><Relationship Id="rId80" Type="http://schemas.openxmlformats.org/officeDocument/2006/relationships/chart" Target="charts/chart56.xml"/><Relationship Id="rId85" Type="http://schemas.openxmlformats.org/officeDocument/2006/relationships/chart" Target="charts/chart61.xml"/><Relationship Id="rId150" Type="http://schemas.openxmlformats.org/officeDocument/2006/relationships/chart" Target="charts/chart124.xml"/><Relationship Id="rId155" Type="http://schemas.openxmlformats.org/officeDocument/2006/relationships/chart" Target="charts/chart129.xml"/><Relationship Id="rId12" Type="http://schemas.openxmlformats.org/officeDocument/2006/relationships/image" Target="media/image2.png"/><Relationship Id="rId17" Type="http://schemas.openxmlformats.org/officeDocument/2006/relationships/chart" Target="charts/chart1.xml"/><Relationship Id="rId33" Type="http://schemas.openxmlformats.org/officeDocument/2006/relationships/image" Target="media/image8.png"/><Relationship Id="rId38" Type="http://schemas.openxmlformats.org/officeDocument/2006/relationships/chart" Target="charts/chart19.xml"/><Relationship Id="rId59" Type="http://schemas.openxmlformats.org/officeDocument/2006/relationships/chart" Target="charts/chart35.xml"/><Relationship Id="rId103" Type="http://schemas.openxmlformats.org/officeDocument/2006/relationships/chart" Target="charts/chart79.xml"/><Relationship Id="rId108" Type="http://schemas.openxmlformats.org/officeDocument/2006/relationships/chart" Target="charts/chart84.xml"/><Relationship Id="rId124" Type="http://schemas.openxmlformats.org/officeDocument/2006/relationships/chart" Target="charts/chart100.xml"/><Relationship Id="rId129" Type="http://schemas.openxmlformats.org/officeDocument/2006/relationships/chart" Target="charts/chart105.xml"/><Relationship Id="rId54" Type="http://schemas.openxmlformats.org/officeDocument/2006/relationships/chart" Target="charts/chart32.xml"/><Relationship Id="rId70" Type="http://schemas.openxmlformats.org/officeDocument/2006/relationships/chart" Target="charts/chart46.xml"/><Relationship Id="rId75" Type="http://schemas.openxmlformats.org/officeDocument/2006/relationships/chart" Target="charts/chart51.xml"/><Relationship Id="rId91" Type="http://schemas.openxmlformats.org/officeDocument/2006/relationships/chart" Target="charts/chart67.xml"/><Relationship Id="rId96" Type="http://schemas.openxmlformats.org/officeDocument/2006/relationships/chart" Target="charts/chart72.xml"/><Relationship Id="rId140" Type="http://schemas.openxmlformats.org/officeDocument/2006/relationships/footer" Target="footer2.xml"/><Relationship Id="rId145" Type="http://schemas.openxmlformats.org/officeDocument/2006/relationships/chart" Target="charts/chart119.xml"/><Relationship Id="rId161" Type="http://schemas.openxmlformats.org/officeDocument/2006/relationships/chart" Target="charts/chart135.xml"/><Relationship Id="rId16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7.xml"/><Relationship Id="rId49" Type="http://schemas.openxmlformats.org/officeDocument/2006/relationships/chart" Target="charts/chart27.xml"/><Relationship Id="rId57" Type="http://schemas.openxmlformats.org/officeDocument/2006/relationships/chart" Target="charts/chart33.xml"/><Relationship Id="rId106" Type="http://schemas.openxmlformats.org/officeDocument/2006/relationships/chart" Target="charts/chart82.xml"/><Relationship Id="rId114" Type="http://schemas.openxmlformats.org/officeDocument/2006/relationships/chart" Target="charts/chart90.xml"/><Relationship Id="rId119" Type="http://schemas.openxmlformats.org/officeDocument/2006/relationships/chart" Target="charts/chart95.xml"/><Relationship Id="rId127" Type="http://schemas.openxmlformats.org/officeDocument/2006/relationships/chart" Target="charts/chart103.xml"/><Relationship Id="rId10" Type="http://schemas.openxmlformats.org/officeDocument/2006/relationships/endnotes" Target="endnotes.xml"/><Relationship Id="rId31" Type="http://schemas.openxmlformats.org/officeDocument/2006/relationships/image" Target="media/image6.png"/><Relationship Id="rId44" Type="http://schemas.openxmlformats.org/officeDocument/2006/relationships/chart" Target="charts/chart25.xml"/><Relationship Id="rId52" Type="http://schemas.openxmlformats.org/officeDocument/2006/relationships/chart" Target="charts/chart30.xml"/><Relationship Id="rId60" Type="http://schemas.openxmlformats.org/officeDocument/2006/relationships/chart" Target="charts/chart36.xml"/><Relationship Id="rId65" Type="http://schemas.openxmlformats.org/officeDocument/2006/relationships/chart" Target="charts/chart41.xml"/><Relationship Id="rId73" Type="http://schemas.openxmlformats.org/officeDocument/2006/relationships/chart" Target="charts/chart49.xml"/><Relationship Id="rId78" Type="http://schemas.openxmlformats.org/officeDocument/2006/relationships/chart" Target="charts/chart54.xml"/><Relationship Id="rId81" Type="http://schemas.openxmlformats.org/officeDocument/2006/relationships/chart" Target="charts/chart57.xml"/><Relationship Id="rId86" Type="http://schemas.openxmlformats.org/officeDocument/2006/relationships/chart" Target="charts/chart62.xml"/><Relationship Id="rId94" Type="http://schemas.openxmlformats.org/officeDocument/2006/relationships/chart" Target="charts/chart70.xml"/><Relationship Id="rId99" Type="http://schemas.openxmlformats.org/officeDocument/2006/relationships/chart" Target="charts/chart75.xml"/><Relationship Id="rId101" Type="http://schemas.openxmlformats.org/officeDocument/2006/relationships/chart" Target="charts/chart77.xml"/><Relationship Id="rId122" Type="http://schemas.openxmlformats.org/officeDocument/2006/relationships/chart" Target="charts/chart98.xml"/><Relationship Id="rId130" Type="http://schemas.openxmlformats.org/officeDocument/2006/relationships/chart" Target="charts/chart106.xml"/><Relationship Id="rId135" Type="http://schemas.openxmlformats.org/officeDocument/2006/relationships/chart" Target="charts/chart111.xml"/><Relationship Id="rId143" Type="http://schemas.openxmlformats.org/officeDocument/2006/relationships/chart" Target="charts/chart117.xml"/><Relationship Id="rId148" Type="http://schemas.openxmlformats.org/officeDocument/2006/relationships/chart" Target="charts/chart122.xml"/><Relationship Id="rId151" Type="http://schemas.openxmlformats.org/officeDocument/2006/relationships/chart" Target="charts/chart125.xml"/><Relationship Id="rId156" Type="http://schemas.openxmlformats.org/officeDocument/2006/relationships/chart" Target="charts/chart130.xml"/><Relationship Id="rId164" Type="http://schemas.openxmlformats.org/officeDocument/2006/relationships/chart" Target="charts/chart13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2.xml"/><Relationship Id="rId39" Type="http://schemas.openxmlformats.org/officeDocument/2006/relationships/chart" Target="charts/chart20.xml"/><Relationship Id="rId109" Type="http://schemas.openxmlformats.org/officeDocument/2006/relationships/chart" Target="charts/chart85.xml"/><Relationship Id="rId34" Type="http://schemas.openxmlformats.org/officeDocument/2006/relationships/chart" Target="charts/chart15.xml"/><Relationship Id="rId50" Type="http://schemas.openxmlformats.org/officeDocument/2006/relationships/chart" Target="charts/chart28.xml"/><Relationship Id="rId55" Type="http://schemas.openxmlformats.org/officeDocument/2006/relationships/image" Target="media/image12.png"/><Relationship Id="rId76" Type="http://schemas.openxmlformats.org/officeDocument/2006/relationships/chart" Target="charts/chart52.xml"/><Relationship Id="rId97" Type="http://schemas.openxmlformats.org/officeDocument/2006/relationships/chart" Target="charts/chart73.xml"/><Relationship Id="rId104" Type="http://schemas.openxmlformats.org/officeDocument/2006/relationships/chart" Target="charts/chart80.xml"/><Relationship Id="rId120" Type="http://schemas.openxmlformats.org/officeDocument/2006/relationships/chart" Target="charts/chart96.xml"/><Relationship Id="rId125" Type="http://schemas.openxmlformats.org/officeDocument/2006/relationships/chart" Target="charts/chart101.xml"/><Relationship Id="rId141" Type="http://schemas.openxmlformats.org/officeDocument/2006/relationships/chart" Target="charts/chart115.xml"/><Relationship Id="rId146" Type="http://schemas.openxmlformats.org/officeDocument/2006/relationships/chart" Target="charts/chart120.xml"/><Relationship Id="rId16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chart" Target="charts/chart47.xml"/><Relationship Id="rId92" Type="http://schemas.openxmlformats.org/officeDocument/2006/relationships/chart" Target="charts/chart68.xml"/><Relationship Id="rId162" Type="http://schemas.openxmlformats.org/officeDocument/2006/relationships/chart" Target="charts/chart136.xml"/><Relationship Id="rId2" Type="http://schemas.openxmlformats.org/officeDocument/2006/relationships/customXml" Target="../customXml/item2.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1.xml"/><Relationship Id="rId45" Type="http://schemas.openxmlformats.org/officeDocument/2006/relationships/image" Target="media/image9.png"/><Relationship Id="rId66" Type="http://schemas.openxmlformats.org/officeDocument/2006/relationships/chart" Target="charts/chart42.xml"/><Relationship Id="rId87" Type="http://schemas.openxmlformats.org/officeDocument/2006/relationships/chart" Target="charts/chart63.xml"/><Relationship Id="rId110" Type="http://schemas.openxmlformats.org/officeDocument/2006/relationships/chart" Target="charts/chart86.xml"/><Relationship Id="rId115" Type="http://schemas.openxmlformats.org/officeDocument/2006/relationships/chart" Target="charts/chart91.xml"/><Relationship Id="rId131" Type="http://schemas.openxmlformats.org/officeDocument/2006/relationships/chart" Target="charts/chart107.xml"/><Relationship Id="rId136" Type="http://schemas.openxmlformats.org/officeDocument/2006/relationships/chart" Target="charts/chart112.xml"/><Relationship Id="rId157" Type="http://schemas.openxmlformats.org/officeDocument/2006/relationships/chart" Target="charts/chart131.xml"/><Relationship Id="rId61" Type="http://schemas.openxmlformats.org/officeDocument/2006/relationships/chart" Target="charts/chart37.xml"/><Relationship Id="rId82" Type="http://schemas.openxmlformats.org/officeDocument/2006/relationships/chart" Target="charts/chart58.xml"/><Relationship Id="rId152" Type="http://schemas.openxmlformats.org/officeDocument/2006/relationships/chart" Target="charts/chart126.xml"/><Relationship Id="rId19" Type="http://schemas.openxmlformats.org/officeDocument/2006/relationships/chart" Target="charts/chart3.xml"/><Relationship Id="rId14" Type="http://schemas.openxmlformats.org/officeDocument/2006/relationships/header" Target="header1.xml"/><Relationship Id="rId30" Type="http://schemas.openxmlformats.org/officeDocument/2006/relationships/chart" Target="charts/chart14.xml"/><Relationship Id="rId35" Type="http://schemas.openxmlformats.org/officeDocument/2006/relationships/chart" Target="charts/chart16.xml"/><Relationship Id="rId56" Type="http://schemas.openxmlformats.org/officeDocument/2006/relationships/image" Target="media/image13.png"/><Relationship Id="rId77" Type="http://schemas.openxmlformats.org/officeDocument/2006/relationships/chart" Target="charts/chart53.xml"/><Relationship Id="rId100" Type="http://schemas.openxmlformats.org/officeDocument/2006/relationships/chart" Target="charts/chart76.xml"/><Relationship Id="rId105" Type="http://schemas.openxmlformats.org/officeDocument/2006/relationships/chart" Target="charts/chart81.xml"/><Relationship Id="rId126" Type="http://schemas.openxmlformats.org/officeDocument/2006/relationships/chart" Target="charts/chart102.xml"/><Relationship Id="rId147" Type="http://schemas.openxmlformats.org/officeDocument/2006/relationships/chart" Target="charts/chart121.xml"/><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chart" Target="charts/chart29.xml"/><Relationship Id="rId72" Type="http://schemas.openxmlformats.org/officeDocument/2006/relationships/chart" Target="charts/chart48.xml"/><Relationship Id="rId93" Type="http://schemas.openxmlformats.org/officeDocument/2006/relationships/chart" Target="charts/chart69.xml"/><Relationship Id="rId98" Type="http://schemas.openxmlformats.org/officeDocument/2006/relationships/chart" Target="charts/chart74.xml"/><Relationship Id="rId121" Type="http://schemas.openxmlformats.org/officeDocument/2006/relationships/chart" Target="charts/chart97.xml"/><Relationship Id="rId142" Type="http://schemas.openxmlformats.org/officeDocument/2006/relationships/chart" Target="charts/chart116.xml"/><Relationship Id="rId163" Type="http://schemas.openxmlformats.org/officeDocument/2006/relationships/chart" Target="charts/chart137.xml"/><Relationship Id="rId3" Type="http://schemas.openxmlformats.org/officeDocument/2006/relationships/customXml" Target="../customXml/item3.xml"/><Relationship Id="rId25" Type="http://schemas.openxmlformats.org/officeDocument/2006/relationships/chart" Target="charts/chart9.xml"/><Relationship Id="rId46" Type="http://schemas.openxmlformats.org/officeDocument/2006/relationships/chart" Target="charts/chart26.xml"/><Relationship Id="rId67" Type="http://schemas.openxmlformats.org/officeDocument/2006/relationships/chart" Target="charts/chart43.xml"/><Relationship Id="rId116" Type="http://schemas.openxmlformats.org/officeDocument/2006/relationships/chart" Target="charts/chart92.xml"/><Relationship Id="rId137" Type="http://schemas.openxmlformats.org/officeDocument/2006/relationships/chart" Target="charts/chart113.xml"/><Relationship Id="rId158" Type="http://schemas.openxmlformats.org/officeDocument/2006/relationships/chart" Target="charts/chart132.xml"/><Relationship Id="rId20" Type="http://schemas.openxmlformats.org/officeDocument/2006/relationships/chart" Target="charts/chart4.xml"/><Relationship Id="rId41" Type="http://schemas.openxmlformats.org/officeDocument/2006/relationships/chart" Target="charts/chart22.xml"/><Relationship Id="rId62" Type="http://schemas.openxmlformats.org/officeDocument/2006/relationships/chart" Target="charts/chart38.xml"/><Relationship Id="rId83" Type="http://schemas.openxmlformats.org/officeDocument/2006/relationships/chart" Target="charts/chart59.xml"/><Relationship Id="rId88" Type="http://schemas.openxmlformats.org/officeDocument/2006/relationships/chart" Target="charts/chart64.xml"/><Relationship Id="rId111" Type="http://schemas.openxmlformats.org/officeDocument/2006/relationships/chart" Target="charts/chart87.xml"/><Relationship Id="rId132" Type="http://schemas.openxmlformats.org/officeDocument/2006/relationships/chart" Target="charts/chart108.xml"/><Relationship Id="rId153" Type="http://schemas.openxmlformats.org/officeDocument/2006/relationships/chart" Target="charts/chart127.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8.xml"/></Relationships>
</file>

<file path=word/charts/_rels/chart10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0.xml"/></Relationships>
</file>

<file path=word/charts/_rels/chart10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1.xml"/></Relationships>
</file>

<file path=word/charts/_rels/chart10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2.xml"/></Relationships>
</file>

<file path=word/charts/_rels/chart10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3.xml"/></Relationships>
</file>

<file path=word/charts/_rels/chart10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4.xml"/></Relationships>
</file>

<file path=word/charts/_rels/chart10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5.xml"/></Relationships>
</file>

<file path=word/charts/_rels/chart10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6.xml"/></Relationships>
</file>

<file path=word/charts/_rels/chart10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7.xm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https://cityofcardiffcouncil.sharepoint.com/sites/crc/Team/Project/Ask%20Cardiff/Ask%20Cardiff%202025%20Tables%20Charts.xlsx" TargetMode="External"/></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https://cityofcardiffcouncil.sharepoint.com/sites/crc/Team/Project/Ask%20Cardiff/Ask%20Cardiff%202025%20Tables%20Charts.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3.xml"/><Relationship Id="rId1" Type="http://schemas.microsoft.com/office/2011/relationships/chartStyle" Target="style3.xm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https://cityofcardiffcouncil.sharepoint.com/sites/crc/Team/Project/Ask%20Cardiff/Ask%20Cardiff%202025%20Tables%20Charts.xlsx" TargetMode="Externa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cityofcardiffcouncil.sharepoint.com/sites/crc/Team/Project/Ask%20Cardiff/Ask%20Cardiff%202025%20Tables%20Charts.xlsx" TargetMode="External"/></Relationships>
</file>

<file path=word/charts/_rels/chart11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2.xm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cityofcardiffcouncil.sharepoint.com/sites/crc/Team/Project/Ask%20Cardiff/Ask%20Cardiff%202025%20Tables%20Charts.xlsx" TargetMode="External"/></Relationships>
</file>

<file path=word/charts/_rels/chart11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4.xml"/></Relationships>
</file>

<file path=word/charts/_rels/chart11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5.xml"/></Relationships>
</file>

<file path=word/charts/_rels/chart11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6.xml"/></Relationships>
</file>

<file path=word/charts/_rels/chart11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7.xml"/></Relationships>
</file>

<file path=word/charts/_rels/chart11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8.xml"/></Relationships>
</file>

<file path=word/charts/_rels/chart119.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37.xml"/><Relationship Id="rId1" Type="http://schemas.microsoft.com/office/2011/relationships/chartStyle" Target="style37.xml"/></Relationships>
</file>

<file path=word/charts/_rels/chart1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9.xm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cityofcardiffcouncil.sharepoint.com/sites/crc/Team/Project/Ask%20Cardiff/Ask%20Cardiff%202025%20Tables%20Charts.xlsx" TargetMode="External"/></Relationships>
</file>

<file path=word/charts/_rels/chart121.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cityofcardiffcouncil.sharepoint.com/sites/crc/Team/Project/Ask%20Cardiff/Ask%20Cardiff%202025%20Tables%20Charts.xlsx" TargetMode="Externa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111.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cityofcardiffcouncil.sharepoint.com/sites/crc/Team/Project/Ask%20Cardiff/Ask%20Cardiff%202025%20Tables%20Charts.xlsx" TargetMode="External"/></Relationships>
</file>

<file path=word/charts/_rels/chart123.xml.rels><?xml version="1.0" encoding="UTF-8" standalone="yes"?>
<Relationships xmlns="http://schemas.openxmlformats.org/package/2006/relationships"><Relationship Id="rId3" Type="http://schemas.openxmlformats.org/officeDocument/2006/relationships/themeOverride" Target="../theme/themeOverride112.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cityofcardiffcouncil.sharepoint.com/sites/crc/Team/Project/Ask%20Cardiff/Ask%20Cardiff%202025%20Tables%20Charts.xlsx" TargetMode="External"/></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https://cityofcardiffcouncil.sharepoint.com/sites/crc/Team/Project/Ask%20Cardiff/Ask%20Cardiff%202025%20Tables%20Charts.xlsx" TargetMode="External"/></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114.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https://cityofcardiffcouncil.sharepoint.com/sites/crc/Team/Project/Ask%20Cardiff/Ask%20Cardiff%202025%20Tables%20Charts.xlsx" TargetMode="External"/></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115.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https://cityofcardiffcouncil.sharepoint.com/sites/crc/Team/Project/Ask%20Cardiff/Ask%20Cardiff%202025%20Tables%20Charts.xlsx" TargetMode="External"/></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116.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cityofcardiffcouncil.sharepoint.com/sites/crc/Team/Project/Ask%20Cardiff/Ask%20Cardiff%202025%20Tables%20Charts.xlsx" TargetMode="External"/></Relationships>
</file>

<file path=word/charts/_rels/chart128.xml.rels><?xml version="1.0" encoding="UTF-8" standalone="yes"?>
<Relationships xmlns="http://schemas.openxmlformats.org/package/2006/relationships"><Relationship Id="rId3" Type="http://schemas.openxmlformats.org/officeDocument/2006/relationships/themeOverride" Target="../theme/themeOverride117.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1.xlsx"/></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118.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2.xlsx"/></Relationships>
</file>

<file path=word/charts/_rels/chart1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0.xml"/></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119.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3.xlsx"/></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120.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cityofcardiffcouncil.sharepoint.com/sites/crc/Team/Project/Ask%20Cardiff/Ask%20Cardiff%202025%20Tables%20Charts.xlsx" TargetMode="External"/></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121.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https://cityofcardiffcouncil.sharepoint.com/sites/crc/Team/Project/Ask%20Cardiff/Ask%20Cardiff%202025%20Tables%20Charts.xlsx" TargetMode="External"/></Relationships>
</file>

<file path=word/charts/_rels/chart133.xml.rels><?xml version="1.0" encoding="UTF-8" standalone="yes"?>
<Relationships xmlns="http://schemas.openxmlformats.org/package/2006/relationships"><Relationship Id="rId3" Type="http://schemas.openxmlformats.org/officeDocument/2006/relationships/themeOverride" Target="../theme/themeOverride122.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https://cityofcardiffcouncil.sharepoint.com/sites/crc/Team/Project/Ask%20Cardiff/Ask%20Cardiff%202025%20Tables%20Charts.xlsx" TargetMode="External"/></Relationships>
</file>

<file path=word/charts/_rels/chart134.xml.rels><?xml version="1.0" encoding="UTF-8" standalone="yes"?>
<Relationships xmlns="http://schemas.openxmlformats.org/package/2006/relationships"><Relationship Id="rId3" Type="http://schemas.openxmlformats.org/officeDocument/2006/relationships/themeOverride" Target="../theme/themeOverride123.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cityofcardiffcouncil.sharepoint.com/sites/crc/Team/Project/Ask%20Cardiff/Ask%20Cardiff%202025%20Tables%20Charts.xlsx" TargetMode="External"/></Relationships>
</file>

<file path=word/charts/_rels/chart135.xml.rels><?xml version="1.0" encoding="UTF-8" standalone="yes"?>
<Relationships xmlns="http://schemas.openxmlformats.org/package/2006/relationships"><Relationship Id="rId3" Type="http://schemas.openxmlformats.org/officeDocument/2006/relationships/themeOverride" Target="../theme/themeOverride124.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cityofcardiffcouncil.sharepoint.com/sites/crc/Team/Project/Ask%20Cardiff/Ask%20Cardiff%202025%20Tables%20Charts.xlsx" TargetMode="External"/></Relationships>
</file>

<file path=word/charts/_rels/chart136.xml.rels><?xml version="1.0" encoding="UTF-8" standalone="yes"?>
<Relationships xmlns="http://schemas.openxmlformats.org/package/2006/relationships"><Relationship Id="rId3" Type="http://schemas.openxmlformats.org/officeDocument/2006/relationships/themeOverride" Target="../theme/themeOverride125.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4.xlsx"/></Relationships>
</file>

<file path=word/charts/_rels/chart137.xml.rels><?xml version="1.0" encoding="UTF-8" standalone="yes"?>
<Relationships xmlns="http://schemas.openxmlformats.org/package/2006/relationships"><Relationship Id="rId3" Type="http://schemas.openxmlformats.org/officeDocument/2006/relationships/themeOverride" Target="../theme/themeOverride126.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https://cityofcardiffcouncil.sharepoint.com/sites/crc/Team/Project/Ask%20Cardiff/Ask%20Cardiff%202025%20Tables%20Charts.xlsx" TargetMode="External"/></Relationships>
</file>

<file path=word/charts/_rels/chart138.xml.rels><?xml version="1.0" encoding="UTF-8" standalone="yes"?>
<Relationships xmlns="http://schemas.openxmlformats.org/package/2006/relationships"><Relationship Id="rId3" Type="http://schemas.openxmlformats.org/officeDocument/2006/relationships/themeOverride" Target="../theme/themeOverride127.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https://cityofcardiffcouncil.sharepoint.com/sites/crc/Team/Project/Ask%20Cardiff/Ask%20Cardiff%202025%20Tables%20Charts.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6.xml"/></Relationships>
</file>

<file path=word/charts/_rels/chart2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7.xml"/></Relationships>
</file>

<file path=word/charts/_rels/chart2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5.xml"/><Relationship Id="rId1" Type="http://schemas.microsoft.com/office/2011/relationships/chartStyle" Target="style5.xml"/></Relationships>
</file>

<file path=word/charts/_rels/chart2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8.xml"/></Relationships>
</file>

<file path=word/charts/_rels/chart24.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6.xml"/><Relationship Id="rId1" Type="http://schemas.microsoft.com/office/2011/relationships/chartStyle" Target="style6.xml"/></Relationships>
</file>

<file path=word/charts/_rels/chart2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cityofcardiffcouncil.sharepoint.com/sites/crc/Team/Project/Ask%20Cardiff/Ask%20Cardiff%202025%20Tables%20Chart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cityofcardiffcouncil.sharepoint.com/sites/crc/Team/Project/Ask%20Cardiff/Ask%20Cardiff%202025%20Tables%20Charts.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4.xml"/></Relationships>
</file>

<file path=word/charts/_rels/chart3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5.xml"/></Relationships>
</file>

<file path=word/charts/_rels/chart3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cityofcardiffcouncil.sharepoint.com/sites/crc/Team/Project/Ask%20Cardiff/Ask%20Cardiff%202025%20Tables%20Chart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cityofcardiffcouncil.sharepoint.com/sites/crc/Team/Project/Ask%20Cardiff/Ask%20Cardiff%202025%20Tables%20Charts.xlsx" TargetMode="External"/></Relationships>
</file>

<file path=word/charts/_rels/chart3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29.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cityofcardiffcouncil.sharepoint.com/sites/crc/Team/Project/Ask%20Cardiff/Ask%20Cardiff%202025%20Tables%20Charts.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cityofcardiffcouncil.sharepoint.com/sites/crc/Team/Project/Ask%20Cardiff/Ask%20Cardiff%202025%20Tables%20Chart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cityofcardiffcouncil.sharepoint.com/sites/crc/Team/Project/Ask%20Cardiff/Ask%20Cardiff%202025%20Tables%20Chart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cityofcardiffcouncil.sharepoint.com/sites/crc/Team/Project/Ask%20Cardiff/Ask%20Cardiff%202025%20Tables%20Chart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34.xml"/></Relationships>
</file>

<file path=word/charts/_rels/chart4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35.xml"/></Relationships>
</file>

<file path=word/charts/_rels/chart4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36.xml"/></Relationships>
</file>

<file path=word/charts/_rels/chart4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37.xm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cityofcardiffcouncil.sharepoint.com/sites/crc/Team/Project/Ask%20Cardiff/Ask%20Cardiff%202025%20Tables%20Charts.xlsx" TargetMode="Externa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9.xml"/></Relationships>
</file>

<file path=word/charts/_rels/chart4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0.xml"/></Relationships>
</file>

<file path=word/charts/_rels/chart4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1.xml"/></Relationships>
</file>

<file path=word/charts/_rels/chart4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2.xml"/></Relationships>
</file>

<file path=word/charts/_rels/chart4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3.xml"/></Relationships>
</file>

<file path=word/charts/_rels/chart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4.xml"/></Relationships>
</file>

<file path=word/charts/_rels/chart5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5.xml"/></Relationships>
</file>

<file path=word/charts/_rels/chart5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16.xml"/><Relationship Id="rId1" Type="http://schemas.microsoft.com/office/2011/relationships/chartStyle" Target="style16.xml"/></Relationships>
</file>

<file path=word/charts/_rels/chart5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6.xml"/></Relationships>
</file>

<file path=word/charts/_rels/chart5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7.xml"/></Relationships>
</file>

<file path=word/charts/_rels/chart5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8.xml"/></Relationships>
</file>

<file path=word/charts/_rels/chart56.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17.xml"/><Relationship Id="rId1" Type="http://schemas.microsoft.com/office/2011/relationships/chartStyle" Target="style17.xml"/></Relationships>
</file>

<file path=word/charts/_rels/chart5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49.xml"/></Relationships>
</file>

<file path=word/charts/_rels/chart5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0.xml"/></Relationships>
</file>

<file path=word/charts/_rels/chart5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1.xml"/></Relationships>
</file>

<file path=word/charts/_rels/chart6.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2.xml"/><Relationship Id="rId1" Type="http://schemas.microsoft.com/office/2011/relationships/chartStyle" Target="style2.xml"/></Relationships>
</file>

<file path=word/charts/_rels/chart6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2.xm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cityofcardiffcouncil.sharepoint.com/sites/crc/Team/Project/Ask%20Cardiff/Ask%20Cardiff%202025%20Tables%20Charts.xlsx" TargetMode="External"/></Relationships>
</file>

<file path=word/charts/_rels/chart6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4.xml"/></Relationships>
</file>

<file path=word/charts/_rels/chart6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5.xm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https://cityofcardiffcouncil.sharepoint.com/sites/crc/Team/Project/Ask%20Cardiff/Ask%20Cardiff%202025%20Tables%20Charts.xlsx" TargetMode="External"/></Relationships>
</file>

<file path=word/charts/_rels/chart6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7.xml"/></Relationships>
</file>

<file path=word/charts/_rels/chart6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8.xm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cityofcardiffcouncil.sharepoint.com/sites/crc/Team/Project/Ask%20Cardiff/Ask%20Cardiff%202025%20Tables%20Charts.xlsx" TargetMode="External"/></Relationships>
</file>

<file path=word/charts/_rels/chart6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0.xml"/></Relationships>
</file>

<file path=word/charts/_rels/chart6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1.xml"/></Relationships>
</file>

<file path=word/charts/_rels/chart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cityofcardiffcouncil.sharepoint.com/sites/crc/Team/Project/Ask%20Cardiff/Ask%20Cardiff%202025%20Tables%20Charts.xlsx" TargetMode="External"/></Relationships>
</file>

<file path=word/charts/_rels/chart7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3.xml"/></Relationships>
</file>

<file path=word/charts/_rels/chart7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4.xml"/></Relationships>
</file>

<file path=word/charts/_rels/chart73.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22.xml"/><Relationship Id="rId1" Type="http://schemas.microsoft.com/office/2011/relationships/chartStyle" Target="style22.xm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cityofcardiffcouncil.sharepoint.com/sites/crc/Team/Project/Ask%20Cardiff/Ask%20Cardiff%202025%20Tables%20Charts.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cityofcardiffcouncil.sharepoint.com/sites/crc/Team/Project/Ask%20Cardiff/Ask%20Cardiff%202025%20Tables%20Charts.xlsx" TargetMode="External"/></Relationships>
</file>

<file path=word/charts/_rels/chart7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7.xml"/></Relationships>
</file>

<file path=word/charts/_rels/chart7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8.xm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cityofcardiffcouncil.sharepoint.com/sites/crc/Team/Project/Ask%20Cardiff/Ask%20Cardiff%202025%20Tables%20Charts.xlsx" TargetMode="External"/></Relationships>
</file>

<file path=word/charts/_rels/chart7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0.xml"/></Relationships>
</file>

<file path=word/charts/_rels/chart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6.xml"/></Relationships>
</file>

<file path=word/charts/_rels/chart80.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1.xml"/></Relationships>
</file>

<file path=word/charts/_rels/chart8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2.xml"/></Relationships>
</file>

<file path=word/charts/_rels/chart82.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3.xml"/></Relationships>
</file>

<file path=word/charts/_rels/chart8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4.xml"/></Relationships>
</file>

<file path=word/charts/_rels/chart8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5.xml"/></Relationships>
</file>

<file path=word/charts/_rels/chart85.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6.xml"/></Relationships>
</file>

<file path=word/charts/_rels/chart86.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7.xml"/></Relationships>
</file>

<file path=word/charts/_rels/chart87.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8.xml"/></Relationships>
</file>

<file path=word/charts/_rels/chart8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9.xml"/></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cityofcardiffcouncil.sharepoint.com/sites/crc/Team/Project/Ask%20Cardiff/Ask%20Cardiff%202025%20Tables%20Charts.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7.xm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https://cityofcardiffcouncil.sharepoint.com/sites/crc/Team/Project/Ask%20Cardiff/Ask%20Cardiff%202025%20Tables%20Charts.xlsx" TargetMode="External"/></Relationships>
</file>

<file path=word/charts/_rels/chart91.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82.xml"/></Relationships>
</file>

<file path=word/charts/_rels/chart92.xml.rels><?xml version="1.0" encoding="UTF-8" standalone="yes"?>
<Relationships xmlns="http://schemas.openxmlformats.org/package/2006/relationships"><Relationship Id="rId3" Type="http://schemas.openxmlformats.org/officeDocument/2006/relationships/oleObject" Target="https://cityofcardiffcouncil.sharepoint.com/sites/crc/Team/Project/Ask%20Cardiff/Ask%20Cardiff%202025%20Tables%20Charts.xlsx" TargetMode="External"/><Relationship Id="rId2" Type="http://schemas.microsoft.com/office/2011/relationships/chartColorStyle" Target="colors28.xml"/><Relationship Id="rId1" Type="http://schemas.microsoft.com/office/2011/relationships/chartStyle" Target="style28.xml"/></Relationships>
</file>

<file path=word/charts/_rels/chart93.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83.xml"/></Relationships>
</file>

<file path=word/charts/_rels/chart94.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84.xml"/></Relationships>
</file>

<file path=word/charts/_rels/chart9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85.xm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https://cityofcardiffcouncil.sharepoint.com/sites/crc/Team/Project/Ask%20Cardiff/Ask%20Cardiff%202025%20Tables%20Charts.xlsx" TargetMode="External"/></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https://cityofcardiffcouncil.sharepoint.com/sites/crc/Team/Project/Ask%20Cardiff/Ask%20Cardiff%202025%20Tables%20Charts.xlsx" TargetMode="External"/></Relationships>
</file>

<file path=word/charts/_rels/chart98.xml.rels><?xml version="1.0" encoding="UTF-8" standalone="yes"?>
<Relationships xmlns="http://schemas.openxmlformats.org/package/2006/relationships"><Relationship Id="rId2" Type="http://schemas.openxmlformats.org/officeDocument/2006/relationships/oleObject" Target="https://cityofcardiffcouncil.sharepoint.com/sites/crc/Team/Project/Ask%20Cardiff/Ask%20Cardiff%202025%20Tables%20Charts.xlsx" TargetMode="External"/><Relationship Id="rId1" Type="http://schemas.openxmlformats.org/officeDocument/2006/relationships/themeOverride" Target="../theme/themeOverride88.xm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https://cityofcardiffcouncil.sharepoint.com/sites/crc/Team/Project/Ask%20Cardiff/Ask%20Cardiff%202025%20Tables%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'Public Services'!$B$3</c:f>
          <c:strCache>
            <c:ptCount val="1"/>
            <c:pt idx="0">
              <c:v>Overall, how satisfied or dissatisfied are you with Cardiff as a place to live? (Base: 2651)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'Public Services'!$B$5</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Services'!$D$5</c:f>
              <c:numCache>
                <c:formatCode>0.0</c:formatCode>
                <c:ptCount val="1"/>
                <c:pt idx="0">
                  <c:v>20.74688796680498</c:v>
                </c:pt>
              </c:numCache>
            </c:numRef>
          </c:val>
          <c:extLst>
            <c:ext xmlns:c16="http://schemas.microsoft.com/office/drawing/2014/chart" uri="{C3380CC4-5D6E-409C-BE32-E72D297353CC}">
              <c16:uniqueId val="{00000000-9C40-43D5-9200-EF8C4663A694}"/>
            </c:ext>
          </c:extLst>
        </c:ser>
        <c:ser>
          <c:idx val="1"/>
          <c:order val="1"/>
          <c:tx>
            <c:strRef>
              <c:f>'Public Services'!$B$6</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Services'!$D$6</c:f>
              <c:numCache>
                <c:formatCode>0.0</c:formatCode>
                <c:ptCount val="1"/>
                <c:pt idx="0">
                  <c:v>49.566201433421355</c:v>
                </c:pt>
              </c:numCache>
            </c:numRef>
          </c:val>
          <c:extLst>
            <c:ext xmlns:c16="http://schemas.microsoft.com/office/drawing/2014/chart" uri="{C3380CC4-5D6E-409C-BE32-E72D297353CC}">
              <c16:uniqueId val="{00000001-9C40-43D5-9200-EF8C4663A694}"/>
            </c:ext>
          </c:extLst>
        </c:ser>
        <c:ser>
          <c:idx val="2"/>
          <c:order val="2"/>
          <c:tx>
            <c:strRef>
              <c:f>'Public Services'!$B$7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Services'!$D$7</c:f>
              <c:numCache>
                <c:formatCode>0.0</c:formatCode>
                <c:ptCount val="1"/>
                <c:pt idx="0">
                  <c:v>9.3549603923047915</c:v>
                </c:pt>
              </c:numCache>
            </c:numRef>
          </c:val>
          <c:extLst>
            <c:ext xmlns:c16="http://schemas.microsoft.com/office/drawing/2014/chart" uri="{C3380CC4-5D6E-409C-BE32-E72D297353CC}">
              <c16:uniqueId val="{00000002-9C40-43D5-9200-EF8C4663A694}"/>
            </c:ext>
          </c:extLst>
        </c:ser>
        <c:ser>
          <c:idx val="3"/>
          <c:order val="3"/>
          <c:tx>
            <c:strRef>
              <c:f>'Public Services'!$B$8</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Services'!$D$8</c:f>
              <c:numCache>
                <c:formatCode>0.0</c:formatCode>
                <c:ptCount val="1"/>
                <c:pt idx="0">
                  <c:v>13.768389287061487</c:v>
                </c:pt>
              </c:numCache>
            </c:numRef>
          </c:val>
          <c:extLst>
            <c:ext xmlns:c16="http://schemas.microsoft.com/office/drawing/2014/chart" uri="{C3380CC4-5D6E-409C-BE32-E72D297353CC}">
              <c16:uniqueId val="{00000003-9C40-43D5-9200-EF8C4663A694}"/>
            </c:ext>
          </c:extLst>
        </c:ser>
        <c:ser>
          <c:idx val="4"/>
          <c:order val="4"/>
          <c:tx>
            <c:strRef>
              <c:f>'Public Services'!$B$9</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Services'!$D$9</c:f>
              <c:numCache>
                <c:formatCode>0.0</c:formatCode>
                <c:ptCount val="1"/>
                <c:pt idx="0">
                  <c:v>6.5635609204073937</c:v>
                </c:pt>
              </c:numCache>
            </c:numRef>
          </c:val>
          <c:extLst>
            <c:ext xmlns:c16="http://schemas.microsoft.com/office/drawing/2014/chart" uri="{C3380CC4-5D6E-409C-BE32-E72D297353CC}">
              <c16:uniqueId val="{00000004-9C40-43D5-9200-EF8C4663A694}"/>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rgbClr val="D9D9D9"/>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'Public Services'!$B$35</c:f>
          <c:strCache>
            <c:ptCount val="1"/>
            <c:pt idx="0">
              <c:v>How much do you agree that the Council gives residents good value for money? (Base: 2493)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'Public Services'!$B$37</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Services'!$D$37</c:f>
              <c:numCache>
                <c:formatCode>0.0</c:formatCode>
                <c:ptCount val="1"/>
                <c:pt idx="0">
                  <c:v>5.2146008824709185</c:v>
                </c:pt>
              </c:numCache>
            </c:numRef>
          </c:val>
          <c:extLst>
            <c:ext xmlns:c16="http://schemas.microsoft.com/office/drawing/2014/chart" uri="{C3380CC4-5D6E-409C-BE32-E72D297353CC}">
              <c16:uniqueId val="{00000000-82A1-4E5D-9F86-D3F32CD66D70}"/>
            </c:ext>
          </c:extLst>
        </c:ser>
        <c:ser>
          <c:idx val="1"/>
          <c:order val="1"/>
          <c:tx>
            <c:strRef>
              <c:f>'Public Services'!$B$38</c:f>
              <c:strCache>
                <c:ptCount val="1"/>
                <c:pt idx="0">
                  <c:v>Tend to 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Services'!$D$38</c:f>
              <c:numCache>
                <c:formatCode>0.0</c:formatCode>
                <c:ptCount val="1"/>
                <c:pt idx="0">
                  <c:v>26.233453670276774</c:v>
                </c:pt>
              </c:numCache>
            </c:numRef>
          </c:val>
          <c:extLst>
            <c:ext xmlns:c16="http://schemas.microsoft.com/office/drawing/2014/chart" uri="{C3380CC4-5D6E-409C-BE32-E72D297353CC}">
              <c16:uniqueId val="{00000001-82A1-4E5D-9F86-D3F32CD66D70}"/>
            </c:ext>
          </c:extLst>
        </c:ser>
        <c:ser>
          <c:idx val="2"/>
          <c:order val="2"/>
          <c:tx>
            <c:strRef>
              <c:f>'Public Services'!$B$39</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Services'!$D$39</c:f>
              <c:numCache>
                <c:formatCode>0.0</c:formatCode>
                <c:ptCount val="1"/>
                <c:pt idx="0">
                  <c:v>17.930204572803852</c:v>
                </c:pt>
              </c:numCache>
            </c:numRef>
          </c:val>
          <c:extLst>
            <c:ext xmlns:c16="http://schemas.microsoft.com/office/drawing/2014/chart" uri="{C3380CC4-5D6E-409C-BE32-E72D297353CC}">
              <c16:uniqueId val="{00000002-82A1-4E5D-9F86-D3F32CD66D70}"/>
            </c:ext>
          </c:extLst>
        </c:ser>
        <c:ser>
          <c:idx val="3"/>
          <c:order val="3"/>
          <c:tx>
            <c:strRef>
              <c:f>'Public Services'!$B$40</c:f>
              <c:strCache>
                <c:ptCount val="1"/>
                <c:pt idx="0">
                  <c:v>Tend to 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Services'!$D$40</c:f>
              <c:numCache>
                <c:formatCode>0.0</c:formatCode>
                <c:ptCount val="1"/>
                <c:pt idx="0">
                  <c:v>27.958283192940232</c:v>
                </c:pt>
              </c:numCache>
            </c:numRef>
          </c:val>
          <c:extLst>
            <c:ext xmlns:c16="http://schemas.microsoft.com/office/drawing/2014/chart" uri="{C3380CC4-5D6E-409C-BE32-E72D297353CC}">
              <c16:uniqueId val="{00000003-82A1-4E5D-9F86-D3F32CD66D70}"/>
            </c:ext>
          </c:extLst>
        </c:ser>
        <c:ser>
          <c:idx val="4"/>
          <c:order val="4"/>
          <c:tx>
            <c:strRef>
              <c:f>'Public Services'!$B$41</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Services'!$D$41</c:f>
              <c:numCache>
                <c:formatCode>0.0</c:formatCode>
                <c:ptCount val="1"/>
                <c:pt idx="0">
                  <c:v>22.663457681508223</c:v>
                </c:pt>
              </c:numCache>
            </c:numRef>
          </c:val>
          <c:extLst>
            <c:ext xmlns:c16="http://schemas.microsoft.com/office/drawing/2014/chart" uri="{C3380CC4-5D6E-409C-BE32-E72D297353CC}">
              <c16:uniqueId val="{00000004-82A1-4E5D-9F86-D3F32CD66D7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Environment_Demog!$B$34</c:f>
          <c:strCache>
            <c:ptCount val="1"/>
            <c:pt idx="0">
              <c:v>To what extent do you agree with the following statements? Cardiff has a clean environment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Environment_Demog!$B$48</c:f>
              <c:strCache>
                <c:ptCount val="1"/>
                <c:pt idx="0">
                  <c:v>Strongly agree</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4E13-4F54-917A-FC31FD609643}"/>
                </c:ext>
              </c:extLst>
            </c:dLbl>
            <c:dLbl>
              <c:idx val="2"/>
              <c:delete val="1"/>
              <c:extLst>
                <c:ext xmlns:c15="http://schemas.microsoft.com/office/drawing/2012/chart" uri="{CE6537A1-D6FC-4f65-9D91-7224C49458BB}"/>
                <c:ext xmlns:c16="http://schemas.microsoft.com/office/drawing/2014/chart" uri="{C3380CC4-5D6E-409C-BE32-E72D297353CC}">
                  <c16:uniqueId val="{00000009-4E13-4F54-917A-FC31FD609643}"/>
                </c:ext>
              </c:extLst>
            </c:dLbl>
            <c:dLbl>
              <c:idx val="3"/>
              <c:delete val="1"/>
              <c:extLst>
                <c:ext xmlns:c15="http://schemas.microsoft.com/office/drawing/2012/chart" uri="{CE6537A1-D6FC-4f65-9D91-7224C49458BB}"/>
                <c:ext xmlns:c16="http://schemas.microsoft.com/office/drawing/2014/chart" uri="{C3380CC4-5D6E-409C-BE32-E72D297353CC}">
                  <c16:uniqueId val="{00000007-4E13-4F54-917A-FC31FD609643}"/>
                </c:ext>
              </c:extLst>
            </c:dLbl>
            <c:dLbl>
              <c:idx val="4"/>
              <c:delete val="1"/>
              <c:extLst>
                <c:ext xmlns:c15="http://schemas.microsoft.com/office/drawing/2012/chart" uri="{CE6537A1-D6FC-4f65-9D91-7224C49458BB}"/>
                <c:ext xmlns:c16="http://schemas.microsoft.com/office/drawing/2014/chart" uri="{C3380CC4-5D6E-409C-BE32-E72D297353CC}">
                  <c16:uniqueId val="{00000008-4E13-4F54-917A-FC31FD609643}"/>
                </c:ext>
              </c:extLst>
            </c:dLbl>
            <c:dLbl>
              <c:idx val="6"/>
              <c:delete val="1"/>
              <c:extLst>
                <c:ext xmlns:c15="http://schemas.microsoft.com/office/drawing/2012/chart" uri="{CE6537A1-D6FC-4f65-9D91-7224C49458BB}"/>
                <c:ext xmlns:c16="http://schemas.microsoft.com/office/drawing/2014/chart" uri="{C3380CC4-5D6E-409C-BE32-E72D297353CC}">
                  <c16:uniqueId val="{00000005-4E13-4F54-917A-FC31FD609643}"/>
                </c:ext>
              </c:extLst>
            </c:dLbl>
            <c:dLbl>
              <c:idx val="7"/>
              <c:delete val="1"/>
              <c:extLst>
                <c:ext xmlns:c15="http://schemas.microsoft.com/office/drawing/2012/chart" uri="{CE6537A1-D6FC-4f65-9D91-7224C49458BB}"/>
                <c:ext xmlns:c16="http://schemas.microsoft.com/office/drawing/2014/chart" uri="{C3380CC4-5D6E-409C-BE32-E72D297353CC}">
                  <c16:uniqueId val="{00000006-4E13-4F54-917A-FC31FD60964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Environment_Demog!$C$47:$M$47</c:f>
              <c:strCache>
                <c:ptCount val="11"/>
                <c:pt idx="0">
                  <c:v>LGBTQ+ (Base: 159)</c:v>
                </c:pt>
                <c:pt idx="1">
                  <c:v>Identify as disabled (Base: 275)</c:v>
                </c:pt>
                <c:pt idx="2">
                  <c:v>55+ (Base: 855)</c:v>
                </c:pt>
                <c:pt idx="3">
                  <c:v>Welsh speaker (Base: 202)</c:v>
                </c:pt>
                <c:pt idx="4">
                  <c:v>Female (Base: 840)</c:v>
                </c:pt>
                <c:pt idx="5">
                  <c:v>Southern Arc (Base: 503)</c:v>
                </c:pt>
                <c:pt idx="6">
                  <c:v>All respondents (Base: 1884)</c:v>
                </c:pt>
                <c:pt idx="7">
                  <c:v>Male (Base: 670)</c:v>
                </c:pt>
                <c:pt idx="8">
                  <c:v>Under 35 (Base: 213)</c:v>
                </c:pt>
                <c:pt idx="9">
                  <c:v>Children in household (Base: 323)</c:v>
                </c:pt>
                <c:pt idx="10">
                  <c:v>Ethnically diverse (Base: 276)</c:v>
                </c:pt>
              </c:strCache>
            </c:strRef>
          </c:cat>
          <c:val>
            <c:numRef>
              <c:f>Environment_Demog!$C$48:$M$48</c:f>
              <c:numCache>
                <c:formatCode>0.0</c:formatCode>
                <c:ptCount val="11"/>
                <c:pt idx="0">
                  <c:v>4.4025157232704402</c:v>
                </c:pt>
                <c:pt idx="1">
                  <c:v>8</c:v>
                </c:pt>
                <c:pt idx="2">
                  <c:v>4.0935672514619883</c:v>
                </c:pt>
                <c:pt idx="3">
                  <c:v>1.4851485148514851</c:v>
                </c:pt>
                <c:pt idx="4">
                  <c:v>5</c:v>
                </c:pt>
                <c:pt idx="5">
                  <c:v>6.1630218687872764</c:v>
                </c:pt>
                <c:pt idx="6">
                  <c:v>4.9363057324840769</c:v>
                </c:pt>
                <c:pt idx="7">
                  <c:v>5.6716417910447765</c:v>
                </c:pt>
                <c:pt idx="8">
                  <c:v>6.5727699530516439</c:v>
                </c:pt>
                <c:pt idx="9">
                  <c:v>6.8111455108359129</c:v>
                </c:pt>
                <c:pt idx="10">
                  <c:v>15.217391304347828</c:v>
                </c:pt>
              </c:numCache>
            </c:numRef>
          </c:val>
          <c:extLst>
            <c:ext xmlns:c16="http://schemas.microsoft.com/office/drawing/2014/chart" uri="{C3380CC4-5D6E-409C-BE32-E72D297353CC}">
              <c16:uniqueId val="{00000000-4E13-4F54-917A-FC31FD609643}"/>
            </c:ext>
          </c:extLst>
        </c:ser>
        <c:ser>
          <c:idx val="1"/>
          <c:order val="1"/>
          <c:tx>
            <c:strRef>
              <c:f>Environment_Demog!$B$49</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Environment_Demog!$C$47:$M$47</c:f>
              <c:strCache>
                <c:ptCount val="11"/>
                <c:pt idx="0">
                  <c:v>LGBTQ+ (Base: 159)</c:v>
                </c:pt>
                <c:pt idx="1">
                  <c:v>Identify as disabled (Base: 275)</c:v>
                </c:pt>
                <c:pt idx="2">
                  <c:v>55+ (Base: 855)</c:v>
                </c:pt>
                <c:pt idx="3">
                  <c:v>Welsh speaker (Base: 202)</c:v>
                </c:pt>
                <c:pt idx="4">
                  <c:v>Female (Base: 840)</c:v>
                </c:pt>
                <c:pt idx="5">
                  <c:v>Southern Arc (Base: 503)</c:v>
                </c:pt>
                <c:pt idx="6">
                  <c:v>All respondents (Base: 1884)</c:v>
                </c:pt>
                <c:pt idx="7">
                  <c:v>Male (Base: 670)</c:v>
                </c:pt>
                <c:pt idx="8">
                  <c:v>Under 35 (Base: 213)</c:v>
                </c:pt>
                <c:pt idx="9">
                  <c:v>Children in household (Base: 323)</c:v>
                </c:pt>
                <c:pt idx="10">
                  <c:v>Ethnically diverse (Base: 276)</c:v>
                </c:pt>
              </c:strCache>
            </c:strRef>
          </c:cat>
          <c:val>
            <c:numRef>
              <c:f>Environment_Demog!$C$49:$M$49</c:f>
              <c:numCache>
                <c:formatCode>0.0</c:formatCode>
                <c:ptCount val="11"/>
                <c:pt idx="0">
                  <c:v>21.383647798742139</c:v>
                </c:pt>
                <c:pt idx="1">
                  <c:v>18.181818181818183</c:v>
                </c:pt>
                <c:pt idx="2">
                  <c:v>23.157894736842106</c:v>
                </c:pt>
                <c:pt idx="3">
                  <c:v>27.227722772277229</c:v>
                </c:pt>
                <c:pt idx="4">
                  <c:v>24.523809523809522</c:v>
                </c:pt>
                <c:pt idx="5">
                  <c:v>23.459244532803179</c:v>
                </c:pt>
                <c:pt idx="6">
                  <c:v>25.371549893842886</c:v>
                </c:pt>
                <c:pt idx="7">
                  <c:v>28.805970149253728</c:v>
                </c:pt>
                <c:pt idx="8">
                  <c:v>28.638497652582164</c:v>
                </c:pt>
                <c:pt idx="9">
                  <c:v>29.411764705882355</c:v>
                </c:pt>
                <c:pt idx="10">
                  <c:v>28.260869565217391</c:v>
                </c:pt>
              </c:numCache>
            </c:numRef>
          </c:val>
          <c:extLst>
            <c:ext xmlns:c16="http://schemas.microsoft.com/office/drawing/2014/chart" uri="{C3380CC4-5D6E-409C-BE32-E72D297353CC}">
              <c16:uniqueId val="{00000001-4E13-4F54-917A-FC31FD609643}"/>
            </c:ext>
          </c:extLst>
        </c:ser>
        <c:ser>
          <c:idx val="2"/>
          <c:order val="2"/>
          <c:tx>
            <c:strRef>
              <c:f>Environment_Demog!$B$50</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Environment_Demog!$C$47:$M$47</c:f>
              <c:strCache>
                <c:ptCount val="11"/>
                <c:pt idx="0">
                  <c:v>LGBTQ+ (Base: 159)</c:v>
                </c:pt>
                <c:pt idx="1">
                  <c:v>Identify as disabled (Base: 275)</c:v>
                </c:pt>
                <c:pt idx="2">
                  <c:v>55+ (Base: 855)</c:v>
                </c:pt>
                <c:pt idx="3">
                  <c:v>Welsh speaker (Base: 202)</c:v>
                </c:pt>
                <c:pt idx="4">
                  <c:v>Female (Base: 840)</c:v>
                </c:pt>
                <c:pt idx="5">
                  <c:v>Southern Arc (Base: 503)</c:v>
                </c:pt>
                <c:pt idx="6">
                  <c:v>All respondents (Base: 1884)</c:v>
                </c:pt>
                <c:pt idx="7">
                  <c:v>Male (Base: 670)</c:v>
                </c:pt>
                <c:pt idx="8">
                  <c:v>Under 35 (Base: 213)</c:v>
                </c:pt>
                <c:pt idx="9">
                  <c:v>Children in household (Base: 323)</c:v>
                </c:pt>
                <c:pt idx="10">
                  <c:v>Ethnically diverse (Base: 276)</c:v>
                </c:pt>
              </c:strCache>
            </c:strRef>
          </c:cat>
          <c:val>
            <c:numRef>
              <c:f>Environment_Demog!$C$50:$M$50</c:f>
              <c:numCache>
                <c:formatCode>0.0</c:formatCode>
                <c:ptCount val="11"/>
                <c:pt idx="0">
                  <c:v>25.157232704402517</c:v>
                </c:pt>
                <c:pt idx="1">
                  <c:v>21.454545454545453</c:v>
                </c:pt>
                <c:pt idx="2">
                  <c:v>27.602339181286549</c:v>
                </c:pt>
                <c:pt idx="3">
                  <c:v>23.762376237623762</c:v>
                </c:pt>
                <c:pt idx="4">
                  <c:v>24.523809523809522</c:v>
                </c:pt>
                <c:pt idx="5">
                  <c:v>22.465208747514911</c:v>
                </c:pt>
                <c:pt idx="6">
                  <c:v>24.097664543524417</c:v>
                </c:pt>
                <c:pt idx="7">
                  <c:v>23.582089552238806</c:v>
                </c:pt>
                <c:pt idx="8">
                  <c:v>15.96244131455399</c:v>
                </c:pt>
                <c:pt idx="9">
                  <c:v>25.077399380804955</c:v>
                </c:pt>
                <c:pt idx="10">
                  <c:v>22.463768115942027</c:v>
                </c:pt>
              </c:numCache>
            </c:numRef>
          </c:val>
          <c:extLst>
            <c:ext xmlns:c16="http://schemas.microsoft.com/office/drawing/2014/chart" uri="{C3380CC4-5D6E-409C-BE32-E72D297353CC}">
              <c16:uniqueId val="{00000002-4E13-4F54-917A-FC31FD609643}"/>
            </c:ext>
          </c:extLst>
        </c:ser>
        <c:ser>
          <c:idx val="3"/>
          <c:order val="3"/>
          <c:tx>
            <c:strRef>
              <c:f>Environment_Demog!$B$51</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Environment_Demog!$C$47:$M$47</c:f>
              <c:strCache>
                <c:ptCount val="11"/>
                <c:pt idx="0">
                  <c:v>LGBTQ+ (Base: 159)</c:v>
                </c:pt>
                <c:pt idx="1">
                  <c:v>Identify as disabled (Base: 275)</c:v>
                </c:pt>
                <c:pt idx="2">
                  <c:v>55+ (Base: 855)</c:v>
                </c:pt>
                <c:pt idx="3">
                  <c:v>Welsh speaker (Base: 202)</c:v>
                </c:pt>
                <c:pt idx="4">
                  <c:v>Female (Base: 840)</c:v>
                </c:pt>
                <c:pt idx="5">
                  <c:v>Southern Arc (Base: 503)</c:v>
                </c:pt>
                <c:pt idx="6">
                  <c:v>All respondents (Base: 1884)</c:v>
                </c:pt>
                <c:pt idx="7">
                  <c:v>Male (Base: 670)</c:v>
                </c:pt>
                <c:pt idx="8">
                  <c:v>Under 35 (Base: 213)</c:v>
                </c:pt>
                <c:pt idx="9">
                  <c:v>Children in household (Base: 323)</c:v>
                </c:pt>
                <c:pt idx="10">
                  <c:v>Ethnically diverse (Base: 276)</c:v>
                </c:pt>
              </c:strCache>
            </c:strRef>
          </c:cat>
          <c:val>
            <c:numRef>
              <c:f>Environment_Demog!$C$51:$M$51</c:f>
              <c:numCache>
                <c:formatCode>0.0</c:formatCode>
                <c:ptCount val="11"/>
                <c:pt idx="0">
                  <c:v>34.591194968553459</c:v>
                </c:pt>
                <c:pt idx="1">
                  <c:v>34.545454545454547</c:v>
                </c:pt>
                <c:pt idx="2">
                  <c:v>30.643274853801174</c:v>
                </c:pt>
                <c:pt idx="3">
                  <c:v>33.168316831683171</c:v>
                </c:pt>
                <c:pt idx="4">
                  <c:v>30.595238095238098</c:v>
                </c:pt>
                <c:pt idx="5">
                  <c:v>32.206759443339962</c:v>
                </c:pt>
                <c:pt idx="6">
                  <c:v>30.254777070063692</c:v>
                </c:pt>
                <c:pt idx="7">
                  <c:v>28.507462686567166</c:v>
                </c:pt>
                <c:pt idx="8">
                  <c:v>34.741784037558688</c:v>
                </c:pt>
                <c:pt idx="9">
                  <c:v>26.625386996904027</c:v>
                </c:pt>
                <c:pt idx="10">
                  <c:v>22.826086956521738</c:v>
                </c:pt>
              </c:numCache>
            </c:numRef>
          </c:val>
          <c:extLst>
            <c:ext xmlns:c16="http://schemas.microsoft.com/office/drawing/2014/chart" uri="{C3380CC4-5D6E-409C-BE32-E72D297353CC}">
              <c16:uniqueId val="{00000003-4E13-4F54-917A-FC31FD609643}"/>
            </c:ext>
          </c:extLst>
        </c:ser>
        <c:ser>
          <c:idx val="4"/>
          <c:order val="4"/>
          <c:tx>
            <c:strRef>
              <c:f>Environment_Demog!$B$52</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Environment_Demog!$C$47:$M$47</c:f>
              <c:strCache>
                <c:ptCount val="11"/>
                <c:pt idx="0">
                  <c:v>LGBTQ+ (Base: 159)</c:v>
                </c:pt>
                <c:pt idx="1">
                  <c:v>Identify as disabled (Base: 275)</c:v>
                </c:pt>
                <c:pt idx="2">
                  <c:v>55+ (Base: 855)</c:v>
                </c:pt>
                <c:pt idx="3">
                  <c:v>Welsh speaker (Base: 202)</c:v>
                </c:pt>
                <c:pt idx="4">
                  <c:v>Female (Base: 840)</c:v>
                </c:pt>
                <c:pt idx="5">
                  <c:v>Southern Arc (Base: 503)</c:v>
                </c:pt>
                <c:pt idx="6">
                  <c:v>All respondents (Base: 1884)</c:v>
                </c:pt>
                <c:pt idx="7">
                  <c:v>Male (Base: 670)</c:v>
                </c:pt>
                <c:pt idx="8">
                  <c:v>Under 35 (Base: 213)</c:v>
                </c:pt>
                <c:pt idx="9">
                  <c:v>Children in household (Base: 323)</c:v>
                </c:pt>
                <c:pt idx="10">
                  <c:v>Ethnically diverse (Base: 276)</c:v>
                </c:pt>
              </c:strCache>
            </c:strRef>
          </c:cat>
          <c:val>
            <c:numRef>
              <c:f>Environment_Demog!$C$52:$M$52</c:f>
              <c:numCache>
                <c:formatCode>0.0</c:formatCode>
                <c:ptCount val="11"/>
                <c:pt idx="0">
                  <c:v>14.465408805031446</c:v>
                </c:pt>
                <c:pt idx="1">
                  <c:v>17.81818181818182</c:v>
                </c:pt>
                <c:pt idx="2">
                  <c:v>14.502923976608187</c:v>
                </c:pt>
                <c:pt idx="3">
                  <c:v>14.356435643564355</c:v>
                </c:pt>
                <c:pt idx="4">
                  <c:v>15.357142857142858</c:v>
                </c:pt>
                <c:pt idx="5">
                  <c:v>15.705765407554672</c:v>
                </c:pt>
                <c:pt idx="6">
                  <c:v>15.339702760084926</c:v>
                </c:pt>
                <c:pt idx="7">
                  <c:v>13.432835820895523</c:v>
                </c:pt>
                <c:pt idx="8">
                  <c:v>14.084507042253522</c:v>
                </c:pt>
                <c:pt idx="9">
                  <c:v>12.074303405572756</c:v>
                </c:pt>
                <c:pt idx="10">
                  <c:v>11.231884057971014</c:v>
                </c:pt>
              </c:numCache>
            </c:numRef>
          </c:val>
          <c:extLst>
            <c:ext xmlns:c16="http://schemas.microsoft.com/office/drawing/2014/chart" uri="{C3380CC4-5D6E-409C-BE32-E72D297353CC}">
              <c16:uniqueId val="{00000004-4E13-4F54-917A-FC31FD609643}"/>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 Trends'!$A$26</c:f>
          <c:strCache>
            <c:ptCount val="1"/>
            <c:pt idx="0">
              <c:v>Over the last 12 months cleanliness in my local area has: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 Trends'!$A$28</c:f>
              <c:strCache>
                <c:ptCount val="1"/>
                <c:pt idx="0">
                  <c:v>Improved</c:v>
                </c:pt>
              </c:strCache>
            </c:strRef>
          </c:tx>
          <c:spPr>
            <a:solidFill>
              <a:srgbClr val="007881"/>
            </a:solidFill>
            <a:ln>
              <a:solidFill>
                <a:sysClr val="windowText" lastClr="000000"/>
              </a:solidFill>
            </a:ln>
            <a:effectLst/>
          </c:spPr>
          <c:invertIfNegative val="0"/>
          <c:cat>
            <c:strRef>
              <c:f>'Environment Trends'!$E$27:$H$27</c:f>
              <c:strCache>
                <c:ptCount val="4"/>
                <c:pt idx="0">
                  <c:v>2022 (Base: 3037)</c:v>
                </c:pt>
                <c:pt idx="1">
                  <c:v>2023 (Base: 2483)</c:v>
                </c:pt>
                <c:pt idx="2">
                  <c:v>2024 (Base: 1952)</c:v>
                </c:pt>
                <c:pt idx="3">
                  <c:v>2025 (Base: 1969)</c:v>
                </c:pt>
              </c:strCache>
            </c:strRef>
          </c:cat>
          <c:val>
            <c:numRef>
              <c:f>'Environment Trends'!$E$28:$H$28</c:f>
              <c:numCache>
                <c:formatCode>0.0</c:formatCode>
                <c:ptCount val="4"/>
                <c:pt idx="0">
                  <c:v>3.3915047744484688</c:v>
                </c:pt>
                <c:pt idx="1">
                  <c:v>2.4567055980668546</c:v>
                </c:pt>
                <c:pt idx="2">
                  <c:v>4.8155737704918034</c:v>
                </c:pt>
                <c:pt idx="3">
                  <c:v>4.2661249365159977</c:v>
                </c:pt>
              </c:numCache>
            </c:numRef>
          </c:val>
          <c:extLst>
            <c:ext xmlns:c16="http://schemas.microsoft.com/office/drawing/2014/chart" uri="{C3380CC4-5D6E-409C-BE32-E72D297353CC}">
              <c16:uniqueId val="{00000000-8CFA-45D9-80F2-BBB8480A89D6}"/>
            </c:ext>
          </c:extLst>
        </c:ser>
        <c:ser>
          <c:idx val="1"/>
          <c:order val="1"/>
          <c:tx>
            <c:strRef>
              <c:f>'Environment Trends'!$A$29</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Trends'!$E$27:$H$27</c:f>
              <c:strCache>
                <c:ptCount val="4"/>
                <c:pt idx="0">
                  <c:v>2022 (Base: 3037)</c:v>
                </c:pt>
                <c:pt idx="1">
                  <c:v>2023 (Base: 2483)</c:v>
                </c:pt>
                <c:pt idx="2">
                  <c:v>2024 (Base: 1952)</c:v>
                </c:pt>
                <c:pt idx="3">
                  <c:v>2025 (Base: 1969)</c:v>
                </c:pt>
              </c:strCache>
            </c:strRef>
          </c:cat>
          <c:val>
            <c:numRef>
              <c:f>'Environment Trends'!$E$29:$H$29</c:f>
              <c:numCache>
                <c:formatCode>0.0</c:formatCode>
                <c:ptCount val="4"/>
                <c:pt idx="0">
                  <c:v>56.799473164306882</c:v>
                </c:pt>
                <c:pt idx="1">
                  <c:v>51.308900523560212</c:v>
                </c:pt>
                <c:pt idx="2">
                  <c:v>55.071721311475407</c:v>
                </c:pt>
                <c:pt idx="3">
                  <c:v>55.967496190959878</c:v>
                </c:pt>
              </c:numCache>
            </c:numRef>
          </c:val>
          <c:extLst>
            <c:ext xmlns:c16="http://schemas.microsoft.com/office/drawing/2014/chart" uri="{C3380CC4-5D6E-409C-BE32-E72D297353CC}">
              <c16:uniqueId val="{00000001-8CFA-45D9-80F2-BBB8480A89D6}"/>
            </c:ext>
          </c:extLst>
        </c:ser>
        <c:ser>
          <c:idx val="2"/>
          <c:order val="2"/>
          <c:tx>
            <c:strRef>
              <c:f>'Environment Trends'!$A$30</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Trends'!$E$27:$H$27</c:f>
              <c:strCache>
                <c:ptCount val="4"/>
                <c:pt idx="0">
                  <c:v>2022 (Base: 3037)</c:v>
                </c:pt>
                <c:pt idx="1">
                  <c:v>2023 (Base: 2483)</c:v>
                </c:pt>
                <c:pt idx="2">
                  <c:v>2024 (Base: 1952)</c:v>
                </c:pt>
                <c:pt idx="3">
                  <c:v>2025 (Base: 1969)</c:v>
                </c:pt>
              </c:strCache>
            </c:strRef>
          </c:cat>
          <c:val>
            <c:numRef>
              <c:f>'Environment Trends'!$E$30:$H$30</c:f>
              <c:numCache>
                <c:formatCode>0.0</c:formatCode>
                <c:ptCount val="4"/>
                <c:pt idx="0">
                  <c:v>39.809022061244647</c:v>
                </c:pt>
                <c:pt idx="1">
                  <c:v>46.234393878372934</c:v>
                </c:pt>
                <c:pt idx="2">
                  <c:v>40.11270491803279</c:v>
                </c:pt>
                <c:pt idx="3">
                  <c:v>39.766378872524122</c:v>
                </c:pt>
              </c:numCache>
            </c:numRef>
          </c:val>
          <c:extLst>
            <c:ext xmlns:c16="http://schemas.microsoft.com/office/drawing/2014/chart" uri="{C3380CC4-5D6E-409C-BE32-E72D297353CC}">
              <c16:uniqueId val="{00000002-8CFA-45D9-80F2-BBB8480A89D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Environment_Demog!$B$66</c:f>
          <c:strCache>
            <c:ptCount val="1"/>
            <c:pt idx="0">
              <c:v>Over the last 12 months, would you say the cleanliness in your local area has: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40218075166928086"/>
          <c:y val="0.17251975417032483"/>
          <c:w val="0.55115964204895396"/>
          <c:h val="0.60929845907101821"/>
        </c:manualLayout>
      </c:layout>
      <c:barChart>
        <c:barDir val="bar"/>
        <c:grouping val="percentStacked"/>
        <c:varyColors val="0"/>
        <c:ser>
          <c:idx val="0"/>
          <c:order val="0"/>
          <c:tx>
            <c:strRef>
              <c:f>Environment_Demog!$B$76</c:f>
              <c:strCache>
                <c:ptCount val="1"/>
                <c:pt idx="0">
                  <c:v>Improved</c:v>
                </c:pt>
              </c:strCache>
            </c:strRef>
          </c:tx>
          <c:spPr>
            <a:solidFill>
              <a:srgbClr val="007881"/>
            </a:solidFill>
            <a:ln>
              <a:solidFill>
                <a:sysClr val="windowText" lastClr="000000"/>
              </a:solidFill>
            </a:ln>
            <a:effectLst/>
          </c:spPr>
          <c:invertIfNegative val="0"/>
          <c:dLbls>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A2-4757-8F6A-C2AB202CF074}"/>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AA2-4757-8F6A-C2AB202CF074}"/>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A2-4757-8F6A-C2AB202CF074}"/>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Environment_Demog!$C$75:$M$75</c:f>
              <c:strCache>
                <c:ptCount val="11"/>
                <c:pt idx="0">
                  <c:v>LGBTQ+ (Base: 165)</c:v>
                </c:pt>
                <c:pt idx="1">
                  <c:v>Male (Base: 691)</c:v>
                </c:pt>
                <c:pt idx="2">
                  <c:v>Children in household (Base: 324)</c:v>
                </c:pt>
                <c:pt idx="3">
                  <c:v>Ethnically diverse (Base: 274)</c:v>
                </c:pt>
                <c:pt idx="4">
                  <c:v>Under 35 (Base: 217)</c:v>
                </c:pt>
                <c:pt idx="5">
                  <c:v>Welsh speaker (Base: 210)</c:v>
                </c:pt>
                <c:pt idx="6">
                  <c:v>55+ (Base: 898)</c:v>
                </c:pt>
                <c:pt idx="7">
                  <c:v>All respondents (Base: 1969)</c:v>
                </c:pt>
                <c:pt idx="8">
                  <c:v>Female (Base: 868)</c:v>
                </c:pt>
                <c:pt idx="9">
                  <c:v>Southern Arc (Base: 522)</c:v>
                </c:pt>
                <c:pt idx="10">
                  <c:v>Identify as disabled (Base: 284)</c:v>
                </c:pt>
              </c:strCache>
            </c:strRef>
          </c:cat>
          <c:val>
            <c:numRef>
              <c:f>Environment_Demog!$C$76:$M$76</c:f>
              <c:numCache>
                <c:formatCode>0.0</c:formatCode>
                <c:ptCount val="11"/>
                <c:pt idx="0">
                  <c:v>4.8484848484848486</c:v>
                </c:pt>
                <c:pt idx="1">
                  <c:v>2.6049204052098407</c:v>
                </c:pt>
                <c:pt idx="2">
                  <c:v>6.7901234567901234</c:v>
                </c:pt>
                <c:pt idx="3">
                  <c:v>8.3941605839416056</c:v>
                </c:pt>
                <c:pt idx="4">
                  <c:v>5.9907834101382482</c:v>
                </c:pt>
                <c:pt idx="5">
                  <c:v>3.3333333333333335</c:v>
                </c:pt>
                <c:pt idx="6">
                  <c:v>3.0066815144766146</c:v>
                </c:pt>
                <c:pt idx="7">
                  <c:v>4.2661249365159977</c:v>
                </c:pt>
                <c:pt idx="8">
                  <c:v>5.1843317972350231</c:v>
                </c:pt>
                <c:pt idx="9">
                  <c:v>5.7471264367816088</c:v>
                </c:pt>
                <c:pt idx="10">
                  <c:v>4.5774647887323949</c:v>
                </c:pt>
              </c:numCache>
            </c:numRef>
          </c:val>
          <c:extLst>
            <c:ext xmlns:c16="http://schemas.microsoft.com/office/drawing/2014/chart" uri="{C3380CC4-5D6E-409C-BE32-E72D297353CC}">
              <c16:uniqueId val="{00000000-2AA2-4757-8F6A-C2AB202CF074}"/>
            </c:ext>
          </c:extLst>
        </c:ser>
        <c:ser>
          <c:idx val="1"/>
          <c:order val="1"/>
          <c:tx>
            <c:strRef>
              <c:f>Environment_Demog!$B$77</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Environment_Demog!$C$75:$M$75</c:f>
              <c:strCache>
                <c:ptCount val="11"/>
                <c:pt idx="0">
                  <c:v>LGBTQ+ (Base: 165)</c:v>
                </c:pt>
                <c:pt idx="1">
                  <c:v>Male (Base: 691)</c:v>
                </c:pt>
                <c:pt idx="2">
                  <c:v>Children in household (Base: 324)</c:v>
                </c:pt>
                <c:pt idx="3">
                  <c:v>Ethnically diverse (Base: 274)</c:v>
                </c:pt>
                <c:pt idx="4">
                  <c:v>Under 35 (Base: 217)</c:v>
                </c:pt>
                <c:pt idx="5">
                  <c:v>Welsh speaker (Base: 210)</c:v>
                </c:pt>
                <c:pt idx="6">
                  <c:v>55+ (Base: 898)</c:v>
                </c:pt>
                <c:pt idx="7">
                  <c:v>All respondents (Base: 1969)</c:v>
                </c:pt>
                <c:pt idx="8">
                  <c:v>Female (Base: 868)</c:v>
                </c:pt>
                <c:pt idx="9">
                  <c:v>Southern Arc (Base: 522)</c:v>
                </c:pt>
                <c:pt idx="10">
                  <c:v>Identify as disabled (Base: 284)</c:v>
                </c:pt>
              </c:strCache>
            </c:strRef>
          </c:cat>
          <c:val>
            <c:numRef>
              <c:f>Environment_Demog!$C$77:$M$77</c:f>
              <c:numCache>
                <c:formatCode>0.0</c:formatCode>
                <c:ptCount val="11"/>
                <c:pt idx="0">
                  <c:v>64.242424242424249</c:v>
                </c:pt>
                <c:pt idx="1">
                  <c:v>62.228654124457307</c:v>
                </c:pt>
                <c:pt idx="2">
                  <c:v>57.098765432098766</c:v>
                </c:pt>
                <c:pt idx="3">
                  <c:v>55.474452554744524</c:v>
                </c:pt>
                <c:pt idx="4">
                  <c:v>56.682027649769587</c:v>
                </c:pt>
                <c:pt idx="5">
                  <c:v>59.047619047619051</c:v>
                </c:pt>
                <c:pt idx="6">
                  <c:v>57.906458797327396</c:v>
                </c:pt>
                <c:pt idx="7">
                  <c:v>55.967496190959878</c:v>
                </c:pt>
                <c:pt idx="8">
                  <c:v>54.838709677419352</c:v>
                </c:pt>
                <c:pt idx="9">
                  <c:v>54.022988505747129</c:v>
                </c:pt>
                <c:pt idx="10">
                  <c:v>51.056338028169016</c:v>
                </c:pt>
              </c:numCache>
            </c:numRef>
          </c:val>
          <c:extLst>
            <c:ext xmlns:c16="http://schemas.microsoft.com/office/drawing/2014/chart" uri="{C3380CC4-5D6E-409C-BE32-E72D297353CC}">
              <c16:uniqueId val="{00000001-2AA2-4757-8F6A-C2AB202CF074}"/>
            </c:ext>
          </c:extLst>
        </c:ser>
        <c:ser>
          <c:idx val="2"/>
          <c:order val="2"/>
          <c:tx>
            <c:strRef>
              <c:f>Environment_Demog!$B$78</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Environment_Demog!$C$75:$M$75</c:f>
              <c:strCache>
                <c:ptCount val="11"/>
                <c:pt idx="0">
                  <c:v>LGBTQ+ (Base: 165)</c:v>
                </c:pt>
                <c:pt idx="1">
                  <c:v>Male (Base: 691)</c:v>
                </c:pt>
                <c:pt idx="2">
                  <c:v>Children in household (Base: 324)</c:v>
                </c:pt>
                <c:pt idx="3">
                  <c:v>Ethnically diverse (Base: 274)</c:v>
                </c:pt>
                <c:pt idx="4">
                  <c:v>Under 35 (Base: 217)</c:v>
                </c:pt>
                <c:pt idx="5">
                  <c:v>Welsh speaker (Base: 210)</c:v>
                </c:pt>
                <c:pt idx="6">
                  <c:v>55+ (Base: 898)</c:v>
                </c:pt>
                <c:pt idx="7">
                  <c:v>All respondents (Base: 1969)</c:v>
                </c:pt>
                <c:pt idx="8">
                  <c:v>Female (Base: 868)</c:v>
                </c:pt>
                <c:pt idx="9">
                  <c:v>Southern Arc (Base: 522)</c:v>
                </c:pt>
                <c:pt idx="10">
                  <c:v>Identify as disabled (Base: 284)</c:v>
                </c:pt>
              </c:strCache>
            </c:strRef>
          </c:cat>
          <c:val>
            <c:numRef>
              <c:f>Environment_Demog!$C$78:$M$78</c:f>
              <c:numCache>
                <c:formatCode>0.0</c:formatCode>
                <c:ptCount val="11"/>
                <c:pt idx="0">
                  <c:v>30.909090909090907</c:v>
                </c:pt>
                <c:pt idx="1">
                  <c:v>35.166425470332854</c:v>
                </c:pt>
                <c:pt idx="2">
                  <c:v>36.111111111111107</c:v>
                </c:pt>
                <c:pt idx="3">
                  <c:v>36.131386861313871</c:v>
                </c:pt>
                <c:pt idx="4">
                  <c:v>37.327188940092164</c:v>
                </c:pt>
                <c:pt idx="5">
                  <c:v>37.61904761904762</c:v>
                </c:pt>
                <c:pt idx="6">
                  <c:v>39.086859688195993</c:v>
                </c:pt>
                <c:pt idx="7">
                  <c:v>39.766378872524122</c:v>
                </c:pt>
                <c:pt idx="8">
                  <c:v>39.976958525345623</c:v>
                </c:pt>
                <c:pt idx="9">
                  <c:v>40.229885057471265</c:v>
                </c:pt>
                <c:pt idx="10">
                  <c:v>44.366197183098592</c:v>
                </c:pt>
              </c:numCache>
            </c:numRef>
          </c:val>
          <c:extLst>
            <c:ext xmlns:c16="http://schemas.microsoft.com/office/drawing/2014/chart" uri="{C3380CC4-5D6E-409C-BE32-E72D297353CC}">
              <c16:uniqueId val="{00000002-2AA2-4757-8F6A-C2AB202CF074}"/>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Environment_Dep5th!$B$49</c:f>
          <c:strCache>
            <c:ptCount val="1"/>
            <c:pt idx="0">
              <c:v>Over the last 12 months, would you say the cleanliness in your local area has: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Environment_Dep5th!$B$52</c:f>
              <c:strCache>
                <c:ptCount val="1"/>
                <c:pt idx="0">
                  <c:v>Improved</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8793-48B3-9F79-9956856A5087}"/>
                </c:ext>
              </c:extLst>
            </c:dLbl>
            <c:dLbl>
              <c:idx val="1"/>
              <c:delete val="1"/>
              <c:extLst>
                <c:ext xmlns:c15="http://schemas.microsoft.com/office/drawing/2012/chart" uri="{CE6537A1-D6FC-4f65-9D91-7224C49458BB}"/>
                <c:ext xmlns:c16="http://schemas.microsoft.com/office/drawing/2014/chart" uri="{C3380CC4-5D6E-409C-BE32-E72D297353CC}">
                  <c16:uniqueId val="{00000004-8793-48B3-9F79-9956856A5087}"/>
                </c:ext>
              </c:extLst>
            </c:dLbl>
            <c:dLbl>
              <c:idx val="2"/>
              <c:delete val="1"/>
              <c:extLst>
                <c:ext xmlns:c15="http://schemas.microsoft.com/office/drawing/2012/chart" uri="{CE6537A1-D6FC-4f65-9D91-7224C49458BB}"/>
                <c:ext xmlns:c16="http://schemas.microsoft.com/office/drawing/2014/chart" uri="{C3380CC4-5D6E-409C-BE32-E72D297353CC}">
                  <c16:uniqueId val="{00000002-8793-48B3-9F79-9956856A5087}"/>
                </c:ext>
              </c:extLst>
            </c:dLbl>
            <c:dLbl>
              <c:idx val="3"/>
              <c:delete val="1"/>
              <c:extLst>
                <c:ext xmlns:c15="http://schemas.microsoft.com/office/drawing/2012/chart" uri="{CE6537A1-D6FC-4f65-9D91-7224C49458BB}"/>
                <c:ext xmlns:c16="http://schemas.microsoft.com/office/drawing/2014/chart" uri="{C3380CC4-5D6E-409C-BE32-E72D297353CC}">
                  <c16:uniqueId val="{00000001-8793-48B3-9F79-9956856A5087}"/>
                </c:ext>
              </c:extLst>
            </c:dLbl>
            <c:dLbl>
              <c:idx val="4"/>
              <c:delete val="1"/>
              <c:extLst>
                <c:ext xmlns:c15="http://schemas.microsoft.com/office/drawing/2012/chart" uri="{CE6537A1-D6FC-4f65-9D91-7224C49458BB}"/>
                <c:ext xmlns:c16="http://schemas.microsoft.com/office/drawing/2014/chart" uri="{C3380CC4-5D6E-409C-BE32-E72D297353CC}">
                  <c16:uniqueId val="{00000000-8793-48B3-9F79-9956856A508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Environment_Dep5th!$I$51:$N$51</c:f>
              <c:strCache>
                <c:ptCount val="6"/>
                <c:pt idx="0">
                  <c:v>All Respondents (Base: 1969)</c:v>
                </c:pt>
                <c:pt idx="1">
                  <c:v>Least Deprived (Base: 343)</c:v>
                </c:pt>
                <c:pt idx="2">
                  <c:v>Next Least Deprived (Base: 350)</c:v>
                </c:pt>
                <c:pt idx="3">
                  <c:v>Middle (Base: 276)</c:v>
                </c:pt>
                <c:pt idx="4">
                  <c:v>Next Most Deprived (Base: 236)</c:v>
                </c:pt>
                <c:pt idx="5">
                  <c:v>Most Deprived (Base: 168)</c:v>
                </c:pt>
              </c:strCache>
            </c:strRef>
          </c:cat>
          <c:val>
            <c:numRef>
              <c:f>Environment_Dep5th!$I$52:$N$52</c:f>
              <c:numCache>
                <c:formatCode>0.0</c:formatCode>
                <c:ptCount val="6"/>
                <c:pt idx="0">
                  <c:v>4.2661249365159977</c:v>
                </c:pt>
                <c:pt idx="1">
                  <c:v>2.6239067055393588</c:v>
                </c:pt>
                <c:pt idx="2">
                  <c:v>1.7142857142857144</c:v>
                </c:pt>
                <c:pt idx="3">
                  <c:v>3.6231884057971016</c:v>
                </c:pt>
                <c:pt idx="4">
                  <c:v>4.2372881355932197</c:v>
                </c:pt>
                <c:pt idx="5">
                  <c:v>10.119047619047619</c:v>
                </c:pt>
              </c:numCache>
            </c:numRef>
          </c:val>
          <c:extLst>
            <c:ext xmlns:c16="http://schemas.microsoft.com/office/drawing/2014/chart" uri="{C3380CC4-5D6E-409C-BE32-E72D297353CC}">
              <c16:uniqueId val="{00000000-B1C5-4637-A16F-47D07504CE97}"/>
            </c:ext>
          </c:extLst>
        </c:ser>
        <c:ser>
          <c:idx val="1"/>
          <c:order val="1"/>
          <c:tx>
            <c:strRef>
              <c:f>Environment_Dep5th!$B$53</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Environment_Dep5th!$I$51:$N$51</c:f>
              <c:strCache>
                <c:ptCount val="6"/>
                <c:pt idx="0">
                  <c:v>All Respondents (Base: 1969)</c:v>
                </c:pt>
                <c:pt idx="1">
                  <c:v>Least Deprived (Base: 343)</c:v>
                </c:pt>
                <c:pt idx="2">
                  <c:v>Next Least Deprived (Base: 350)</c:v>
                </c:pt>
                <c:pt idx="3">
                  <c:v>Middle (Base: 276)</c:v>
                </c:pt>
                <c:pt idx="4">
                  <c:v>Next Most Deprived (Base: 236)</c:v>
                </c:pt>
                <c:pt idx="5">
                  <c:v>Most Deprived (Base: 168)</c:v>
                </c:pt>
              </c:strCache>
            </c:strRef>
          </c:cat>
          <c:val>
            <c:numRef>
              <c:f>Environment_Dep5th!$I$53:$N$53</c:f>
              <c:numCache>
                <c:formatCode>0.0</c:formatCode>
                <c:ptCount val="6"/>
                <c:pt idx="0">
                  <c:v>55.967496190959878</c:v>
                </c:pt>
                <c:pt idx="1">
                  <c:v>64.431486880466466</c:v>
                </c:pt>
                <c:pt idx="2">
                  <c:v>66</c:v>
                </c:pt>
                <c:pt idx="3">
                  <c:v>60.144927536231883</c:v>
                </c:pt>
                <c:pt idx="4">
                  <c:v>50.847457627118644</c:v>
                </c:pt>
                <c:pt idx="5">
                  <c:v>45.238095238095241</c:v>
                </c:pt>
              </c:numCache>
            </c:numRef>
          </c:val>
          <c:extLst>
            <c:ext xmlns:c16="http://schemas.microsoft.com/office/drawing/2014/chart" uri="{C3380CC4-5D6E-409C-BE32-E72D297353CC}">
              <c16:uniqueId val="{00000001-B1C5-4637-A16F-47D07504CE97}"/>
            </c:ext>
          </c:extLst>
        </c:ser>
        <c:ser>
          <c:idx val="2"/>
          <c:order val="2"/>
          <c:tx>
            <c:strRef>
              <c:f>Environment_Dep5th!$B$54</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Environment_Dep5th!$I$51:$N$51</c:f>
              <c:strCache>
                <c:ptCount val="6"/>
                <c:pt idx="0">
                  <c:v>All Respondents (Base: 1969)</c:v>
                </c:pt>
                <c:pt idx="1">
                  <c:v>Least Deprived (Base: 343)</c:v>
                </c:pt>
                <c:pt idx="2">
                  <c:v>Next Least Deprived (Base: 350)</c:v>
                </c:pt>
                <c:pt idx="3">
                  <c:v>Middle (Base: 276)</c:v>
                </c:pt>
                <c:pt idx="4">
                  <c:v>Next Most Deprived (Base: 236)</c:v>
                </c:pt>
                <c:pt idx="5">
                  <c:v>Most Deprived (Base: 168)</c:v>
                </c:pt>
              </c:strCache>
            </c:strRef>
          </c:cat>
          <c:val>
            <c:numRef>
              <c:f>Environment_Dep5th!$I$54:$N$54</c:f>
              <c:numCache>
                <c:formatCode>0.0</c:formatCode>
                <c:ptCount val="6"/>
                <c:pt idx="0">
                  <c:v>39.766378872524122</c:v>
                </c:pt>
                <c:pt idx="1">
                  <c:v>32.944606413994173</c:v>
                </c:pt>
                <c:pt idx="2">
                  <c:v>32.285714285714285</c:v>
                </c:pt>
                <c:pt idx="3">
                  <c:v>36.231884057971016</c:v>
                </c:pt>
                <c:pt idx="4">
                  <c:v>44.915254237288138</c:v>
                </c:pt>
                <c:pt idx="5">
                  <c:v>44.642857142857146</c:v>
                </c:pt>
              </c:numCache>
            </c:numRef>
          </c:val>
          <c:extLst>
            <c:ext xmlns:c16="http://schemas.microsoft.com/office/drawing/2014/chart" uri="{C3380CC4-5D6E-409C-BE32-E72D297353CC}">
              <c16:uniqueId val="{00000002-B1C5-4637-A16F-47D07504CE9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Environment_Demog!$B$93</c:f>
          <c:strCache>
            <c:ptCount val="1"/>
            <c:pt idx="0">
              <c:v>How concerned are you about the climate emergency?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Environment_Demog!$B$105</c:f>
              <c:strCache>
                <c:ptCount val="1"/>
                <c:pt idx="0">
                  <c:v>Very concerned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Environment_Demog!$C$104:$M$104</c:f>
              <c:strCache>
                <c:ptCount val="11"/>
                <c:pt idx="0">
                  <c:v>Male (Base: 666)</c:v>
                </c:pt>
                <c:pt idx="1">
                  <c:v>Identify as disabled (Base: 262)</c:v>
                </c:pt>
                <c:pt idx="2">
                  <c:v>55+ (Base: 872)</c:v>
                </c:pt>
                <c:pt idx="3">
                  <c:v>All respondents (Base: 1879)</c:v>
                </c:pt>
                <c:pt idx="4">
                  <c:v>Southern Arc (Base: 494)</c:v>
                </c:pt>
                <c:pt idx="5">
                  <c:v>Children in household (Base: 308)</c:v>
                </c:pt>
                <c:pt idx="6">
                  <c:v>Ethnically diverse (Base: 252)</c:v>
                </c:pt>
                <c:pt idx="7">
                  <c:v>Female (Base: 826)</c:v>
                </c:pt>
                <c:pt idx="8">
                  <c:v>LGBTQ+ (Base: 160)</c:v>
                </c:pt>
                <c:pt idx="9">
                  <c:v>Welsh speaker (Base: 208)</c:v>
                </c:pt>
                <c:pt idx="10">
                  <c:v>Under 35 (Base: 196)</c:v>
                </c:pt>
              </c:strCache>
            </c:strRef>
          </c:cat>
          <c:val>
            <c:numRef>
              <c:f>Environment_Demog!$C$105:$M$105</c:f>
              <c:numCache>
                <c:formatCode>0.0</c:formatCode>
                <c:ptCount val="11"/>
                <c:pt idx="0">
                  <c:v>33.033033033033036</c:v>
                </c:pt>
                <c:pt idx="1">
                  <c:v>38.931297709923662</c:v>
                </c:pt>
                <c:pt idx="2">
                  <c:v>33.944954128440372</c:v>
                </c:pt>
                <c:pt idx="3">
                  <c:v>34.486428951569984</c:v>
                </c:pt>
                <c:pt idx="4">
                  <c:v>37.651821862348179</c:v>
                </c:pt>
                <c:pt idx="5">
                  <c:v>34.740259740259738</c:v>
                </c:pt>
                <c:pt idx="6">
                  <c:v>39.285714285714285</c:v>
                </c:pt>
                <c:pt idx="7">
                  <c:v>37.530266343825666</c:v>
                </c:pt>
                <c:pt idx="8">
                  <c:v>49.375</c:v>
                </c:pt>
                <c:pt idx="9">
                  <c:v>41.82692307692308</c:v>
                </c:pt>
                <c:pt idx="10">
                  <c:v>54.591836734693878</c:v>
                </c:pt>
              </c:numCache>
            </c:numRef>
          </c:val>
          <c:extLst>
            <c:ext xmlns:c16="http://schemas.microsoft.com/office/drawing/2014/chart" uri="{C3380CC4-5D6E-409C-BE32-E72D297353CC}">
              <c16:uniqueId val="{00000000-79A9-4518-AB3D-722A3C74C2FA}"/>
            </c:ext>
          </c:extLst>
        </c:ser>
        <c:ser>
          <c:idx val="1"/>
          <c:order val="1"/>
          <c:tx>
            <c:strRef>
              <c:f>Environment_Demog!$B$106</c:f>
              <c:strCache>
                <c:ptCount val="1"/>
                <c:pt idx="0">
                  <c:v>Fairly concerned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Environment_Demog!$C$104:$M$104</c:f>
              <c:strCache>
                <c:ptCount val="11"/>
                <c:pt idx="0">
                  <c:v>Male (Base: 666)</c:v>
                </c:pt>
                <c:pt idx="1">
                  <c:v>Identify as disabled (Base: 262)</c:v>
                </c:pt>
                <c:pt idx="2">
                  <c:v>55+ (Base: 872)</c:v>
                </c:pt>
                <c:pt idx="3">
                  <c:v>All respondents (Base: 1879)</c:v>
                </c:pt>
                <c:pt idx="4">
                  <c:v>Southern Arc (Base: 494)</c:v>
                </c:pt>
                <c:pt idx="5">
                  <c:v>Children in household (Base: 308)</c:v>
                </c:pt>
                <c:pt idx="6">
                  <c:v>Ethnically diverse (Base: 252)</c:v>
                </c:pt>
                <c:pt idx="7">
                  <c:v>Female (Base: 826)</c:v>
                </c:pt>
                <c:pt idx="8">
                  <c:v>LGBTQ+ (Base: 160)</c:v>
                </c:pt>
                <c:pt idx="9">
                  <c:v>Welsh speaker (Base: 208)</c:v>
                </c:pt>
                <c:pt idx="10">
                  <c:v>Under 35 (Base: 196)</c:v>
                </c:pt>
              </c:strCache>
            </c:strRef>
          </c:cat>
          <c:val>
            <c:numRef>
              <c:f>Environment_Demog!$C$106:$M$106</c:f>
              <c:numCache>
                <c:formatCode>0.0</c:formatCode>
                <c:ptCount val="11"/>
                <c:pt idx="0">
                  <c:v>30.780780780780781</c:v>
                </c:pt>
                <c:pt idx="1">
                  <c:v>30.916030534351147</c:v>
                </c:pt>
                <c:pt idx="2">
                  <c:v>37.041284403669728</c:v>
                </c:pt>
                <c:pt idx="3">
                  <c:v>36.934539648749336</c:v>
                </c:pt>
                <c:pt idx="4">
                  <c:v>35.222672064777328</c:v>
                </c:pt>
                <c:pt idx="5">
                  <c:v>38.636363636363633</c:v>
                </c:pt>
                <c:pt idx="6">
                  <c:v>37.301587301587304</c:v>
                </c:pt>
                <c:pt idx="7">
                  <c:v>42.615012106537534</c:v>
                </c:pt>
                <c:pt idx="8">
                  <c:v>33.75</c:v>
                </c:pt>
                <c:pt idx="9">
                  <c:v>41.82692307692308</c:v>
                </c:pt>
                <c:pt idx="10">
                  <c:v>31.122448979591837</c:v>
                </c:pt>
              </c:numCache>
            </c:numRef>
          </c:val>
          <c:extLst>
            <c:ext xmlns:c16="http://schemas.microsoft.com/office/drawing/2014/chart" uri="{C3380CC4-5D6E-409C-BE32-E72D297353CC}">
              <c16:uniqueId val="{00000001-79A9-4518-AB3D-722A3C74C2FA}"/>
            </c:ext>
          </c:extLst>
        </c:ser>
        <c:ser>
          <c:idx val="2"/>
          <c:order val="2"/>
          <c:tx>
            <c:strRef>
              <c:f>Environment_Demog!$B$107</c:f>
              <c:strCache>
                <c:ptCount val="1"/>
                <c:pt idx="0">
                  <c:v>Not very concerned</c:v>
                </c:pt>
              </c:strCache>
            </c:strRef>
          </c:tx>
          <c:spPr>
            <a:solidFill>
              <a:srgbClr val="FAC9A9"/>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latin typeface="+mn-l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Environment_Demog!$C$104:$M$104</c:f>
              <c:strCache>
                <c:ptCount val="11"/>
                <c:pt idx="0">
                  <c:v>Male (Base: 666)</c:v>
                </c:pt>
                <c:pt idx="1">
                  <c:v>Identify as disabled (Base: 262)</c:v>
                </c:pt>
                <c:pt idx="2">
                  <c:v>55+ (Base: 872)</c:v>
                </c:pt>
                <c:pt idx="3">
                  <c:v>All respondents (Base: 1879)</c:v>
                </c:pt>
                <c:pt idx="4">
                  <c:v>Southern Arc (Base: 494)</c:v>
                </c:pt>
                <c:pt idx="5">
                  <c:v>Children in household (Base: 308)</c:v>
                </c:pt>
                <c:pt idx="6">
                  <c:v>Ethnically diverse (Base: 252)</c:v>
                </c:pt>
                <c:pt idx="7">
                  <c:v>Female (Base: 826)</c:v>
                </c:pt>
                <c:pt idx="8">
                  <c:v>LGBTQ+ (Base: 160)</c:v>
                </c:pt>
                <c:pt idx="9">
                  <c:v>Welsh speaker (Base: 208)</c:v>
                </c:pt>
                <c:pt idx="10">
                  <c:v>Under 35 (Base: 196)</c:v>
                </c:pt>
              </c:strCache>
            </c:strRef>
          </c:cat>
          <c:val>
            <c:numRef>
              <c:f>Environment_Demog!$C$107:$M$107</c:f>
              <c:numCache>
                <c:formatCode>0.0</c:formatCode>
                <c:ptCount val="11"/>
                <c:pt idx="0">
                  <c:v>17.717717717717719</c:v>
                </c:pt>
                <c:pt idx="1">
                  <c:v>17.175572519083971</c:v>
                </c:pt>
                <c:pt idx="2">
                  <c:v>14.793577981651376</c:v>
                </c:pt>
                <c:pt idx="3">
                  <c:v>15.646620542841937</c:v>
                </c:pt>
                <c:pt idx="4">
                  <c:v>14.5748987854251</c:v>
                </c:pt>
                <c:pt idx="5">
                  <c:v>16.883116883116884</c:v>
                </c:pt>
                <c:pt idx="6">
                  <c:v>12.698412698412698</c:v>
                </c:pt>
                <c:pt idx="7">
                  <c:v>12.590799031476999</c:v>
                </c:pt>
                <c:pt idx="8">
                  <c:v>10</c:v>
                </c:pt>
                <c:pt idx="9">
                  <c:v>9.6153846153846168</c:v>
                </c:pt>
                <c:pt idx="10">
                  <c:v>9.183673469387756</c:v>
                </c:pt>
              </c:numCache>
            </c:numRef>
          </c:val>
          <c:extLst>
            <c:ext xmlns:c16="http://schemas.microsoft.com/office/drawing/2014/chart" uri="{C3380CC4-5D6E-409C-BE32-E72D297353CC}">
              <c16:uniqueId val="{00000002-79A9-4518-AB3D-722A3C74C2FA}"/>
            </c:ext>
          </c:extLst>
        </c:ser>
        <c:ser>
          <c:idx val="3"/>
          <c:order val="3"/>
          <c:tx>
            <c:strRef>
              <c:f>Environment_Demog!$B$108</c:f>
              <c:strCache>
                <c:ptCount val="1"/>
                <c:pt idx="0">
                  <c:v>Not concerned at all</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Environment_Demog!$C$104:$M$104</c:f>
              <c:strCache>
                <c:ptCount val="11"/>
                <c:pt idx="0">
                  <c:v>Male (Base: 666)</c:v>
                </c:pt>
                <c:pt idx="1">
                  <c:v>Identify as disabled (Base: 262)</c:v>
                </c:pt>
                <c:pt idx="2">
                  <c:v>55+ (Base: 872)</c:v>
                </c:pt>
                <c:pt idx="3">
                  <c:v>All respondents (Base: 1879)</c:v>
                </c:pt>
                <c:pt idx="4">
                  <c:v>Southern Arc (Base: 494)</c:v>
                </c:pt>
                <c:pt idx="5">
                  <c:v>Children in household (Base: 308)</c:v>
                </c:pt>
                <c:pt idx="6">
                  <c:v>Ethnically diverse (Base: 252)</c:v>
                </c:pt>
                <c:pt idx="7">
                  <c:v>Female (Base: 826)</c:v>
                </c:pt>
                <c:pt idx="8">
                  <c:v>LGBTQ+ (Base: 160)</c:v>
                </c:pt>
                <c:pt idx="9">
                  <c:v>Welsh speaker (Base: 208)</c:v>
                </c:pt>
                <c:pt idx="10">
                  <c:v>Under 35 (Base: 196)</c:v>
                </c:pt>
              </c:strCache>
            </c:strRef>
          </c:cat>
          <c:val>
            <c:numRef>
              <c:f>Environment_Demog!$C$108:$M$108</c:f>
              <c:numCache>
                <c:formatCode>0.0</c:formatCode>
                <c:ptCount val="11"/>
                <c:pt idx="0">
                  <c:v>18.468468468468469</c:v>
                </c:pt>
                <c:pt idx="1">
                  <c:v>12.977099236641221</c:v>
                </c:pt>
                <c:pt idx="2">
                  <c:v>14.220183486238533</c:v>
                </c:pt>
                <c:pt idx="3">
                  <c:v>12.932410856838745</c:v>
                </c:pt>
                <c:pt idx="4">
                  <c:v>12.550607287449392</c:v>
                </c:pt>
                <c:pt idx="5">
                  <c:v>9.7402597402597415</c:v>
                </c:pt>
                <c:pt idx="6">
                  <c:v>10.714285714285714</c:v>
                </c:pt>
                <c:pt idx="7">
                  <c:v>7.2639225181598057</c:v>
                </c:pt>
                <c:pt idx="8">
                  <c:v>6.8750000000000009</c:v>
                </c:pt>
                <c:pt idx="9">
                  <c:v>6.7307692307692308</c:v>
                </c:pt>
                <c:pt idx="10">
                  <c:v>5.1020408163265305</c:v>
                </c:pt>
              </c:numCache>
            </c:numRef>
          </c:val>
          <c:extLst>
            <c:ext xmlns:c16="http://schemas.microsoft.com/office/drawing/2014/chart" uri="{C3380CC4-5D6E-409C-BE32-E72D297353CC}">
              <c16:uniqueId val="{00000003-79A9-4518-AB3D-722A3C74C2FA}"/>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Environment!$B$53</c:f>
          <c:strCache>
            <c:ptCount val="1"/>
            <c:pt idx="0">
              <c:v>Do you feel that the Council should continue to take action to respond to the challenge of the climate emergency?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Environment!$B$56</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(Environment!$D$55,Environment!$F$55)</c:f>
              <c:strCache>
                <c:ptCount val="2"/>
                <c:pt idx="0">
                  <c:v>Excluding Don't Know (Base: 1661)</c:v>
                </c:pt>
                <c:pt idx="1">
                  <c:v>Including Don't Know (Base: 1973)</c:v>
                </c:pt>
              </c:strCache>
            </c:strRef>
          </c:cat>
          <c:val>
            <c:numRef>
              <c:f>(Environment!$D$56,Environment!$F$56)</c:f>
              <c:numCache>
                <c:formatCode>0.0</c:formatCode>
                <c:ptCount val="2"/>
                <c:pt idx="0">
                  <c:v>73.630343166767005</c:v>
                </c:pt>
                <c:pt idx="1">
                  <c:v>61.986822098327423</c:v>
                </c:pt>
              </c:numCache>
            </c:numRef>
          </c:val>
          <c:extLst>
            <c:ext xmlns:c16="http://schemas.microsoft.com/office/drawing/2014/chart" uri="{C3380CC4-5D6E-409C-BE32-E72D297353CC}">
              <c16:uniqueId val="{00000000-92CF-432E-BECB-7BBB934F6E16}"/>
            </c:ext>
          </c:extLst>
        </c:ser>
        <c:ser>
          <c:idx val="1"/>
          <c:order val="1"/>
          <c:tx>
            <c:strRef>
              <c:f>Environment!$B$57</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(Environment!$D$55,Environment!$F$55)</c:f>
              <c:strCache>
                <c:ptCount val="2"/>
                <c:pt idx="0">
                  <c:v>Excluding Don't Know (Base: 1661)</c:v>
                </c:pt>
                <c:pt idx="1">
                  <c:v>Including Don't Know (Base: 1973)</c:v>
                </c:pt>
              </c:strCache>
            </c:strRef>
          </c:cat>
          <c:val>
            <c:numRef>
              <c:f>(Environment!$D$57,Environment!$F$57)</c:f>
              <c:numCache>
                <c:formatCode>0.0</c:formatCode>
                <c:ptCount val="2"/>
                <c:pt idx="0">
                  <c:v>26.369656833232991</c:v>
                </c:pt>
                <c:pt idx="1">
                  <c:v>22.199695894576788</c:v>
                </c:pt>
              </c:numCache>
            </c:numRef>
          </c:val>
          <c:extLst>
            <c:ext xmlns:c16="http://schemas.microsoft.com/office/drawing/2014/chart" uri="{C3380CC4-5D6E-409C-BE32-E72D297353CC}">
              <c16:uniqueId val="{00000001-92CF-432E-BECB-7BBB934F6E16}"/>
            </c:ext>
          </c:extLst>
        </c:ser>
        <c:ser>
          <c:idx val="2"/>
          <c:order val="2"/>
          <c:tx>
            <c:strRef>
              <c:f>Environment!$B$58</c:f>
              <c:strCache>
                <c:ptCount val="1"/>
                <c:pt idx="0">
                  <c:v>Don't know</c:v>
                </c:pt>
              </c:strCache>
            </c:strRef>
          </c:tx>
          <c:spPr>
            <a:solidFill>
              <a:srgbClr val="A5A5A5"/>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(Environment!$D$55,Environment!$F$55)</c:f>
              <c:strCache>
                <c:ptCount val="2"/>
                <c:pt idx="0">
                  <c:v>Excluding Don't Know (Base: 1661)</c:v>
                </c:pt>
                <c:pt idx="1">
                  <c:v>Including Don't Know (Base: 1973)</c:v>
                </c:pt>
              </c:strCache>
            </c:strRef>
          </c:cat>
          <c:val>
            <c:numRef>
              <c:f>(Environment!$D$58,Environment!$F$58)</c:f>
              <c:numCache>
                <c:formatCode>0.0</c:formatCode>
                <c:ptCount val="2"/>
                <c:pt idx="1">
                  <c:v>15.813482007095795</c:v>
                </c:pt>
              </c:numCache>
            </c:numRef>
          </c:val>
          <c:extLst>
            <c:ext xmlns:c16="http://schemas.microsoft.com/office/drawing/2014/chart" uri="{C3380CC4-5D6E-409C-BE32-E72D297353CC}">
              <c16:uniqueId val="{00000002-92CF-432E-BECB-7BBB934F6E1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Environment_Demog!$B$124</c:f>
          <c:strCache>
            <c:ptCount val="1"/>
            <c:pt idx="0">
              <c:v>Do you feel that the Council should continue to take action to respond to the challenge of the climate emergency?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Environment_Demog!$B$134</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Environment_Demog!$C$133:$M$133</c:f>
              <c:strCache>
                <c:ptCount val="11"/>
                <c:pt idx="0">
                  <c:v>Male (Base: 602)</c:v>
                </c:pt>
                <c:pt idx="1">
                  <c:v>55+ (Base: 768)</c:v>
                </c:pt>
                <c:pt idx="2">
                  <c:v>Welsh speaker (Base: 173)</c:v>
                </c:pt>
                <c:pt idx="3">
                  <c:v>All respondents (Base: 1661)</c:v>
                </c:pt>
                <c:pt idx="4">
                  <c:v>Identify as disabled (Base: 234)</c:v>
                </c:pt>
                <c:pt idx="5">
                  <c:v>Children in household (Base: 274)</c:v>
                </c:pt>
                <c:pt idx="6">
                  <c:v>Southern Arc (Base: 440)</c:v>
                </c:pt>
                <c:pt idx="7">
                  <c:v>LGBTQ+ (Base: 141)</c:v>
                </c:pt>
                <c:pt idx="8">
                  <c:v>Female (Base: 719)</c:v>
                </c:pt>
                <c:pt idx="9">
                  <c:v>Ethnically diverse (Base: 223)</c:v>
                </c:pt>
                <c:pt idx="10">
                  <c:v>Under 35 (Base: 185)</c:v>
                </c:pt>
              </c:strCache>
            </c:strRef>
          </c:cat>
          <c:val>
            <c:numRef>
              <c:f>Environment_Demog!$C$134:$M$134</c:f>
              <c:numCache>
                <c:formatCode>0.0</c:formatCode>
                <c:ptCount val="11"/>
                <c:pt idx="0">
                  <c:v>67.940199335548172</c:v>
                </c:pt>
                <c:pt idx="1">
                  <c:v>71.484375</c:v>
                </c:pt>
                <c:pt idx="2">
                  <c:v>73.410404624277461</c:v>
                </c:pt>
                <c:pt idx="3">
                  <c:v>73.630343166767005</c:v>
                </c:pt>
                <c:pt idx="4">
                  <c:v>75.213675213675216</c:v>
                </c:pt>
                <c:pt idx="5">
                  <c:v>75.547445255474457</c:v>
                </c:pt>
                <c:pt idx="6">
                  <c:v>75.909090909090907</c:v>
                </c:pt>
                <c:pt idx="7">
                  <c:v>80.851063829787222</c:v>
                </c:pt>
                <c:pt idx="8">
                  <c:v>81.780250347705135</c:v>
                </c:pt>
                <c:pt idx="9">
                  <c:v>83.408071748878925</c:v>
                </c:pt>
                <c:pt idx="10">
                  <c:v>87.027027027027032</c:v>
                </c:pt>
              </c:numCache>
            </c:numRef>
          </c:val>
          <c:extLst>
            <c:ext xmlns:c16="http://schemas.microsoft.com/office/drawing/2014/chart" uri="{C3380CC4-5D6E-409C-BE32-E72D297353CC}">
              <c16:uniqueId val="{00000000-90F4-4A76-AD88-CA596CB98136}"/>
            </c:ext>
          </c:extLst>
        </c:ser>
        <c:ser>
          <c:idx val="1"/>
          <c:order val="1"/>
          <c:tx>
            <c:strRef>
              <c:f>Environment_Demog!$B$135</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Environment_Demog!$C$133:$M$133</c:f>
              <c:strCache>
                <c:ptCount val="11"/>
                <c:pt idx="0">
                  <c:v>Male (Base: 602)</c:v>
                </c:pt>
                <c:pt idx="1">
                  <c:v>55+ (Base: 768)</c:v>
                </c:pt>
                <c:pt idx="2">
                  <c:v>Welsh speaker (Base: 173)</c:v>
                </c:pt>
                <c:pt idx="3">
                  <c:v>All respondents (Base: 1661)</c:v>
                </c:pt>
                <c:pt idx="4">
                  <c:v>Identify as disabled (Base: 234)</c:v>
                </c:pt>
                <c:pt idx="5">
                  <c:v>Children in household (Base: 274)</c:v>
                </c:pt>
                <c:pt idx="6">
                  <c:v>Southern Arc (Base: 440)</c:v>
                </c:pt>
                <c:pt idx="7">
                  <c:v>LGBTQ+ (Base: 141)</c:v>
                </c:pt>
                <c:pt idx="8">
                  <c:v>Female (Base: 719)</c:v>
                </c:pt>
                <c:pt idx="9">
                  <c:v>Ethnically diverse (Base: 223)</c:v>
                </c:pt>
                <c:pt idx="10">
                  <c:v>Under 35 (Base: 185)</c:v>
                </c:pt>
              </c:strCache>
            </c:strRef>
          </c:cat>
          <c:val>
            <c:numRef>
              <c:f>Environment_Demog!$C$135:$M$135</c:f>
              <c:numCache>
                <c:formatCode>0.0</c:formatCode>
                <c:ptCount val="11"/>
                <c:pt idx="0">
                  <c:v>32.059800664451828</c:v>
                </c:pt>
                <c:pt idx="1">
                  <c:v>28.515625</c:v>
                </c:pt>
                <c:pt idx="2">
                  <c:v>26.589595375722542</c:v>
                </c:pt>
                <c:pt idx="3">
                  <c:v>26.369656833232991</c:v>
                </c:pt>
                <c:pt idx="4">
                  <c:v>24.786324786324787</c:v>
                </c:pt>
                <c:pt idx="5">
                  <c:v>24.45255474452555</c:v>
                </c:pt>
                <c:pt idx="6">
                  <c:v>24.09090909090909</c:v>
                </c:pt>
                <c:pt idx="7">
                  <c:v>19.148936170212767</c:v>
                </c:pt>
                <c:pt idx="8">
                  <c:v>18.219749652294855</c:v>
                </c:pt>
                <c:pt idx="9">
                  <c:v>16.591928251121075</c:v>
                </c:pt>
                <c:pt idx="10">
                  <c:v>12.972972972972974</c:v>
                </c:pt>
              </c:numCache>
            </c:numRef>
          </c:val>
          <c:extLst>
            <c:ext xmlns:c16="http://schemas.microsoft.com/office/drawing/2014/chart" uri="{C3380CC4-5D6E-409C-BE32-E72D297353CC}">
              <c16:uniqueId val="{00000001-90F4-4A76-AD88-CA596CB9813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Environment_Dep5th!$B$95</c:f>
          <c:strCache>
            <c:ptCount val="1"/>
            <c:pt idx="0">
              <c:v>Do you feel that the Council should continue to take action to respond to the challenge of the climate emergency?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Environment_Dep5th!$B$98</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Environment_Dep5th!$I$97:$N$97</c:f>
              <c:strCache>
                <c:ptCount val="6"/>
                <c:pt idx="0">
                  <c:v>All Respondents (Base: 1661)</c:v>
                </c:pt>
                <c:pt idx="1">
                  <c:v>Least Deprived (Base: 301)</c:v>
                </c:pt>
                <c:pt idx="2">
                  <c:v>Next Least Deprived (Base: 302)</c:v>
                </c:pt>
                <c:pt idx="3">
                  <c:v>Middle (Base: 238)</c:v>
                </c:pt>
                <c:pt idx="4">
                  <c:v>Next Most Deprived (Base: 197)</c:v>
                </c:pt>
                <c:pt idx="5">
                  <c:v>Most Deprived (Base: 133)</c:v>
                </c:pt>
              </c:strCache>
            </c:strRef>
          </c:cat>
          <c:val>
            <c:numRef>
              <c:f>Environment_Dep5th!$I$98:$N$98</c:f>
              <c:numCache>
                <c:formatCode>0.0</c:formatCode>
                <c:ptCount val="6"/>
                <c:pt idx="0">
                  <c:v>73.630343166767005</c:v>
                </c:pt>
                <c:pt idx="1">
                  <c:v>72.757475083056477</c:v>
                </c:pt>
                <c:pt idx="2">
                  <c:v>72.847682119205288</c:v>
                </c:pt>
                <c:pt idx="3">
                  <c:v>76.05042016806722</c:v>
                </c:pt>
                <c:pt idx="4">
                  <c:v>76.649746192893403</c:v>
                </c:pt>
                <c:pt idx="5">
                  <c:v>84.210526315789465</c:v>
                </c:pt>
              </c:numCache>
            </c:numRef>
          </c:val>
          <c:extLst>
            <c:ext xmlns:c16="http://schemas.microsoft.com/office/drawing/2014/chart" uri="{C3380CC4-5D6E-409C-BE32-E72D297353CC}">
              <c16:uniqueId val="{00000000-2854-45ED-AC05-CCDDEA37066A}"/>
            </c:ext>
          </c:extLst>
        </c:ser>
        <c:ser>
          <c:idx val="1"/>
          <c:order val="1"/>
          <c:tx>
            <c:strRef>
              <c:f>Environment_Dep5th!$B$99</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Environment_Dep5th!$I$97:$N$97</c:f>
              <c:strCache>
                <c:ptCount val="6"/>
                <c:pt idx="0">
                  <c:v>All Respondents (Base: 1661)</c:v>
                </c:pt>
                <c:pt idx="1">
                  <c:v>Least Deprived (Base: 301)</c:v>
                </c:pt>
                <c:pt idx="2">
                  <c:v>Next Least Deprived (Base: 302)</c:v>
                </c:pt>
                <c:pt idx="3">
                  <c:v>Middle (Base: 238)</c:v>
                </c:pt>
                <c:pt idx="4">
                  <c:v>Next Most Deprived (Base: 197)</c:v>
                </c:pt>
                <c:pt idx="5">
                  <c:v>Most Deprived (Base: 133)</c:v>
                </c:pt>
              </c:strCache>
            </c:strRef>
          </c:cat>
          <c:val>
            <c:numRef>
              <c:f>Environment_Dep5th!$I$99:$N$99</c:f>
              <c:numCache>
                <c:formatCode>0.0</c:formatCode>
                <c:ptCount val="6"/>
                <c:pt idx="0">
                  <c:v>26.369656833232991</c:v>
                </c:pt>
                <c:pt idx="1">
                  <c:v>27.242524916943523</c:v>
                </c:pt>
                <c:pt idx="2">
                  <c:v>27.152317880794701</c:v>
                </c:pt>
                <c:pt idx="3">
                  <c:v>23.949579831932773</c:v>
                </c:pt>
                <c:pt idx="4">
                  <c:v>23.350253807106601</c:v>
                </c:pt>
                <c:pt idx="5">
                  <c:v>15.789473684210526</c:v>
                </c:pt>
              </c:numCache>
            </c:numRef>
          </c:val>
          <c:extLst>
            <c:ext xmlns:c16="http://schemas.microsoft.com/office/drawing/2014/chart" uri="{C3380CC4-5D6E-409C-BE32-E72D297353CC}">
              <c16:uniqueId val="{00000001-2854-45ED-AC05-CCDDEA37066A}"/>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r>
              <a:rPr lang="en-GB"/>
              <a:t>Budget Priorities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0"/>
          <c:order val="0"/>
          <c:tx>
            <c:strRef>
              <c:f>Budget!$AD$20</c:f>
              <c:strCache>
                <c:ptCount val="1"/>
                <c:pt idx="0">
                  <c:v>Longer term</c:v>
                </c:pt>
              </c:strCache>
            </c:strRef>
          </c:tx>
          <c:spPr>
            <a:solidFill>
              <a:srgbClr val="27A09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27A096"/>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Budget!$AC$21:$AC$32</c:f>
              <c:strCache>
                <c:ptCount val="12"/>
                <c:pt idx="0">
                  <c:v>Delivery of the One Planet Cardiff Strategy </c:v>
                </c:pt>
                <c:pt idx="1">
                  <c:v>Culture, Venues and Events </c:v>
                </c:pt>
                <c:pt idx="2">
                  <c:v>Major projects </c:v>
                </c:pt>
                <c:pt idx="3">
                  <c:v>Parks and Sport</c:v>
                </c:pt>
                <c:pt idx="4">
                  <c:v>Libraries and Community Hubs </c:v>
                </c:pt>
                <c:pt idx="5">
                  <c:v>Highways and Transport </c:v>
                </c:pt>
                <c:pt idx="6">
                  <c:v>Neighbourhood Services</c:v>
                </c:pt>
                <c:pt idx="7">
                  <c:v>Recycling and Waste Services</c:v>
                </c:pt>
                <c:pt idx="8">
                  <c:v>Housing and Homelessness Services</c:v>
                </c:pt>
                <c:pt idx="9">
                  <c:v>Supporting vulnerable adults and older people</c:v>
                </c:pt>
                <c:pt idx="10">
                  <c:v>Supporting vulnerable children and families</c:v>
                </c:pt>
                <c:pt idx="11">
                  <c:v>Schools and Education including Youth Services </c:v>
                </c:pt>
              </c:strCache>
            </c:strRef>
          </c:cat>
          <c:val>
            <c:numRef>
              <c:f>Budget!$AD$21:$AD$32</c:f>
              <c:numCache>
                <c:formatCode>0.0</c:formatCode>
                <c:ptCount val="12"/>
                <c:pt idx="0">
                  <c:v>4.0229976209357652</c:v>
                </c:pt>
                <c:pt idx="1">
                  <c:v>4.3064770932069507</c:v>
                </c:pt>
                <c:pt idx="2">
                  <c:v>5.7533073929961089</c:v>
                </c:pt>
                <c:pt idx="3">
                  <c:v>5.1968871595330741</c:v>
                </c:pt>
                <c:pt idx="4">
                  <c:v>5.7206225680933853</c:v>
                </c:pt>
                <c:pt idx="5">
                  <c:v>6.5985970381917385</c:v>
                </c:pt>
                <c:pt idx="6">
                  <c:v>6.4791021671826625</c:v>
                </c:pt>
                <c:pt idx="7">
                  <c:v>7.1630934150076566</c:v>
                </c:pt>
                <c:pt idx="8">
                  <c:v>7.4712041884816758</c:v>
                </c:pt>
                <c:pt idx="9">
                  <c:v>8.3732342007434948</c:v>
                </c:pt>
                <c:pt idx="10">
                  <c:v>8.8491124260355036</c:v>
                </c:pt>
                <c:pt idx="11">
                  <c:v>9.6956839795171916</c:v>
                </c:pt>
              </c:numCache>
            </c:numRef>
          </c:val>
          <c:extLst>
            <c:ext xmlns:c16="http://schemas.microsoft.com/office/drawing/2014/chart" uri="{C3380CC4-5D6E-409C-BE32-E72D297353CC}">
              <c16:uniqueId val="{00000000-B589-4B0B-A578-F8435C0C96DB}"/>
            </c:ext>
          </c:extLst>
        </c:ser>
        <c:ser>
          <c:idx val="1"/>
          <c:order val="1"/>
          <c:tx>
            <c:strRef>
              <c:f>Budget!$AE$20</c:f>
              <c:strCache>
                <c:ptCount val="1"/>
                <c:pt idx="0">
                  <c:v>2026/27</c:v>
                </c:pt>
              </c:strCache>
            </c:strRef>
          </c:tx>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ED6B2A"/>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Budget!$AC$21:$AC$32</c:f>
              <c:strCache>
                <c:ptCount val="12"/>
                <c:pt idx="0">
                  <c:v>Delivery of the One Planet Cardiff Strategy </c:v>
                </c:pt>
                <c:pt idx="1">
                  <c:v>Culture, Venues and Events </c:v>
                </c:pt>
                <c:pt idx="2">
                  <c:v>Major projects </c:v>
                </c:pt>
                <c:pt idx="3">
                  <c:v>Parks and Sport</c:v>
                </c:pt>
                <c:pt idx="4">
                  <c:v>Libraries and Community Hubs </c:v>
                </c:pt>
                <c:pt idx="5">
                  <c:v>Highways and Transport </c:v>
                </c:pt>
                <c:pt idx="6">
                  <c:v>Neighbourhood Services</c:v>
                </c:pt>
                <c:pt idx="7">
                  <c:v>Recycling and Waste Services</c:v>
                </c:pt>
                <c:pt idx="8">
                  <c:v>Housing and Homelessness Services</c:v>
                </c:pt>
                <c:pt idx="9">
                  <c:v>Supporting vulnerable adults and older people</c:v>
                </c:pt>
                <c:pt idx="10">
                  <c:v>Supporting vulnerable children and families</c:v>
                </c:pt>
                <c:pt idx="11">
                  <c:v>Schools and Education including Youth Services </c:v>
                </c:pt>
              </c:strCache>
            </c:strRef>
          </c:cat>
          <c:val>
            <c:numRef>
              <c:f>Budget!$AE$21:$AE$32</c:f>
              <c:numCache>
                <c:formatCode>0.0</c:formatCode>
                <c:ptCount val="12"/>
                <c:pt idx="0">
                  <c:v>3.7708194536975341</c:v>
                </c:pt>
                <c:pt idx="1">
                  <c:v>4.4747675962815396</c:v>
                </c:pt>
                <c:pt idx="2">
                  <c:v>5.4070221066319899</c:v>
                </c:pt>
                <c:pt idx="3">
                  <c:v>5.525390625</c:v>
                </c:pt>
                <c:pt idx="4">
                  <c:v>5.8575146389069612</c:v>
                </c:pt>
                <c:pt idx="5">
                  <c:v>6.71875</c:v>
                </c:pt>
                <c:pt idx="6">
                  <c:v>6.8273427471116817</c:v>
                </c:pt>
                <c:pt idx="7">
                  <c:v>7.3526785714285712</c:v>
                </c:pt>
                <c:pt idx="8">
                  <c:v>7.67459324155194</c:v>
                </c:pt>
                <c:pt idx="9">
                  <c:v>8.5304726368159205</c:v>
                </c:pt>
                <c:pt idx="10">
                  <c:v>8.9912772585669778</c:v>
                </c:pt>
                <c:pt idx="11">
                  <c:v>9.5798421372191864</c:v>
                </c:pt>
              </c:numCache>
            </c:numRef>
          </c:val>
          <c:extLst>
            <c:ext xmlns:c16="http://schemas.microsoft.com/office/drawing/2014/chart" uri="{C3380CC4-5D6E-409C-BE32-E72D297353CC}">
              <c16:uniqueId val="{00000001-B589-4B0B-A578-F8435C0C96DB}"/>
            </c:ext>
          </c:extLst>
        </c:ser>
        <c:dLbls>
          <c:showLegendKey val="0"/>
          <c:showVal val="0"/>
          <c:showCatName val="0"/>
          <c:showSerName val="0"/>
          <c:showPercent val="0"/>
          <c:showBubbleSize val="0"/>
        </c:dLbls>
        <c:gapWidth val="50"/>
        <c:axId val="861095656"/>
        <c:axId val="861096376"/>
      </c:barChart>
      <c:catAx>
        <c:axId val="861095656"/>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861096376"/>
        <c:crosses val="autoZero"/>
        <c:auto val="1"/>
        <c:lblAlgn val="ctr"/>
        <c:lblOffset val="100"/>
        <c:noMultiLvlLbl val="0"/>
      </c:catAx>
      <c:valAx>
        <c:axId val="861096376"/>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861095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Calibri" panose="020F0502020204030204" pitchFamily="34" charset="0"/>
          <a:cs typeface="Calibri" panose="020F0502020204030204" pitchFamily="34" charset="0"/>
        </a:defRPr>
      </a:pPr>
      <a:endParaRPr lang="en-US"/>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'Family_Soc Care'!$B$3</c:f>
          <c:strCache>
            <c:ptCount val="1"/>
            <c:pt idx="0">
              <c:v>Would you be interested in fostering or would you like to receive more information? (Base: 1654)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21600124815976446"/>
          <c:w val="0.46794490015894186"/>
          <c:h val="0.60515385969404079"/>
        </c:manualLayout>
      </c:layout>
      <c:barChart>
        <c:barDir val="bar"/>
        <c:grouping val="clustered"/>
        <c:varyColors val="0"/>
        <c:ser>
          <c:idx val="0"/>
          <c:order val="0"/>
          <c:tx>
            <c:strRef>
              <c:f>'Family_Soc Care'!$G$7</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Care'!$F$8:$F$11</c:f>
              <c:strCache>
                <c:ptCount val="4"/>
                <c:pt idx="0">
                  <c:v>None of these</c:v>
                </c:pt>
                <c:pt idx="1">
                  <c:v>Becoming a supported lodging host</c:v>
                </c:pt>
                <c:pt idx="2">
                  <c:v>Becoming a short breaks foster carer</c:v>
                </c:pt>
                <c:pt idx="3">
                  <c:v>Becoming a long term foster carer</c:v>
                </c:pt>
              </c:strCache>
            </c:strRef>
          </c:cat>
          <c:val>
            <c:numRef>
              <c:f>'Family_Soc Care'!$G$8:$G$11</c:f>
              <c:numCache>
                <c:formatCode>0.0</c:formatCode>
                <c:ptCount val="4"/>
                <c:pt idx="0">
                  <c:v>93.833131801692872</c:v>
                </c:pt>
                <c:pt idx="1">
                  <c:v>2.5392986698911728</c:v>
                </c:pt>
                <c:pt idx="2">
                  <c:v>3.8694074969770251</c:v>
                </c:pt>
                <c:pt idx="3">
                  <c:v>2.3579201934703748</c:v>
                </c:pt>
              </c:numCache>
            </c:numRef>
          </c:val>
          <c:extLst>
            <c:ext xmlns:c16="http://schemas.microsoft.com/office/drawing/2014/chart" uri="{C3380CC4-5D6E-409C-BE32-E72D297353CC}">
              <c16:uniqueId val="{00000000-5EE4-48C5-B7E5-D45719622619}"/>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GB" sz="1200" b="1">
                <a:solidFill>
                  <a:schemeClr val="tx1"/>
                </a:solidFill>
              </a:rPr>
              <a:t>How much do you agree that the Council gives residents good value for money?</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'Pub Services_Trends'!$E$19</c:f>
              <c:strCache>
                <c:ptCount val="1"/>
                <c:pt idx="0">
                  <c:v>Value for Money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'Pub Services_Trends'!$B$27:$B$31</c:f>
              <c:numCache>
                <c:formatCode>General</c:formatCode>
                <c:ptCount val="5"/>
                <c:pt idx="0">
                  <c:v>2021</c:v>
                </c:pt>
                <c:pt idx="1">
                  <c:v>2022</c:v>
                </c:pt>
                <c:pt idx="2">
                  <c:v>2023</c:v>
                </c:pt>
                <c:pt idx="3">
                  <c:v>2024</c:v>
                </c:pt>
                <c:pt idx="4">
                  <c:v>2025</c:v>
                </c:pt>
              </c:numCache>
            </c:numRef>
          </c:cat>
          <c:val>
            <c:numRef>
              <c:f>'Pub Services_Trends'!$E$27:$E$31</c:f>
              <c:numCache>
                <c:formatCode>0.0</c:formatCode>
                <c:ptCount val="5"/>
                <c:pt idx="0">
                  <c:v>34.136085626911317</c:v>
                </c:pt>
                <c:pt idx="1">
                  <c:v>34.9</c:v>
                </c:pt>
                <c:pt idx="2">
                  <c:v>30.2</c:v>
                </c:pt>
                <c:pt idx="3">
                  <c:v>32.6</c:v>
                </c:pt>
                <c:pt idx="4">
                  <c:v>31.448054552747692</c:v>
                </c:pt>
              </c:numCache>
            </c:numRef>
          </c:val>
          <c:smooth val="0"/>
          <c:extLst>
            <c:ext xmlns:c16="http://schemas.microsoft.com/office/drawing/2014/chart" uri="{C3380CC4-5D6E-409C-BE32-E72D297353CC}">
              <c16:uniqueId val="{00000000-BC72-4F30-90A6-F1E4CA2659BC}"/>
            </c:ext>
          </c:extLst>
        </c:ser>
        <c:dLbls>
          <c:showLegendKey val="0"/>
          <c:showVal val="0"/>
          <c:showCatName val="0"/>
          <c:showSerName val="0"/>
          <c:showPercent val="0"/>
          <c:showBubbleSize val="0"/>
        </c:dLbls>
        <c:marker val="1"/>
        <c:smooth val="0"/>
        <c:axId val="588416552"/>
        <c:axId val="588417536"/>
      </c:lineChart>
      <c:catAx>
        <c:axId val="58841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8417536"/>
        <c:crosses val="autoZero"/>
        <c:auto val="1"/>
        <c:lblAlgn val="ctr"/>
        <c:lblOffset val="100"/>
        <c:noMultiLvlLbl val="0"/>
      </c:catAx>
      <c:valAx>
        <c:axId val="588417536"/>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41655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'Family_Soc Care'!$B$21</c:f>
          <c:strCache>
            <c:ptCount val="1"/>
            <c:pt idx="0">
              <c:v>Do any children live in your household? (Base: 1686)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'Family_Soc Care'!$G$25</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Care'!$F$26:$F$31</c:f>
              <c:strCache>
                <c:ptCount val="6"/>
                <c:pt idx="0">
                  <c:v>No children</c:v>
                </c:pt>
                <c:pt idx="1">
                  <c:v>Yes, aged 16 - 18 but not in full time education or working</c:v>
                </c:pt>
                <c:pt idx="2">
                  <c:v>Yes, aged 16 - 18 in full-time education, or working</c:v>
                </c:pt>
                <c:pt idx="3">
                  <c:v>Yes, aged 11 - 16 (secondary school)</c:v>
                </c:pt>
                <c:pt idx="4">
                  <c:v>Yes, aged 5 - 11 (primary school)</c:v>
                </c:pt>
                <c:pt idx="5">
                  <c:v>Yes, under 5 years old (pre-school)</c:v>
                </c:pt>
              </c:strCache>
            </c:strRef>
          </c:cat>
          <c:val>
            <c:numRef>
              <c:f>'Family_Soc Care'!$G$26:$G$31</c:f>
              <c:numCache>
                <c:formatCode>0.0</c:formatCode>
                <c:ptCount val="6"/>
                <c:pt idx="0">
                  <c:v>79.537366548042712</c:v>
                </c:pt>
                <c:pt idx="1">
                  <c:v>1.0676156583629894</c:v>
                </c:pt>
                <c:pt idx="2">
                  <c:v>5.456702253855279</c:v>
                </c:pt>
                <c:pt idx="3">
                  <c:v>8.6002372479240812</c:v>
                </c:pt>
                <c:pt idx="4">
                  <c:v>8.6002372479240812</c:v>
                </c:pt>
                <c:pt idx="5">
                  <c:v>4.68564650059312</c:v>
                </c:pt>
              </c:numCache>
            </c:numRef>
          </c:val>
          <c:extLst>
            <c:ext xmlns:c16="http://schemas.microsoft.com/office/drawing/2014/chart" uri="{C3380CC4-5D6E-409C-BE32-E72D297353CC}">
              <c16:uniqueId val="{00000000-DE34-4871-A498-F780B248060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'Family_Soc Care'!$B$43</c:f>
          <c:strCache>
            <c:ptCount val="1"/>
            <c:pt idx="0">
              <c:v>Does your child attend school in Cardiff? (Base: 269)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'Family_Soc Care'!$G$47</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Care'!$F$48:$F$51</c:f>
              <c:strCache>
                <c:ptCount val="4"/>
                <c:pt idx="0">
                  <c:v>Special school</c:v>
                </c:pt>
                <c:pt idx="1">
                  <c:v>Independent (private) school</c:v>
                </c:pt>
                <c:pt idx="2">
                  <c:v>Faith school</c:v>
                </c:pt>
                <c:pt idx="3">
                  <c:v>State (council-funded) school </c:v>
                </c:pt>
              </c:strCache>
            </c:strRef>
          </c:cat>
          <c:val>
            <c:numRef>
              <c:f>'Family_Soc Care'!$G$48:$G$51</c:f>
              <c:numCache>
                <c:formatCode>0.0</c:formatCode>
                <c:ptCount val="4"/>
                <c:pt idx="0">
                  <c:v>2.6022304832713754</c:v>
                </c:pt>
                <c:pt idx="1">
                  <c:v>3.3457249070631967</c:v>
                </c:pt>
                <c:pt idx="2">
                  <c:v>13.382899628252787</c:v>
                </c:pt>
                <c:pt idx="3">
                  <c:v>86.988847583643121</c:v>
                </c:pt>
              </c:numCache>
            </c:numRef>
          </c:val>
          <c:extLst>
            <c:ext xmlns:c16="http://schemas.microsoft.com/office/drawing/2014/chart" uri="{C3380CC4-5D6E-409C-BE32-E72D297353CC}">
              <c16:uniqueId val="{00000000-2E8B-4AE4-A192-4742C3B1BA68}"/>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'Family_Soc Care'!$B$61</c:f>
          <c:strCache>
            <c:ptCount val="1"/>
            <c:pt idx="0">
              <c:v>How satisfied are you with the school your child attends? (Base: 267)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'Family_Soc Care'!$B$64</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Care'!$M$63</c:f>
              <c:strCache>
                <c:ptCount val="1"/>
                <c:pt idx="0">
                  <c:v>All Schools (Base: 267)</c:v>
                </c:pt>
              </c:strCache>
            </c:strRef>
          </c:cat>
          <c:val>
            <c:numRef>
              <c:f>'Family_Soc Care'!$M$64</c:f>
              <c:numCache>
                <c:formatCode>0.0</c:formatCode>
                <c:ptCount val="1"/>
                <c:pt idx="0">
                  <c:v>41.573033707865171</c:v>
                </c:pt>
              </c:numCache>
            </c:numRef>
          </c:val>
          <c:extLst>
            <c:ext xmlns:c16="http://schemas.microsoft.com/office/drawing/2014/chart" uri="{C3380CC4-5D6E-409C-BE32-E72D297353CC}">
              <c16:uniqueId val="{00000000-91BF-49DF-83A6-16229561C3D2}"/>
            </c:ext>
          </c:extLst>
        </c:ser>
        <c:ser>
          <c:idx val="1"/>
          <c:order val="1"/>
          <c:tx>
            <c:strRef>
              <c:f>'Family_Soc Care'!$B$65</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Care'!$M$63</c:f>
              <c:strCache>
                <c:ptCount val="1"/>
                <c:pt idx="0">
                  <c:v>All Schools (Base: 267)</c:v>
                </c:pt>
              </c:strCache>
            </c:strRef>
          </c:cat>
          <c:val>
            <c:numRef>
              <c:f>'Family_Soc Care'!$M$65</c:f>
              <c:numCache>
                <c:formatCode>0.0</c:formatCode>
                <c:ptCount val="1"/>
                <c:pt idx="0">
                  <c:v>41.947565543071164</c:v>
                </c:pt>
              </c:numCache>
            </c:numRef>
          </c:val>
          <c:extLst>
            <c:ext xmlns:c16="http://schemas.microsoft.com/office/drawing/2014/chart" uri="{C3380CC4-5D6E-409C-BE32-E72D297353CC}">
              <c16:uniqueId val="{00000001-91BF-49DF-83A6-16229561C3D2}"/>
            </c:ext>
          </c:extLst>
        </c:ser>
        <c:ser>
          <c:idx val="2"/>
          <c:order val="2"/>
          <c:tx>
            <c:strRef>
              <c:f>'Family_Soc Care'!$B$66</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Care'!$M$63</c:f>
              <c:strCache>
                <c:ptCount val="1"/>
                <c:pt idx="0">
                  <c:v>All Schools (Base: 267)</c:v>
                </c:pt>
              </c:strCache>
            </c:strRef>
          </c:cat>
          <c:val>
            <c:numRef>
              <c:f>'Family_Soc Care'!$M$66</c:f>
              <c:numCache>
                <c:formatCode>0.0</c:formatCode>
                <c:ptCount val="1"/>
                <c:pt idx="0">
                  <c:v>7.1161048689138573</c:v>
                </c:pt>
              </c:numCache>
            </c:numRef>
          </c:val>
          <c:extLst>
            <c:ext xmlns:c16="http://schemas.microsoft.com/office/drawing/2014/chart" uri="{C3380CC4-5D6E-409C-BE32-E72D297353CC}">
              <c16:uniqueId val="{00000002-91BF-49DF-83A6-16229561C3D2}"/>
            </c:ext>
          </c:extLst>
        </c:ser>
        <c:ser>
          <c:idx val="3"/>
          <c:order val="3"/>
          <c:tx>
            <c:strRef>
              <c:f>'Family_Soc Care'!$B$67</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Care'!$M$63</c:f>
              <c:strCache>
                <c:ptCount val="1"/>
                <c:pt idx="0">
                  <c:v>All Schools (Base: 267)</c:v>
                </c:pt>
              </c:strCache>
            </c:strRef>
          </c:cat>
          <c:val>
            <c:numRef>
              <c:f>'Family_Soc Care'!$M$67</c:f>
              <c:numCache>
                <c:formatCode>0.0</c:formatCode>
                <c:ptCount val="1"/>
                <c:pt idx="0">
                  <c:v>5.2434456928838955</c:v>
                </c:pt>
              </c:numCache>
            </c:numRef>
          </c:val>
          <c:extLst>
            <c:ext xmlns:c16="http://schemas.microsoft.com/office/drawing/2014/chart" uri="{C3380CC4-5D6E-409C-BE32-E72D297353CC}">
              <c16:uniqueId val="{00000003-91BF-49DF-83A6-16229561C3D2}"/>
            </c:ext>
          </c:extLst>
        </c:ser>
        <c:ser>
          <c:idx val="4"/>
          <c:order val="4"/>
          <c:tx>
            <c:strRef>
              <c:f>'Family_Soc Care'!$B$68</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Care'!$M$63</c:f>
              <c:strCache>
                <c:ptCount val="1"/>
                <c:pt idx="0">
                  <c:v>All Schools (Base: 267)</c:v>
                </c:pt>
              </c:strCache>
            </c:strRef>
          </c:cat>
          <c:val>
            <c:numRef>
              <c:f>'Family_Soc Care'!$M$68</c:f>
              <c:numCache>
                <c:formatCode>0.0</c:formatCode>
                <c:ptCount val="1"/>
                <c:pt idx="0">
                  <c:v>4.119850187265917</c:v>
                </c:pt>
              </c:numCache>
            </c:numRef>
          </c:val>
          <c:extLst>
            <c:ext xmlns:c16="http://schemas.microsoft.com/office/drawing/2014/chart" uri="{C3380CC4-5D6E-409C-BE32-E72D297353CC}">
              <c16:uniqueId val="{00000004-91BF-49DF-83A6-16229561C3D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'Family_Soc Care'!$B$97</c:f>
          <c:strCache>
            <c:ptCount val="1"/>
            <c:pt idx="0">
              <c:v>Has anyone in your household accessed social care from the Council over the last 12 months? (Base: 1631)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20583994751328169"/>
          <c:w val="0.46794490015894186"/>
          <c:h val="0.61531516034052358"/>
        </c:manualLayout>
      </c:layout>
      <c:barChart>
        <c:barDir val="bar"/>
        <c:grouping val="clustered"/>
        <c:varyColors val="0"/>
        <c:ser>
          <c:idx val="0"/>
          <c:order val="0"/>
          <c:tx>
            <c:strRef>
              <c:f>'Family_Soc Care'!$G$101</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Care'!$F$102:$F$104</c:f>
              <c:strCache>
                <c:ptCount val="3"/>
                <c:pt idx="0">
                  <c:v>No</c:v>
                </c:pt>
                <c:pt idx="1">
                  <c:v>Yes, an adult</c:v>
                </c:pt>
                <c:pt idx="2">
                  <c:v>Yes, a child/young person</c:v>
                </c:pt>
              </c:strCache>
            </c:strRef>
          </c:cat>
          <c:val>
            <c:numRef>
              <c:f>'Family_Soc Care'!$G$102:$G$104</c:f>
              <c:numCache>
                <c:formatCode>0.0</c:formatCode>
                <c:ptCount val="3"/>
                <c:pt idx="0">
                  <c:v>95.892090741876146</c:v>
                </c:pt>
                <c:pt idx="1">
                  <c:v>3.2495401594114042</c:v>
                </c:pt>
                <c:pt idx="2">
                  <c:v>1.226241569589209</c:v>
                </c:pt>
              </c:numCache>
            </c:numRef>
          </c:val>
          <c:extLst>
            <c:ext xmlns:c16="http://schemas.microsoft.com/office/drawing/2014/chart" uri="{C3380CC4-5D6E-409C-BE32-E72D297353CC}">
              <c16:uniqueId val="{00000000-1762-4997-B273-5178C51ADB97}"/>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'Family_Soc Care'!$B$147</c:f>
          <c:strCache>
            <c:ptCount val="1"/>
            <c:pt idx="0">
              <c:v>How satisfied were they with the service they received? </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'Family_Soc Care'!$B$149</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Care'!$C$148:$D$148</c:f>
              <c:strCache>
                <c:ptCount val="2"/>
                <c:pt idx="0">
                  <c:v>Adult (Base: 50)</c:v>
                </c:pt>
                <c:pt idx="1">
                  <c:v>Child/young person (Base: 17)</c:v>
                </c:pt>
              </c:strCache>
            </c:strRef>
          </c:cat>
          <c:val>
            <c:numRef>
              <c:f>'Family_Soc Care'!$C$149:$D$149</c:f>
              <c:numCache>
                <c:formatCode>0.0</c:formatCode>
                <c:ptCount val="2"/>
                <c:pt idx="0">
                  <c:v>28.000000000000004</c:v>
                </c:pt>
                <c:pt idx="1">
                  <c:v>17.647058823529413</c:v>
                </c:pt>
              </c:numCache>
            </c:numRef>
          </c:val>
          <c:extLst>
            <c:ext xmlns:c16="http://schemas.microsoft.com/office/drawing/2014/chart" uri="{C3380CC4-5D6E-409C-BE32-E72D297353CC}">
              <c16:uniqueId val="{00000000-AF8C-4125-B76C-4B864E3F00D2}"/>
            </c:ext>
          </c:extLst>
        </c:ser>
        <c:ser>
          <c:idx val="1"/>
          <c:order val="1"/>
          <c:tx>
            <c:strRef>
              <c:f>'Family_Soc Care'!$B$150</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Care'!$C$148:$D$148</c:f>
              <c:strCache>
                <c:ptCount val="2"/>
                <c:pt idx="0">
                  <c:v>Adult (Base: 50)</c:v>
                </c:pt>
                <c:pt idx="1">
                  <c:v>Child/young person (Base: 17)</c:v>
                </c:pt>
              </c:strCache>
            </c:strRef>
          </c:cat>
          <c:val>
            <c:numRef>
              <c:f>'Family_Soc Care'!$C$150:$D$150</c:f>
              <c:numCache>
                <c:formatCode>0.0</c:formatCode>
                <c:ptCount val="2"/>
                <c:pt idx="0">
                  <c:v>26</c:v>
                </c:pt>
                <c:pt idx="1">
                  <c:v>23.52941176470588</c:v>
                </c:pt>
              </c:numCache>
            </c:numRef>
          </c:val>
          <c:extLst>
            <c:ext xmlns:c16="http://schemas.microsoft.com/office/drawing/2014/chart" uri="{C3380CC4-5D6E-409C-BE32-E72D297353CC}">
              <c16:uniqueId val="{00000001-AF8C-4125-B76C-4B864E3F00D2}"/>
            </c:ext>
          </c:extLst>
        </c:ser>
        <c:ser>
          <c:idx val="2"/>
          <c:order val="2"/>
          <c:tx>
            <c:strRef>
              <c:f>'Family_Soc Care'!$B$151</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Care'!$C$148:$D$148</c:f>
              <c:strCache>
                <c:ptCount val="2"/>
                <c:pt idx="0">
                  <c:v>Adult (Base: 50)</c:v>
                </c:pt>
                <c:pt idx="1">
                  <c:v>Child/young person (Base: 17)</c:v>
                </c:pt>
              </c:strCache>
            </c:strRef>
          </c:cat>
          <c:val>
            <c:numRef>
              <c:f>'Family_Soc Care'!$C$151:$D$151</c:f>
              <c:numCache>
                <c:formatCode>0.0</c:formatCode>
                <c:ptCount val="2"/>
                <c:pt idx="0">
                  <c:v>12</c:v>
                </c:pt>
                <c:pt idx="1">
                  <c:v>17.647058823529413</c:v>
                </c:pt>
              </c:numCache>
            </c:numRef>
          </c:val>
          <c:extLst>
            <c:ext xmlns:c16="http://schemas.microsoft.com/office/drawing/2014/chart" uri="{C3380CC4-5D6E-409C-BE32-E72D297353CC}">
              <c16:uniqueId val="{00000002-AF8C-4125-B76C-4B864E3F00D2}"/>
            </c:ext>
          </c:extLst>
        </c:ser>
        <c:ser>
          <c:idx val="3"/>
          <c:order val="3"/>
          <c:tx>
            <c:strRef>
              <c:f>'Family_Soc Care'!$B$152</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Care'!$C$148:$D$148</c:f>
              <c:strCache>
                <c:ptCount val="2"/>
                <c:pt idx="0">
                  <c:v>Adult (Base: 50)</c:v>
                </c:pt>
                <c:pt idx="1">
                  <c:v>Child/young person (Base: 17)</c:v>
                </c:pt>
              </c:strCache>
            </c:strRef>
          </c:cat>
          <c:val>
            <c:numRef>
              <c:f>'Family_Soc Care'!$C$152:$D$152</c:f>
              <c:numCache>
                <c:formatCode>0.0</c:formatCode>
                <c:ptCount val="2"/>
                <c:pt idx="0">
                  <c:v>12</c:v>
                </c:pt>
                <c:pt idx="1">
                  <c:v>17.647058823529413</c:v>
                </c:pt>
              </c:numCache>
            </c:numRef>
          </c:val>
          <c:extLst>
            <c:ext xmlns:c16="http://schemas.microsoft.com/office/drawing/2014/chart" uri="{C3380CC4-5D6E-409C-BE32-E72D297353CC}">
              <c16:uniqueId val="{00000003-AF8C-4125-B76C-4B864E3F00D2}"/>
            </c:ext>
          </c:extLst>
        </c:ser>
        <c:ser>
          <c:idx val="4"/>
          <c:order val="4"/>
          <c:tx>
            <c:strRef>
              <c:f>'Family_Soc Care'!$B$153</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'Family_Soc Care'!$C$148:$D$148</c:f>
              <c:strCache>
                <c:ptCount val="2"/>
                <c:pt idx="0">
                  <c:v>Adult (Base: 50)</c:v>
                </c:pt>
                <c:pt idx="1">
                  <c:v>Child/young person (Base: 17)</c:v>
                </c:pt>
              </c:strCache>
            </c:strRef>
          </c:cat>
          <c:val>
            <c:numRef>
              <c:f>'Family_Soc Care'!$C$153:$D$153</c:f>
              <c:numCache>
                <c:formatCode>0.0</c:formatCode>
                <c:ptCount val="2"/>
                <c:pt idx="0">
                  <c:v>22</c:v>
                </c:pt>
                <c:pt idx="1">
                  <c:v>23.52941176470588</c:v>
                </c:pt>
              </c:numCache>
            </c:numRef>
          </c:val>
          <c:extLst>
            <c:ext xmlns:c16="http://schemas.microsoft.com/office/drawing/2014/chart" uri="{C3380CC4-5D6E-409C-BE32-E72D297353CC}">
              <c16:uniqueId val="{00000004-AF8C-4125-B76C-4B864E3F00D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Jobs_Econ_Demog!$B$2</c:f>
          <c:strCache>
            <c:ptCount val="1"/>
            <c:pt idx="0">
              <c:v>To what extent do you agree or disagree with this statement: Cardiff has a thriving and prosperous economy?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Jobs_Econ_Demog!$B$15</c:f>
              <c:strCache>
                <c:ptCount val="1"/>
                <c:pt idx="0">
                  <c:v>Strongly agree</c:v>
                </c:pt>
              </c:strCache>
            </c:strRef>
          </c:tx>
          <c:spPr>
            <a:solidFill>
              <a:srgbClr val="007881"/>
            </a:solidFill>
            <a:ln>
              <a:solidFill>
                <a:sysClr val="windowText" lastClr="000000"/>
              </a:solidFill>
            </a:ln>
            <a:effectLst/>
          </c:spPr>
          <c:invertIfNegative val="0"/>
          <c:dLbls>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FAE-4DDE-8449-FAC2A079F724}"/>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Jobs_Econ_Demog!$C$14:$M$14</c:f>
              <c:strCache>
                <c:ptCount val="11"/>
                <c:pt idx="0">
                  <c:v>Identify as disabled (Base: 253)</c:v>
                </c:pt>
                <c:pt idx="1">
                  <c:v>All respondents (Base: 1894)</c:v>
                </c:pt>
                <c:pt idx="2">
                  <c:v>Southern Arc (Base: 487)</c:v>
                </c:pt>
                <c:pt idx="3">
                  <c:v>Welsh speaker (Base: 193)</c:v>
                </c:pt>
                <c:pt idx="4">
                  <c:v>Ethnically diverse (Base: 253)</c:v>
                </c:pt>
                <c:pt idx="5">
                  <c:v>55+ (Base: 806)</c:v>
                </c:pt>
                <c:pt idx="6">
                  <c:v>Female (Base: 776)</c:v>
                </c:pt>
                <c:pt idx="7">
                  <c:v>Male (Base: 639)</c:v>
                </c:pt>
                <c:pt idx="8">
                  <c:v>LGBTQ+ (Base: 146)</c:v>
                </c:pt>
                <c:pt idx="9">
                  <c:v>Under 35 (Base: 186)</c:v>
                </c:pt>
                <c:pt idx="10">
                  <c:v>Children in household (Base: 309)</c:v>
                </c:pt>
              </c:strCache>
            </c:strRef>
          </c:cat>
          <c:val>
            <c:numRef>
              <c:f>Jobs_Econ_Demog!$C$15:$M$15</c:f>
              <c:numCache>
                <c:formatCode>0.0</c:formatCode>
                <c:ptCount val="11"/>
                <c:pt idx="0">
                  <c:v>5.5335968379446641</c:v>
                </c:pt>
                <c:pt idx="1">
                  <c:v>4.2766631467793035</c:v>
                </c:pt>
                <c:pt idx="2">
                  <c:v>6.1601642710472273</c:v>
                </c:pt>
                <c:pt idx="3">
                  <c:v>2.0725388601036272</c:v>
                </c:pt>
                <c:pt idx="4">
                  <c:v>9.8814229249011856</c:v>
                </c:pt>
                <c:pt idx="5">
                  <c:v>3.7220843672456572</c:v>
                </c:pt>
                <c:pt idx="6">
                  <c:v>4.6391752577319592</c:v>
                </c:pt>
                <c:pt idx="7">
                  <c:v>4.3818466353677623</c:v>
                </c:pt>
                <c:pt idx="8">
                  <c:v>6.1643835616438354</c:v>
                </c:pt>
                <c:pt idx="9">
                  <c:v>5.913978494623656</c:v>
                </c:pt>
                <c:pt idx="10">
                  <c:v>3.8834951456310676</c:v>
                </c:pt>
              </c:numCache>
            </c:numRef>
          </c:val>
          <c:extLst>
            <c:ext xmlns:c16="http://schemas.microsoft.com/office/drawing/2014/chart" uri="{C3380CC4-5D6E-409C-BE32-E72D297353CC}">
              <c16:uniqueId val="{00000000-2FAE-4DDE-8449-FAC2A079F724}"/>
            </c:ext>
          </c:extLst>
        </c:ser>
        <c:ser>
          <c:idx val="1"/>
          <c:order val="1"/>
          <c:tx>
            <c:strRef>
              <c:f>Jobs_Econ_Demog!$B$16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Jobs_Econ_Demog!$C$14:$M$14</c:f>
              <c:strCache>
                <c:ptCount val="11"/>
                <c:pt idx="0">
                  <c:v>Identify as disabled (Base: 253)</c:v>
                </c:pt>
                <c:pt idx="1">
                  <c:v>All respondents (Base: 1894)</c:v>
                </c:pt>
                <c:pt idx="2">
                  <c:v>Southern Arc (Base: 487)</c:v>
                </c:pt>
                <c:pt idx="3">
                  <c:v>Welsh speaker (Base: 193)</c:v>
                </c:pt>
                <c:pt idx="4">
                  <c:v>Ethnically diverse (Base: 253)</c:v>
                </c:pt>
                <c:pt idx="5">
                  <c:v>55+ (Base: 806)</c:v>
                </c:pt>
                <c:pt idx="6">
                  <c:v>Female (Base: 776)</c:v>
                </c:pt>
                <c:pt idx="7">
                  <c:v>Male (Base: 639)</c:v>
                </c:pt>
                <c:pt idx="8">
                  <c:v>LGBTQ+ (Base: 146)</c:v>
                </c:pt>
                <c:pt idx="9">
                  <c:v>Under 35 (Base: 186)</c:v>
                </c:pt>
                <c:pt idx="10">
                  <c:v>Children in household (Base: 309)</c:v>
                </c:pt>
              </c:strCache>
            </c:strRef>
          </c:cat>
          <c:val>
            <c:numRef>
              <c:f>Jobs_Econ_Demog!$C$16:$M$16</c:f>
              <c:numCache>
                <c:formatCode>0.0</c:formatCode>
                <c:ptCount val="11"/>
                <c:pt idx="0">
                  <c:v>19.762845849802371</c:v>
                </c:pt>
                <c:pt idx="1">
                  <c:v>30.095036958817317</c:v>
                </c:pt>
                <c:pt idx="2">
                  <c:v>29.979466119096511</c:v>
                </c:pt>
                <c:pt idx="3">
                  <c:v>34.196891191709845</c:v>
                </c:pt>
                <c:pt idx="4">
                  <c:v>26.48221343873518</c:v>
                </c:pt>
                <c:pt idx="5">
                  <c:v>32.878411910669975</c:v>
                </c:pt>
                <c:pt idx="6">
                  <c:v>33.634020618556704</c:v>
                </c:pt>
                <c:pt idx="7">
                  <c:v>33.959311424100157</c:v>
                </c:pt>
                <c:pt idx="8">
                  <c:v>32.19178082191781</c:v>
                </c:pt>
                <c:pt idx="9">
                  <c:v>32.795698924731184</c:v>
                </c:pt>
                <c:pt idx="10">
                  <c:v>36.569579288025892</c:v>
                </c:pt>
              </c:numCache>
            </c:numRef>
          </c:val>
          <c:extLst>
            <c:ext xmlns:c16="http://schemas.microsoft.com/office/drawing/2014/chart" uri="{C3380CC4-5D6E-409C-BE32-E72D297353CC}">
              <c16:uniqueId val="{00000001-2FAE-4DDE-8449-FAC2A079F724}"/>
            </c:ext>
          </c:extLst>
        </c:ser>
        <c:ser>
          <c:idx val="2"/>
          <c:order val="2"/>
          <c:tx>
            <c:strRef>
              <c:f>Jobs_Econ_Demog!$B$17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Jobs_Econ_Demog!$C$14:$M$14</c:f>
              <c:strCache>
                <c:ptCount val="11"/>
                <c:pt idx="0">
                  <c:v>Identify as disabled (Base: 253)</c:v>
                </c:pt>
                <c:pt idx="1">
                  <c:v>All respondents (Base: 1894)</c:v>
                </c:pt>
                <c:pt idx="2">
                  <c:v>Southern Arc (Base: 487)</c:v>
                </c:pt>
                <c:pt idx="3">
                  <c:v>Welsh speaker (Base: 193)</c:v>
                </c:pt>
                <c:pt idx="4">
                  <c:v>Ethnically diverse (Base: 253)</c:v>
                </c:pt>
                <c:pt idx="5">
                  <c:v>55+ (Base: 806)</c:v>
                </c:pt>
                <c:pt idx="6">
                  <c:v>Female (Base: 776)</c:v>
                </c:pt>
                <c:pt idx="7">
                  <c:v>Male (Base: 639)</c:v>
                </c:pt>
                <c:pt idx="8">
                  <c:v>LGBTQ+ (Base: 146)</c:v>
                </c:pt>
                <c:pt idx="9">
                  <c:v>Under 35 (Base: 186)</c:v>
                </c:pt>
                <c:pt idx="10">
                  <c:v>Children in household (Base: 309)</c:v>
                </c:pt>
              </c:strCache>
            </c:strRef>
          </c:cat>
          <c:val>
            <c:numRef>
              <c:f>Jobs_Econ_Demog!$C$17:$M$17</c:f>
              <c:numCache>
                <c:formatCode>0.0</c:formatCode>
                <c:ptCount val="11"/>
                <c:pt idx="0">
                  <c:v>28.853754940711461</c:v>
                </c:pt>
                <c:pt idx="1">
                  <c:v>26.293558606124606</c:v>
                </c:pt>
                <c:pt idx="2">
                  <c:v>28.131416837782343</c:v>
                </c:pt>
                <c:pt idx="3">
                  <c:v>31.088082901554404</c:v>
                </c:pt>
                <c:pt idx="4">
                  <c:v>30.434782608695656</c:v>
                </c:pt>
                <c:pt idx="5">
                  <c:v>26.426799007444167</c:v>
                </c:pt>
                <c:pt idx="6">
                  <c:v>24.742268041237114</c:v>
                </c:pt>
                <c:pt idx="7">
                  <c:v>25.352112676056336</c:v>
                </c:pt>
                <c:pt idx="8">
                  <c:v>30.136986301369863</c:v>
                </c:pt>
                <c:pt idx="9">
                  <c:v>26.344086021505376</c:v>
                </c:pt>
                <c:pt idx="10">
                  <c:v>25.889967637540451</c:v>
                </c:pt>
              </c:numCache>
            </c:numRef>
          </c:val>
          <c:extLst>
            <c:ext xmlns:c16="http://schemas.microsoft.com/office/drawing/2014/chart" uri="{C3380CC4-5D6E-409C-BE32-E72D297353CC}">
              <c16:uniqueId val="{00000002-2FAE-4DDE-8449-FAC2A079F724}"/>
            </c:ext>
          </c:extLst>
        </c:ser>
        <c:ser>
          <c:idx val="3"/>
          <c:order val="3"/>
          <c:tx>
            <c:strRef>
              <c:f>Jobs_Econ_Demog!$B$18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Jobs_Econ_Demog!$C$14:$M$14</c:f>
              <c:strCache>
                <c:ptCount val="11"/>
                <c:pt idx="0">
                  <c:v>Identify as disabled (Base: 253)</c:v>
                </c:pt>
                <c:pt idx="1">
                  <c:v>All respondents (Base: 1894)</c:v>
                </c:pt>
                <c:pt idx="2">
                  <c:v>Southern Arc (Base: 487)</c:v>
                </c:pt>
                <c:pt idx="3">
                  <c:v>Welsh speaker (Base: 193)</c:v>
                </c:pt>
                <c:pt idx="4">
                  <c:v>Ethnically diverse (Base: 253)</c:v>
                </c:pt>
                <c:pt idx="5">
                  <c:v>55+ (Base: 806)</c:v>
                </c:pt>
                <c:pt idx="6">
                  <c:v>Female (Base: 776)</c:v>
                </c:pt>
                <c:pt idx="7">
                  <c:v>Male (Base: 639)</c:v>
                </c:pt>
                <c:pt idx="8">
                  <c:v>LGBTQ+ (Base: 146)</c:v>
                </c:pt>
                <c:pt idx="9">
                  <c:v>Under 35 (Base: 186)</c:v>
                </c:pt>
                <c:pt idx="10">
                  <c:v>Children in household (Base: 309)</c:v>
                </c:pt>
              </c:strCache>
            </c:strRef>
          </c:cat>
          <c:val>
            <c:numRef>
              <c:f>Jobs_Econ_Demog!$C$18:$M$18</c:f>
              <c:numCache>
                <c:formatCode>0.0</c:formatCode>
                <c:ptCount val="11"/>
                <c:pt idx="0">
                  <c:v>28.853754940711461</c:v>
                </c:pt>
                <c:pt idx="1">
                  <c:v>26.029567053854276</c:v>
                </c:pt>
                <c:pt idx="2">
                  <c:v>24.435318275154007</c:v>
                </c:pt>
                <c:pt idx="3">
                  <c:v>24.352331606217618</c:v>
                </c:pt>
                <c:pt idx="4">
                  <c:v>21.343873517786559</c:v>
                </c:pt>
                <c:pt idx="5">
                  <c:v>25.310173697270471</c:v>
                </c:pt>
                <c:pt idx="6">
                  <c:v>25.902061855670105</c:v>
                </c:pt>
                <c:pt idx="7">
                  <c:v>23.317683881064163</c:v>
                </c:pt>
                <c:pt idx="8">
                  <c:v>25.342465753424658</c:v>
                </c:pt>
                <c:pt idx="9">
                  <c:v>25.806451612903224</c:v>
                </c:pt>
                <c:pt idx="10">
                  <c:v>22.330097087378643</c:v>
                </c:pt>
              </c:numCache>
            </c:numRef>
          </c:val>
          <c:extLst>
            <c:ext xmlns:c16="http://schemas.microsoft.com/office/drawing/2014/chart" uri="{C3380CC4-5D6E-409C-BE32-E72D297353CC}">
              <c16:uniqueId val="{00000003-2FAE-4DDE-8449-FAC2A079F724}"/>
            </c:ext>
          </c:extLst>
        </c:ser>
        <c:ser>
          <c:idx val="4"/>
          <c:order val="4"/>
          <c:tx>
            <c:strRef>
              <c:f>Jobs_Econ_Demog!$B$19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Jobs_Econ_Demog!$C$14:$M$14</c:f>
              <c:strCache>
                <c:ptCount val="11"/>
                <c:pt idx="0">
                  <c:v>Identify as disabled (Base: 253)</c:v>
                </c:pt>
                <c:pt idx="1">
                  <c:v>All respondents (Base: 1894)</c:v>
                </c:pt>
                <c:pt idx="2">
                  <c:v>Southern Arc (Base: 487)</c:v>
                </c:pt>
                <c:pt idx="3">
                  <c:v>Welsh speaker (Base: 193)</c:v>
                </c:pt>
                <c:pt idx="4">
                  <c:v>Ethnically diverse (Base: 253)</c:v>
                </c:pt>
                <c:pt idx="5">
                  <c:v>55+ (Base: 806)</c:v>
                </c:pt>
                <c:pt idx="6">
                  <c:v>Female (Base: 776)</c:v>
                </c:pt>
                <c:pt idx="7">
                  <c:v>Male (Base: 639)</c:v>
                </c:pt>
                <c:pt idx="8">
                  <c:v>LGBTQ+ (Base: 146)</c:v>
                </c:pt>
                <c:pt idx="9">
                  <c:v>Under 35 (Base: 186)</c:v>
                </c:pt>
                <c:pt idx="10">
                  <c:v>Children in household (Base: 309)</c:v>
                </c:pt>
              </c:strCache>
            </c:strRef>
          </c:cat>
          <c:val>
            <c:numRef>
              <c:f>Jobs_Econ_Demog!$C$19:$M$19</c:f>
              <c:numCache>
                <c:formatCode>0.0</c:formatCode>
                <c:ptCount val="11"/>
                <c:pt idx="0">
                  <c:v>16.996047430830039</c:v>
                </c:pt>
                <c:pt idx="1">
                  <c:v>13.305174234424499</c:v>
                </c:pt>
                <c:pt idx="2">
                  <c:v>11.293634496919918</c:v>
                </c:pt>
                <c:pt idx="3">
                  <c:v>8.2901554404145088</c:v>
                </c:pt>
                <c:pt idx="4">
                  <c:v>11.857707509881422</c:v>
                </c:pt>
                <c:pt idx="5">
                  <c:v>11.662531017369728</c:v>
                </c:pt>
                <c:pt idx="6">
                  <c:v>11.082474226804123</c:v>
                </c:pt>
                <c:pt idx="7">
                  <c:v>12.989045383411579</c:v>
                </c:pt>
                <c:pt idx="8">
                  <c:v>6.1643835616438354</c:v>
                </c:pt>
                <c:pt idx="9">
                  <c:v>9.1397849462365599</c:v>
                </c:pt>
                <c:pt idx="10">
                  <c:v>11.326860841423949</c:v>
                </c:pt>
              </c:numCache>
            </c:numRef>
          </c:val>
          <c:extLst>
            <c:ext xmlns:c16="http://schemas.microsoft.com/office/drawing/2014/chart" uri="{C3380CC4-5D6E-409C-BE32-E72D297353CC}">
              <c16:uniqueId val="{00000004-2FAE-4DDE-8449-FAC2A079F724}"/>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Jobs_Econ_Dep5th!$B$2</c:f>
          <c:strCache>
            <c:ptCount val="1"/>
            <c:pt idx="0">
              <c:v>To what extent do you agree or disagree with this statement: Cardiff has a thriving and prosperous economy?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Jobs_Econ_Dep5th!$B$5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Jobs_Econ_Dep5th!$I$4:$N$4</c:f>
              <c:strCache>
                <c:ptCount val="6"/>
                <c:pt idx="0">
                  <c:v>All Respondents (Base: 1894)</c:v>
                </c:pt>
                <c:pt idx="1">
                  <c:v>Least Deprived (Base: 314)</c:v>
                </c:pt>
                <c:pt idx="2">
                  <c:v>Next Least Deprived (Base: 318)</c:v>
                </c:pt>
                <c:pt idx="3">
                  <c:v>Middle (Base: 249)</c:v>
                </c:pt>
                <c:pt idx="4">
                  <c:v>Next Most Deprived (Base: 221)</c:v>
                </c:pt>
                <c:pt idx="5">
                  <c:v>Most Deprived (Base: 155)</c:v>
                </c:pt>
              </c:strCache>
            </c:strRef>
          </c:cat>
          <c:val>
            <c:numRef>
              <c:f>Jobs_Econ_Dep5th!$I$5:$N$5</c:f>
              <c:numCache>
                <c:formatCode>0.0</c:formatCode>
                <c:ptCount val="6"/>
                <c:pt idx="0">
                  <c:v>4.2766631467793035</c:v>
                </c:pt>
                <c:pt idx="1">
                  <c:v>2.8662420382165608</c:v>
                </c:pt>
                <c:pt idx="2">
                  <c:v>3.7735849056603774</c:v>
                </c:pt>
                <c:pt idx="3">
                  <c:v>5.2208835341365463</c:v>
                </c:pt>
                <c:pt idx="4">
                  <c:v>4.0723981900452486</c:v>
                </c:pt>
                <c:pt idx="5">
                  <c:v>8.3870967741935498</c:v>
                </c:pt>
              </c:numCache>
            </c:numRef>
          </c:val>
          <c:extLst>
            <c:ext xmlns:c16="http://schemas.microsoft.com/office/drawing/2014/chart" uri="{C3380CC4-5D6E-409C-BE32-E72D297353CC}">
              <c16:uniqueId val="{00000000-813E-40E0-90E5-D860C8C8F518}"/>
            </c:ext>
          </c:extLst>
        </c:ser>
        <c:ser>
          <c:idx val="1"/>
          <c:order val="1"/>
          <c:tx>
            <c:strRef>
              <c:f>Jobs_Econ_Dep5th!$B$6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Jobs_Econ_Dep5th!$I$4:$N$4</c:f>
              <c:strCache>
                <c:ptCount val="6"/>
                <c:pt idx="0">
                  <c:v>All Respondents (Base: 1894)</c:v>
                </c:pt>
                <c:pt idx="1">
                  <c:v>Least Deprived (Base: 314)</c:v>
                </c:pt>
                <c:pt idx="2">
                  <c:v>Next Least Deprived (Base: 318)</c:v>
                </c:pt>
                <c:pt idx="3">
                  <c:v>Middle (Base: 249)</c:v>
                </c:pt>
                <c:pt idx="4">
                  <c:v>Next Most Deprived (Base: 221)</c:v>
                </c:pt>
                <c:pt idx="5">
                  <c:v>Most Deprived (Base: 155)</c:v>
                </c:pt>
              </c:strCache>
            </c:strRef>
          </c:cat>
          <c:val>
            <c:numRef>
              <c:f>Jobs_Econ_Dep5th!$I$6:$N$6</c:f>
              <c:numCache>
                <c:formatCode>0.0</c:formatCode>
                <c:ptCount val="6"/>
                <c:pt idx="0">
                  <c:v>30.095036958817317</c:v>
                </c:pt>
                <c:pt idx="1">
                  <c:v>36.942675159235669</c:v>
                </c:pt>
                <c:pt idx="2">
                  <c:v>35.849056603773583</c:v>
                </c:pt>
                <c:pt idx="3">
                  <c:v>31.325301204819279</c:v>
                </c:pt>
                <c:pt idx="4">
                  <c:v>30.76923076923077</c:v>
                </c:pt>
                <c:pt idx="5">
                  <c:v>33.548387096774199</c:v>
                </c:pt>
              </c:numCache>
            </c:numRef>
          </c:val>
          <c:extLst>
            <c:ext xmlns:c16="http://schemas.microsoft.com/office/drawing/2014/chart" uri="{C3380CC4-5D6E-409C-BE32-E72D297353CC}">
              <c16:uniqueId val="{00000001-813E-40E0-90E5-D860C8C8F518}"/>
            </c:ext>
          </c:extLst>
        </c:ser>
        <c:ser>
          <c:idx val="2"/>
          <c:order val="2"/>
          <c:tx>
            <c:strRef>
              <c:f>Jobs_Econ_Dep5th!$B$7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Jobs_Econ_Dep5th!$I$4:$N$4</c:f>
              <c:strCache>
                <c:ptCount val="6"/>
                <c:pt idx="0">
                  <c:v>All Respondents (Base: 1894)</c:v>
                </c:pt>
                <c:pt idx="1">
                  <c:v>Least Deprived (Base: 314)</c:v>
                </c:pt>
                <c:pt idx="2">
                  <c:v>Next Least Deprived (Base: 318)</c:v>
                </c:pt>
                <c:pt idx="3">
                  <c:v>Middle (Base: 249)</c:v>
                </c:pt>
                <c:pt idx="4">
                  <c:v>Next Most Deprived (Base: 221)</c:v>
                </c:pt>
                <c:pt idx="5">
                  <c:v>Most Deprived (Base: 155)</c:v>
                </c:pt>
              </c:strCache>
            </c:strRef>
          </c:cat>
          <c:val>
            <c:numRef>
              <c:f>Jobs_Econ_Dep5th!$I$7:$N$7</c:f>
              <c:numCache>
                <c:formatCode>0.0</c:formatCode>
                <c:ptCount val="6"/>
                <c:pt idx="0">
                  <c:v>26.293558606124606</c:v>
                </c:pt>
                <c:pt idx="1">
                  <c:v>26.114649681528661</c:v>
                </c:pt>
                <c:pt idx="2">
                  <c:v>26.729559748427672</c:v>
                </c:pt>
                <c:pt idx="3">
                  <c:v>25.301204819277107</c:v>
                </c:pt>
                <c:pt idx="4">
                  <c:v>28.50678733031674</c:v>
                </c:pt>
                <c:pt idx="5">
                  <c:v>23.225806451612904</c:v>
                </c:pt>
              </c:numCache>
            </c:numRef>
          </c:val>
          <c:extLst>
            <c:ext xmlns:c16="http://schemas.microsoft.com/office/drawing/2014/chart" uri="{C3380CC4-5D6E-409C-BE32-E72D297353CC}">
              <c16:uniqueId val="{00000002-813E-40E0-90E5-D860C8C8F518}"/>
            </c:ext>
          </c:extLst>
        </c:ser>
        <c:ser>
          <c:idx val="3"/>
          <c:order val="3"/>
          <c:tx>
            <c:strRef>
              <c:f>Jobs_Econ_Dep5th!$B$8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Jobs_Econ_Dep5th!$I$4:$N$4</c:f>
              <c:strCache>
                <c:ptCount val="6"/>
                <c:pt idx="0">
                  <c:v>All Respondents (Base: 1894)</c:v>
                </c:pt>
                <c:pt idx="1">
                  <c:v>Least Deprived (Base: 314)</c:v>
                </c:pt>
                <c:pt idx="2">
                  <c:v>Next Least Deprived (Base: 318)</c:v>
                </c:pt>
                <c:pt idx="3">
                  <c:v>Middle (Base: 249)</c:v>
                </c:pt>
                <c:pt idx="4">
                  <c:v>Next Most Deprived (Base: 221)</c:v>
                </c:pt>
                <c:pt idx="5">
                  <c:v>Most Deprived (Base: 155)</c:v>
                </c:pt>
              </c:strCache>
            </c:strRef>
          </c:cat>
          <c:val>
            <c:numRef>
              <c:f>Jobs_Econ_Dep5th!$I$8:$N$8</c:f>
              <c:numCache>
                <c:formatCode>0.0</c:formatCode>
                <c:ptCount val="6"/>
                <c:pt idx="0">
                  <c:v>26.029567053854276</c:v>
                </c:pt>
                <c:pt idx="1">
                  <c:v>24.522292993630572</c:v>
                </c:pt>
                <c:pt idx="2">
                  <c:v>22.955974842767297</c:v>
                </c:pt>
                <c:pt idx="3">
                  <c:v>26.506024096385545</c:v>
                </c:pt>
                <c:pt idx="4">
                  <c:v>25.339366515837103</c:v>
                </c:pt>
                <c:pt idx="5">
                  <c:v>20.64516129032258</c:v>
                </c:pt>
              </c:numCache>
            </c:numRef>
          </c:val>
          <c:extLst>
            <c:ext xmlns:c16="http://schemas.microsoft.com/office/drawing/2014/chart" uri="{C3380CC4-5D6E-409C-BE32-E72D297353CC}">
              <c16:uniqueId val="{00000003-813E-40E0-90E5-D860C8C8F518}"/>
            </c:ext>
          </c:extLst>
        </c:ser>
        <c:ser>
          <c:idx val="4"/>
          <c:order val="4"/>
          <c:tx>
            <c:strRef>
              <c:f>Jobs_Econ_Dep5th!$B$9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Jobs_Econ_Dep5th!$I$4:$N$4</c:f>
              <c:strCache>
                <c:ptCount val="6"/>
                <c:pt idx="0">
                  <c:v>All Respondents (Base: 1894)</c:v>
                </c:pt>
                <c:pt idx="1">
                  <c:v>Least Deprived (Base: 314)</c:v>
                </c:pt>
                <c:pt idx="2">
                  <c:v>Next Least Deprived (Base: 318)</c:v>
                </c:pt>
                <c:pt idx="3">
                  <c:v>Middle (Base: 249)</c:v>
                </c:pt>
                <c:pt idx="4">
                  <c:v>Next Most Deprived (Base: 221)</c:v>
                </c:pt>
                <c:pt idx="5">
                  <c:v>Most Deprived (Base: 155)</c:v>
                </c:pt>
              </c:strCache>
            </c:strRef>
          </c:cat>
          <c:val>
            <c:numRef>
              <c:f>Jobs_Econ_Dep5th!$I$9:$N$9</c:f>
              <c:numCache>
                <c:formatCode>0.0</c:formatCode>
                <c:ptCount val="6"/>
                <c:pt idx="0">
                  <c:v>13.305174234424499</c:v>
                </c:pt>
                <c:pt idx="1">
                  <c:v>9.5541401273885356</c:v>
                </c:pt>
                <c:pt idx="2">
                  <c:v>10.691823899371069</c:v>
                </c:pt>
                <c:pt idx="3">
                  <c:v>11.646586345381527</c:v>
                </c:pt>
                <c:pt idx="4">
                  <c:v>11.312217194570136</c:v>
                </c:pt>
                <c:pt idx="5">
                  <c:v>14.193548387096774</c:v>
                </c:pt>
              </c:numCache>
            </c:numRef>
          </c:val>
          <c:extLst>
            <c:ext xmlns:c16="http://schemas.microsoft.com/office/drawing/2014/chart" uri="{C3380CC4-5D6E-409C-BE32-E72D297353CC}">
              <c16:uniqueId val="{00000004-813E-40E0-90E5-D860C8C8F51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Jobs_Econ_Demog!$B$32</c:f>
          <c:strCache>
            <c:ptCount val="1"/>
            <c:pt idx="0">
              <c:v>Over the last 12 months would you say your employment situation has: </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Jobs_Econ_Demog!$B$43</c:f>
              <c:strCache>
                <c:ptCount val="1"/>
                <c:pt idx="0">
                  <c:v>Improved</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514E-4DDA-B3F9-4C881770EE0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Jobs_Econ_Demog!$C$42:$M$42</c:f>
              <c:strCache>
                <c:ptCount val="11"/>
                <c:pt idx="0">
                  <c:v>55+ (Base: 448)</c:v>
                </c:pt>
                <c:pt idx="1">
                  <c:v>Male (Base: 449)</c:v>
                </c:pt>
                <c:pt idx="2">
                  <c:v>All respondents (Base: 1401)</c:v>
                </c:pt>
                <c:pt idx="3">
                  <c:v>Identify as disabled (Base: 165)</c:v>
                </c:pt>
                <c:pt idx="4">
                  <c:v>Welsh speaker (Base: 148)</c:v>
                </c:pt>
                <c:pt idx="5">
                  <c:v>Ethnically diverse (Base: 224)</c:v>
                </c:pt>
                <c:pt idx="6">
                  <c:v>Female (Base: 624)</c:v>
                </c:pt>
                <c:pt idx="7">
                  <c:v>Children in household (Base: 306)</c:v>
                </c:pt>
                <c:pt idx="8">
                  <c:v>Southern Arc (Base: 407)</c:v>
                </c:pt>
                <c:pt idx="9">
                  <c:v>LGBTQ+ (Base: 134)</c:v>
                </c:pt>
                <c:pt idx="10">
                  <c:v>Under 35 (Base: 193)</c:v>
                </c:pt>
              </c:strCache>
            </c:strRef>
          </c:cat>
          <c:val>
            <c:numRef>
              <c:f>Jobs_Econ_Demog!$C$43:$M$43</c:f>
              <c:numCache>
                <c:formatCode>0.0</c:formatCode>
                <c:ptCount val="11"/>
                <c:pt idx="0">
                  <c:v>4.6875</c:v>
                </c:pt>
                <c:pt idx="1">
                  <c:v>6.9042316258351892</c:v>
                </c:pt>
                <c:pt idx="2">
                  <c:v>8.2798001427551746</c:v>
                </c:pt>
                <c:pt idx="3">
                  <c:v>9.6969696969696972</c:v>
                </c:pt>
                <c:pt idx="4">
                  <c:v>10.135135135135135</c:v>
                </c:pt>
                <c:pt idx="5">
                  <c:v>10.267857142857142</c:v>
                </c:pt>
                <c:pt idx="6">
                  <c:v>10.737179487179487</c:v>
                </c:pt>
                <c:pt idx="7">
                  <c:v>11.111111111111111</c:v>
                </c:pt>
                <c:pt idx="8">
                  <c:v>11.547911547911548</c:v>
                </c:pt>
                <c:pt idx="9">
                  <c:v>11.940298507462686</c:v>
                </c:pt>
                <c:pt idx="10">
                  <c:v>15.025906735751295</c:v>
                </c:pt>
              </c:numCache>
            </c:numRef>
          </c:val>
          <c:extLst>
            <c:ext xmlns:c16="http://schemas.microsoft.com/office/drawing/2014/chart" uri="{C3380CC4-5D6E-409C-BE32-E72D297353CC}">
              <c16:uniqueId val="{00000000-514E-4DDA-B3F9-4C881770EE07}"/>
            </c:ext>
          </c:extLst>
        </c:ser>
        <c:ser>
          <c:idx val="1"/>
          <c:order val="1"/>
          <c:tx>
            <c:strRef>
              <c:f>Jobs_Econ_Demog!$B$44</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Jobs_Econ_Demog!$C$42:$M$42</c:f>
              <c:strCache>
                <c:ptCount val="11"/>
                <c:pt idx="0">
                  <c:v>55+ (Base: 448)</c:v>
                </c:pt>
                <c:pt idx="1">
                  <c:v>Male (Base: 449)</c:v>
                </c:pt>
                <c:pt idx="2">
                  <c:v>All respondents (Base: 1401)</c:v>
                </c:pt>
                <c:pt idx="3">
                  <c:v>Identify as disabled (Base: 165)</c:v>
                </c:pt>
                <c:pt idx="4">
                  <c:v>Welsh speaker (Base: 148)</c:v>
                </c:pt>
                <c:pt idx="5">
                  <c:v>Ethnically diverse (Base: 224)</c:v>
                </c:pt>
                <c:pt idx="6">
                  <c:v>Female (Base: 624)</c:v>
                </c:pt>
                <c:pt idx="7">
                  <c:v>Children in household (Base: 306)</c:v>
                </c:pt>
                <c:pt idx="8">
                  <c:v>Southern Arc (Base: 407)</c:v>
                </c:pt>
                <c:pt idx="9">
                  <c:v>LGBTQ+ (Base: 134)</c:v>
                </c:pt>
                <c:pt idx="10">
                  <c:v>Under 35 (Base: 193)</c:v>
                </c:pt>
              </c:strCache>
            </c:strRef>
          </c:cat>
          <c:val>
            <c:numRef>
              <c:f>Jobs_Econ_Demog!$C$44:$M$44</c:f>
              <c:numCache>
                <c:formatCode>0.0</c:formatCode>
                <c:ptCount val="11"/>
                <c:pt idx="0">
                  <c:v>80.133928571428569</c:v>
                </c:pt>
                <c:pt idx="1">
                  <c:v>79.287305122494431</c:v>
                </c:pt>
                <c:pt idx="2">
                  <c:v>76.159885795860106</c:v>
                </c:pt>
                <c:pt idx="3">
                  <c:v>65.454545454545453</c:v>
                </c:pt>
                <c:pt idx="4">
                  <c:v>74.324324324324323</c:v>
                </c:pt>
                <c:pt idx="5">
                  <c:v>73.660714285714292</c:v>
                </c:pt>
                <c:pt idx="6">
                  <c:v>74.679487179487182</c:v>
                </c:pt>
                <c:pt idx="7">
                  <c:v>75.816993464052288</c:v>
                </c:pt>
                <c:pt idx="8">
                  <c:v>70.515970515970523</c:v>
                </c:pt>
                <c:pt idx="9">
                  <c:v>68.656716417910445</c:v>
                </c:pt>
                <c:pt idx="10">
                  <c:v>69.430051813471508</c:v>
                </c:pt>
              </c:numCache>
            </c:numRef>
          </c:val>
          <c:extLst>
            <c:ext xmlns:c16="http://schemas.microsoft.com/office/drawing/2014/chart" uri="{C3380CC4-5D6E-409C-BE32-E72D297353CC}">
              <c16:uniqueId val="{00000001-514E-4DDA-B3F9-4C881770EE07}"/>
            </c:ext>
          </c:extLst>
        </c:ser>
        <c:ser>
          <c:idx val="2"/>
          <c:order val="2"/>
          <c:tx>
            <c:strRef>
              <c:f>Jobs_Econ_Demog!$B$45</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Jobs_Econ_Demog!$C$42:$M$42</c:f>
              <c:strCache>
                <c:ptCount val="11"/>
                <c:pt idx="0">
                  <c:v>55+ (Base: 448)</c:v>
                </c:pt>
                <c:pt idx="1">
                  <c:v>Male (Base: 449)</c:v>
                </c:pt>
                <c:pt idx="2">
                  <c:v>All respondents (Base: 1401)</c:v>
                </c:pt>
                <c:pt idx="3">
                  <c:v>Identify as disabled (Base: 165)</c:v>
                </c:pt>
                <c:pt idx="4">
                  <c:v>Welsh speaker (Base: 148)</c:v>
                </c:pt>
                <c:pt idx="5">
                  <c:v>Ethnically diverse (Base: 224)</c:v>
                </c:pt>
                <c:pt idx="6">
                  <c:v>Female (Base: 624)</c:v>
                </c:pt>
                <c:pt idx="7">
                  <c:v>Children in household (Base: 306)</c:v>
                </c:pt>
                <c:pt idx="8">
                  <c:v>Southern Arc (Base: 407)</c:v>
                </c:pt>
                <c:pt idx="9">
                  <c:v>LGBTQ+ (Base: 134)</c:v>
                </c:pt>
                <c:pt idx="10">
                  <c:v>Under 35 (Base: 193)</c:v>
                </c:pt>
              </c:strCache>
            </c:strRef>
          </c:cat>
          <c:val>
            <c:numRef>
              <c:f>Jobs_Econ_Demog!$C$45:$M$45</c:f>
              <c:numCache>
                <c:formatCode>0.0</c:formatCode>
                <c:ptCount val="11"/>
                <c:pt idx="0">
                  <c:v>15.178571428571427</c:v>
                </c:pt>
                <c:pt idx="1">
                  <c:v>13.808463251670378</c:v>
                </c:pt>
                <c:pt idx="2">
                  <c:v>15.560314061384725</c:v>
                </c:pt>
                <c:pt idx="3">
                  <c:v>24.848484848484848</c:v>
                </c:pt>
                <c:pt idx="4">
                  <c:v>15.54054054054054</c:v>
                </c:pt>
                <c:pt idx="5">
                  <c:v>16.071428571428573</c:v>
                </c:pt>
                <c:pt idx="6">
                  <c:v>14.583333333333334</c:v>
                </c:pt>
                <c:pt idx="7">
                  <c:v>13.071895424836603</c:v>
                </c:pt>
                <c:pt idx="8">
                  <c:v>17.936117936117938</c:v>
                </c:pt>
                <c:pt idx="9">
                  <c:v>19.402985074626866</c:v>
                </c:pt>
                <c:pt idx="10">
                  <c:v>15.544041450777202</c:v>
                </c:pt>
              </c:numCache>
            </c:numRef>
          </c:val>
          <c:extLst>
            <c:ext xmlns:c16="http://schemas.microsoft.com/office/drawing/2014/chart" uri="{C3380CC4-5D6E-409C-BE32-E72D297353CC}">
              <c16:uniqueId val="{00000002-514E-4DDA-B3F9-4C881770EE0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Jobs_Econ_Dep5th!$B$25</c:f>
          <c:strCache>
            <c:ptCount val="1"/>
            <c:pt idx="0">
              <c:v>Over the last 12 months would you say your employment situation has: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Jobs_Econ_Dep5th!$B$28</c:f>
              <c:strCache>
                <c:ptCount val="1"/>
                <c:pt idx="0">
                  <c:v>Improved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Jobs_Econ_Dep5th!$I$27:$N$27</c:f>
              <c:strCache>
                <c:ptCount val="6"/>
                <c:pt idx="0">
                  <c:v>All Respondents (Base: 1401)</c:v>
                </c:pt>
                <c:pt idx="1">
                  <c:v>Least Deprived (Base: 196)</c:v>
                </c:pt>
                <c:pt idx="2">
                  <c:v>Next Least Deprived (Base: 246)</c:v>
                </c:pt>
                <c:pt idx="3">
                  <c:v>Middle (Base: 205)</c:v>
                </c:pt>
                <c:pt idx="4">
                  <c:v>Next Most Deprived (Base: 186)</c:v>
                </c:pt>
                <c:pt idx="5">
                  <c:v>Most Deprived (Base: 131)</c:v>
                </c:pt>
              </c:strCache>
            </c:strRef>
          </c:cat>
          <c:val>
            <c:numRef>
              <c:f>Jobs_Econ_Dep5th!$I$28:$N$28</c:f>
              <c:numCache>
                <c:formatCode>0.0</c:formatCode>
                <c:ptCount val="6"/>
                <c:pt idx="0">
                  <c:v>8.2798001427551746</c:v>
                </c:pt>
                <c:pt idx="1">
                  <c:v>6.6326530612244898</c:v>
                </c:pt>
                <c:pt idx="2">
                  <c:v>9.7560975609756095</c:v>
                </c:pt>
                <c:pt idx="3">
                  <c:v>7.8048780487804876</c:v>
                </c:pt>
                <c:pt idx="4">
                  <c:v>11.827956989247312</c:v>
                </c:pt>
                <c:pt idx="5">
                  <c:v>12.213740458015266</c:v>
                </c:pt>
              </c:numCache>
            </c:numRef>
          </c:val>
          <c:extLst>
            <c:ext xmlns:c16="http://schemas.microsoft.com/office/drawing/2014/chart" uri="{C3380CC4-5D6E-409C-BE32-E72D297353CC}">
              <c16:uniqueId val="{00000000-DBEF-4728-8E93-E8BC6F3809B6}"/>
            </c:ext>
          </c:extLst>
        </c:ser>
        <c:ser>
          <c:idx val="1"/>
          <c:order val="1"/>
          <c:tx>
            <c:strRef>
              <c:f>Jobs_Econ_Dep5th!$B$29</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Jobs_Econ_Dep5th!$I$27:$N$27</c:f>
              <c:strCache>
                <c:ptCount val="6"/>
                <c:pt idx="0">
                  <c:v>All Respondents (Base: 1401)</c:v>
                </c:pt>
                <c:pt idx="1">
                  <c:v>Least Deprived (Base: 196)</c:v>
                </c:pt>
                <c:pt idx="2">
                  <c:v>Next Least Deprived (Base: 246)</c:v>
                </c:pt>
                <c:pt idx="3">
                  <c:v>Middle (Base: 205)</c:v>
                </c:pt>
                <c:pt idx="4">
                  <c:v>Next Most Deprived (Base: 186)</c:v>
                </c:pt>
                <c:pt idx="5">
                  <c:v>Most Deprived (Base: 131)</c:v>
                </c:pt>
              </c:strCache>
            </c:strRef>
          </c:cat>
          <c:val>
            <c:numRef>
              <c:f>Jobs_Econ_Dep5th!$I$29:$N$29</c:f>
              <c:numCache>
                <c:formatCode>0.0</c:formatCode>
                <c:ptCount val="6"/>
                <c:pt idx="0">
                  <c:v>76.159885795860106</c:v>
                </c:pt>
                <c:pt idx="1">
                  <c:v>80.102040816326522</c:v>
                </c:pt>
                <c:pt idx="2">
                  <c:v>76.016260162601625</c:v>
                </c:pt>
                <c:pt idx="3">
                  <c:v>76.585365853658544</c:v>
                </c:pt>
                <c:pt idx="4">
                  <c:v>70.967741935483872</c:v>
                </c:pt>
                <c:pt idx="5">
                  <c:v>71.755725190839698</c:v>
                </c:pt>
              </c:numCache>
            </c:numRef>
          </c:val>
          <c:extLst>
            <c:ext xmlns:c16="http://schemas.microsoft.com/office/drawing/2014/chart" uri="{C3380CC4-5D6E-409C-BE32-E72D297353CC}">
              <c16:uniqueId val="{00000001-DBEF-4728-8E93-E8BC6F3809B6}"/>
            </c:ext>
          </c:extLst>
        </c:ser>
        <c:ser>
          <c:idx val="2"/>
          <c:order val="2"/>
          <c:tx>
            <c:strRef>
              <c:f>Jobs_Econ_Dep5th!$B$30</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Jobs_Econ_Dep5th!$I$27:$N$27</c:f>
              <c:strCache>
                <c:ptCount val="6"/>
                <c:pt idx="0">
                  <c:v>All Respondents (Base: 1401)</c:v>
                </c:pt>
                <c:pt idx="1">
                  <c:v>Least Deprived (Base: 196)</c:v>
                </c:pt>
                <c:pt idx="2">
                  <c:v>Next Least Deprived (Base: 246)</c:v>
                </c:pt>
                <c:pt idx="3">
                  <c:v>Middle (Base: 205)</c:v>
                </c:pt>
                <c:pt idx="4">
                  <c:v>Next Most Deprived (Base: 186)</c:v>
                </c:pt>
                <c:pt idx="5">
                  <c:v>Most Deprived (Base: 131)</c:v>
                </c:pt>
              </c:strCache>
            </c:strRef>
          </c:cat>
          <c:val>
            <c:numRef>
              <c:f>Jobs_Econ_Dep5th!$I$30:$N$30</c:f>
              <c:numCache>
                <c:formatCode>0.0</c:formatCode>
                <c:ptCount val="6"/>
                <c:pt idx="0">
                  <c:v>15.560314061384725</c:v>
                </c:pt>
                <c:pt idx="1">
                  <c:v>13.26530612244898</c:v>
                </c:pt>
                <c:pt idx="2">
                  <c:v>14.227642276422763</c:v>
                </c:pt>
                <c:pt idx="3">
                  <c:v>15.609756097560975</c:v>
                </c:pt>
                <c:pt idx="4">
                  <c:v>17.20430107526882</c:v>
                </c:pt>
                <c:pt idx="5">
                  <c:v>16.030534351145036</c:v>
                </c:pt>
              </c:numCache>
            </c:numRef>
          </c:val>
          <c:extLst>
            <c:ext xmlns:c16="http://schemas.microsoft.com/office/drawing/2014/chart" uri="{C3380CC4-5D6E-409C-BE32-E72D297353CC}">
              <c16:uniqueId val="{00000002-DBEF-4728-8E93-E8BC6F3809B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How safe or unsafe do you feel in the following situations?  At home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47363117538735078"/>
        </c:manualLayout>
      </c:layout>
      <c:lineChart>
        <c:grouping val="standard"/>
        <c:varyColors val="0"/>
        <c:ser>
          <c:idx val="0"/>
          <c:order val="0"/>
          <c:tx>
            <c:strRef>
              <c:f>'CS Trend data'!$C$26</c:f>
              <c:strCache>
                <c:ptCount val="1"/>
                <c:pt idx="0">
                  <c:v>At home in the daylight</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data'!$B$34:$B$38</c:f>
              <c:numCache>
                <c:formatCode>General</c:formatCode>
                <c:ptCount val="5"/>
                <c:pt idx="0">
                  <c:v>2021</c:v>
                </c:pt>
                <c:pt idx="1">
                  <c:v>2022</c:v>
                </c:pt>
                <c:pt idx="2">
                  <c:v>2023</c:v>
                </c:pt>
                <c:pt idx="3">
                  <c:v>2024</c:v>
                </c:pt>
                <c:pt idx="4">
                  <c:v>2025</c:v>
                </c:pt>
              </c:numCache>
            </c:numRef>
          </c:cat>
          <c:val>
            <c:numRef>
              <c:f>'CS Trend data'!$C$34:$C$38</c:f>
              <c:numCache>
                <c:formatCode>0.0</c:formatCode>
                <c:ptCount val="5"/>
                <c:pt idx="0">
                  <c:v>96.065573770491795</c:v>
                </c:pt>
                <c:pt idx="1">
                  <c:v>96.3</c:v>
                </c:pt>
                <c:pt idx="2">
                  <c:v>96.7</c:v>
                </c:pt>
                <c:pt idx="3">
                  <c:v>97.1</c:v>
                </c:pt>
                <c:pt idx="4">
                  <c:v>95.994065281899111</c:v>
                </c:pt>
              </c:numCache>
            </c:numRef>
          </c:val>
          <c:smooth val="0"/>
          <c:extLst>
            <c:ext xmlns:c16="http://schemas.microsoft.com/office/drawing/2014/chart" uri="{C3380CC4-5D6E-409C-BE32-E72D297353CC}">
              <c16:uniqueId val="{00000000-F35B-4D41-87C5-E0CB48E33CE3}"/>
            </c:ext>
          </c:extLst>
        </c:ser>
        <c:ser>
          <c:idx val="1"/>
          <c:order val="1"/>
          <c:tx>
            <c:strRef>
              <c:f>'CS Trend data'!$D$26</c:f>
              <c:strCache>
                <c:ptCount val="1"/>
                <c:pt idx="0">
                  <c:v>At home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data'!$B$34:$B$38</c:f>
              <c:numCache>
                <c:formatCode>General</c:formatCode>
                <c:ptCount val="5"/>
                <c:pt idx="0">
                  <c:v>2021</c:v>
                </c:pt>
                <c:pt idx="1">
                  <c:v>2022</c:v>
                </c:pt>
                <c:pt idx="2">
                  <c:v>2023</c:v>
                </c:pt>
                <c:pt idx="3">
                  <c:v>2024</c:v>
                </c:pt>
                <c:pt idx="4">
                  <c:v>2025</c:v>
                </c:pt>
              </c:numCache>
            </c:numRef>
          </c:cat>
          <c:val>
            <c:numRef>
              <c:f>'CS Trend data'!$D$34:$D$38</c:f>
              <c:numCache>
                <c:formatCode>0.0</c:formatCode>
                <c:ptCount val="5"/>
                <c:pt idx="0">
                  <c:v>85.606418121755553</c:v>
                </c:pt>
                <c:pt idx="1">
                  <c:v>85.9</c:v>
                </c:pt>
                <c:pt idx="2">
                  <c:v>87.5</c:v>
                </c:pt>
                <c:pt idx="3">
                  <c:v>86.9</c:v>
                </c:pt>
                <c:pt idx="4">
                  <c:v>87.118126272912434</c:v>
                </c:pt>
              </c:numCache>
            </c:numRef>
          </c:val>
          <c:smooth val="0"/>
          <c:extLst>
            <c:ext xmlns:c16="http://schemas.microsoft.com/office/drawing/2014/chart" uri="{C3380CC4-5D6E-409C-BE32-E72D297353CC}">
              <c16:uniqueId val="{00000001-F35B-4D41-87C5-E0CB48E33CE3}"/>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Services_Demog'!$B$100</c:f>
          <c:strCache>
            <c:ptCount val="1"/>
            <c:pt idx="0">
              <c:v>How much do you agree that the Council gives residents good value for money?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Services_Demog'!$B$113</c:f>
              <c:strCache>
                <c:ptCount val="1"/>
                <c:pt idx="0">
                  <c:v>Strongly agree</c:v>
                </c:pt>
              </c:strCache>
            </c:strRef>
          </c:tx>
          <c:spPr>
            <a:solidFill>
              <a:srgbClr val="007881"/>
            </a:solidFill>
            <a:ln>
              <a:solidFill>
                <a:sysClr val="windowText" lastClr="000000"/>
              </a:solidFill>
            </a:ln>
            <a:effectLst/>
          </c:spPr>
          <c:invertIfNegative val="0"/>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876-4ADC-9ACA-9352A254EDD2}"/>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Services_Demog'!$C$112:$M$112</c:f>
              <c:strCache>
                <c:ptCount val="11"/>
                <c:pt idx="0">
                  <c:v>Identify as disabled (Base: 283)</c:v>
                </c:pt>
                <c:pt idx="1">
                  <c:v>All respondents (Base: 2493)</c:v>
                </c:pt>
                <c:pt idx="2">
                  <c:v>55+ (Base: 891)</c:v>
                </c:pt>
                <c:pt idx="3">
                  <c:v>Female (Base: 857)</c:v>
                </c:pt>
                <c:pt idx="4">
                  <c:v>Southern Arc (Base: 530)</c:v>
                </c:pt>
                <c:pt idx="5">
                  <c:v>Male (Base: 683)</c:v>
                </c:pt>
                <c:pt idx="6">
                  <c:v>Under 35 (Base: 202)</c:v>
                </c:pt>
                <c:pt idx="7">
                  <c:v>Children in household (Base: 317)</c:v>
                </c:pt>
                <c:pt idx="8">
                  <c:v>LGBTQ+ (Base: 155)</c:v>
                </c:pt>
                <c:pt idx="9">
                  <c:v>Welsh speaker (Base: 207)</c:v>
                </c:pt>
                <c:pt idx="10">
                  <c:v>Ethnically diverse (Base: 281)</c:v>
                </c:pt>
              </c:strCache>
            </c:strRef>
          </c:cat>
          <c:val>
            <c:numRef>
              <c:f>'Pub Services_Demog'!$C$113:$M$113</c:f>
              <c:numCache>
                <c:formatCode>0.0</c:formatCode>
                <c:ptCount val="11"/>
                <c:pt idx="0">
                  <c:v>4.5936395759717312</c:v>
                </c:pt>
                <c:pt idx="1">
                  <c:v>5.2146008824709185</c:v>
                </c:pt>
                <c:pt idx="2">
                  <c:v>4.489337822671156</c:v>
                </c:pt>
                <c:pt idx="3">
                  <c:v>6.4177362893815637</c:v>
                </c:pt>
                <c:pt idx="4">
                  <c:v>6.6037735849056602</c:v>
                </c:pt>
                <c:pt idx="5">
                  <c:v>4.2459736456808201</c:v>
                </c:pt>
                <c:pt idx="6">
                  <c:v>5.4455445544554459</c:v>
                </c:pt>
                <c:pt idx="7">
                  <c:v>6.9400630914826493</c:v>
                </c:pt>
                <c:pt idx="8">
                  <c:v>5.161290322580645</c:v>
                </c:pt>
                <c:pt idx="9">
                  <c:v>5.7971014492753623</c:v>
                </c:pt>
                <c:pt idx="10">
                  <c:v>11.743772241992882</c:v>
                </c:pt>
              </c:numCache>
            </c:numRef>
          </c:val>
          <c:extLst>
            <c:ext xmlns:c16="http://schemas.microsoft.com/office/drawing/2014/chart" uri="{C3380CC4-5D6E-409C-BE32-E72D297353CC}">
              <c16:uniqueId val="{00000000-2876-4ADC-9ACA-9352A254EDD2}"/>
            </c:ext>
          </c:extLst>
        </c:ser>
        <c:ser>
          <c:idx val="1"/>
          <c:order val="1"/>
          <c:tx>
            <c:strRef>
              <c:f>'Pub Services_Demog'!$B$114</c:f>
              <c:strCache>
                <c:ptCount val="1"/>
                <c:pt idx="0">
                  <c:v>Tend to 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Services_Demog'!$C$112:$M$112</c:f>
              <c:strCache>
                <c:ptCount val="11"/>
                <c:pt idx="0">
                  <c:v>Identify as disabled (Base: 283)</c:v>
                </c:pt>
                <c:pt idx="1">
                  <c:v>All respondents (Base: 2493)</c:v>
                </c:pt>
                <c:pt idx="2">
                  <c:v>55+ (Base: 891)</c:v>
                </c:pt>
                <c:pt idx="3">
                  <c:v>Female (Base: 857)</c:v>
                </c:pt>
                <c:pt idx="4">
                  <c:v>Southern Arc (Base: 530)</c:v>
                </c:pt>
                <c:pt idx="5">
                  <c:v>Male (Base: 683)</c:v>
                </c:pt>
                <c:pt idx="6">
                  <c:v>Under 35 (Base: 202)</c:v>
                </c:pt>
                <c:pt idx="7">
                  <c:v>Children in household (Base: 317)</c:v>
                </c:pt>
                <c:pt idx="8">
                  <c:v>LGBTQ+ (Base: 155)</c:v>
                </c:pt>
                <c:pt idx="9">
                  <c:v>Welsh speaker (Base: 207)</c:v>
                </c:pt>
                <c:pt idx="10">
                  <c:v>Ethnically diverse (Base: 281)</c:v>
                </c:pt>
              </c:strCache>
            </c:strRef>
          </c:cat>
          <c:val>
            <c:numRef>
              <c:f>'Pub Services_Demog'!$C$114:$M$114</c:f>
              <c:numCache>
                <c:formatCode>0.0</c:formatCode>
                <c:ptCount val="11"/>
                <c:pt idx="0">
                  <c:v>21.554770318021202</c:v>
                </c:pt>
                <c:pt idx="1">
                  <c:v>26.233453670276774</c:v>
                </c:pt>
                <c:pt idx="2">
                  <c:v>27.497194163860833</c:v>
                </c:pt>
                <c:pt idx="3">
                  <c:v>26.954492415402566</c:v>
                </c:pt>
                <c:pt idx="4">
                  <c:v>27.924528301886792</c:v>
                </c:pt>
                <c:pt idx="5">
                  <c:v>31.039531478770133</c:v>
                </c:pt>
                <c:pt idx="6">
                  <c:v>30.198019801980198</c:v>
                </c:pt>
                <c:pt idx="7">
                  <c:v>29.337539432176658</c:v>
                </c:pt>
                <c:pt idx="8">
                  <c:v>31.612903225806448</c:v>
                </c:pt>
                <c:pt idx="9">
                  <c:v>32.367149758454104</c:v>
                </c:pt>
                <c:pt idx="10">
                  <c:v>31.316725978647685</c:v>
                </c:pt>
              </c:numCache>
            </c:numRef>
          </c:val>
          <c:extLst>
            <c:ext xmlns:c16="http://schemas.microsoft.com/office/drawing/2014/chart" uri="{C3380CC4-5D6E-409C-BE32-E72D297353CC}">
              <c16:uniqueId val="{00000001-2876-4ADC-9ACA-9352A254EDD2}"/>
            </c:ext>
          </c:extLst>
        </c:ser>
        <c:ser>
          <c:idx val="2"/>
          <c:order val="2"/>
          <c:tx>
            <c:strRef>
              <c:f>'Pub Services_Demog'!$B$115</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Services_Demog'!$C$112:$M$112</c:f>
              <c:strCache>
                <c:ptCount val="11"/>
                <c:pt idx="0">
                  <c:v>Identify as disabled (Base: 283)</c:v>
                </c:pt>
                <c:pt idx="1">
                  <c:v>All respondents (Base: 2493)</c:v>
                </c:pt>
                <c:pt idx="2">
                  <c:v>55+ (Base: 891)</c:v>
                </c:pt>
                <c:pt idx="3">
                  <c:v>Female (Base: 857)</c:v>
                </c:pt>
                <c:pt idx="4">
                  <c:v>Southern Arc (Base: 530)</c:v>
                </c:pt>
                <c:pt idx="5">
                  <c:v>Male (Base: 683)</c:v>
                </c:pt>
                <c:pt idx="6">
                  <c:v>Under 35 (Base: 202)</c:v>
                </c:pt>
                <c:pt idx="7">
                  <c:v>Children in household (Base: 317)</c:v>
                </c:pt>
                <c:pt idx="8">
                  <c:v>LGBTQ+ (Base: 155)</c:v>
                </c:pt>
                <c:pt idx="9">
                  <c:v>Welsh speaker (Base: 207)</c:v>
                </c:pt>
                <c:pt idx="10">
                  <c:v>Ethnically diverse (Base: 281)</c:v>
                </c:pt>
              </c:strCache>
            </c:strRef>
          </c:cat>
          <c:val>
            <c:numRef>
              <c:f>'Pub Services_Demog'!$C$115:$M$115</c:f>
              <c:numCache>
                <c:formatCode>0.0</c:formatCode>
                <c:ptCount val="11"/>
                <c:pt idx="0">
                  <c:v>15.19434628975265</c:v>
                </c:pt>
                <c:pt idx="1">
                  <c:v>17.930204572803852</c:v>
                </c:pt>
                <c:pt idx="2">
                  <c:v>19.977553310886645</c:v>
                </c:pt>
                <c:pt idx="3">
                  <c:v>19.019836639439909</c:v>
                </c:pt>
                <c:pt idx="4">
                  <c:v>18.867924528301888</c:v>
                </c:pt>
                <c:pt idx="5">
                  <c:v>18.155197657393852</c:v>
                </c:pt>
                <c:pt idx="6">
                  <c:v>18.811881188118811</c:v>
                </c:pt>
                <c:pt idx="7">
                  <c:v>16.403785488958992</c:v>
                </c:pt>
                <c:pt idx="8">
                  <c:v>22.58064516129032</c:v>
                </c:pt>
                <c:pt idx="9">
                  <c:v>15.942028985507244</c:v>
                </c:pt>
                <c:pt idx="10">
                  <c:v>19.217081850533805</c:v>
                </c:pt>
              </c:numCache>
            </c:numRef>
          </c:val>
          <c:extLst>
            <c:ext xmlns:c16="http://schemas.microsoft.com/office/drawing/2014/chart" uri="{C3380CC4-5D6E-409C-BE32-E72D297353CC}">
              <c16:uniqueId val="{00000002-2876-4ADC-9ACA-9352A254EDD2}"/>
            </c:ext>
          </c:extLst>
        </c:ser>
        <c:ser>
          <c:idx val="3"/>
          <c:order val="3"/>
          <c:tx>
            <c:strRef>
              <c:f>'Pub Services_Demog'!$B$116</c:f>
              <c:strCache>
                <c:ptCount val="1"/>
                <c:pt idx="0">
                  <c:v>Tend to 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Services_Demog'!$C$112:$M$112</c:f>
              <c:strCache>
                <c:ptCount val="11"/>
                <c:pt idx="0">
                  <c:v>Identify as disabled (Base: 283)</c:v>
                </c:pt>
                <c:pt idx="1">
                  <c:v>All respondents (Base: 2493)</c:v>
                </c:pt>
                <c:pt idx="2">
                  <c:v>55+ (Base: 891)</c:v>
                </c:pt>
                <c:pt idx="3">
                  <c:v>Female (Base: 857)</c:v>
                </c:pt>
                <c:pt idx="4">
                  <c:v>Southern Arc (Base: 530)</c:v>
                </c:pt>
                <c:pt idx="5">
                  <c:v>Male (Base: 683)</c:v>
                </c:pt>
                <c:pt idx="6">
                  <c:v>Under 35 (Base: 202)</c:v>
                </c:pt>
                <c:pt idx="7">
                  <c:v>Children in household (Base: 317)</c:v>
                </c:pt>
                <c:pt idx="8">
                  <c:v>LGBTQ+ (Base: 155)</c:v>
                </c:pt>
                <c:pt idx="9">
                  <c:v>Welsh speaker (Base: 207)</c:v>
                </c:pt>
                <c:pt idx="10">
                  <c:v>Ethnically diverse (Base: 281)</c:v>
                </c:pt>
              </c:strCache>
            </c:strRef>
          </c:cat>
          <c:val>
            <c:numRef>
              <c:f>'Pub Services_Demog'!$C$116:$M$116</c:f>
              <c:numCache>
                <c:formatCode>0.0</c:formatCode>
                <c:ptCount val="11"/>
                <c:pt idx="0">
                  <c:v>31.095406360424029</c:v>
                </c:pt>
                <c:pt idx="1">
                  <c:v>27.958283192940232</c:v>
                </c:pt>
                <c:pt idx="2">
                  <c:v>25.813692480359148</c:v>
                </c:pt>
                <c:pt idx="3">
                  <c:v>28.588098016336055</c:v>
                </c:pt>
                <c:pt idx="4">
                  <c:v>27.547169811320753</c:v>
                </c:pt>
                <c:pt idx="5">
                  <c:v>23.279648609077601</c:v>
                </c:pt>
                <c:pt idx="6">
                  <c:v>27.722772277227726</c:v>
                </c:pt>
                <c:pt idx="7">
                  <c:v>24.290220820189273</c:v>
                </c:pt>
                <c:pt idx="8">
                  <c:v>26.451612903225808</c:v>
                </c:pt>
                <c:pt idx="9">
                  <c:v>29.951690821256037</c:v>
                </c:pt>
                <c:pt idx="10">
                  <c:v>19.217081850533805</c:v>
                </c:pt>
              </c:numCache>
            </c:numRef>
          </c:val>
          <c:extLst>
            <c:ext xmlns:c16="http://schemas.microsoft.com/office/drawing/2014/chart" uri="{C3380CC4-5D6E-409C-BE32-E72D297353CC}">
              <c16:uniqueId val="{00000003-2876-4ADC-9ACA-9352A254EDD2}"/>
            </c:ext>
          </c:extLst>
        </c:ser>
        <c:ser>
          <c:idx val="4"/>
          <c:order val="4"/>
          <c:tx>
            <c:strRef>
              <c:f>'Pub Services_Demog'!$B$117</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Services_Demog'!$C$112:$M$112</c:f>
              <c:strCache>
                <c:ptCount val="11"/>
                <c:pt idx="0">
                  <c:v>Identify as disabled (Base: 283)</c:v>
                </c:pt>
                <c:pt idx="1">
                  <c:v>All respondents (Base: 2493)</c:v>
                </c:pt>
                <c:pt idx="2">
                  <c:v>55+ (Base: 891)</c:v>
                </c:pt>
                <c:pt idx="3">
                  <c:v>Female (Base: 857)</c:v>
                </c:pt>
                <c:pt idx="4">
                  <c:v>Southern Arc (Base: 530)</c:v>
                </c:pt>
                <c:pt idx="5">
                  <c:v>Male (Base: 683)</c:v>
                </c:pt>
                <c:pt idx="6">
                  <c:v>Under 35 (Base: 202)</c:v>
                </c:pt>
                <c:pt idx="7">
                  <c:v>Children in household (Base: 317)</c:v>
                </c:pt>
                <c:pt idx="8">
                  <c:v>LGBTQ+ (Base: 155)</c:v>
                </c:pt>
                <c:pt idx="9">
                  <c:v>Welsh speaker (Base: 207)</c:v>
                </c:pt>
                <c:pt idx="10">
                  <c:v>Ethnically diverse (Base: 281)</c:v>
                </c:pt>
              </c:strCache>
            </c:strRef>
          </c:cat>
          <c:val>
            <c:numRef>
              <c:f>'Pub Services_Demog'!$C$117:$M$117</c:f>
              <c:numCache>
                <c:formatCode>0.0</c:formatCode>
                <c:ptCount val="11"/>
                <c:pt idx="0">
                  <c:v>27.561837455830389</c:v>
                </c:pt>
                <c:pt idx="1">
                  <c:v>22.663457681508223</c:v>
                </c:pt>
                <c:pt idx="2">
                  <c:v>22.222222222222221</c:v>
                </c:pt>
                <c:pt idx="3">
                  <c:v>19.019836639439909</c:v>
                </c:pt>
                <c:pt idx="4">
                  <c:v>19.056603773584907</c:v>
                </c:pt>
                <c:pt idx="5">
                  <c:v>23.279648609077601</c:v>
                </c:pt>
                <c:pt idx="6">
                  <c:v>17.82178217821782</c:v>
                </c:pt>
                <c:pt idx="7">
                  <c:v>23.028391167192432</c:v>
                </c:pt>
                <c:pt idx="8">
                  <c:v>14.193548387096774</c:v>
                </c:pt>
                <c:pt idx="9">
                  <c:v>15.942028985507244</c:v>
                </c:pt>
                <c:pt idx="10">
                  <c:v>18.505338078291814</c:v>
                </c:pt>
              </c:numCache>
            </c:numRef>
          </c:val>
          <c:extLst>
            <c:ext xmlns:c16="http://schemas.microsoft.com/office/drawing/2014/chart" uri="{C3380CC4-5D6E-409C-BE32-E72D297353CC}">
              <c16:uniqueId val="{00000004-2876-4ADC-9ACA-9352A254EDD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Walking in your neighbourhood</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36239601854203707"/>
        </c:manualLayout>
      </c:layout>
      <c:lineChart>
        <c:grouping val="standard"/>
        <c:varyColors val="0"/>
        <c:ser>
          <c:idx val="0"/>
          <c:order val="0"/>
          <c:tx>
            <c:strRef>
              <c:f>'CS Trend data'!$H$26</c:f>
              <c:strCache>
                <c:ptCount val="1"/>
                <c:pt idx="0">
                  <c:v>Walking in your neighbourhood in daylight</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data'!$G$34:$G$38</c:f>
              <c:numCache>
                <c:formatCode>General</c:formatCode>
                <c:ptCount val="5"/>
                <c:pt idx="0">
                  <c:v>2021</c:v>
                </c:pt>
                <c:pt idx="1">
                  <c:v>2022</c:v>
                </c:pt>
                <c:pt idx="2">
                  <c:v>2023</c:v>
                </c:pt>
                <c:pt idx="3">
                  <c:v>2024</c:v>
                </c:pt>
                <c:pt idx="4">
                  <c:v>2025</c:v>
                </c:pt>
              </c:numCache>
            </c:numRef>
          </c:cat>
          <c:val>
            <c:numRef>
              <c:f>'CS Trend data'!$H$34:$H$38</c:f>
              <c:numCache>
                <c:formatCode>0.0</c:formatCode>
                <c:ptCount val="5"/>
                <c:pt idx="0">
                  <c:v>92.756349952963319</c:v>
                </c:pt>
                <c:pt idx="1">
                  <c:v>92.8</c:v>
                </c:pt>
                <c:pt idx="2">
                  <c:v>92.9</c:v>
                </c:pt>
                <c:pt idx="3">
                  <c:v>92.8</c:v>
                </c:pt>
                <c:pt idx="4">
                  <c:v>90.968063872255499</c:v>
                </c:pt>
              </c:numCache>
            </c:numRef>
          </c:val>
          <c:smooth val="0"/>
          <c:extLst>
            <c:ext xmlns:c16="http://schemas.microsoft.com/office/drawing/2014/chart" uri="{C3380CC4-5D6E-409C-BE32-E72D297353CC}">
              <c16:uniqueId val="{00000000-9AA5-429F-BD29-BBE33D486585}"/>
            </c:ext>
          </c:extLst>
        </c:ser>
        <c:ser>
          <c:idx val="1"/>
          <c:order val="1"/>
          <c:tx>
            <c:strRef>
              <c:f>'CS Trend data'!$I$26</c:f>
              <c:strCache>
                <c:ptCount val="1"/>
                <c:pt idx="0">
                  <c:v>Walking in your neighbourhood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data'!$G$34:$G$38</c:f>
              <c:numCache>
                <c:formatCode>General</c:formatCode>
                <c:ptCount val="5"/>
                <c:pt idx="0">
                  <c:v>2021</c:v>
                </c:pt>
                <c:pt idx="1">
                  <c:v>2022</c:v>
                </c:pt>
                <c:pt idx="2">
                  <c:v>2023</c:v>
                </c:pt>
                <c:pt idx="3">
                  <c:v>2024</c:v>
                </c:pt>
                <c:pt idx="4">
                  <c:v>2025</c:v>
                </c:pt>
              </c:numCache>
            </c:numRef>
          </c:cat>
          <c:val>
            <c:numRef>
              <c:f>'CS Trend data'!$I$34:$I$38</c:f>
              <c:numCache>
                <c:formatCode>0.0</c:formatCode>
                <c:ptCount val="5"/>
                <c:pt idx="0">
                  <c:v>53.737658674188992</c:v>
                </c:pt>
                <c:pt idx="1">
                  <c:v>53.1</c:v>
                </c:pt>
                <c:pt idx="2">
                  <c:v>56.6</c:v>
                </c:pt>
                <c:pt idx="3">
                  <c:v>58</c:v>
                </c:pt>
                <c:pt idx="4">
                  <c:v>53.830439223697653</c:v>
                </c:pt>
              </c:numCache>
            </c:numRef>
          </c:val>
          <c:smooth val="0"/>
          <c:extLst>
            <c:ext xmlns:c16="http://schemas.microsoft.com/office/drawing/2014/chart" uri="{C3380CC4-5D6E-409C-BE32-E72D297353CC}">
              <c16:uniqueId val="{00000001-9AA5-429F-BD29-BBE33D486585}"/>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Walking in the city centre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87E-2"/>
          <c:y val="0.23527281985614845"/>
          <c:w val="0.87122462817147861"/>
          <c:h val="0.43562674625349251"/>
        </c:manualLayout>
      </c:layout>
      <c:lineChart>
        <c:grouping val="standard"/>
        <c:varyColors val="0"/>
        <c:ser>
          <c:idx val="0"/>
          <c:order val="0"/>
          <c:tx>
            <c:strRef>
              <c:f>'CS Trend data'!$M$26</c:f>
              <c:strCache>
                <c:ptCount val="1"/>
                <c:pt idx="0">
                  <c:v>When walking in the city centre in daylight </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data'!$L$34:$L$38</c:f>
              <c:numCache>
                <c:formatCode>General</c:formatCode>
                <c:ptCount val="5"/>
                <c:pt idx="0">
                  <c:v>2021</c:v>
                </c:pt>
                <c:pt idx="1">
                  <c:v>2022</c:v>
                </c:pt>
                <c:pt idx="2">
                  <c:v>2023</c:v>
                </c:pt>
                <c:pt idx="3">
                  <c:v>2024</c:v>
                </c:pt>
                <c:pt idx="4">
                  <c:v>2025</c:v>
                </c:pt>
              </c:numCache>
            </c:numRef>
          </c:cat>
          <c:val>
            <c:numRef>
              <c:f>'CS Trend data'!$M$34:$M$38</c:f>
              <c:numCache>
                <c:formatCode>0.0</c:formatCode>
                <c:ptCount val="5"/>
                <c:pt idx="0">
                  <c:v>84.011488750598375</c:v>
                </c:pt>
                <c:pt idx="1">
                  <c:v>82.8</c:v>
                </c:pt>
                <c:pt idx="2">
                  <c:v>83.92219134577212</c:v>
                </c:pt>
                <c:pt idx="3">
                  <c:v>81.900000000000006</c:v>
                </c:pt>
                <c:pt idx="4">
                  <c:v>79.143294237633867</c:v>
                </c:pt>
              </c:numCache>
            </c:numRef>
          </c:val>
          <c:smooth val="0"/>
          <c:extLst>
            <c:ext xmlns:c16="http://schemas.microsoft.com/office/drawing/2014/chart" uri="{C3380CC4-5D6E-409C-BE32-E72D297353CC}">
              <c16:uniqueId val="{00000000-787F-417B-BFA2-70BDE8761226}"/>
            </c:ext>
          </c:extLst>
        </c:ser>
        <c:ser>
          <c:idx val="1"/>
          <c:order val="1"/>
          <c:tx>
            <c:strRef>
              <c:f>'CS Trend data'!$N$26</c:f>
              <c:strCache>
                <c:ptCount val="1"/>
                <c:pt idx="0">
                  <c:v>When walking in the city centre after dark </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data'!$L$34:$L$38</c:f>
              <c:numCache>
                <c:formatCode>General</c:formatCode>
                <c:ptCount val="5"/>
                <c:pt idx="0">
                  <c:v>2021</c:v>
                </c:pt>
                <c:pt idx="1">
                  <c:v>2022</c:v>
                </c:pt>
                <c:pt idx="2">
                  <c:v>2023</c:v>
                </c:pt>
                <c:pt idx="3">
                  <c:v>2024</c:v>
                </c:pt>
                <c:pt idx="4">
                  <c:v>2025</c:v>
                </c:pt>
              </c:numCache>
            </c:numRef>
          </c:cat>
          <c:val>
            <c:numRef>
              <c:f>'CS Trend data'!$N$34:$N$38</c:f>
              <c:numCache>
                <c:formatCode>0.0</c:formatCode>
                <c:ptCount val="5"/>
                <c:pt idx="0">
                  <c:v>29.7323600973236</c:v>
                </c:pt>
                <c:pt idx="1">
                  <c:v>30.3</c:v>
                </c:pt>
                <c:pt idx="2">
                  <c:v>31.378892033966839</c:v>
                </c:pt>
                <c:pt idx="3">
                  <c:v>33.200000000000003</c:v>
                </c:pt>
                <c:pt idx="4">
                  <c:v>30.586968228325254</c:v>
                </c:pt>
              </c:numCache>
            </c:numRef>
          </c:val>
          <c:smooth val="0"/>
          <c:extLst>
            <c:ext xmlns:c16="http://schemas.microsoft.com/office/drawing/2014/chart" uri="{C3380CC4-5D6E-409C-BE32-E72D297353CC}">
              <c16:uniqueId val="{00000001-787F-417B-BFA2-70BDE8761226}"/>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Travelling by bus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43834891732283465"/>
        </c:manualLayout>
      </c:layout>
      <c:lineChart>
        <c:grouping val="standard"/>
        <c:varyColors val="0"/>
        <c:ser>
          <c:idx val="0"/>
          <c:order val="0"/>
          <c:tx>
            <c:strRef>
              <c:f>'CS Trend data'!$R$26</c:f>
              <c:strCache>
                <c:ptCount val="1"/>
                <c:pt idx="0">
                  <c:v>Travelling by bus in daylight</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data'!$Q$34:$Q$38</c:f>
              <c:numCache>
                <c:formatCode>General</c:formatCode>
                <c:ptCount val="5"/>
                <c:pt idx="0">
                  <c:v>2021</c:v>
                </c:pt>
                <c:pt idx="1">
                  <c:v>2022</c:v>
                </c:pt>
                <c:pt idx="2">
                  <c:v>2023</c:v>
                </c:pt>
                <c:pt idx="3">
                  <c:v>2024</c:v>
                </c:pt>
                <c:pt idx="4">
                  <c:v>2025</c:v>
                </c:pt>
              </c:numCache>
            </c:numRef>
          </c:cat>
          <c:val>
            <c:numRef>
              <c:f>'CS Trend data'!$R$34:$R$38</c:f>
              <c:numCache>
                <c:formatCode>0.0</c:formatCode>
                <c:ptCount val="5"/>
                <c:pt idx="0">
                  <c:v>91.712707182320443</c:v>
                </c:pt>
                <c:pt idx="1">
                  <c:v>94.3</c:v>
                </c:pt>
                <c:pt idx="2">
                  <c:v>93.4</c:v>
                </c:pt>
                <c:pt idx="3">
                  <c:v>93</c:v>
                </c:pt>
                <c:pt idx="4">
                  <c:v>91.970387243735757</c:v>
                </c:pt>
              </c:numCache>
            </c:numRef>
          </c:val>
          <c:smooth val="0"/>
          <c:extLst>
            <c:ext xmlns:c16="http://schemas.microsoft.com/office/drawing/2014/chart" uri="{C3380CC4-5D6E-409C-BE32-E72D297353CC}">
              <c16:uniqueId val="{00000000-4CD6-4FCF-8831-677803A2DCD6}"/>
            </c:ext>
          </c:extLst>
        </c:ser>
        <c:ser>
          <c:idx val="1"/>
          <c:order val="1"/>
          <c:tx>
            <c:strRef>
              <c:f>'CS Trend data'!$S$26</c:f>
              <c:strCache>
                <c:ptCount val="1"/>
                <c:pt idx="0">
                  <c:v>Travelling by bus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data'!$Q$34:$Q$38</c:f>
              <c:numCache>
                <c:formatCode>General</c:formatCode>
                <c:ptCount val="5"/>
                <c:pt idx="0">
                  <c:v>2021</c:v>
                </c:pt>
                <c:pt idx="1">
                  <c:v>2022</c:v>
                </c:pt>
                <c:pt idx="2">
                  <c:v>2023</c:v>
                </c:pt>
                <c:pt idx="3">
                  <c:v>2024</c:v>
                </c:pt>
                <c:pt idx="4">
                  <c:v>2025</c:v>
                </c:pt>
              </c:numCache>
            </c:numRef>
          </c:cat>
          <c:val>
            <c:numRef>
              <c:f>'CS Trend data'!$S$34:$S$38</c:f>
              <c:numCache>
                <c:formatCode>0.0</c:formatCode>
                <c:ptCount val="5"/>
                <c:pt idx="0">
                  <c:v>51.964839710444679</c:v>
                </c:pt>
                <c:pt idx="1">
                  <c:v>54.4</c:v>
                </c:pt>
                <c:pt idx="2">
                  <c:v>54.8</c:v>
                </c:pt>
                <c:pt idx="3">
                  <c:v>58</c:v>
                </c:pt>
                <c:pt idx="4">
                  <c:v>55.618686868686865</c:v>
                </c:pt>
              </c:numCache>
            </c:numRef>
          </c:val>
          <c:smooth val="0"/>
          <c:extLst>
            <c:ext xmlns:c16="http://schemas.microsoft.com/office/drawing/2014/chart" uri="{C3380CC4-5D6E-409C-BE32-E72D297353CC}">
              <c16:uniqueId val="{00000001-4CD6-4FCF-8831-677803A2DCD6}"/>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  When cycling in Cardiff</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251870173288858"/>
          <c:w val="0.87122462817147861"/>
          <c:h val="0.48466079708336168"/>
        </c:manualLayout>
      </c:layout>
      <c:lineChart>
        <c:grouping val="standard"/>
        <c:varyColors val="0"/>
        <c:ser>
          <c:idx val="0"/>
          <c:order val="0"/>
          <c:tx>
            <c:strRef>
              <c:f>'CS Trend data'!$W$26</c:f>
              <c:strCache>
                <c:ptCount val="1"/>
                <c:pt idx="0">
                  <c:v>Whan cycling in Cardiff in the day</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data'!$V$34:$V$38</c:f>
              <c:numCache>
                <c:formatCode>General</c:formatCode>
                <c:ptCount val="5"/>
                <c:pt idx="0">
                  <c:v>2021</c:v>
                </c:pt>
                <c:pt idx="1">
                  <c:v>2022</c:v>
                </c:pt>
                <c:pt idx="2">
                  <c:v>2023</c:v>
                </c:pt>
                <c:pt idx="3">
                  <c:v>2024</c:v>
                </c:pt>
                <c:pt idx="4">
                  <c:v>2025</c:v>
                </c:pt>
              </c:numCache>
            </c:numRef>
          </c:cat>
          <c:val>
            <c:numRef>
              <c:f>'CS Trend data'!$W$34:$W$38</c:f>
              <c:numCache>
                <c:formatCode>0.0</c:formatCode>
                <c:ptCount val="5"/>
                <c:pt idx="0">
                  <c:v>61.880559085133413</c:v>
                </c:pt>
                <c:pt idx="1">
                  <c:v>60.9</c:v>
                </c:pt>
                <c:pt idx="2">
                  <c:v>61.002949852507378</c:v>
                </c:pt>
                <c:pt idx="3">
                  <c:v>65.8</c:v>
                </c:pt>
                <c:pt idx="4">
                  <c:v>63.756613756613746</c:v>
                </c:pt>
              </c:numCache>
            </c:numRef>
          </c:val>
          <c:smooth val="0"/>
          <c:extLst>
            <c:ext xmlns:c16="http://schemas.microsoft.com/office/drawing/2014/chart" uri="{C3380CC4-5D6E-409C-BE32-E72D297353CC}">
              <c16:uniqueId val="{00000000-9295-467B-A145-5B7F5E8CE6EC}"/>
            </c:ext>
          </c:extLst>
        </c:ser>
        <c:ser>
          <c:idx val="1"/>
          <c:order val="1"/>
          <c:tx>
            <c:strRef>
              <c:f>'CS Trend data'!$X$26</c:f>
              <c:strCache>
                <c:ptCount val="1"/>
                <c:pt idx="0">
                  <c:v>When cycling in Cardiff after dark</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data'!$V$34:$V$38</c:f>
              <c:numCache>
                <c:formatCode>General</c:formatCode>
                <c:ptCount val="5"/>
                <c:pt idx="0">
                  <c:v>2021</c:v>
                </c:pt>
                <c:pt idx="1">
                  <c:v>2022</c:v>
                </c:pt>
                <c:pt idx="2">
                  <c:v>2023</c:v>
                </c:pt>
                <c:pt idx="3">
                  <c:v>2024</c:v>
                </c:pt>
                <c:pt idx="4">
                  <c:v>2025</c:v>
                </c:pt>
              </c:numCache>
            </c:numRef>
          </c:cat>
          <c:val>
            <c:numRef>
              <c:f>'CS Trend data'!$X$34:$X$38</c:f>
              <c:numCache>
                <c:formatCode>0.0</c:formatCode>
                <c:ptCount val="5"/>
                <c:pt idx="0">
                  <c:v>23.320413436692505</c:v>
                </c:pt>
                <c:pt idx="1">
                  <c:v>24.5</c:v>
                </c:pt>
                <c:pt idx="2">
                  <c:v>25.136281041792856</c:v>
                </c:pt>
                <c:pt idx="3">
                  <c:v>30.8</c:v>
                </c:pt>
                <c:pt idx="4">
                  <c:v>27.431059506531206</c:v>
                </c:pt>
              </c:numCache>
            </c:numRef>
          </c:val>
          <c:smooth val="0"/>
          <c:extLst>
            <c:ext xmlns:c16="http://schemas.microsoft.com/office/drawing/2014/chart" uri="{C3380CC4-5D6E-409C-BE32-E72D297353CC}">
              <c16:uniqueId val="{00000001-9295-467B-A145-5B7F5E8CE6EC}"/>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r>
              <a:rPr lang="en-GB"/>
              <a:t>Please rank these services in order of importance, showing how you would prioritise the Council's available resources - Under 35</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x demog '!$I$4</c:f>
              <c:strCache>
                <c:ptCount val="1"/>
                <c:pt idx="0">
                  <c:v>In the longer term (Base: 160)</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'!$H$5:$H$16</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'!$I$5:$I$16</c:f>
              <c:numCache>
                <c:formatCode>0.0</c:formatCode>
                <c:ptCount val="12"/>
                <c:pt idx="0">
                  <c:v>5.2450331125827816</c:v>
                </c:pt>
                <c:pt idx="1">
                  <c:v>4.9066666666666663</c:v>
                </c:pt>
                <c:pt idx="2">
                  <c:v>6.3116883116883118</c:v>
                </c:pt>
                <c:pt idx="3">
                  <c:v>4.6258064516129025</c:v>
                </c:pt>
                <c:pt idx="4">
                  <c:v>5.9220779220779223</c:v>
                </c:pt>
                <c:pt idx="5">
                  <c:v>6.4078947368421053</c:v>
                </c:pt>
                <c:pt idx="6">
                  <c:v>5.2828947368421053</c:v>
                </c:pt>
                <c:pt idx="7">
                  <c:v>5.9935483870967738</c:v>
                </c:pt>
                <c:pt idx="8">
                  <c:v>8.2062500000000007</c:v>
                </c:pt>
                <c:pt idx="9">
                  <c:v>8.0897435897435894</c:v>
                </c:pt>
                <c:pt idx="10">
                  <c:v>9.064516129032258</c:v>
                </c:pt>
                <c:pt idx="11">
                  <c:v>9.3164556962025316</c:v>
                </c:pt>
              </c:numCache>
            </c:numRef>
          </c:val>
          <c:extLst>
            <c:ext xmlns:c16="http://schemas.microsoft.com/office/drawing/2014/chart" uri="{C3380CC4-5D6E-409C-BE32-E72D297353CC}">
              <c16:uniqueId val="{00000000-3906-4B19-99CD-D459927CD4AA}"/>
            </c:ext>
          </c:extLst>
        </c:ser>
        <c:ser>
          <c:idx val="0"/>
          <c:order val="1"/>
          <c:tx>
            <c:strRef>
              <c:f>'Combined budget charts x demog '!$J$4</c:f>
              <c:strCache>
                <c:ptCount val="1"/>
                <c:pt idx="0">
                  <c:v>For the next financial year (Base: 186)</c:v>
                </c:pt>
              </c:strCache>
            </c:strRef>
          </c:tx>
          <c:spPr>
            <a:solidFill>
              <a:srgbClr val="4472C4">
                <a:lumMod val="75000"/>
              </a:srgb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'!$H$5:$H$16</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'!$J$5:$J$16</c:f>
              <c:numCache>
                <c:formatCode>0.0</c:formatCode>
                <c:ptCount val="12"/>
                <c:pt idx="0">
                  <c:v>4.617647058823529</c:v>
                </c:pt>
                <c:pt idx="1">
                  <c:v>4.7267441860465116</c:v>
                </c:pt>
                <c:pt idx="2">
                  <c:v>5.5614035087719298</c:v>
                </c:pt>
                <c:pt idx="3">
                  <c:v>4.720930232558139</c:v>
                </c:pt>
                <c:pt idx="4">
                  <c:v>5.7486033519553077</c:v>
                </c:pt>
                <c:pt idx="5">
                  <c:v>6.2601156069364166</c:v>
                </c:pt>
                <c:pt idx="6">
                  <c:v>5.9775280898876408</c:v>
                </c:pt>
                <c:pt idx="7">
                  <c:v>6.2752808988764048</c:v>
                </c:pt>
                <c:pt idx="8">
                  <c:v>8.365591397849462</c:v>
                </c:pt>
                <c:pt idx="9">
                  <c:v>8.4198895027624303</c:v>
                </c:pt>
                <c:pt idx="10">
                  <c:v>9.1256830601092886</c:v>
                </c:pt>
                <c:pt idx="11">
                  <c:v>9.429347826086957</c:v>
                </c:pt>
              </c:numCache>
            </c:numRef>
          </c:val>
          <c:extLst>
            <c:ext xmlns:c16="http://schemas.microsoft.com/office/drawing/2014/chart" uri="{C3380CC4-5D6E-409C-BE32-E72D297353CC}">
              <c16:uniqueId val="{00000001-3906-4B19-99CD-D459927CD4AA}"/>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'!$J$19</c:f>
          <c:strCache>
            <c:ptCount val="1"/>
            <c:pt idx="0">
              <c:v>Please rank these services in order of importance, showing how you would prioritise the Council's available resources - 55+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'!$I$20</c:f>
              <c:strCache>
                <c:ptCount val="1"/>
                <c:pt idx="0">
                  <c:v>In the longer term (Base: 719)</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'!$H$21:$H$32</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'!$I$21:$I$32</c:f>
              <c:numCache>
                <c:formatCode>0.0</c:formatCode>
                <c:ptCount val="12"/>
                <c:pt idx="0">
                  <c:v>3.6255639097744368</c:v>
                </c:pt>
                <c:pt idx="1">
                  <c:v>4.0657698056801195</c:v>
                </c:pt>
                <c:pt idx="2">
                  <c:v>5.5419734904270985</c:v>
                </c:pt>
                <c:pt idx="3">
                  <c:v>5.3093841642228741</c:v>
                </c:pt>
                <c:pt idx="4">
                  <c:v>5.7390029325513199</c:v>
                </c:pt>
                <c:pt idx="5">
                  <c:v>6.7209985315712188</c:v>
                </c:pt>
                <c:pt idx="6">
                  <c:v>6.7868613138686129</c:v>
                </c:pt>
                <c:pt idx="7">
                  <c:v>7.4752906976744189</c:v>
                </c:pt>
                <c:pt idx="8">
                  <c:v>7.4420903954802258</c:v>
                </c:pt>
                <c:pt idx="9">
                  <c:v>8.4762569832402228</c:v>
                </c:pt>
                <c:pt idx="10">
                  <c:v>8.746143057503506</c:v>
                </c:pt>
                <c:pt idx="11">
                  <c:v>9.7482614742698193</c:v>
                </c:pt>
              </c:numCache>
            </c:numRef>
          </c:val>
          <c:extLst>
            <c:ext xmlns:c16="http://schemas.microsoft.com/office/drawing/2014/chart" uri="{C3380CC4-5D6E-409C-BE32-E72D297353CC}">
              <c16:uniqueId val="{00000000-1E54-4B72-995E-EA68B20CC1EA}"/>
            </c:ext>
          </c:extLst>
        </c:ser>
        <c:ser>
          <c:idx val="0"/>
          <c:order val="1"/>
          <c:tx>
            <c:strRef>
              <c:f>'Combined budget charts '!$J$20</c:f>
              <c:strCache>
                <c:ptCount val="1"/>
                <c:pt idx="0">
                  <c:v>For the next financial year (Base: 764)</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'!$H$21:$H$32</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'!$J$21:$J$32</c:f>
              <c:numCache>
                <c:formatCode>0.0</c:formatCode>
                <c:ptCount val="12"/>
                <c:pt idx="0">
                  <c:v>3.2037845705967971</c:v>
                </c:pt>
                <c:pt idx="1">
                  <c:v>4.0303468208092479</c:v>
                </c:pt>
                <c:pt idx="2">
                  <c:v>5.032258064516129</c:v>
                </c:pt>
                <c:pt idx="3">
                  <c:v>5.4131652661064429</c:v>
                </c:pt>
                <c:pt idx="4">
                  <c:v>5.7827926657263751</c:v>
                </c:pt>
                <c:pt idx="5">
                  <c:v>6.8807854137447402</c:v>
                </c:pt>
                <c:pt idx="6">
                  <c:v>6.9460580912863072</c:v>
                </c:pt>
                <c:pt idx="7">
                  <c:v>7.5144032921810702</c:v>
                </c:pt>
                <c:pt idx="8">
                  <c:v>7.4836512261580381</c:v>
                </c:pt>
                <c:pt idx="9">
                  <c:v>8.6872483221476511</c:v>
                </c:pt>
                <c:pt idx="10">
                  <c:v>8.822102425876011</c:v>
                </c:pt>
                <c:pt idx="11">
                  <c:v>9.7434554973821985</c:v>
                </c:pt>
              </c:numCache>
            </c:numRef>
          </c:val>
          <c:extLst>
            <c:ext xmlns:c16="http://schemas.microsoft.com/office/drawing/2014/chart" uri="{C3380CC4-5D6E-409C-BE32-E72D297353CC}">
              <c16:uniqueId val="{00000001-1E54-4B72-995E-EA68B20CC1EA}"/>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'!$J$35</c:f>
          <c:strCache>
            <c:ptCount val="1"/>
            <c:pt idx="0">
              <c:v>Please rank these services in order of importance, showing how you would prioritise the Council's available resources - Female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'!$I$36</c:f>
              <c:strCache>
                <c:ptCount val="1"/>
                <c:pt idx="0">
                  <c:v>In the longer term (Base: 669)</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'!$H$37:$H$48</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'!$I$37:$I$48</c:f>
              <c:numCache>
                <c:formatCode>0.0</c:formatCode>
                <c:ptCount val="12"/>
                <c:pt idx="0">
                  <c:v>4.169657422512234</c:v>
                </c:pt>
                <c:pt idx="1">
                  <c:v>4.3349673202614376</c:v>
                </c:pt>
                <c:pt idx="2">
                  <c:v>5.3796445880452346</c:v>
                </c:pt>
                <c:pt idx="3">
                  <c:v>5.0257648953301128</c:v>
                </c:pt>
                <c:pt idx="4">
                  <c:v>5.8003169572107769</c:v>
                </c:pt>
                <c:pt idx="5">
                  <c:v>6.3033707865168536</c:v>
                </c:pt>
                <c:pt idx="6">
                  <c:v>6.0223285486443379</c:v>
                </c:pt>
                <c:pt idx="7">
                  <c:v>6.8632075471698117</c:v>
                </c:pt>
                <c:pt idx="8">
                  <c:v>7.8185975609756095</c:v>
                </c:pt>
                <c:pt idx="9">
                  <c:v>8.7629969418960236</c:v>
                </c:pt>
                <c:pt idx="10">
                  <c:v>9.2548725637181413</c:v>
                </c:pt>
                <c:pt idx="11">
                  <c:v>9.7339312406576983</c:v>
                </c:pt>
              </c:numCache>
            </c:numRef>
          </c:val>
          <c:extLst>
            <c:ext xmlns:c16="http://schemas.microsoft.com/office/drawing/2014/chart" uri="{C3380CC4-5D6E-409C-BE32-E72D297353CC}">
              <c16:uniqueId val="{00000000-6377-44B7-8C5E-4030C98449C3}"/>
            </c:ext>
          </c:extLst>
        </c:ser>
        <c:ser>
          <c:idx val="0"/>
          <c:order val="1"/>
          <c:tx>
            <c:strRef>
              <c:f>'Combined budget charts '!$J$36</c:f>
              <c:strCache>
                <c:ptCount val="1"/>
                <c:pt idx="0">
                  <c:v>For the next financial year (Base: 735)</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'!$H$37:$H$48</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'!$J$37:$J$48</c:f>
              <c:numCache>
                <c:formatCode>0.0</c:formatCode>
                <c:ptCount val="12"/>
                <c:pt idx="0">
                  <c:v>3.5727272727272723</c:v>
                </c:pt>
                <c:pt idx="1">
                  <c:v>4.2057926829268286</c:v>
                </c:pt>
                <c:pt idx="2">
                  <c:v>4.803863298662705</c:v>
                </c:pt>
                <c:pt idx="3">
                  <c:v>5.103857566765579</c:v>
                </c:pt>
                <c:pt idx="4">
                  <c:v>5.8514705882352942</c:v>
                </c:pt>
                <c:pt idx="5">
                  <c:v>6.4228486646884271</c:v>
                </c:pt>
                <c:pt idx="6">
                  <c:v>6.3037790697674421</c:v>
                </c:pt>
                <c:pt idx="7">
                  <c:v>7.0775862068965516</c:v>
                </c:pt>
                <c:pt idx="8">
                  <c:v>8.0323943661971828</c:v>
                </c:pt>
                <c:pt idx="9">
                  <c:v>8.9162011173184368</c:v>
                </c:pt>
                <c:pt idx="10">
                  <c:v>9.4141274238227144</c:v>
                </c:pt>
                <c:pt idx="11">
                  <c:v>9.6421768707482993</c:v>
                </c:pt>
              </c:numCache>
            </c:numRef>
          </c:val>
          <c:extLst>
            <c:ext xmlns:c16="http://schemas.microsoft.com/office/drawing/2014/chart" uri="{C3380CC4-5D6E-409C-BE32-E72D297353CC}">
              <c16:uniqueId val="{00000001-6377-44B7-8C5E-4030C98449C3}"/>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'!$J$51</c:f>
          <c:strCache>
            <c:ptCount val="1"/>
            <c:pt idx="0">
              <c:v>Please rank these services in order of importance, showing how you would prioritise the Council's available resources - Male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'!$I$52</c:f>
              <c:strCache>
                <c:ptCount val="1"/>
                <c:pt idx="0">
                  <c:v>In the longer term (Base: 580)</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'!$H$53:$H$64</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'!$I$53:$I$64</c:f>
              <c:numCache>
                <c:formatCode>0.0</c:formatCode>
                <c:ptCount val="12"/>
                <c:pt idx="0">
                  <c:v>3.9246323529411757</c:v>
                </c:pt>
                <c:pt idx="1">
                  <c:v>4.2783882783882792</c:v>
                </c:pt>
                <c:pt idx="2">
                  <c:v>6.07181328545781</c:v>
                </c:pt>
                <c:pt idx="3">
                  <c:v>5.337545126353791</c:v>
                </c:pt>
                <c:pt idx="4">
                  <c:v>5.6040145985401457</c:v>
                </c:pt>
                <c:pt idx="5">
                  <c:v>6.8076225045372052</c:v>
                </c:pt>
                <c:pt idx="6">
                  <c:v>6.827027027027027</c:v>
                </c:pt>
                <c:pt idx="7">
                  <c:v>7.4157706093189963</c:v>
                </c:pt>
                <c:pt idx="8">
                  <c:v>7.185314685314685</c:v>
                </c:pt>
                <c:pt idx="9">
                  <c:v>7.9600694444444446</c:v>
                </c:pt>
                <c:pt idx="10">
                  <c:v>8.4403508771929836</c:v>
                </c:pt>
                <c:pt idx="11">
                  <c:v>9.681034482758621</c:v>
                </c:pt>
              </c:numCache>
            </c:numRef>
          </c:val>
          <c:extLst>
            <c:ext xmlns:c16="http://schemas.microsoft.com/office/drawing/2014/chart" uri="{C3380CC4-5D6E-409C-BE32-E72D297353CC}">
              <c16:uniqueId val="{00000000-4821-44F9-9E99-30654400DC97}"/>
            </c:ext>
          </c:extLst>
        </c:ser>
        <c:ser>
          <c:idx val="0"/>
          <c:order val="1"/>
          <c:tx>
            <c:strRef>
              <c:f>'Combined budget charts '!$J$52</c:f>
              <c:strCache>
                <c:ptCount val="1"/>
                <c:pt idx="0">
                  <c:v>For the next financial year (Base: 613)</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'!$H$53:$H$64</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'!$J$53:$J$64</c:f>
              <c:numCache>
                <c:formatCode>0.0</c:formatCode>
                <c:ptCount val="12"/>
                <c:pt idx="0">
                  <c:v>3.4260249554367199</c:v>
                </c:pt>
                <c:pt idx="1">
                  <c:v>4.3093145869947271</c:v>
                </c:pt>
                <c:pt idx="2">
                  <c:v>5.6221837088388211</c:v>
                </c:pt>
                <c:pt idx="3">
                  <c:v>5.515679442508711</c:v>
                </c:pt>
                <c:pt idx="4">
                  <c:v>5.5323992994746058</c:v>
                </c:pt>
                <c:pt idx="5">
                  <c:v>6.7962003454231432</c:v>
                </c:pt>
                <c:pt idx="6">
                  <c:v>7.1406518010291595</c:v>
                </c:pt>
                <c:pt idx="7">
                  <c:v>7.4810996563573884</c:v>
                </c:pt>
                <c:pt idx="8">
                  <c:v>7.2261306532663321</c:v>
                </c:pt>
                <c:pt idx="9">
                  <c:v>8.1714285714285708</c:v>
                </c:pt>
                <c:pt idx="10">
                  <c:v>8.625</c:v>
                </c:pt>
                <c:pt idx="11">
                  <c:v>9.6427406199021206</c:v>
                </c:pt>
              </c:numCache>
            </c:numRef>
          </c:val>
          <c:extLst>
            <c:ext xmlns:c16="http://schemas.microsoft.com/office/drawing/2014/chart" uri="{C3380CC4-5D6E-409C-BE32-E72D297353CC}">
              <c16:uniqueId val="{00000001-4821-44F9-9E99-30654400DC97}"/>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x demog '!$J$67</c:f>
          <c:strCache>
            <c:ptCount val="1"/>
            <c:pt idx="0">
              <c:v>Please rank these services in order of importance, showing how you would prioritise the Council's available resources - Ethnically diverse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x demog '!$I$68</c:f>
              <c:strCache>
                <c:ptCount val="1"/>
                <c:pt idx="0">
                  <c:v>In the longer term (Base: 217)</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'!$H$69:$H$80</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'!$I$69:$I$80</c:f>
              <c:numCache>
                <c:formatCode>0.0</c:formatCode>
                <c:ptCount val="12"/>
                <c:pt idx="0">
                  <c:v>4.973544973544973</c:v>
                </c:pt>
                <c:pt idx="1">
                  <c:v>4.4734042553191493</c:v>
                </c:pt>
                <c:pt idx="2">
                  <c:v>5.9175257731958766</c:v>
                </c:pt>
                <c:pt idx="3">
                  <c:v>4.8947368421052637</c:v>
                </c:pt>
                <c:pt idx="4">
                  <c:v>5.71875</c:v>
                </c:pt>
                <c:pt idx="5">
                  <c:v>6.2234042553191493</c:v>
                </c:pt>
                <c:pt idx="6">
                  <c:v>6.380208333333333</c:v>
                </c:pt>
                <c:pt idx="7">
                  <c:v>6.6287128712871288</c:v>
                </c:pt>
                <c:pt idx="8">
                  <c:v>7.9808612440191391</c:v>
                </c:pt>
                <c:pt idx="9">
                  <c:v>8.2401960784313726</c:v>
                </c:pt>
                <c:pt idx="10">
                  <c:v>8.9523809523809526</c:v>
                </c:pt>
                <c:pt idx="11">
                  <c:v>9.7603686635944698</c:v>
                </c:pt>
              </c:numCache>
            </c:numRef>
          </c:val>
          <c:extLst>
            <c:ext xmlns:c16="http://schemas.microsoft.com/office/drawing/2014/chart" uri="{C3380CC4-5D6E-409C-BE32-E72D297353CC}">
              <c16:uniqueId val="{00000000-58D2-4E2E-B7A3-980E78717228}"/>
            </c:ext>
          </c:extLst>
        </c:ser>
        <c:ser>
          <c:idx val="0"/>
          <c:order val="1"/>
          <c:tx>
            <c:strRef>
              <c:f>'Combined budget charts x demog '!$J$68</c:f>
              <c:strCache>
                <c:ptCount val="1"/>
                <c:pt idx="0">
                  <c:v>For the next financial year (Base: 232)</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'!$H$69:$H$80</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'!$J$69:$J$80</c:f>
              <c:numCache>
                <c:formatCode>0.0</c:formatCode>
                <c:ptCount val="12"/>
                <c:pt idx="0">
                  <c:v>4.1188118811881189</c:v>
                </c:pt>
                <c:pt idx="1">
                  <c:v>4.4466019417475735</c:v>
                </c:pt>
                <c:pt idx="2">
                  <c:v>5.1304347826086953</c:v>
                </c:pt>
                <c:pt idx="3">
                  <c:v>4.9805825242718438</c:v>
                </c:pt>
                <c:pt idx="4">
                  <c:v>5.7980769230769234</c:v>
                </c:pt>
                <c:pt idx="5">
                  <c:v>6.0146341463414634</c:v>
                </c:pt>
                <c:pt idx="6">
                  <c:v>6.7932692307692308</c:v>
                </c:pt>
                <c:pt idx="7">
                  <c:v>7.2453703703703702</c:v>
                </c:pt>
                <c:pt idx="8">
                  <c:v>8.0840707964601766</c:v>
                </c:pt>
                <c:pt idx="9">
                  <c:v>8.5291479820627814</c:v>
                </c:pt>
                <c:pt idx="10">
                  <c:v>9.2543859649122808</c:v>
                </c:pt>
                <c:pt idx="11">
                  <c:v>9.6551724137931032</c:v>
                </c:pt>
              </c:numCache>
            </c:numRef>
          </c:val>
          <c:extLst>
            <c:ext xmlns:c16="http://schemas.microsoft.com/office/drawing/2014/chart" uri="{C3380CC4-5D6E-409C-BE32-E72D297353CC}">
              <c16:uniqueId val="{00000001-58D2-4E2E-B7A3-980E78717228}"/>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x demog '!$J$83</c:f>
          <c:strCache>
            <c:ptCount val="1"/>
            <c:pt idx="0">
              <c:v>Please rank these services in order of importance, showing how you would prioritise the Council's available resources - Identify as disabled</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x demog '!$I$84</c:f>
              <c:strCache>
                <c:ptCount val="1"/>
                <c:pt idx="0">
                  <c:v>In the longer term (Base: 214)</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ED6B2A"/>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'!$H$85:$H$96</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'!$I$85:$I$96</c:f>
              <c:numCache>
                <c:formatCode>0.0</c:formatCode>
                <c:ptCount val="12"/>
                <c:pt idx="0">
                  <c:v>3.6243654822335021</c:v>
                </c:pt>
                <c:pt idx="1">
                  <c:v>4.0609137055837561</c:v>
                </c:pt>
                <c:pt idx="2">
                  <c:v>4.8274111675126896</c:v>
                </c:pt>
                <c:pt idx="3">
                  <c:v>4.9802955665024626</c:v>
                </c:pt>
                <c:pt idx="4">
                  <c:v>5.9507389162561575</c:v>
                </c:pt>
                <c:pt idx="5">
                  <c:v>6.4822335025380706</c:v>
                </c:pt>
                <c:pt idx="6">
                  <c:v>6.6237623762376234</c:v>
                </c:pt>
                <c:pt idx="7">
                  <c:v>7.1365853658536587</c:v>
                </c:pt>
                <c:pt idx="8">
                  <c:v>8.0327102803738306</c:v>
                </c:pt>
                <c:pt idx="9">
                  <c:v>9.0516431924882639</c:v>
                </c:pt>
                <c:pt idx="10">
                  <c:v>9.2582159624413141</c:v>
                </c:pt>
                <c:pt idx="11">
                  <c:v>9.3490566037735849</c:v>
                </c:pt>
              </c:numCache>
            </c:numRef>
          </c:val>
          <c:extLst>
            <c:ext xmlns:c16="http://schemas.microsoft.com/office/drawing/2014/chart" uri="{C3380CC4-5D6E-409C-BE32-E72D297353CC}">
              <c16:uniqueId val="{00000000-255B-4C83-9B8D-11CC926B631E}"/>
            </c:ext>
          </c:extLst>
        </c:ser>
        <c:ser>
          <c:idx val="0"/>
          <c:order val="1"/>
          <c:tx>
            <c:strRef>
              <c:f>'Combined budget charts x demog '!$J$84</c:f>
              <c:strCache>
                <c:ptCount val="1"/>
                <c:pt idx="0">
                  <c:v>For the next financial year (Base: 229)</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'!$H$85:$H$96</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'!$J$85:$J$96</c:f>
              <c:numCache>
                <c:formatCode>0.0</c:formatCode>
                <c:ptCount val="12"/>
                <c:pt idx="0">
                  <c:v>3.1943127962085303</c:v>
                </c:pt>
                <c:pt idx="1">
                  <c:v>3.803827751196172</c:v>
                </c:pt>
                <c:pt idx="2">
                  <c:v>4.5070422535211261</c:v>
                </c:pt>
                <c:pt idx="3">
                  <c:v>5.0849056603773581</c:v>
                </c:pt>
                <c:pt idx="4">
                  <c:v>5.845070422535211</c:v>
                </c:pt>
                <c:pt idx="5">
                  <c:v>6.7476190476190476</c:v>
                </c:pt>
                <c:pt idx="6">
                  <c:v>6.934883720930233</c:v>
                </c:pt>
                <c:pt idx="7">
                  <c:v>7.3013698630136989</c:v>
                </c:pt>
                <c:pt idx="8">
                  <c:v>7.9955752212389379</c:v>
                </c:pt>
                <c:pt idx="9">
                  <c:v>9.2149122807017534</c:v>
                </c:pt>
                <c:pt idx="10">
                  <c:v>9.307017543859649</c:v>
                </c:pt>
                <c:pt idx="11">
                  <c:v>9.3449781659388655</c:v>
                </c:pt>
              </c:numCache>
            </c:numRef>
          </c:val>
          <c:extLst>
            <c:ext xmlns:c16="http://schemas.microsoft.com/office/drawing/2014/chart" uri="{C3380CC4-5D6E-409C-BE32-E72D297353CC}">
              <c16:uniqueId val="{00000001-255B-4C83-9B8D-11CC926B631E}"/>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'Public Services'!$B$53</c:f>
          <c:strCache>
            <c:ptCount val="1"/>
            <c:pt idx="0">
              <c:v>Overall, how well informed do you think Cardiff council keeps residents about the services and benefits it provides? (Base: 2385)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'Public Services'!$B$55</c:f>
              <c:strCache>
                <c:ptCount val="1"/>
                <c:pt idx="0">
                  <c:v>Very well</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Services'!$D$55</c:f>
              <c:numCache>
                <c:formatCode>0.0</c:formatCode>
                <c:ptCount val="1"/>
                <c:pt idx="0">
                  <c:v>5.7442348008385746</c:v>
                </c:pt>
              </c:numCache>
            </c:numRef>
          </c:val>
          <c:extLst>
            <c:ext xmlns:c16="http://schemas.microsoft.com/office/drawing/2014/chart" uri="{C3380CC4-5D6E-409C-BE32-E72D297353CC}">
              <c16:uniqueId val="{00000000-55EC-4E76-84CB-B9855204475A}"/>
            </c:ext>
          </c:extLst>
        </c:ser>
        <c:ser>
          <c:idx val="1"/>
          <c:order val="1"/>
          <c:tx>
            <c:strRef>
              <c:f>'Public Services'!$B$56</c:f>
              <c:strCache>
                <c:ptCount val="1"/>
                <c:pt idx="0">
                  <c:v>Fairly well</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Services'!$D$56</c:f>
              <c:numCache>
                <c:formatCode>0.0</c:formatCode>
                <c:ptCount val="1"/>
                <c:pt idx="0">
                  <c:v>35.765199161425578</c:v>
                </c:pt>
              </c:numCache>
            </c:numRef>
          </c:val>
          <c:extLst>
            <c:ext xmlns:c16="http://schemas.microsoft.com/office/drawing/2014/chart" uri="{C3380CC4-5D6E-409C-BE32-E72D297353CC}">
              <c16:uniqueId val="{00000001-55EC-4E76-84CB-B9855204475A}"/>
            </c:ext>
          </c:extLst>
        </c:ser>
        <c:ser>
          <c:idx val="2"/>
          <c:order val="2"/>
          <c:tx>
            <c:strRef>
              <c:f>'Public Services'!$B$57</c:f>
              <c:strCache>
                <c:ptCount val="1"/>
                <c:pt idx="0">
                  <c:v>Not very well</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Services'!$D$57</c:f>
              <c:numCache>
                <c:formatCode>0.0</c:formatCode>
                <c:ptCount val="1"/>
                <c:pt idx="0">
                  <c:v>46.037735849056602</c:v>
                </c:pt>
              </c:numCache>
            </c:numRef>
          </c:val>
          <c:extLst>
            <c:ext xmlns:c16="http://schemas.microsoft.com/office/drawing/2014/chart" uri="{C3380CC4-5D6E-409C-BE32-E72D297353CC}">
              <c16:uniqueId val="{00000002-55EC-4E76-84CB-B9855204475A}"/>
            </c:ext>
          </c:extLst>
        </c:ser>
        <c:ser>
          <c:idx val="3"/>
          <c:order val="3"/>
          <c:tx>
            <c:strRef>
              <c:f>'Public Services'!$B$58</c:f>
              <c:strCache>
                <c:ptCount val="1"/>
                <c:pt idx="0">
                  <c:v>Not at all</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'Public Services'!$D$58</c:f>
              <c:numCache>
                <c:formatCode>0.0</c:formatCode>
                <c:ptCount val="1"/>
                <c:pt idx="0">
                  <c:v>12.452830188679245</c:v>
                </c:pt>
              </c:numCache>
            </c:numRef>
          </c:val>
          <c:extLst>
            <c:ext xmlns:c16="http://schemas.microsoft.com/office/drawing/2014/chart" uri="{C3380CC4-5D6E-409C-BE32-E72D297353CC}">
              <c16:uniqueId val="{00000003-55EC-4E76-84CB-B9855204475A}"/>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x demog '!$J$99</c:f>
          <c:strCache>
            <c:ptCount val="1"/>
            <c:pt idx="0">
              <c:v>Please rank these services in order of importance, showing how you would prioritise the Council's available resources - Welsh speaker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x demog '!$I$100</c:f>
              <c:strCache>
                <c:ptCount val="1"/>
                <c:pt idx="0">
                  <c:v>In the longer term (Base: 165)</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'!$H$101:$H$112</c:f>
              <c:strCache>
                <c:ptCount val="12"/>
                <c:pt idx="0">
                  <c:v>Delivery of the One Planet Cardiff Strategy</c:v>
                </c:pt>
                <c:pt idx="1">
                  <c:v>Culture, Venues and Events</c:v>
                </c:pt>
                <c:pt idx="2">
                  <c:v>Major projects including infrastructure to support businesses, local economy, city centre and local community centres</c:v>
                </c:pt>
                <c:pt idx="3">
                  <c:v>Parks and Sport</c:v>
                </c:pt>
                <c:pt idx="4">
                  <c:v>Libraries and Community Hubs</c:v>
                </c:pt>
                <c:pt idx="5">
                  <c:v>Highways and Transport</c:v>
                </c:pt>
                <c:pt idx="6">
                  <c:v>Neighbourhood Services such as street cleansing</c:v>
                </c:pt>
                <c:pt idx="7">
                  <c:v>Recycling and Waste Services including collections, disposal and Recycling Centres</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'!$I$101:$I$112</c:f>
              <c:numCache>
                <c:formatCode>0.0</c:formatCode>
                <c:ptCount val="12"/>
                <c:pt idx="0">
                  <c:v>4.2662337662337659</c:v>
                </c:pt>
                <c:pt idx="1">
                  <c:v>4.0714285714285712</c:v>
                </c:pt>
                <c:pt idx="2">
                  <c:v>4.9740259740259738</c:v>
                </c:pt>
                <c:pt idx="3">
                  <c:v>5.0445859872611463</c:v>
                </c:pt>
                <c:pt idx="4">
                  <c:v>5.9171974522292992</c:v>
                </c:pt>
                <c:pt idx="5">
                  <c:v>6.0632911392405067</c:v>
                </c:pt>
                <c:pt idx="6">
                  <c:v>6.1582278481012658</c:v>
                </c:pt>
                <c:pt idx="7">
                  <c:v>7.4285714285714288</c:v>
                </c:pt>
                <c:pt idx="8">
                  <c:v>7.3821656050955413</c:v>
                </c:pt>
                <c:pt idx="9">
                  <c:v>7.4285714285714288</c:v>
                </c:pt>
                <c:pt idx="10">
                  <c:v>8.4493670886075947</c:v>
                </c:pt>
                <c:pt idx="11">
                  <c:v>9.0745341614906838</c:v>
                </c:pt>
              </c:numCache>
            </c:numRef>
          </c:val>
          <c:extLst>
            <c:ext xmlns:c16="http://schemas.microsoft.com/office/drawing/2014/chart" uri="{C3380CC4-5D6E-409C-BE32-E72D297353CC}">
              <c16:uniqueId val="{00000000-2354-4B3E-BD15-69A6B769E76A}"/>
            </c:ext>
          </c:extLst>
        </c:ser>
        <c:ser>
          <c:idx val="0"/>
          <c:order val="1"/>
          <c:tx>
            <c:strRef>
              <c:f>'Combined budget charts x demog '!$J$100</c:f>
              <c:strCache>
                <c:ptCount val="1"/>
                <c:pt idx="0">
                  <c:v>For the next financial year (Base: 182)</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x demog '!$H$101:$H$112</c:f>
              <c:strCache>
                <c:ptCount val="12"/>
                <c:pt idx="0">
                  <c:v>Delivery of the One Planet Cardiff Strategy</c:v>
                </c:pt>
                <c:pt idx="1">
                  <c:v>Culture, Venues and Events</c:v>
                </c:pt>
                <c:pt idx="2">
                  <c:v>Major projects including infrastructure to support businesses, local economy, city centre and local community centres</c:v>
                </c:pt>
                <c:pt idx="3">
                  <c:v>Parks and Sport</c:v>
                </c:pt>
                <c:pt idx="4">
                  <c:v>Libraries and Community Hubs</c:v>
                </c:pt>
                <c:pt idx="5">
                  <c:v>Highways and Transport</c:v>
                </c:pt>
                <c:pt idx="6">
                  <c:v>Neighbourhood Services such as street cleansing</c:v>
                </c:pt>
                <c:pt idx="7">
                  <c:v>Recycling and Waste Services including collections, disposal and Recycling Centres</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x demog '!$J$101:$J$112</c:f>
              <c:numCache>
                <c:formatCode>0.0</c:formatCode>
                <c:ptCount val="12"/>
                <c:pt idx="0">
                  <c:v>3.7041420118343193</c:v>
                </c:pt>
                <c:pt idx="1">
                  <c:v>4.1325301204819276</c:v>
                </c:pt>
                <c:pt idx="2">
                  <c:v>4.590643274853802</c:v>
                </c:pt>
                <c:pt idx="3">
                  <c:v>5.1920903954802258</c:v>
                </c:pt>
                <c:pt idx="4">
                  <c:v>5.7988505747126435</c:v>
                </c:pt>
                <c:pt idx="5">
                  <c:v>6.2758620689655169</c:v>
                </c:pt>
                <c:pt idx="6">
                  <c:v>6.3371428571428572</c:v>
                </c:pt>
                <c:pt idx="7">
                  <c:v>7.3390804597701154</c:v>
                </c:pt>
                <c:pt idx="8">
                  <c:v>7.7771428571428576</c:v>
                </c:pt>
                <c:pt idx="9">
                  <c:v>8.6666666666666679</c:v>
                </c:pt>
                <c:pt idx="10">
                  <c:v>9.6101694915254239</c:v>
                </c:pt>
                <c:pt idx="11">
                  <c:v>9.9450549450549453</c:v>
                </c:pt>
              </c:numCache>
            </c:numRef>
          </c:val>
          <c:extLst>
            <c:ext xmlns:c16="http://schemas.microsoft.com/office/drawing/2014/chart" uri="{C3380CC4-5D6E-409C-BE32-E72D297353CC}">
              <c16:uniqueId val="{00000001-2354-4B3E-BD15-69A6B769E76A}"/>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'!$J$115</c:f>
          <c:strCache>
            <c:ptCount val="1"/>
            <c:pt idx="0">
              <c:v>Please rank these services in order of importance, showing how you would prioritise the Council's available resources - Southern Arc</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'!$I$116</c:f>
              <c:strCache>
                <c:ptCount val="1"/>
                <c:pt idx="0">
                  <c:v>In the longer term (Base: 419)</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ED6B2A"/>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'!$H$117:$H$128</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'!$I$117:$I$128</c:f>
              <c:numCache>
                <c:formatCode>0.0</c:formatCode>
                <c:ptCount val="12"/>
                <c:pt idx="0">
                  <c:v>4.3601036269430047</c:v>
                </c:pt>
                <c:pt idx="1">
                  <c:v>4.4245524296675196</c:v>
                </c:pt>
                <c:pt idx="2">
                  <c:v>5.8197969543147208</c:v>
                </c:pt>
                <c:pt idx="3">
                  <c:v>5.045918367346939</c:v>
                </c:pt>
                <c:pt idx="4">
                  <c:v>5.6157760814249365</c:v>
                </c:pt>
                <c:pt idx="5">
                  <c:v>6.0639386189258309</c:v>
                </c:pt>
                <c:pt idx="6">
                  <c:v>6.3804627249357324</c:v>
                </c:pt>
                <c:pt idx="7">
                  <c:v>6.8592964824120601</c:v>
                </c:pt>
                <c:pt idx="8">
                  <c:v>7.8452088452088455</c:v>
                </c:pt>
                <c:pt idx="9">
                  <c:v>8.4148148148148145</c:v>
                </c:pt>
                <c:pt idx="10">
                  <c:v>8.9041769041769037</c:v>
                </c:pt>
                <c:pt idx="11">
                  <c:v>9.6324582338902154</c:v>
                </c:pt>
              </c:numCache>
            </c:numRef>
          </c:val>
          <c:extLst>
            <c:ext xmlns:c16="http://schemas.microsoft.com/office/drawing/2014/chart" uri="{C3380CC4-5D6E-409C-BE32-E72D297353CC}">
              <c16:uniqueId val="{00000000-0B8A-4A56-BD52-B1210AC2868F}"/>
            </c:ext>
          </c:extLst>
        </c:ser>
        <c:ser>
          <c:idx val="0"/>
          <c:order val="1"/>
          <c:tx>
            <c:strRef>
              <c:f>'Combined budget charts '!$J$116</c:f>
              <c:strCache>
                <c:ptCount val="1"/>
                <c:pt idx="0">
                  <c:v>For the next financial year (Base: 453)</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'!$H$117:$H$128</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'!$J$117:$J$128</c:f>
              <c:numCache>
                <c:formatCode>0.0</c:formatCode>
                <c:ptCount val="12"/>
                <c:pt idx="0">
                  <c:v>3.7153284671532845</c:v>
                </c:pt>
                <c:pt idx="1">
                  <c:v>4.3405275779376495</c:v>
                </c:pt>
                <c:pt idx="2">
                  <c:v>5.2714285714285714</c:v>
                </c:pt>
                <c:pt idx="3">
                  <c:v>5.1408114558472553</c:v>
                </c:pt>
                <c:pt idx="4">
                  <c:v>5.6469194312796205</c:v>
                </c:pt>
                <c:pt idx="5">
                  <c:v>6.1052631578947372</c:v>
                </c:pt>
                <c:pt idx="6">
                  <c:v>6.6452380952380956</c:v>
                </c:pt>
                <c:pt idx="7">
                  <c:v>7.0744186046511626</c:v>
                </c:pt>
                <c:pt idx="8">
                  <c:v>8.1454138702460845</c:v>
                </c:pt>
                <c:pt idx="9">
                  <c:v>8.602708803611737</c:v>
                </c:pt>
                <c:pt idx="10">
                  <c:v>9.0972850678733028</c:v>
                </c:pt>
                <c:pt idx="11">
                  <c:v>9.596026490066226</c:v>
                </c:pt>
              </c:numCache>
            </c:numRef>
          </c:val>
          <c:extLst>
            <c:ext xmlns:c16="http://schemas.microsoft.com/office/drawing/2014/chart" uri="{C3380CC4-5D6E-409C-BE32-E72D297353CC}">
              <c16:uniqueId val="{00000001-0B8A-4A56-BD52-B1210AC2868F}"/>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'!$J$131</c:f>
          <c:strCache>
            <c:ptCount val="1"/>
            <c:pt idx="0">
              <c:v>Please rank these services in order of importance, showing how you would prioritise the Council's available resources - Children in household</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'!$I$132</c:f>
              <c:strCache>
                <c:ptCount val="1"/>
                <c:pt idx="0">
                  <c:v>In the longer term (Base: 264)</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'!$H$133:$H$144</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'!$I$133:$I$144</c:f>
              <c:numCache>
                <c:formatCode>0.0</c:formatCode>
                <c:ptCount val="12"/>
                <c:pt idx="0">
                  <c:v>4.0548523206751064</c:v>
                </c:pt>
                <c:pt idx="1">
                  <c:v>4.1239316239316235</c:v>
                </c:pt>
                <c:pt idx="2">
                  <c:v>5.9585062240663902</c:v>
                </c:pt>
                <c:pt idx="3">
                  <c:v>5.3429752066115705</c:v>
                </c:pt>
                <c:pt idx="4">
                  <c:v>5.6861924686192467</c:v>
                </c:pt>
                <c:pt idx="5">
                  <c:v>6.1784232365145231</c:v>
                </c:pt>
                <c:pt idx="6">
                  <c:v>5.9539748953974891</c:v>
                </c:pt>
                <c:pt idx="7">
                  <c:v>6.7428571428571429</c:v>
                </c:pt>
                <c:pt idx="8">
                  <c:v>7.1115537848605577</c:v>
                </c:pt>
                <c:pt idx="9">
                  <c:v>8.4223107569721112</c:v>
                </c:pt>
                <c:pt idx="10">
                  <c:v>9.4708171206225682</c:v>
                </c:pt>
                <c:pt idx="11">
                  <c:v>10.704545454545455</c:v>
                </c:pt>
              </c:numCache>
            </c:numRef>
          </c:val>
          <c:extLst>
            <c:ext xmlns:c16="http://schemas.microsoft.com/office/drawing/2014/chart" uri="{C3380CC4-5D6E-409C-BE32-E72D297353CC}">
              <c16:uniqueId val="{00000000-0A89-4A55-A428-F069A622BFEB}"/>
            </c:ext>
          </c:extLst>
        </c:ser>
        <c:ser>
          <c:idx val="0"/>
          <c:order val="1"/>
          <c:tx>
            <c:strRef>
              <c:f>'Combined budget charts '!$J$132</c:f>
              <c:strCache>
                <c:ptCount val="1"/>
                <c:pt idx="0">
                  <c:v>For the next financial year (Base: 295)</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'!$H$133:$H$144</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'!$J$133:$J$144</c:f>
              <c:numCache>
                <c:formatCode>0.0</c:formatCode>
                <c:ptCount val="12"/>
                <c:pt idx="0">
                  <c:v>3.3604651162790695</c:v>
                </c:pt>
                <c:pt idx="1">
                  <c:v>4.0807692307692314</c:v>
                </c:pt>
                <c:pt idx="2">
                  <c:v>5.3764258555133084</c:v>
                </c:pt>
                <c:pt idx="3">
                  <c:v>5.6259541984732824</c:v>
                </c:pt>
                <c:pt idx="4">
                  <c:v>5.5670498084291191</c:v>
                </c:pt>
                <c:pt idx="5">
                  <c:v>6.3308270676691727</c:v>
                </c:pt>
                <c:pt idx="6">
                  <c:v>6.2209737827715355</c:v>
                </c:pt>
                <c:pt idx="7">
                  <c:v>6.9182156133829</c:v>
                </c:pt>
                <c:pt idx="8">
                  <c:v>7.36231884057971</c:v>
                </c:pt>
                <c:pt idx="9">
                  <c:v>8.4928571428571438</c:v>
                </c:pt>
                <c:pt idx="10">
                  <c:v>9.5992907801418443</c:v>
                </c:pt>
                <c:pt idx="11">
                  <c:v>10.603389830508474</c:v>
                </c:pt>
              </c:numCache>
            </c:numRef>
          </c:val>
          <c:extLst>
            <c:ext xmlns:c16="http://schemas.microsoft.com/office/drawing/2014/chart" uri="{C3380CC4-5D6E-409C-BE32-E72D297353CC}">
              <c16:uniqueId val="{00000001-0A89-4A55-A428-F069A622BFEB}"/>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'!$J$147</c:f>
          <c:strCache>
            <c:ptCount val="1"/>
            <c:pt idx="0">
              <c:v>Please rank these services in order of importance, showing how you would prioritise the Council's available resources - LGBTQ+</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'!$I$148</c:f>
              <c:strCache>
                <c:ptCount val="1"/>
                <c:pt idx="0">
                  <c:v>In the longer term (Base: 122)</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'!$H$149:$H$160</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'!$I$149:$I$160</c:f>
              <c:numCache>
                <c:formatCode>0.0</c:formatCode>
                <c:ptCount val="12"/>
                <c:pt idx="0">
                  <c:v>5.1965811965811968</c:v>
                </c:pt>
                <c:pt idx="1">
                  <c:v>5.3247863247863245</c:v>
                </c:pt>
                <c:pt idx="2">
                  <c:v>6.0598290598290596</c:v>
                </c:pt>
                <c:pt idx="3">
                  <c:v>4.7672413793103452</c:v>
                </c:pt>
                <c:pt idx="4">
                  <c:v>5.9051724137931032</c:v>
                </c:pt>
                <c:pt idx="5">
                  <c:v>6.6956521739130439</c:v>
                </c:pt>
                <c:pt idx="6">
                  <c:v>6.0603448275862073</c:v>
                </c:pt>
                <c:pt idx="7">
                  <c:v>6.8067226890756301</c:v>
                </c:pt>
                <c:pt idx="8">
                  <c:v>8.025862068965516</c:v>
                </c:pt>
                <c:pt idx="9">
                  <c:v>7.8991596638655466</c:v>
                </c:pt>
                <c:pt idx="10">
                  <c:v>8.245901639344261</c:v>
                </c:pt>
                <c:pt idx="11">
                  <c:v>8.3442622950819683</c:v>
                </c:pt>
              </c:numCache>
            </c:numRef>
          </c:val>
          <c:extLst>
            <c:ext xmlns:c16="http://schemas.microsoft.com/office/drawing/2014/chart" uri="{C3380CC4-5D6E-409C-BE32-E72D297353CC}">
              <c16:uniqueId val="{00000000-74C5-4027-8FBF-068C8148C7CF}"/>
            </c:ext>
          </c:extLst>
        </c:ser>
        <c:ser>
          <c:idx val="0"/>
          <c:order val="1"/>
          <c:tx>
            <c:strRef>
              <c:f>'Combined budget charts '!$J$148</c:f>
              <c:strCache>
                <c:ptCount val="1"/>
                <c:pt idx="0">
                  <c:v>For the next financial year (Base: 142)</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'!$H$149:$H$160</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'!$J$149:$J$160</c:f>
              <c:numCache>
                <c:formatCode>0.0</c:formatCode>
                <c:ptCount val="12"/>
                <c:pt idx="0">
                  <c:v>4.5338345864661651</c:v>
                </c:pt>
                <c:pt idx="1">
                  <c:v>4.6969696969696972</c:v>
                </c:pt>
                <c:pt idx="2">
                  <c:v>4.8636363636363633</c:v>
                </c:pt>
                <c:pt idx="3">
                  <c:v>5</c:v>
                </c:pt>
                <c:pt idx="4">
                  <c:v>5.5179856115107917</c:v>
                </c:pt>
                <c:pt idx="5">
                  <c:v>6.3185185185185189</c:v>
                </c:pt>
                <c:pt idx="6">
                  <c:v>6.2720588235294121</c:v>
                </c:pt>
                <c:pt idx="7">
                  <c:v>6.9927536231884062</c:v>
                </c:pt>
                <c:pt idx="8">
                  <c:v>8.4964539007092199</c:v>
                </c:pt>
                <c:pt idx="9">
                  <c:v>8.4676258992805753</c:v>
                </c:pt>
                <c:pt idx="10">
                  <c:v>9.028776978417266</c:v>
                </c:pt>
                <c:pt idx="11">
                  <c:v>8.704225352112676</c:v>
                </c:pt>
              </c:numCache>
            </c:numRef>
          </c:val>
          <c:extLst>
            <c:ext xmlns:c16="http://schemas.microsoft.com/office/drawing/2014/chart" uri="{C3380CC4-5D6E-409C-BE32-E72D297353CC}">
              <c16:uniqueId val="{00000001-74C5-4027-8FBF-068C8148C7CF}"/>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'!$J$227</c:f>
          <c:strCache>
            <c:ptCount val="1"/>
            <c:pt idx="0">
              <c:v>Please rank these services in order of importance, showing how you would prioritise the Council's available resources - Most Deprived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'!$I$228</c:f>
              <c:strCache>
                <c:ptCount val="1"/>
                <c:pt idx="0">
                  <c:v>In the longer term (Base: 132)</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'!$H$229:$H$240</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'!$I$229:$I$240</c:f>
              <c:numCache>
                <c:formatCode>0.0</c:formatCode>
                <c:ptCount val="12"/>
                <c:pt idx="0">
                  <c:v>4.5652173913043477</c:v>
                </c:pt>
                <c:pt idx="1">
                  <c:v>4.2288135593220346</c:v>
                </c:pt>
                <c:pt idx="2">
                  <c:v>5.1043478260869568</c:v>
                </c:pt>
                <c:pt idx="3">
                  <c:v>4.730434782608695</c:v>
                </c:pt>
                <c:pt idx="4">
                  <c:v>5.75</c:v>
                </c:pt>
                <c:pt idx="5">
                  <c:v>5.7304347826086959</c:v>
                </c:pt>
                <c:pt idx="6">
                  <c:v>6.681034482758621</c:v>
                </c:pt>
                <c:pt idx="7">
                  <c:v>6.8934426229508201</c:v>
                </c:pt>
                <c:pt idx="8">
                  <c:v>8.3385826771653555</c:v>
                </c:pt>
                <c:pt idx="9">
                  <c:v>8.776859504132231</c:v>
                </c:pt>
                <c:pt idx="10">
                  <c:v>9.3387096774193559</c:v>
                </c:pt>
                <c:pt idx="11">
                  <c:v>9.5151515151515156</c:v>
                </c:pt>
              </c:numCache>
            </c:numRef>
          </c:val>
          <c:extLst>
            <c:ext xmlns:c16="http://schemas.microsoft.com/office/drawing/2014/chart" uri="{C3380CC4-5D6E-409C-BE32-E72D297353CC}">
              <c16:uniqueId val="{00000000-EE2B-456B-8530-AC64EE6BC7A3}"/>
            </c:ext>
          </c:extLst>
        </c:ser>
        <c:ser>
          <c:idx val="0"/>
          <c:order val="1"/>
          <c:tx>
            <c:strRef>
              <c:f>'Combined budget charts '!$J$228</c:f>
              <c:strCache>
                <c:ptCount val="1"/>
                <c:pt idx="0">
                  <c:v>For the next financial year (Base: 141)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'!$H$229:$H$240</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'!$J$229:$J$240</c:f>
              <c:numCache>
                <c:formatCode>0.0</c:formatCode>
                <c:ptCount val="12"/>
                <c:pt idx="0">
                  <c:v>4.1557377049180335</c:v>
                </c:pt>
                <c:pt idx="1">
                  <c:v>4.3937007874015741</c:v>
                </c:pt>
                <c:pt idx="2">
                  <c:v>4.7952755905511815</c:v>
                </c:pt>
                <c:pt idx="3">
                  <c:v>5.09375</c:v>
                </c:pt>
                <c:pt idx="4">
                  <c:v>5.7209302325581399</c:v>
                </c:pt>
                <c:pt idx="5">
                  <c:v>5.7519999999999998</c:v>
                </c:pt>
                <c:pt idx="6">
                  <c:v>6.6349206349206353</c:v>
                </c:pt>
                <c:pt idx="7">
                  <c:v>6.9015151515151514</c:v>
                </c:pt>
                <c:pt idx="8">
                  <c:v>8.5539568345323751</c:v>
                </c:pt>
                <c:pt idx="9">
                  <c:v>8.7883211678832112</c:v>
                </c:pt>
                <c:pt idx="10">
                  <c:v>9.382352941176471</c:v>
                </c:pt>
                <c:pt idx="11">
                  <c:v>9.5460992907801412</c:v>
                </c:pt>
              </c:numCache>
            </c:numRef>
          </c:val>
          <c:extLst>
            <c:ext xmlns:c16="http://schemas.microsoft.com/office/drawing/2014/chart" uri="{C3380CC4-5D6E-409C-BE32-E72D297353CC}">
              <c16:uniqueId val="{00000001-EE2B-456B-8530-AC64EE6BC7A3}"/>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'!$J$211</c:f>
          <c:strCache>
            <c:ptCount val="1"/>
            <c:pt idx="0">
              <c:v>Please rank these services in order of importance, showing how you would prioritise the Council's available resources - Next Most Deprived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'!$I$212</c:f>
              <c:strCache>
                <c:ptCount val="1"/>
                <c:pt idx="0">
                  <c:v>In the longer term (Base: 194)</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'!$H$213:$H$224</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'!$I$213:$I$224</c:f>
              <c:numCache>
                <c:formatCode>0.0</c:formatCode>
                <c:ptCount val="12"/>
                <c:pt idx="0">
                  <c:v>3.9771428571428569</c:v>
                </c:pt>
                <c:pt idx="1">
                  <c:v>4.194285714285714</c:v>
                </c:pt>
                <c:pt idx="2">
                  <c:v>5.8994413407821229</c:v>
                </c:pt>
                <c:pt idx="3">
                  <c:v>4.9602272727272734</c:v>
                </c:pt>
                <c:pt idx="4">
                  <c:v>5.5698324022346366</c:v>
                </c:pt>
                <c:pt idx="5">
                  <c:v>6.3798882681564244</c:v>
                </c:pt>
                <c:pt idx="6">
                  <c:v>6.7175141242937855</c:v>
                </c:pt>
                <c:pt idx="7">
                  <c:v>7.1508379888268152</c:v>
                </c:pt>
                <c:pt idx="8">
                  <c:v>7.8368421052631581</c:v>
                </c:pt>
                <c:pt idx="9">
                  <c:v>8.3453608247422686</c:v>
                </c:pt>
                <c:pt idx="10">
                  <c:v>8.8092783505154628</c:v>
                </c:pt>
                <c:pt idx="11">
                  <c:v>9.4896907216494846</c:v>
                </c:pt>
              </c:numCache>
            </c:numRef>
          </c:val>
          <c:extLst>
            <c:ext xmlns:c16="http://schemas.microsoft.com/office/drawing/2014/chart" uri="{C3380CC4-5D6E-409C-BE32-E72D297353CC}">
              <c16:uniqueId val="{00000000-B599-40D3-B328-C5E7D9FBC905}"/>
            </c:ext>
          </c:extLst>
        </c:ser>
        <c:ser>
          <c:idx val="0"/>
          <c:order val="1"/>
          <c:tx>
            <c:strRef>
              <c:f>'Combined budget charts '!$J$212</c:f>
              <c:strCache>
                <c:ptCount val="1"/>
                <c:pt idx="0">
                  <c:v>For the next financial year (Base: 206)</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'!$H$213:$H$224</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'!$J$213:$J$224</c:f>
              <c:numCache>
                <c:formatCode>0.0</c:formatCode>
                <c:ptCount val="12"/>
                <c:pt idx="0">
                  <c:v>3.5675675675675684</c:v>
                </c:pt>
                <c:pt idx="1">
                  <c:v>3.89247311827957</c:v>
                </c:pt>
                <c:pt idx="2">
                  <c:v>5.15625</c:v>
                </c:pt>
                <c:pt idx="3">
                  <c:v>5.0588235294117645</c:v>
                </c:pt>
                <c:pt idx="4">
                  <c:v>5.786096256684492</c:v>
                </c:pt>
                <c:pt idx="5">
                  <c:v>6.4338624338624335</c:v>
                </c:pt>
                <c:pt idx="6">
                  <c:v>7.2408376963350785</c:v>
                </c:pt>
                <c:pt idx="7">
                  <c:v>7.2670157068062826</c:v>
                </c:pt>
                <c:pt idx="8">
                  <c:v>8.1225490196078418</c:v>
                </c:pt>
                <c:pt idx="9">
                  <c:v>8.6089108910891099</c:v>
                </c:pt>
                <c:pt idx="10">
                  <c:v>9.0341463414634156</c:v>
                </c:pt>
                <c:pt idx="11">
                  <c:v>9.4174757281553401</c:v>
                </c:pt>
              </c:numCache>
            </c:numRef>
          </c:val>
          <c:extLst>
            <c:ext xmlns:c16="http://schemas.microsoft.com/office/drawing/2014/chart" uri="{C3380CC4-5D6E-409C-BE32-E72D297353CC}">
              <c16:uniqueId val="{00000001-B599-40D3-B328-C5E7D9FBC905}"/>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'!$J$195</c:f>
          <c:strCache>
            <c:ptCount val="1"/>
            <c:pt idx="0">
              <c:v>Please rank these services in order of importance, showing how you would prioritise the Council's available resources - Middle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'!$I$196</c:f>
              <c:strCache>
                <c:ptCount val="1"/>
                <c:pt idx="0">
                  <c:v>In the longer term (Base: 216)</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'!$H$197:$H$208</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'!$I$197:$I$208</c:f>
              <c:numCache>
                <c:formatCode>0.0</c:formatCode>
                <c:ptCount val="12"/>
                <c:pt idx="0">
                  <c:v>4.58</c:v>
                </c:pt>
                <c:pt idx="1">
                  <c:v>4.6881188118811874</c:v>
                </c:pt>
                <c:pt idx="2">
                  <c:v>5.6341463414634143</c:v>
                </c:pt>
                <c:pt idx="3">
                  <c:v>5.204878048780488</c:v>
                </c:pt>
                <c:pt idx="4">
                  <c:v>5.8019323671497585</c:v>
                </c:pt>
                <c:pt idx="5">
                  <c:v>6.6617647058823533</c:v>
                </c:pt>
                <c:pt idx="6">
                  <c:v>6.4603960396039604</c:v>
                </c:pt>
                <c:pt idx="7">
                  <c:v>7.2135922330097086</c:v>
                </c:pt>
                <c:pt idx="8">
                  <c:v>7.2837209302325583</c:v>
                </c:pt>
                <c:pt idx="9">
                  <c:v>8.2333333333333343</c:v>
                </c:pt>
                <c:pt idx="10">
                  <c:v>8.7028301886792452</c:v>
                </c:pt>
                <c:pt idx="11">
                  <c:v>9.3425925925925917</c:v>
                </c:pt>
              </c:numCache>
            </c:numRef>
          </c:val>
          <c:extLst>
            <c:ext xmlns:c16="http://schemas.microsoft.com/office/drawing/2014/chart" uri="{C3380CC4-5D6E-409C-BE32-E72D297353CC}">
              <c16:uniqueId val="{00000000-21B9-4C6B-9456-205A53AC18DD}"/>
            </c:ext>
          </c:extLst>
        </c:ser>
        <c:ser>
          <c:idx val="0"/>
          <c:order val="1"/>
          <c:tx>
            <c:strRef>
              <c:f>'Combined budget charts '!$J$196</c:f>
              <c:strCache>
                <c:ptCount val="1"/>
                <c:pt idx="0">
                  <c:v>For the next financial year (Base: 238)</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'!$H$197:$H$208</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'!$J$197:$J$208</c:f>
              <c:numCache>
                <c:formatCode>0.0</c:formatCode>
                <c:ptCount val="12"/>
                <c:pt idx="0">
                  <c:v>3.7162790697674417</c:v>
                </c:pt>
                <c:pt idx="1">
                  <c:v>4.4792626728110605</c:v>
                </c:pt>
                <c:pt idx="2">
                  <c:v>5.2857142857142856</c:v>
                </c:pt>
                <c:pt idx="3">
                  <c:v>5.2954545454545459</c:v>
                </c:pt>
                <c:pt idx="4">
                  <c:v>5.5900900900900901</c:v>
                </c:pt>
                <c:pt idx="5">
                  <c:v>6.6380090497737561</c:v>
                </c:pt>
                <c:pt idx="6">
                  <c:v>6.8133333333333335</c:v>
                </c:pt>
                <c:pt idx="7">
                  <c:v>7.5614035087719298</c:v>
                </c:pt>
                <c:pt idx="8">
                  <c:v>7.5021459227467808</c:v>
                </c:pt>
                <c:pt idx="9">
                  <c:v>8.4568965517241388</c:v>
                </c:pt>
                <c:pt idx="10">
                  <c:v>8.9137931034482758</c:v>
                </c:pt>
                <c:pt idx="11">
                  <c:v>9.3907563025210088</c:v>
                </c:pt>
              </c:numCache>
            </c:numRef>
          </c:val>
          <c:extLst>
            <c:ext xmlns:c16="http://schemas.microsoft.com/office/drawing/2014/chart" uri="{C3380CC4-5D6E-409C-BE32-E72D297353CC}">
              <c16:uniqueId val="{00000001-21B9-4C6B-9456-205A53AC18DD}"/>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'!$J$179</c:f>
          <c:strCache>
            <c:ptCount val="1"/>
            <c:pt idx="0">
              <c:v>Please rank these services in order of importance, showing how you would prioritise the Council's available resources - Next Least Deprived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'!$I$180</c:f>
              <c:strCache>
                <c:ptCount val="1"/>
                <c:pt idx="0">
                  <c:v>In the longer term (Base: 299)</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'!$H$181:$H$192</c:f>
              <c:strCache>
                <c:ptCount val="12"/>
                <c:pt idx="0">
                  <c:v>Delivery of the One Planet Cardiff Strategy</c:v>
                </c:pt>
                <c:pt idx="1">
                  <c:v>Culture, Venues and Events</c:v>
                </c:pt>
                <c:pt idx="2">
                  <c:v>Major projects including infrastructure to support businesses, local economy, city centre and local community centres</c:v>
                </c:pt>
                <c:pt idx="3">
                  <c:v>Parks and Sport</c:v>
                </c:pt>
                <c:pt idx="4">
                  <c:v>Libraries and Community Hubs</c:v>
                </c:pt>
                <c:pt idx="5">
                  <c:v>Highways and Transport</c:v>
                </c:pt>
                <c:pt idx="6">
                  <c:v>Neighbourhood Services such as street cleansing</c:v>
                </c:pt>
                <c:pt idx="7">
                  <c:v>Recycling and Waste Services including collections, disposal and Recycling Centres</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'!$I$181:$I$192</c:f>
              <c:numCache>
                <c:formatCode>0.0</c:formatCode>
                <c:ptCount val="12"/>
                <c:pt idx="0">
                  <c:v>3.9584775086505193</c:v>
                </c:pt>
                <c:pt idx="1">
                  <c:v>4.28125</c:v>
                </c:pt>
                <c:pt idx="2">
                  <c:v>6.1564625850340136</c:v>
                </c:pt>
                <c:pt idx="3">
                  <c:v>5.0616438356164384</c:v>
                </c:pt>
                <c:pt idx="4">
                  <c:v>5.4536082474226806</c:v>
                </c:pt>
                <c:pt idx="5">
                  <c:v>6.6938775510204085</c:v>
                </c:pt>
                <c:pt idx="6">
                  <c:v>6.2905405405405403</c:v>
                </c:pt>
                <c:pt idx="7">
                  <c:v>6.8952702702702702</c:v>
                </c:pt>
                <c:pt idx="8">
                  <c:v>7.5578231292517009</c:v>
                </c:pt>
                <c:pt idx="9">
                  <c:v>8.1389830508474574</c:v>
                </c:pt>
                <c:pt idx="10">
                  <c:v>8.6363636363636367</c:v>
                </c:pt>
                <c:pt idx="11">
                  <c:v>9.8227424749163887</c:v>
                </c:pt>
              </c:numCache>
            </c:numRef>
          </c:val>
          <c:extLst>
            <c:ext xmlns:c16="http://schemas.microsoft.com/office/drawing/2014/chart" uri="{C3380CC4-5D6E-409C-BE32-E72D297353CC}">
              <c16:uniqueId val="{00000000-E8C8-4B5D-BD62-80F536C9CBA5}"/>
            </c:ext>
          </c:extLst>
        </c:ser>
        <c:ser>
          <c:idx val="0"/>
          <c:order val="1"/>
          <c:tx>
            <c:strRef>
              <c:f>'Combined budget charts '!$J$180</c:f>
              <c:strCache>
                <c:ptCount val="1"/>
                <c:pt idx="0">
                  <c:v>For the next financial year (Base: 316)</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'!$H$181:$H$192</c:f>
              <c:strCache>
                <c:ptCount val="12"/>
                <c:pt idx="0">
                  <c:v>Delivery of the One Planet Cardiff Strategy</c:v>
                </c:pt>
                <c:pt idx="1">
                  <c:v>Culture, Venues and Events</c:v>
                </c:pt>
                <c:pt idx="2">
                  <c:v>Major projects including infrastructure to support businesses, local economy, city centre and local community centres</c:v>
                </c:pt>
                <c:pt idx="3">
                  <c:v>Parks and Sport</c:v>
                </c:pt>
                <c:pt idx="4">
                  <c:v>Libraries and Community Hubs</c:v>
                </c:pt>
                <c:pt idx="5">
                  <c:v>Highways and Transport</c:v>
                </c:pt>
                <c:pt idx="6">
                  <c:v>Neighbourhood Services such as street cleansing</c:v>
                </c:pt>
                <c:pt idx="7">
                  <c:v>Recycling and Waste Services including collections, disposal and Recycling Centres</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'!$J$181:$J$192</c:f>
              <c:numCache>
                <c:formatCode>0.0</c:formatCode>
                <c:ptCount val="12"/>
                <c:pt idx="0">
                  <c:v>3.2607260726072607</c:v>
                </c:pt>
                <c:pt idx="1">
                  <c:v>4.2633333333333336</c:v>
                </c:pt>
                <c:pt idx="2">
                  <c:v>5.5822368421052628</c:v>
                </c:pt>
                <c:pt idx="3">
                  <c:v>5.1452145214521456</c:v>
                </c:pt>
                <c:pt idx="4">
                  <c:v>5.4569536423841063</c:v>
                </c:pt>
                <c:pt idx="5">
                  <c:v>6.7426710097719873</c:v>
                </c:pt>
                <c:pt idx="6">
                  <c:v>6.3948220064724923</c:v>
                </c:pt>
                <c:pt idx="7">
                  <c:v>6.9902597402597406</c:v>
                </c:pt>
                <c:pt idx="8">
                  <c:v>7.6233766233766236</c:v>
                </c:pt>
                <c:pt idx="9">
                  <c:v>8.5787781350482319</c:v>
                </c:pt>
                <c:pt idx="10">
                  <c:v>8.9067524115755639</c:v>
                </c:pt>
                <c:pt idx="11">
                  <c:v>9.7373417721518987</c:v>
                </c:pt>
              </c:numCache>
            </c:numRef>
          </c:val>
          <c:extLst>
            <c:ext xmlns:c16="http://schemas.microsoft.com/office/drawing/2014/chart" uri="{C3380CC4-5D6E-409C-BE32-E72D297353CC}">
              <c16:uniqueId val="{00000001-E8C8-4B5D-BD62-80F536C9CBA5}"/>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'Combined budget charts '!$J$163</c:f>
          <c:strCache>
            <c:ptCount val="1"/>
            <c:pt idx="0">
              <c:v>Please rank these services in order of importance, showing how you would prioritise the Council's available resources - Least Deprived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clustered"/>
        <c:varyColors val="0"/>
        <c:ser>
          <c:idx val="1"/>
          <c:order val="0"/>
          <c:tx>
            <c:strRef>
              <c:f>'Combined budget charts '!$I$164</c:f>
              <c:strCache>
                <c:ptCount val="1"/>
                <c:pt idx="0">
                  <c:v>In the longer term (Base: 294)</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'!$H$165:$H$176</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'!$I$165:$I$176</c:f>
              <c:numCache>
                <c:formatCode>0.0</c:formatCode>
                <c:ptCount val="12"/>
                <c:pt idx="0">
                  <c:v>3.7509025270758123</c:v>
                </c:pt>
                <c:pt idx="1">
                  <c:v>4.1142857142857139</c:v>
                </c:pt>
                <c:pt idx="2">
                  <c:v>5.810526315789474</c:v>
                </c:pt>
                <c:pt idx="3">
                  <c:v>5.4734982332155475</c:v>
                </c:pt>
                <c:pt idx="4">
                  <c:v>5.7473309608540921</c:v>
                </c:pt>
                <c:pt idx="5">
                  <c:v>6.887323943661972</c:v>
                </c:pt>
                <c:pt idx="6">
                  <c:v>6.1024734982332154</c:v>
                </c:pt>
                <c:pt idx="7">
                  <c:v>7.3368794326241131</c:v>
                </c:pt>
                <c:pt idx="8">
                  <c:v>6.8531468531468533</c:v>
                </c:pt>
                <c:pt idx="9">
                  <c:v>8.2993197278911559</c:v>
                </c:pt>
                <c:pt idx="10">
                  <c:v>8.7542662116040955</c:v>
                </c:pt>
                <c:pt idx="11">
                  <c:v>9.8732876712328768</c:v>
                </c:pt>
              </c:numCache>
            </c:numRef>
          </c:val>
          <c:extLst>
            <c:ext xmlns:c16="http://schemas.microsoft.com/office/drawing/2014/chart" uri="{C3380CC4-5D6E-409C-BE32-E72D297353CC}">
              <c16:uniqueId val="{00000000-B279-4086-8069-A3BEC10A6261}"/>
            </c:ext>
          </c:extLst>
        </c:ser>
        <c:ser>
          <c:idx val="0"/>
          <c:order val="1"/>
          <c:tx>
            <c:strRef>
              <c:f>'Combined budget charts '!$J$164</c:f>
              <c:strCache>
                <c:ptCount val="1"/>
                <c:pt idx="0">
                  <c:v>For the next financial year (Base: 307)</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'Combined budget charts '!$H$165:$H$176</c:f>
              <c:strCache>
                <c:ptCount val="12"/>
                <c:pt idx="0">
                  <c:v>Delivery of the One Planet Cardiff Strategy</c:v>
                </c:pt>
                <c:pt idx="1">
                  <c:v>Culture, Venues and Events</c:v>
                </c:pt>
                <c:pt idx="2">
                  <c:v>Major projects </c:v>
                </c:pt>
                <c:pt idx="3">
                  <c:v>Parks and Sport</c:v>
                </c:pt>
                <c:pt idx="4">
                  <c:v>Libraries and Community Hubs</c:v>
                </c:pt>
                <c:pt idx="5">
                  <c:v>Highways and Transport</c:v>
                </c:pt>
                <c:pt idx="6">
                  <c:v>Neighbourhood Services such as street cleansing</c:v>
                </c:pt>
                <c:pt idx="7">
                  <c:v>Recycling and Waste Services </c:v>
                </c:pt>
                <c:pt idx="8">
                  <c:v>Housing and Homelessness Services</c:v>
                </c:pt>
                <c:pt idx="9">
                  <c:v>Supporting vulnerable adults and older people</c:v>
                </c:pt>
                <c:pt idx="10">
                  <c:v>Supporting vulnerable children and families</c:v>
                </c:pt>
                <c:pt idx="11">
                  <c:v>Schools and Education including Youth Services</c:v>
                </c:pt>
              </c:strCache>
            </c:strRef>
          </c:cat>
          <c:val>
            <c:numRef>
              <c:f>'Combined budget charts '!$J$165:$J$176</c:f>
              <c:numCache>
                <c:formatCode>0.0</c:formatCode>
                <c:ptCount val="12"/>
                <c:pt idx="0">
                  <c:v>3.3055555555555554</c:v>
                </c:pt>
                <c:pt idx="1">
                  <c:v>4.1076388888888893</c:v>
                </c:pt>
                <c:pt idx="2">
                  <c:v>5.063545150501672</c:v>
                </c:pt>
                <c:pt idx="3">
                  <c:v>5.5608108108108105</c:v>
                </c:pt>
                <c:pt idx="4">
                  <c:v>5.7269624573378843</c:v>
                </c:pt>
                <c:pt idx="5">
                  <c:v>7.0203389830508476</c:v>
                </c:pt>
                <c:pt idx="6">
                  <c:v>6.4612794612794611</c:v>
                </c:pt>
                <c:pt idx="7">
                  <c:v>7.5337837837837842</c:v>
                </c:pt>
                <c:pt idx="8">
                  <c:v>7</c:v>
                </c:pt>
                <c:pt idx="9">
                  <c:v>8.338815789473685</c:v>
                </c:pt>
                <c:pt idx="10">
                  <c:v>8.9117647058823533</c:v>
                </c:pt>
                <c:pt idx="11">
                  <c:v>9.9218241042345277</c:v>
                </c:pt>
              </c:numCache>
            </c:numRef>
          </c:val>
          <c:extLst>
            <c:ext xmlns:c16="http://schemas.microsoft.com/office/drawing/2014/chart" uri="{C3380CC4-5D6E-409C-BE32-E72D297353CC}">
              <c16:uniqueId val="{00000001-B279-4086-8069-A3BEC10A6261}"/>
            </c:ext>
          </c:extLst>
        </c:ser>
        <c:dLbls>
          <c:showLegendKey val="0"/>
          <c:showVal val="0"/>
          <c:showCatName val="0"/>
          <c:showSerName val="0"/>
          <c:showPercent val="0"/>
          <c:showBubbleSize val="0"/>
        </c:dLbls>
        <c:gapWidth val="50"/>
        <c:axId val="778017104"/>
        <c:axId val="778020344"/>
      </c:barChart>
      <c:catAx>
        <c:axId val="77801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20344"/>
        <c:crosses val="autoZero"/>
        <c:auto val="1"/>
        <c:lblAlgn val="ctr"/>
        <c:lblOffset val="100"/>
        <c:noMultiLvlLbl val="0"/>
      </c:catAx>
      <c:valAx>
        <c:axId val="7780203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7801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Services_Demog'!$B$131</c:f>
          <c:strCache>
            <c:ptCount val="1"/>
            <c:pt idx="0">
              <c:v>Overall, how well informed do you think Cardiff council keeps residents about the services and benefits it provides?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Services_Demog'!$B$143</c:f>
              <c:strCache>
                <c:ptCount val="1"/>
                <c:pt idx="0">
                  <c:v>Very well</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8-2CB4-44DF-B370-97A73F0AF440}"/>
                </c:ext>
              </c:extLst>
            </c:dLbl>
            <c:dLbl>
              <c:idx val="1"/>
              <c:delete val="1"/>
              <c:extLst>
                <c:ext xmlns:c15="http://schemas.microsoft.com/office/drawing/2012/chart" uri="{CE6537A1-D6FC-4f65-9D91-7224C49458BB}"/>
                <c:ext xmlns:c16="http://schemas.microsoft.com/office/drawing/2014/chart" uri="{C3380CC4-5D6E-409C-BE32-E72D297353CC}">
                  <c16:uniqueId val="{00000007-2CB4-44DF-B370-97A73F0AF440}"/>
                </c:ext>
              </c:extLst>
            </c:dLbl>
            <c:dLbl>
              <c:idx val="2"/>
              <c:delete val="1"/>
              <c:extLst>
                <c:ext xmlns:c15="http://schemas.microsoft.com/office/drawing/2012/chart" uri="{CE6537A1-D6FC-4f65-9D91-7224C49458BB}"/>
                <c:ext xmlns:c16="http://schemas.microsoft.com/office/drawing/2014/chart" uri="{C3380CC4-5D6E-409C-BE32-E72D297353CC}">
                  <c16:uniqueId val="{00000009-2CB4-44DF-B370-97A73F0AF440}"/>
                </c:ext>
              </c:extLst>
            </c:dLbl>
            <c:dLbl>
              <c:idx val="3"/>
              <c:delete val="1"/>
              <c:extLst>
                <c:ext xmlns:c15="http://schemas.microsoft.com/office/drawing/2012/chart" uri="{CE6537A1-D6FC-4f65-9D91-7224C49458BB}"/>
                <c:ext xmlns:c16="http://schemas.microsoft.com/office/drawing/2014/chart" uri="{C3380CC4-5D6E-409C-BE32-E72D297353CC}">
                  <c16:uniqueId val="{0000000A-2CB4-44DF-B370-97A73F0AF440}"/>
                </c:ext>
              </c:extLst>
            </c:dLbl>
            <c:dLbl>
              <c:idx val="5"/>
              <c:delete val="1"/>
              <c:extLst>
                <c:ext xmlns:c15="http://schemas.microsoft.com/office/drawing/2012/chart" uri="{CE6537A1-D6FC-4f65-9D91-7224C49458BB}"/>
                <c:ext xmlns:c16="http://schemas.microsoft.com/office/drawing/2014/chart" uri="{C3380CC4-5D6E-409C-BE32-E72D297353CC}">
                  <c16:uniqueId val="{00000006-2CB4-44DF-B370-97A73F0AF440}"/>
                </c:ext>
              </c:extLst>
            </c:dLbl>
            <c:dLbl>
              <c:idx val="8"/>
              <c:delete val="1"/>
              <c:extLst>
                <c:ext xmlns:c15="http://schemas.microsoft.com/office/drawing/2012/chart" uri="{CE6537A1-D6FC-4f65-9D91-7224C49458BB}"/>
                <c:ext xmlns:c16="http://schemas.microsoft.com/office/drawing/2014/chart" uri="{C3380CC4-5D6E-409C-BE32-E72D297353CC}">
                  <c16:uniqueId val="{00000004-2CB4-44DF-B370-97A73F0AF440}"/>
                </c:ext>
              </c:extLst>
            </c:dLbl>
            <c:dLbl>
              <c:idx val="9"/>
              <c:delete val="1"/>
              <c:extLst>
                <c:ext xmlns:c15="http://schemas.microsoft.com/office/drawing/2012/chart" uri="{CE6537A1-D6FC-4f65-9D91-7224C49458BB}"/>
                <c:ext xmlns:c16="http://schemas.microsoft.com/office/drawing/2014/chart" uri="{C3380CC4-5D6E-409C-BE32-E72D297353CC}">
                  <c16:uniqueId val="{00000005-2CB4-44DF-B370-97A73F0AF44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Services_Demog'!$C$142:$M$142</c:f>
              <c:strCache>
                <c:ptCount val="11"/>
                <c:pt idx="0">
                  <c:v>Identify as disabled (Base: 273)</c:v>
                </c:pt>
                <c:pt idx="1">
                  <c:v>Under 35 (Base: 203)</c:v>
                </c:pt>
                <c:pt idx="2">
                  <c:v>LGBTQ+ (Base: 155)</c:v>
                </c:pt>
                <c:pt idx="3">
                  <c:v>All respondents (Base: 2385)</c:v>
                </c:pt>
                <c:pt idx="4">
                  <c:v>Children in household (Base: 305)</c:v>
                </c:pt>
                <c:pt idx="5">
                  <c:v>Welsh speaker (Base: 195)</c:v>
                </c:pt>
                <c:pt idx="6">
                  <c:v>Southern Arc (Base: 507)</c:v>
                </c:pt>
                <c:pt idx="7">
                  <c:v>Female (Base: 836)</c:v>
                </c:pt>
                <c:pt idx="8">
                  <c:v>55+ (Base: 867)</c:v>
                </c:pt>
                <c:pt idx="9">
                  <c:v>Male (Base: 654)</c:v>
                </c:pt>
                <c:pt idx="10">
                  <c:v>Ethnically diverse (Base: 271)</c:v>
                </c:pt>
              </c:strCache>
            </c:strRef>
          </c:cat>
          <c:val>
            <c:numRef>
              <c:f>'Pub Services_Demog'!$C$143:$M$143</c:f>
              <c:numCache>
                <c:formatCode>0.0</c:formatCode>
                <c:ptCount val="11"/>
                <c:pt idx="0">
                  <c:v>4.7619047619047619</c:v>
                </c:pt>
                <c:pt idx="1">
                  <c:v>4.9261083743842367</c:v>
                </c:pt>
                <c:pt idx="2">
                  <c:v>3.225806451612903</c:v>
                </c:pt>
                <c:pt idx="3">
                  <c:v>5.7442348008385746</c:v>
                </c:pt>
                <c:pt idx="4">
                  <c:v>7.5409836065573774</c:v>
                </c:pt>
                <c:pt idx="5">
                  <c:v>5.6410256410256414</c:v>
                </c:pt>
                <c:pt idx="6">
                  <c:v>7.8895463510848129</c:v>
                </c:pt>
                <c:pt idx="7">
                  <c:v>6.8181818181818175</c:v>
                </c:pt>
                <c:pt idx="8">
                  <c:v>5.0749711649365628</c:v>
                </c:pt>
                <c:pt idx="9">
                  <c:v>5.1987767584097861</c:v>
                </c:pt>
                <c:pt idx="10">
                  <c:v>12.915129151291513</c:v>
                </c:pt>
              </c:numCache>
            </c:numRef>
          </c:val>
          <c:extLst>
            <c:ext xmlns:c16="http://schemas.microsoft.com/office/drawing/2014/chart" uri="{C3380CC4-5D6E-409C-BE32-E72D297353CC}">
              <c16:uniqueId val="{00000000-2CB4-44DF-B370-97A73F0AF440}"/>
            </c:ext>
          </c:extLst>
        </c:ser>
        <c:ser>
          <c:idx val="1"/>
          <c:order val="1"/>
          <c:tx>
            <c:strRef>
              <c:f>'Pub Services_Demog'!$B$144</c:f>
              <c:strCache>
                <c:ptCount val="1"/>
                <c:pt idx="0">
                  <c:v>Fairly well</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Services_Demog'!$C$142:$M$142</c:f>
              <c:strCache>
                <c:ptCount val="11"/>
                <c:pt idx="0">
                  <c:v>Identify as disabled (Base: 273)</c:v>
                </c:pt>
                <c:pt idx="1">
                  <c:v>Under 35 (Base: 203)</c:v>
                </c:pt>
                <c:pt idx="2">
                  <c:v>LGBTQ+ (Base: 155)</c:v>
                </c:pt>
                <c:pt idx="3">
                  <c:v>All respondents (Base: 2385)</c:v>
                </c:pt>
                <c:pt idx="4">
                  <c:v>Children in household (Base: 305)</c:v>
                </c:pt>
                <c:pt idx="5">
                  <c:v>Welsh speaker (Base: 195)</c:v>
                </c:pt>
                <c:pt idx="6">
                  <c:v>Southern Arc (Base: 507)</c:v>
                </c:pt>
                <c:pt idx="7">
                  <c:v>Female (Base: 836)</c:v>
                </c:pt>
                <c:pt idx="8">
                  <c:v>55+ (Base: 867)</c:v>
                </c:pt>
                <c:pt idx="9">
                  <c:v>Male (Base: 654)</c:v>
                </c:pt>
                <c:pt idx="10">
                  <c:v>Ethnically diverse (Base: 271)</c:v>
                </c:pt>
              </c:strCache>
            </c:strRef>
          </c:cat>
          <c:val>
            <c:numRef>
              <c:f>'Pub Services_Demog'!$C$144:$M$144</c:f>
              <c:numCache>
                <c:formatCode>0.0</c:formatCode>
                <c:ptCount val="11"/>
                <c:pt idx="0">
                  <c:v>30.402930402930401</c:v>
                </c:pt>
                <c:pt idx="1">
                  <c:v>32.512315270935957</c:v>
                </c:pt>
                <c:pt idx="2">
                  <c:v>37.41935483870968</c:v>
                </c:pt>
                <c:pt idx="3">
                  <c:v>35.765199161425578</c:v>
                </c:pt>
                <c:pt idx="4">
                  <c:v>36.065573770491802</c:v>
                </c:pt>
                <c:pt idx="5">
                  <c:v>38.461538461538467</c:v>
                </c:pt>
                <c:pt idx="6">
                  <c:v>37.08086785009862</c:v>
                </c:pt>
                <c:pt idx="7">
                  <c:v>38.15789473684211</c:v>
                </c:pt>
                <c:pt idx="8">
                  <c:v>40.253748558246826</c:v>
                </c:pt>
                <c:pt idx="9">
                  <c:v>40.519877675840974</c:v>
                </c:pt>
                <c:pt idx="10">
                  <c:v>35.424354243542432</c:v>
                </c:pt>
              </c:numCache>
            </c:numRef>
          </c:val>
          <c:extLst>
            <c:ext xmlns:c16="http://schemas.microsoft.com/office/drawing/2014/chart" uri="{C3380CC4-5D6E-409C-BE32-E72D297353CC}">
              <c16:uniqueId val="{00000001-2CB4-44DF-B370-97A73F0AF440}"/>
            </c:ext>
          </c:extLst>
        </c:ser>
        <c:ser>
          <c:idx val="2"/>
          <c:order val="2"/>
          <c:tx>
            <c:strRef>
              <c:f>'Pub Services_Demog'!$B$145</c:f>
              <c:strCache>
                <c:ptCount val="1"/>
                <c:pt idx="0">
                  <c:v>Not very well</c:v>
                </c:pt>
              </c:strCache>
            </c:strRef>
          </c:tx>
          <c:spPr>
            <a:solidFill>
              <a:srgbClr val="FAC9A9"/>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latin typeface="+mn-l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Services_Demog'!$C$142:$M$142</c:f>
              <c:strCache>
                <c:ptCount val="11"/>
                <c:pt idx="0">
                  <c:v>Identify as disabled (Base: 273)</c:v>
                </c:pt>
                <c:pt idx="1">
                  <c:v>Under 35 (Base: 203)</c:v>
                </c:pt>
                <c:pt idx="2">
                  <c:v>LGBTQ+ (Base: 155)</c:v>
                </c:pt>
                <c:pt idx="3">
                  <c:v>All respondents (Base: 2385)</c:v>
                </c:pt>
                <c:pt idx="4">
                  <c:v>Children in household (Base: 305)</c:v>
                </c:pt>
                <c:pt idx="5">
                  <c:v>Welsh speaker (Base: 195)</c:v>
                </c:pt>
                <c:pt idx="6">
                  <c:v>Southern Arc (Base: 507)</c:v>
                </c:pt>
                <c:pt idx="7">
                  <c:v>Female (Base: 836)</c:v>
                </c:pt>
                <c:pt idx="8">
                  <c:v>55+ (Base: 867)</c:v>
                </c:pt>
                <c:pt idx="9">
                  <c:v>Male (Base: 654)</c:v>
                </c:pt>
                <c:pt idx="10">
                  <c:v>Ethnically diverse (Base: 271)</c:v>
                </c:pt>
              </c:strCache>
            </c:strRef>
          </c:cat>
          <c:val>
            <c:numRef>
              <c:f>'Pub Services_Demog'!$C$145:$M$145</c:f>
              <c:numCache>
                <c:formatCode>0.0</c:formatCode>
                <c:ptCount val="11"/>
                <c:pt idx="0">
                  <c:v>50.549450549450547</c:v>
                </c:pt>
                <c:pt idx="1">
                  <c:v>48.768472906403943</c:v>
                </c:pt>
                <c:pt idx="2">
                  <c:v>51.612903225806448</c:v>
                </c:pt>
                <c:pt idx="3">
                  <c:v>46.037735849056602</c:v>
                </c:pt>
                <c:pt idx="4">
                  <c:v>46.557377049180324</c:v>
                </c:pt>
                <c:pt idx="5">
                  <c:v>47.179487179487175</c:v>
                </c:pt>
                <c:pt idx="6">
                  <c:v>43.392504930966467</c:v>
                </c:pt>
                <c:pt idx="7">
                  <c:v>44.856459330143537</c:v>
                </c:pt>
                <c:pt idx="8">
                  <c:v>44.982698961937714</c:v>
                </c:pt>
                <c:pt idx="9">
                  <c:v>44.342507645259936</c:v>
                </c:pt>
                <c:pt idx="10">
                  <c:v>43.17343173431734</c:v>
                </c:pt>
              </c:numCache>
            </c:numRef>
          </c:val>
          <c:extLst>
            <c:ext xmlns:c16="http://schemas.microsoft.com/office/drawing/2014/chart" uri="{C3380CC4-5D6E-409C-BE32-E72D297353CC}">
              <c16:uniqueId val="{00000002-2CB4-44DF-B370-97A73F0AF440}"/>
            </c:ext>
          </c:extLst>
        </c:ser>
        <c:ser>
          <c:idx val="3"/>
          <c:order val="3"/>
          <c:tx>
            <c:strRef>
              <c:f>'Pub Services_Demog'!$B$146</c:f>
              <c:strCache>
                <c:ptCount val="1"/>
                <c:pt idx="0">
                  <c:v>Not at all</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Services_Demog'!$C$142:$M$142</c:f>
              <c:strCache>
                <c:ptCount val="11"/>
                <c:pt idx="0">
                  <c:v>Identify as disabled (Base: 273)</c:v>
                </c:pt>
                <c:pt idx="1">
                  <c:v>Under 35 (Base: 203)</c:v>
                </c:pt>
                <c:pt idx="2">
                  <c:v>LGBTQ+ (Base: 155)</c:v>
                </c:pt>
                <c:pt idx="3">
                  <c:v>All respondents (Base: 2385)</c:v>
                </c:pt>
                <c:pt idx="4">
                  <c:v>Children in household (Base: 305)</c:v>
                </c:pt>
                <c:pt idx="5">
                  <c:v>Welsh speaker (Base: 195)</c:v>
                </c:pt>
                <c:pt idx="6">
                  <c:v>Southern Arc (Base: 507)</c:v>
                </c:pt>
                <c:pt idx="7">
                  <c:v>Female (Base: 836)</c:v>
                </c:pt>
                <c:pt idx="8">
                  <c:v>55+ (Base: 867)</c:v>
                </c:pt>
                <c:pt idx="9">
                  <c:v>Male (Base: 654)</c:v>
                </c:pt>
                <c:pt idx="10">
                  <c:v>Ethnically diverse (Base: 271)</c:v>
                </c:pt>
              </c:strCache>
            </c:strRef>
          </c:cat>
          <c:val>
            <c:numRef>
              <c:f>'Pub Services_Demog'!$C$146:$M$146</c:f>
              <c:numCache>
                <c:formatCode>0.0</c:formatCode>
                <c:ptCount val="11"/>
                <c:pt idx="0">
                  <c:v>14.285714285714285</c:v>
                </c:pt>
                <c:pt idx="1">
                  <c:v>13.793103448275861</c:v>
                </c:pt>
                <c:pt idx="2">
                  <c:v>7.741935483870968</c:v>
                </c:pt>
                <c:pt idx="3">
                  <c:v>12.452830188679245</c:v>
                </c:pt>
                <c:pt idx="4">
                  <c:v>9.8360655737704921</c:v>
                </c:pt>
                <c:pt idx="5">
                  <c:v>8.7179487179487172</c:v>
                </c:pt>
                <c:pt idx="6">
                  <c:v>11.637080867850099</c:v>
                </c:pt>
                <c:pt idx="7">
                  <c:v>10.167464114832537</c:v>
                </c:pt>
                <c:pt idx="8">
                  <c:v>9.688581314878892</c:v>
                </c:pt>
                <c:pt idx="9">
                  <c:v>9.9388379204892967</c:v>
                </c:pt>
                <c:pt idx="10">
                  <c:v>8.4870848708487081</c:v>
                </c:pt>
              </c:numCache>
            </c:numRef>
          </c:val>
          <c:extLst>
            <c:ext xmlns:c16="http://schemas.microsoft.com/office/drawing/2014/chart" uri="{C3380CC4-5D6E-409C-BE32-E72D297353CC}">
              <c16:uniqueId val="{00000003-2CB4-44DF-B370-97A73F0AF44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Neighbourhood!$B$3</c:f>
          <c:strCache>
            <c:ptCount val="1"/>
            <c:pt idx="0">
              <c:v>How satisfied or dissatisfied are you with your local community as a place to live? (Base: 2463)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Neighbourhood!$B$5</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Neighbourhood!$D$5</c:f>
              <c:numCache>
                <c:formatCode>0.0</c:formatCode>
                <c:ptCount val="1"/>
                <c:pt idx="0">
                  <c:v>21.315468940316688</c:v>
                </c:pt>
              </c:numCache>
            </c:numRef>
          </c:val>
          <c:extLst>
            <c:ext xmlns:c16="http://schemas.microsoft.com/office/drawing/2014/chart" uri="{C3380CC4-5D6E-409C-BE32-E72D297353CC}">
              <c16:uniqueId val="{00000000-675B-4C7B-8E2F-FE4F1566620D}"/>
            </c:ext>
          </c:extLst>
        </c:ser>
        <c:ser>
          <c:idx val="1"/>
          <c:order val="1"/>
          <c:tx>
            <c:strRef>
              <c:f>Neighbourhood!$B$6</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Neighbourhood!$D$6</c:f>
              <c:numCache>
                <c:formatCode>0.0</c:formatCode>
                <c:ptCount val="1"/>
                <c:pt idx="0">
                  <c:v>47.097036134794969</c:v>
                </c:pt>
              </c:numCache>
            </c:numRef>
          </c:val>
          <c:extLst>
            <c:ext xmlns:c16="http://schemas.microsoft.com/office/drawing/2014/chart" uri="{C3380CC4-5D6E-409C-BE32-E72D297353CC}">
              <c16:uniqueId val="{00000001-675B-4C7B-8E2F-FE4F1566620D}"/>
            </c:ext>
          </c:extLst>
        </c:ser>
        <c:ser>
          <c:idx val="2"/>
          <c:order val="2"/>
          <c:tx>
            <c:strRef>
              <c:f>Neighbourhood!$B$7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Neighbourhood!$D$7</c:f>
              <c:numCache>
                <c:formatCode>0.0</c:formatCode>
                <c:ptCount val="1"/>
                <c:pt idx="0">
                  <c:v>10.840438489646772</c:v>
                </c:pt>
              </c:numCache>
            </c:numRef>
          </c:val>
          <c:extLst>
            <c:ext xmlns:c16="http://schemas.microsoft.com/office/drawing/2014/chart" uri="{C3380CC4-5D6E-409C-BE32-E72D297353CC}">
              <c16:uniqueId val="{00000002-675B-4C7B-8E2F-FE4F1566620D}"/>
            </c:ext>
          </c:extLst>
        </c:ser>
        <c:ser>
          <c:idx val="3"/>
          <c:order val="3"/>
          <c:tx>
            <c:strRef>
              <c:f>Neighbourhood!$B$8</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Neighbourhood!$D$8</c:f>
              <c:numCache>
                <c:formatCode>0.0</c:formatCode>
                <c:ptCount val="1"/>
                <c:pt idx="0">
                  <c:v>13.520097442143728</c:v>
                </c:pt>
              </c:numCache>
            </c:numRef>
          </c:val>
          <c:extLst>
            <c:ext xmlns:c16="http://schemas.microsoft.com/office/drawing/2014/chart" uri="{C3380CC4-5D6E-409C-BE32-E72D297353CC}">
              <c16:uniqueId val="{00000003-675B-4C7B-8E2F-FE4F1566620D}"/>
            </c:ext>
          </c:extLst>
        </c:ser>
        <c:ser>
          <c:idx val="4"/>
          <c:order val="4"/>
          <c:tx>
            <c:strRef>
              <c:f>Neighbourhood!$B$9</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Neighbourhood!$D$9</c:f>
              <c:numCache>
                <c:formatCode>0.0</c:formatCode>
                <c:ptCount val="1"/>
                <c:pt idx="0">
                  <c:v>7.2269589930978482</c:v>
                </c:pt>
              </c:numCache>
            </c:numRef>
          </c:val>
          <c:extLst>
            <c:ext xmlns:c16="http://schemas.microsoft.com/office/drawing/2014/chart" uri="{C3380CC4-5D6E-409C-BE32-E72D297353CC}">
              <c16:uniqueId val="{00000004-675B-4C7B-8E2F-FE4F1566620D}"/>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Neighbourhood_Dep5th!$B$2</c:f>
          <c:strCache>
            <c:ptCount val="1"/>
            <c:pt idx="0">
              <c:v>How satisfied or dissatisfied are you with your local community as a place to live?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Neighbourhood_Dep5th!$B$5</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Neighbourhood_Dep5th!$I$4:$N$4</c:f>
              <c:strCache>
                <c:ptCount val="6"/>
                <c:pt idx="0">
                  <c:v>All Respondents (Base: 2463)</c:v>
                </c:pt>
                <c:pt idx="1">
                  <c:v>Least Deprived (Base: 345)</c:v>
                </c:pt>
                <c:pt idx="2">
                  <c:v>Next Least Deprived (Base: 349)</c:v>
                </c:pt>
                <c:pt idx="3">
                  <c:v>Middle (Base: 284)</c:v>
                </c:pt>
                <c:pt idx="4">
                  <c:v>Next Most Deprived (Base: 254)</c:v>
                </c:pt>
                <c:pt idx="5">
                  <c:v>Most Deprived (Base: 178)</c:v>
                </c:pt>
              </c:strCache>
            </c:strRef>
          </c:cat>
          <c:val>
            <c:numRef>
              <c:f>Neighbourhood_Dep5th!$I$5:$N$5</c:f>
              <c:numCache>
                <c:formatCode>0.0</c:formatCode>
                <c:ptCount val="6"/>
                <c:pt idx="0">
                  <c:v>21.315468940316688</c:v>
                </c:pt>
                <c:pt idx="1">
                  <c:v>36.231884057971016</c:v>
                </c:pt>
                <c:pt idx="2">
                  <c:v>23.209169054441261</c:v>
                </c:pt>
                <c:pt idx="3">
                  <c:v>19.014084507042252</c:v>
                </c:pt>
                <c:pt idx="4">
                  <c:v>17.322834645669293</c:v>
                </c:pt>
                <c:pt idx="5">
                  <c:v>16.292134831460675</c:v>
                </c:pt>
              </c:numCache>
            </c:numRef>
          </c:val>
          <c:extLst>
            <c:ext xmlns:c16="http://schemas.microsoft.com/office/drawing/2014/chart" uri="{C3380CC4-5D6E-409C-BE32-E72D297353CC}">
              <c16:uniqueId val="{00000000-E7F4-4A36-A5A0-D18E20FB2A66}"/>
            </c:ext>
          </c:extLst>
        </c:ser>
        <c:ser>
          <c:idx val="1"/>
          <c:order val="1"/>
          <c:tx>
            <c:strRef>
              <c:f>Neighbourhood_Dep5th!$B$6</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Neighbourhood_Dep5th!$I$4:$N$4</c:f>
              <c:strCache>
                <c:ptCount val="6"/>
                <c:pt idx="0">
                  <c:v>All Respondents (Base: 2463)</c:v>
                </c:pt>
                <c:pt idx="1">
                  <c:v>Least Deprived (Base: 345)</c:v>
                </c:pt>
                <c:pt idx="2">
                  <c:v>Next Least Deprived (Base: 349)</c:v>
                </c:pt>
                <c:pt idx="3">
                  <c:v>Middle (Base: 284)</c:v>
                </c:pt>
                <c:pt idx="4">
                  <c:v>Next Most Deprived (Base: 254)</c:v>
                </c:pt>
                <c:pt idx="5">
                  <c:v>Most Deprived (Base: 178)</c:v>
                </c:pt>
              </c:strCache>
            </c:strRef>
          </c:cat>
          <c:val>
            <c:numRef>
              <c:f>Neighbourhood_Dep5th!$I$6:$N$6</c:f>
              <c:numCache>
                <c:formatCode>0.0</c:formatCode>
                <c:ptCount val="6"/>
                <c:pt idx="0">
                  <c:v>47.097036134794969</c:v>
                </c:pt>
                <c:pt idx="1">
                  <c:v>51.884057971014499</c:v>
                </c:pt>
                <c:pt idx="2">
                  <c:v>54.727793696275072</c:v>
                </c:pt>
                <c:pt idx="3">
                  <c:v>46.478873239436616</c:v>
                </c:pt>
                <c:pt idx="4">
                  <c:v>40.944881889763778</c:v>
                </c:pt>
                <c:pt idx="5">
                  <c:v>38.202247191011232</c:v>
                </c:pt>
              </c:numCache>
            </c:numRef>
          </c:val>
          <c:extLst>
            <c:ext xmlns:c16="http://schemas.microsoft.com/office/drawing/2014/chart" uri="{C3380CC4-5D6E-409C-BE32-E72D297353CC}">
              <c16:uniqueId val="{00000001-E7F4-4A36-A5A0-D18E20FB2A66}"/>
            </c:ext>
          </c:extLst>
        </c:ser>
        <c:ser>
          <c:idx val="2"/>
          <c:order val="2"/>
          <c:tx>
            <c:strRef>
              <c:f>Neighbourhood_Dep5th!$B$7</c:f>
              <c:strCache>
                <c:ptCount val="1"/>
                <c:pt idx="0">
                  <c:v>Neither</c:v>
                </c:pt>
              </c:strCache>
            </c:strRef>
          </c:tx>
          <c:spPr>
            <a:solidFill>
              <a:srgbClr val="CFCECF"/>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E7F4-4A36-A5A0-D18E20FB2A66}"/>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Neighbourhood_Dep5th!$I$4:$N$4</c:f>
              <c:strCache>
                <c:ptCount val="6"/>
                <c:pt idx="0">
                  <c:v>All Respondents (Base: 2463)</c:v>
                </c:pt>
                <c:pt idx="1">
                  <c:v>Least Deprived (Base: 345)</c:v>
                </c:pt>
                <c:pt idx="2">
                  <c:v>Next Least Deprived (Base: 349)</c:v>
                </c:pt>
                <c:pt idx="3">
                  <c:v>Middle (Base: 284)</c:v>
                </c:pt>
                <c:pt idx="4">
                  <c:v>Next Most Deprived (Base: 254)</c:v>
                </c:pt>
                <c:pt idx="5">
                  <c:v>Most Deprived (Base: 178)</c:v>
                </c:pt>
              </c:strCache>
            </c:strRef>
          </c:cat>
          <c:val>
            <c:numRef>
              <c:f>Neighbourhood_Dep5th!$I$7:$N$7</c:f>
              <c:numCache>
                <c:formatCode>0.0</c:formatCode>
                <c:ptCount val="6"/>
                <c:pt idx="0">
                  <c:v>10.840438489646772</c:v>
                </c:pt>
                <c:pt idx="1">
                  <c:v>3.7681159420289858</c:v>
                </c:pt>
                <c:pt idx="2">
                  <c:v>7.7363896848137532</c:v>
                </c:pt>
                <c:pt idx="3">
                  <c:v>14.084507042253522</c:v>
                </c:pt>
                <c:pt idx="4">
                  <c:v>11.811023622047244</c:v>
                </c:pt>
                <c:pt idx="5">
                  <c:v>10.674157303370785</c:v>
                </c:pt>
              </c:numCache>
            </c:numRef>
          </c:val>
          <c:extLst>
            <c:ext xmlns:c16="http://schemas.microsoft.com/office/drawing/2014/chart" uri="{C3380CC4-5D6E-409C-BE32-E72D297353CC}">
              <c16:uniqueId val="{00000002-E7F4-4A36-A5A0-D18E20FB2A66}"/>
            </c:ext>
          </c:extLst>
        </c:ser>
        <c:ser>
          <c:idx val="3"/>
          <c:order val="3"/>
          <c:tx>
            <c:strRef>
              <c:f>Neighbourhood_Dep5th!$B$8</c:f>
              <c:strCache>
                <c:ptCount val="1"/>
                <c:pt idx="0">
                  <c:v>Fairly dissatisfied</c:v>
                </c:pt>
              </c:strCache>
            </c:strRef>
          </c:tx>
          <c:spPr>
            <a:solidFill>
              <a:srgbClr val="FAC9A9"/>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7-E7F4-4A36-A5A0-D18E20FB2A6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Neighbourhood_Dep5th!$I$4:$N$4</c:f>
              <c:strCache>
                <c:ptCount val="6"/>
                <c:pt idx="0">
                  <c:v>All Respondents (Base: 2463)</c:v>
                </c:pt>
                <c:pt idx="1">
                  <c:v>Least Deprived (Base: 345)</c:v>
                </c:pt>
                <c:pt idx="2">
                  <c:v>Next Least Deprived (Base: 349)</c:v>
                </c:pt>
                <c:pt idx="3">
                  <c:v>Middle (Base: 284)</c:v>
                </c:pt>
                <c:pt idx="4">
                  <c:v>Next Most Deprived (Base: 254)</c:v>
                </c:pt>
                <c:pt idx="5">
                  <c:v>Most Deprived (Base: 178)</c:v>
                </c:pt>
              </c:strCache>
            </c:strRef>
          </c:cat>
          <c:val>
            <c:numRef>
              <c:f>Neighbourhood_Dep5th!$I$8:$N$8</c:f>
              <c:numCache>
                <c:formatCode>0.0</c:formatCode>
                <c:ptCount val="6"/>
                <c:pt idx="0">
                  <c:v>13.520097442143728</c:v>
                </c:pt>
                <c:pt idx="1">
                  <c:v>5.2173913043478262</c:v>
                </c:pt>
                <c:pt idx="2">
                  <c:v>11.461318051575931</c:v>
                </c:pt>
                <c:pt idx="3">
                  <c:v>14.084507042253522</c:v>
                </c:pt>
                <c:pt idx="4">
                  <c:v>20.866141732283463</c:v>
                </c:pt>
                <c:pt idx="5">
                  <c:v>24.157303370786519</c:v>
                </c:pt>
              </c:numCache>
            </c:numRef>
          </c:val>
          <c:extLst>
            <c:ext xmlns:c16="http://schemas.microsoft.com/office/drawing/2014/chart" uri="{C3380CC4-5D6E-409C-BE32-E72D297353CC}">
              <c16:uniqueId val="{00000003-E7F4-4A36-A5A0-D18E20FB2A66}"/>
            </c:ext>
          </c:extLst>
        </c:ser>
        <c:ser>
          <c:idx val="4"/>
          <c:order val="4"/>
          <c:tx>
            <c:strRef>
              <c:f>Neighbourhood_Dep5th!$B$9</c:f>
              <c:strCache>
                <c:ptCount val="1"/>
                <c:pt idx="0">
                  <c:v>Very dissatisfied</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E7F4-4A36-A5A0-D18E20FB2A66}"/>
                </c:ext>
              </c:extLst>
            </c:dLbl>
            <c:dLbl>
              <c:idx val="2"/>
              <c:delete val="1"/>
              <c:extLst>
                <c:ext xmlns:c15="http://schemas.microsoft.com/office/drawing/2012/chart" uri="{CE6537A1-D6FC-4f65-9D91-7224C49458BB}"/>
                <c:ext xmlns:c16="http://schemas.microsoft.com/office/drawing/2014/chart" uri="{C3380CC4-5D6E-409C-BE32-E72D297353CC}">
                  <c16:uniqueId val="{00000008-E7F4-4A36-A5A0-D18E20FB2A66}"/>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Neighbourhood_Dep5th!$I$4:$N$4</c:f>
              <c:strCache>
                <c:ptCount val="6"/>
                <c:pt idx="0">
                  <c:v>All Respondents (Base: 2463)</c:v>
                </c:pt>
                <c:pt idx="1">
                  <c:v>Least Deprived (Base: 345)</c:v>
                </c:pt>
                <c:pt idx="2">
                  <c:v>Next Least Deprived (Base: 349)</c:v>
                </c:pt>
                <c:pt idx="3">
                  <c:v>Middle (Base: 284)</c:v>
                </c:pt>
                <c:pt idx="4">
                  <c:v>Next Most Deprived (Base: 254)</c:v>
                </c:pt>
                <c:pt idx="5">
                  <c:v>Most Deprived (Base: 178)</c:v>
                </c:pt>
              </c:strCache>
            </c:strRef>
          </c:cat>
          <c:val>
            <c:numRef>
              <c:f>Neighbourhood_Dep5th!$I$9:$N$9</c:f>
              <c:numCache>
                <c:formatCode>0.0</c:formatCode>
                <c:ptCount val="6"/>
                <c:pt idx="0">
                  <c:v>7.2269589930978482</c:v>
                </c:pt>
                <c:pt idx="1">
                  <c:v>2.8985507246376812</c:v>
                </c:pt>
                <c:pt idx="2">
                  <c:v>2.8653295128939829</c:v>
                </c:pt>
                <c:pt idx="3">
                  <c:v>6.3380281690140841</c:v>
                </c:pt>
                <c:pt idx="4">
                  <c:v>9.0551181102362204</c:v>
                </c:pt>
                <c:pt idx="5">
                  <c:v>10.674157303370785</c:v>
                </c:pt>
              </c:numCache>
            </c:numRef>
          </c:val>
          <c:extLst>
            <c:ext xmlns:c16="http://schemas.microsoft.com/office/drawing/2014/chart" uri="{C3380CC4-5D6E-409C-BE32-E72D297353CC}">
              <c16:uniqueId val="{00000004-E7F4-4A36-A5A0-D18E20FB2A6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Neighbourhood_Demog!$B$2</c:f>
          <c:strCache>
            <c:ptCount val="1"/>
            <c:pt idx="0">
              <c:v>How satisfied or dissatisfied are you with your local community as a place to live?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40022970943406055"/>
          <c:y val="0.16999382589010084"/>
          <c:w val="0.55333703739072304"/>
          <c:h val="0.62542987847860854"/>
        </c:manualLayout>
      </c:layout>
      <c:barChart>
        <c:barDir val="bar"/>
        <c:grouping val="percentStacked"/>
        <c:varyColors val="0"/>
        <c:ser>
          <c:idx val="0"/>
          <c:order val="0"/>
          <c:tx>
            <c:strRef>
              <c:f>Neighbourhood_Demog!$B$15</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Neighbourhood_Demog!$C$14:$M$14</c:f>
              <c:strCache>
                <c:ptCount val="11"/>
                <c:pt idx="0">
                  <c:v>Southern Arc (Base: 546)</c:v>
                </c:pt>
                <c:pt idx="1">
                  <c:v>Under 35 (Base: 215)</c:v>
                </c:pt>
                <c:pt idx="2">
                  <c:v>Identify as disabled (Base: 288)</c:v>
                </c:pt>
                <c:pt idx="3">
                  <c:v>Ethnically diverse (Base: 307)</c:v>
                </c:pt>
                <c:pt idx="4">
                  <c:v>All respondents (Base: 2463)</c:v>
                </c:pt>
                <c:pt idx="5">
                  <c:v>LGBTQ+ (Base: 160)</c:v>
                </c:pt>
                <c:pt idx="6">
                  <c:v>Female (Base: 895)</c:v>
                </c:pt>
                <c:pt idx="7">
                  <c:v>Children in household (Base: 331)</c:v>
                </c:pt>
                <c:pt idx="8">
                  <c:v>Male (Base: 695)</c:v>
                </c:pt>
                <c:pt idx="9">
                  <c:v>55+ (Base: 910)</c:v>
                </c:pt>
                <c:pt idx="10">
                  <c:v>Welsh speaker (Base: 209)</c:v>
                </c:pt>
              </c:strCache>
            </c:strRef>
          </c:cat>
          <c:val>
            <c:numRef>
              <c:f>Neighbourhood_Demog!$C$15:$M$15</c:f>
              <c:numCache>
                <c:formatCode>0.0</c:formatCode>
                <c:ptCount val="11"/>
                <c:pt idx="0">
                  <c:v>20.146520146520146</c:v>
                </c:pt>
                <c:pt idx="1">
                  <c:v>12.558139534883722</c:v>
                </c:pt>
                <c:pt idx="2">
                  <c:v>14.930555555555555</c:v>
                </c:pt>
                <c:pt idx="3">
                  <c:v>24.104234527687296</c:v>
                </c:pt>
                <c:pt idx="4">
                  <c:v>21.315468940316688</c:v>
                </c:pt>
                <c:pt idx="5">
                  <c:v>16.875</c:v>
                </c:pt>
                <c:pt idx="6">
                  <c:v>23.463687150837988</c:v>
                </c:pt>
                <c:pt idx="7">
                  <c:v>24.169184290030213</c:v>
                </c:pt>
                <c:pt idx="8">
                  <c:v>24.60431654676259</c:v>
                </c:pt>
                <c:pt idx="9">
                  <c:v>27.252747252747252</c:v>
                </c:pt>
                <c:pt idx="10">
                  <c:v>28.708133971291865</c:v>
                </c:pt>
              </c:numCache>
            </c:numRef>
          </c:val>
          <c:extLst>
            <c:ext xmlns:c16="http://schemas.microsoft.com/office/drawing/2014/chart" uri="{C3380CC4-5D6E-409C-BE32-E72D297353CC}">
              <c16:uniqueId val="{00000000-9A92-4931-B692-7B894DD65370}"/>
            </c:ext>
          </c:extLst>
        </c:ser>
        <c:ser>
          <c:idx val="1"/>
          <c:order val="1"/>
          <c:tx>
            <c:strRef>
              <c:f>Neighbourhood_Demog!$B$16</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Neighbourhood_Demog!$C$14:$M$14</c:f>
              <c:strCache>
                <c:ptCount val="11"/>
                <c:pt idx="0">
                  <c:v>Southern Arc (Base: 546)</c:v>
                </c:pt>
                <c:pt idx="1">
                  <c:v>Under 35 (Base: 215)</c:v>
                </c:pt>
                <c:pt idx="2">
                  <c:v>Identify as disabled (Base: 288)</c:v>
                </c:pt>
                <c:pt idx="3">
                  <c:v>Ethnically diverse (Base: 307)</c:v>
                </c:pt>
                <c:pt idx="4">
                  <c:v>All respondents (Base: 2463)</c:v>
                </c:pt>
                <c:pt idx="5">
                  <c:v>LGBTQ+ (Base: 160)</c:v>
                </c:pt>
                <c:pt idx="6">
                  <c:v>Female (Base: 895)</c:v>
                </c:pt>
                <c:pt idx="7">
                  <c:v>Children in household (Base: 331)</c:v>
                </c:pt>
                <c:pt idx="8">
                  <c:v>Male (Base: 695)</c:v>
                </c:pt>
                <c:pt idx="9">
                  <c:v>55+ (Base: 910)</c:v>
                </c:pt>
                <c:pt idx="10">
                  <c:v>Welsh speaker (Base: 209)</c:v>
                </c:pt>
              </c:strCache>
            </c:strRef>
          </c:cat>
          <c:val>
            <c:numRef>
              <c:f>Neighbourhood_Demog!$C$16:$M$16</c:f>
              <c:numCache>
                <c:formatCode>0.0</c:formatCode>
                <c:ptCount val="11"/>
                <c:pt idx="0">
                  <c:v>41.575091575091577</c:v>
                </c:pt>
                <c:pt idx="1">
                  <c:v>49.767441860465119</c:v>
                </c:pt>
                <c:pt idx="2">
                  <c:v>48.958333333333329</c:v>
                </c:pt>
                <c:pt idx="3">
                  <c:v>43.648208469055376</c:v>
                </c:pt>
                <c:pt idx="4">
                  <c:v>47.097036134794969</c:v>
                </c:pt>
                <c:pt idx="5">
                  <c:v>53.75</c:v>
                </c:pt>
                <c:pt idx="6">
                  <c:v>47.709497206703908</c:v>
                </c:pt>
                <c:pt idx="7">
                  <c:v>47.734138972809667</c:v>
                </c:pt>
                <c:pt idx="8">
                  <c:v>49.208633093525179</c:v>
                </c:pt>
                <c:pt idx="9">
                  <c:v>49.010989010989007</c:v>
                </c:pt>
                <c:pt idx="10">
                  <c:v>48.325358851674643</c:v>
                </c:pt>
              </c:numCache>
            </c:numRef>
          </c:val>
          <c:extLst>
            <c:ext xmlns:c16="http://schemas.microsoft.com/office/drawing/2014/chart" uri="{C3380CC4-5D6E-409C-BE32-E72D297353CC}">
              <c16:uniqueId val="{00000001-9A92-4931-B692-7B894DD65370}"/>
            </c:ext>
          </c:extLst>
        </c:ser>
        <c:ser>
          <c:idx val="2"/>
          <c:order val="2"/>
          <c:tx>
            <c:strRef>
              <c:f>Neighbourhood_Demog!$B$17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Neighbourhood_Demog!$C$14:$M$14</c:f>
              <c:strCache>
                <c:ptCount val="11"/>
                <c:pt idx="0">
                  <c:v>Southern Arc (Base: 546)</c:v>
                </c:pt>
                <c:pt idx="1">
                  <c:v>Under 35 (Base: 215)</c:v>
                </c:pt>
                <c:pt idx="2">
                  <c:v>Identify as disabled (Base: 288)</c:v>
                </c:pt>
                <c:pt idx="3">
                  <c:v>Ethnically diverse (Base: 307)</c:v>
                </c:pt>
                <c:pt idx="4">
                  <c:v>All respondents (Base: 2463)</c:v>
                </c:pt>
                <c:pt idx="5">
                  <c:v>LGBTQ+ (Base: 160)</c:v>
                </c:pt>
                <c:pt idx="6">
                  <c:v>Female (Base: 895)</c:v>
                </c:pt>
                <c:pt idx="7">
                  <c:v>Children in household (Base: 331)</c:v>
                </c:pt>
                <c:pt idx="8">
                  <c:v>Male (Base: 695)</c:v>
                </c:pt>
                <c:pt idx="9">
                  <c:v>55+ (Base: 910)</c:v>
                </c:pt>
                <c:pt idx="10">
                  <c:v>Welsh speaker (Base: 209)</c:v>
                </c:pt>
              </c:strCache>
            </c:strRef>
          </c:cat>
          <c:val>
            <c:numRef>
              <c:f>Neighbourhood_Demog!$C$17:$M$17</c:f>
              <c:numCache>
                <c:formatCode>0.0</c:formatCode>
                <c:ptCount val="11"/>
                <c:pt idx="0">
                  <c:v>10.43956043956044</c:v>
                </c:pt>
                <c:pt idx="1">
                  <c:v>14.883720930232558</c:v>
                </c:pt>
                <c:pt idx="2">
                  <c:v>12.152777777777777</c:v>
                </c:pt>
                <c:pt idx="3">
                  <c:v>11.726384364820847</c:v>
                </c:pt>
                <c:pt idx="4">
                  <c:v>10.840438489646772</c:v>
                </c:pt>
                <c:pt idx="5">
                  <c:v>10</c:v>
                </c:pt>
                <c:pt idx="6">
                  <c:v>9.050279329608939</c:v>
                </c:pt>
                <c:pt idx="7">
                  <c:v>9.0634441087613293</c:v>
                </c:pt>
                <c:pt idx="8">
                  <c:v>10.503597122302159</c:v>
                </c:pt>
                <c:pt idx="9">
                  <c:v>8.1318681318681314</c:v>
                </c:pt>
                <c:pt idx="10">
                  <c:v>7.6555023923444976</c:v>
                </c:pt>
              </c:numCache>
            </c:numRef>
          </c:val>
          <c:extLst>
            <c:ext xmlns:c16="http://schemas.microsoft.com/office/drawing/2014/chart" uri="{C3380CC4-5D6E-409C-BE32-E72D297353CC}">
              <c16:uniqueId val="{00000002-9A92-4931-B692-7B894DD65370}"/>
            </c:ext>
          </c:extLst>
        </c:ser>
        <c:ser>
          <c:idx val="3"/>
          <c:order val="3"/>
          <c:tx>
            <c:strRef>
              <c:f>Neighbourhood_Demog!$B$18</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Neighbourhood_Demog!$C$14:$M$14</c:f>
              <c:strCache>
                <c:ptCount val="11"/>
                <c:pt idx="0">
                  <c:v>Southern Arc (Base: 546)</c:v>
                </c:pt>
                <c:pt idx="1">
                  <c:v>Under 35 (Base: 215)</c:v>
                </c:pt>
                <c:pt idx="2">
                  <c:v>Identify as disabled (Base: 288)</c:v>
                </c:pt>
                <c:pt idx="3">
                  <c:v>Ethnically diverse (Base: 307)</c:v>
                </c:pt>
                <c:pt idx="4">
                  <c:v>All respondents (Base: 2463)</c:v>
                </c:pt>
                <c:pt idx="5">
                  <c:v>LGBTQ+ (Base: 160)</c:v>
                </c:pt>
                <c:pt idx="6">
                  <c:v>Female (Base: 895)</c:v>
                </c:pt>
                <c:pt idx="7">
                  <c:v>Children in household (Base: 331)</c:v>
                </c:pt>
                <c:pt idx="8">
                  <c:v>Male (Base: 695)</c:v>
                </c:pt>
                <c:pt idx="9">
                  <c:v>55+ (Base: 910)</c:v>
                </c:pt>
                <c:pt idx="10">
                  <c:v>Welsh speaker (Base: 209)</c:v>
                </c:pt>
              </c:strCache>
            </c:strRef>
          </c:cat>
          <c:val>
            <c:numRef>
              <c:f>Neighbourhood_Demog!$C$18:$M$18</c:f>
              <c:numCache>
                <c:formatCode>0.0</c:formatCode>
                <c:ptCount val="11"/>
                <c:pt idx="0">
                  <c:v>19.047619047619047</c:v>
                </c:pt>
                <c:pt idx="1">
                  <c:v>16.279069767441861</c:v>
                </c:pt>
                <c:pt idx="2">
                  <c:v>15.277777777777779</c:v>
                </c:pt>
                <c:pt idx="3">
                  <c:v>12.703583061889251</c:v>
                </c:pt>
                <c:pt idx="4">
                  <c:v>13.520097442143728</c:v>
                </c:pt>
                <c:pt idx="5">
                  <c:v>11.875</c:v>
                </c:pt>
                <c:pt idx="6">
                  <c:v>14.18994413407821</c:v>
                </c:pt>
                <c:pt idx="7">
                  <c:v>10.876132930513595</c:v>
                </c:pt>
                <c:pt idx="8">
                  <c:v>10.503597122302159</c:v>
                </c:pt>
                <c:pt idx="9">
                  <c:v>11.20879120879121</c:v>
                </c:pt>
                <c:pt idx="10">
                  <c:v>8.6124401913875595</c:v>
                </c:pt>
              </c:numCache>
            </c:numRef>
          </c:val>
          <c:extLst>
            <c:ext xmlns:c16="http://schemas.microsoft.com/office/drawing/2014/chart" uri="{C3380CC4-5D6E-409C-BE32-E72D297353CC}">
              <c16:uniqueId val="{00000003-9A92-4931-B692-7B894DD65370}"/>
            </c:ext>
          </c:extLst>
        </c:ser>
        <c:ser>
          <c:idx val="4"/>
          <c:order val="4"/>
          <c:tx>
            <c:strRef>
              <c:f>Neighbourhood_Demog!$B$19</c:f>
              <c:strCache>
                <c:ptCount val="1"/>
                <c:pt idx="0">
                  <c:v>Very dissatisfied</c:v>
                </c:pt>
              </c:strCache>
            </c:strRef>
          </c:tx>
          <c:spPr>
            <a:solidFill>
              <a:srgbClr val="ED6B2A"/>
            </a:solidFill>
            <a:ln>
              <a:solidFill>
                <a:sysClr val="windowText" lastClr="000000"/>
              </a:solidFill>
            </a:ln>
            <a:effectLst/>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7-9A92-4931-B692-7B894DD65370}"/>
                </c:ext>
              </c:extLst>
            </c:dLbl>
            <c:dLbl>
              <c:idx val="8"/>
              <c:delete val="1"/>
              <c:extLst>
                <c:ext xmlns:c15="http://schemas.microsoft.com/office/drawing/2012/chart" uri="{CE6537A1-D6FC-4f65-9D91-7224C49458BB}"/>
                <c:ext xmlns:c16="http://schemas.microsoft.com/office/drawing/2014/chart" uri="{C3380CC4-5D6E-409C-BE32-E72D297353CC}">
                  <c16:uniqueId val="{00000006-9A92-4931-B692-7B894DD65370}"/>
                </c:ext>
              </c:extLst>
            </c:dLbl>
            <c:dLbl>
              <c:idx val="9"/>
              <c:delete val="1"/>
              <c:extLst>
                <c:ext xmlns:c15="http://schemas.microsoft.com/office/drawing/2012/chart" uri="{CE6537A1-D6FC-4f65-9D91-7224C49458BB}"/>
                <c:ext xmlns:c16="http://schemas.microsoft.com/office/drawing/2014/chart" uri="{C3380CC4-5D6E-409C-BE32-E72D297353CC}">
                  <c16:uniqueId val="{00000005-9A92-4931-B692-7B894DD65370}"/>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Neighbourhood_Demog!$C$14:$M$14</c:f>
              <c:strCache>
                <c:ptCount val="11"/>
                <c:pt idx="0">
                  <c:v>Southern Arc (Base: 546)</c:v>
                </c:pt>
                <c:pt idx="1">
                  <c:v>Under 35 (Base: 215)</c:v>
                </c:pt>
                <c:pt idx="2">
                  <c:v>Identify as disabled (Base: 288)</c:v>
                </c:pt>
                <c:pt idx="3">
                  <c:v>Ethnically diverse (Base: 307)</c:v>
                </c:pt>
                <c:pt idx="4">
                  <c:v>All respondents (Base: 2463)</c:v>
                </c:pt>
                <c:pt idx="5">
                  <c:v>LGBTQ+ (Base: 160)</c:v>
                </c:pt>
                <c:pt idx="6">
                  <c:v>Female (Base: 895)</c:v>
                </c:pt>
                <c:pt idx="7">
                  <c:v>Children in household (Base: 331)</c:v>
                </c:pt>
                <c:pt idx="8">
                  <c:v>Male (Base: 695)</c:v>
                </c:pt>
                <c:pt idx="9">
                  <c:v>55+ (Base: 910)</c:v>
                </c:pt>
                <c:pt idx="10">
                  <c:v>Welsh speaker (Base: 209)</c:v>
                </c:pt>
              </c:strCache>
            </c:strRef>
          </c:cat>
          <c:val>
            <c:numRef>
              <c:f>Neighbourhood_Demog!$C$19:$M$19</c:f>
              <c:numCache>
                <c:formatCode>0.0</c:formatCode>
                <c:ptCount val="11"/>
                <c:pt idx="0">
                  <c:v>8.791208791208792</c:v>
                </c:pt>
                <c:pt idx="1">
                  <c:v>6.5116279069767442</c:v>
                </c:pt>
                <c:pt idx="2">
                  <c:v>8.6805555555555554</c:v>
                </c:pt>
                <c:pt idx="3">
                  <c:v>7.8175895765472303</c:v>
                </c:pt>
                <c:pt idx="4">
                  <c:v>7.2269589930978482</c:v>
                </c:pt>
                <c:pt idx="5">
                  <c:v>7.5</c:v>
                </c:pt>
                <c:pt idx="6">
                  <c:v>5.5865921787709496</c:v>
                </c:pt>
                <c:pt idx="7">
                  <c:v>8.1570996978851973</c:v>
                </c:pt>
                <c:pt idx="8">
                  <c:v>5.1798561151079134</c:v>
                </c:pt>
                <c:pt idx="9">
                  <c:v>4.395604395604396</c:v>
                </c:pt>
                <c:pt idx="10">
                  <c:v>6.6985645933014357</c:v>
                </c:pt>
              </c:numCache>
            </c:numRef>
          </c:val>
          <c:extLst>
            <c:ext xmlns:c16="http://schemas.microsoft.com/office/drawing/2014/chart" uri="{C3380CC4-5D6E-409C-BE32-E72D297353CC}">
              <c16:uniqueId val="{00000004-9A92-4931-B692-7B894DD6537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Neighbourhood!$B$18</c:f>
          <c:strCache>
            <c:ptCount val="1"/>
            <c:pt idx="0">
              <c:v>To what extent do you agree or disagree with this statement: My neighbourhood is a place where people get on well together and help each other? (Base: 2422)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Neighbourhood!$B$20</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Neighbourhood!$D$20</c:f>
              <c:numCache>
                <c:formatCode>0.0</c:formatCode>
                <c:ptCount val="1"/>
                <c:pt idx="0">
                  <c:v>15.648224607762179</c:v>
                </c:pt>
              </c:numCache>
            </c:numRef>
          </c:val>
          <c:extLst>
            <c:ext xmlns:c16="http://schemas.microsoft.com/office/drawing/2014/chart" uri="{C3380CC4-5D6E-409C-BE32-E72D297353CC}">
              <c16:uniqueId val="{00000000-4973-4AAD-AC22-1E7E2DC2B6C3}"/>
            </c:ext>
          </c:extLst>
        </c:ser>
        <c:ser>
          <c:idx val="1"/>
          <c:order val="1"/>
          <c:tx>
            <c:strRef>
              <c:f>Neighbourhood!$B$21</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Neighbourhood!$D$21</c:f>
              <c:numCache>
                <c:formatCode>0.0</c:formatCode>
                <c:ptCount val="1"/>
                <c:pt idx="0">
                  <c:v>43.311312964492153</c:v>
                </c:pt>
              </c:numCache>
            </c:numRef>
          </c:val>
          <c:extLst>
            <c:ext xmlns:c16="http://schemas.microsoft.com/office/drawing/2014/chart" uri="{C3380CC4-5D6E-409C-BE32-E72D297353CC}">
              <c16:uniqueId val="{00000001-4973-4AAD-AC22-1E7E2DC2B6C3}"/>
            </c:ext>
          </c:extLst>
        </c:ser>
        <c:ser>
          <c:idx val="2"/>
          <c:order val="2"/>
          <c:tx>
            <c:strRef>
              <c:f>Neighbourhood!$B$22</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Neighbourhood!$D$22</c:f>
              <c:numCache>
                <c:formatCode>0.0</c:formatCode>
                <c:ptCount val="1"/>
                <c:pt idx="0">
                  <c:v>22.13047068538398</c:v>
                </c:pt>
              </c:numCache>
            </c:numRef>
          </c:val>
          <c:extLst>
            <c:ext xmlns:c16="http://schemas.microsoft.com/office/drawing/2014/chart" uri="{C3380CC4-5D6E-409C-BE32-E72D297353CC}">
              <c16:uniqueId val="{00000002-4973-4AAD-AC22-1E7E2DC2B6C3}"/>
            </c:ext>
          </c:extLst>
        </c:ser>
        <c:ser>
          <c:idx val="3"/>
          <c:order val="3"/>
          <c:tx>
            <c:strRef>
              <c:f>Neighbourhood!$B$23</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Neighbourhood!$D$23</c:f>
              <c:numCache>
                <c:formatCode>0.0</c:formatCode>
                <c:ptCount val="1"/>
                <c:pt idx="0">
                  <c:v>13.33608587943848</c:v>
                </c:pt>
              </c:numCache>
            </c:numRef>
          </c:val>
          <c:extLst>
            <c:ext xmlns:c16="http://schemas.microsoft.com/office/drawing/2014/chart" uri="{C3380CC4-5D6E-409C-BE32-E72D297353CC}">
              <c16:uniqueId val="{00000003-4973-4AAD-AC22-1E7E2DC2B6C3}"/>
            </c:ext>
          </c:extLst>
        </c:ser>
        <c:ser>
          <c:idx val="4"/>
          <c:order val="4"/>
          <c:tx>
            <c:strRef>
              <c:f>Neighbourhood!$B$24</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Neighbourhood!$D$24</c:f>
              <c:numCache>
                <c:formatCode>0.0</c:formatCode>
                <c:ptCount val="1"/>
                <c:pt idx="0">
                  <c:v>5.5739058629232039</c:v>
                </c:pt>
              </c:numCache>
            </c:numRef>
          </c:val>
          <c:extLst>
            <c:ext xmlns:c16="http://schemas.microsoft.com/office/drawing/2014/chart" uri="{C3380CC4-5D6E-409C-BE32-E72D297353CC}">
              <c16:uniqueId val="{00000004-4973-4AAD-AC22-1E7E2DC2B6C3}"/>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'Neighbourhood trends'!$A$11</c:f>
          <c:strCache>
            <c:ptCount val="1"/>
            <c:pt idx="0">
              <c:v>To what extent do you agree or disagree with this statement: My neighbourhood is a place where people get on well together and help each other?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'Neighbourhood trends'!$C$13</c:f>
              <c:strCache>
                <c:ptCount val="1"/>
                <c:pt idx="0">
                  <c:v>Agree</c:v>
                </c:pt>
              </c:strCache>
            </c:strRef>
          </c:tx>
          <c:spPr>
            <a:ln w="28575" cap="rnd">
              <a:solidFill>
                <a:schemeClr val="accent1"/>
              </a:solidFill>
              <a:round/>
            </a:ln>
            <a:effectLst/>
          </c:spPr>
          <c:marker>
            <c:symbol val="circle"/>
            <c:size val="5"/>
            <c:spPr>
              <a:solidFill>
                <a:srgbClr val="27A096"/>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trends'!$B$16:$B$20</c:f>
              <c:numCache>
                <c:formatCode>General</c:formatCode>
                <c:ptCount val="5"/>
                <c:pt idx="0">
                  <c:v>2021</c:v>
                </c:pt>
                <c:pt idx="1">
                  <c:v>2022</c:v>
                </c:pt>
                <c:pt idx="2">
                  <c:v>2023</c:v>
                </c:pt>
                <c:pt idx="3">
                  <c:v>2024</c:v>
                </c:pt>
                <c:pt idx="4">
                  <c:v>2025</c:v>
                </c:pt>
              </c:numCache>
            </c:numRef>
          </c:cat>
          <c:val>
            <c:numRef>
              <c:f>'Neighbourhood trends'!$C$16:$C$20</c:f>
              <c:numCache>
                <c:formatCode>0.0</c:formatCode>
                <c:ptCount val="5"/>
                <c:pt idx="0">
                  <c:v>61.4</c:v>
                </c:pt>
                <c:pt idx="1">
                  <c:v>49.8</c:v>
                </c:pt>
                <c:pt idx="2">
                  <c:v>61.2</c:v>
                </c:pt>
                <c:pt idx="3">
                  <c:v>59.721048182586642</c:v>
                </c:pt>
                <c:pt idx="4">
                  <c:v>58.959537572254334</c:v>
                </c:pt>
              </c:numCache>
            </c:numRef>
          </c:val>
          <c:smooth val="0"/>
          <c:extLst>
            <c:ext xmlns:c16="http://schemas.microsoft.com/office/drawing/2014/chart" uri="{C3380CC4-5D6E-409C-BE32-E72D297353CC}">
              <c16:uniqueId val="{00000000-507F-4EBC-8552-28CFB85DF998}"/>
            </c:ext>
          </c:extLst>
        </c:ser>
        <c:dLbls>
          <c:showLegendKey val="0"/>
          <c:showVal val="0"/>
          <c:showCatName val="0"/>
          <c:showSerName val="0"/>
          <c:showPercent val="0"/>
          <c:showBubbleSize val="0"/>
        </c:dLbls>
        <c:marker val="1"/>
        <c:smooth val="0"/>
        <c:axId val="1072836552"/>
        <c:axId val="1072837208"/>
      </c:lineChart>
      <c:catAx>
        <c:axId val="107283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72837208"/>
        <c:crosses val="autoZero"/>
        <c:auto val="1"/>
        <c:lblAlgn val="ctr"/>
        <c:lblOffset val="100"/>
        <c:noMultiLvlLbl val="0"/>
      </c:catAx>
      <c:valAx>
        <c:axId val="10728372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72836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Overall how satisfied or dissatisfied are you with Cardiff as a place to live?</a:t>
            </a:r>
          </a:p>
        </c:rich>
      </c:tx>
      <c:overlay val="0"/>
      <c:spPr>
        <a:noFill/>
        <a:ln>
          <a:noFill/>
          <a:round/>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'Pub Services_Trends'!$C$3</c:f>
              <c:strCache>
                <c:ptCount val="1"/>
                <c:pt idx="0">
                  <c:v>Satisfied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accent1">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'Pub Services_Trends'!$B$11:$B$15</c:f>
              <c:numCache>
                <c:formatCode>General</c:formatCode>
                <c:ptCount val="5"/>
                <c:pt idx="0">
                  <c:v>2021</c:v>
                </c:pt>
                <c:pt idx="1">
                  <c:v>2022</c:v>
                </c:pt>
                <c:pt idx="2">
                  <c:v>2023</c:v>
                </c:pt>
                <c:pt idx="3">
                  <c:v>2024</c:v>
                </c:pt>
                <c:pt idx="4">
                  <c:v>2025</c:v>
                </c:pt>
              </c:numCache>
            </c:numRef>
          </c:cat>
          <c:val>
            <c:numRef>
              <c:f>'Pub Services_Trends'!$C$11:$C$15</c:f>
              <c:numCache>
                <c:formatCode>0.0</c:formatCode>
                <c:ptCount val="5"/>
                <c:pt idx="0">
                  <c:v>71.900000000000006</c:v>
                </c:pt>
                <c:pt idx="1">
                  <c:v>72</c:v>
                </c:pt>
                <c:pt idx="2">
                  <c:v>70.373921380632794</c:v>
                </c:pt>
                <c:pt idx="3">
                  <c:v>70.8</c:v>
                </c:pt>
                <c:pt idx="4">
                  <c:v>70.313089400226332</c:v>
                </c:pt>
              </c:numCache>
            </c:numRef>
          </c:val>
          <c:smooth val="0"/>
          <c:extLst>
            <c:ext xmlns:c16="http://schemas.microsoft.com/office/drawing/2014/chart" uri="{C3380CC4-5D6E-409C-BE32-E72D297353CC}">
              <c16:uniqueId val="{00000000-3319-4648-A052-1A583B47EE7E}"/>
            </c:ext>
          </c:extLst>
        </c:ser>
        <c:dLbls>
          <c:showLegendKey val="0"/>
          <c:showVal val="0"/>
          <c:showCatName val="0"/>
          <c:showSerName val="0"/>
          <c:showPercent val="0"/>
          <c:showBubbleSize val="0"/>
        </c:dLbls>
        <c:marker val="1"/>
        <c:smooth val="0"/>
        <c:axId val="588416552"/>
        <c:axId val="588417536"/>
      </c:lineChart>
      <c:catAx>
        <c:axId val="58841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8417536"/>
        <c:crosses val="autoZero"/>
        <c:auto val="1"/>
        <c:lblAlgn val="ctr"/>
        <c:lblOffset val="100"/>
        <c:noMultiLvlLbl val="0"/>
      </c:catAx>
      <c:valAx>
        <c:axId val="588417536"/>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41655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rgbClr val="D9D9D9"/>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Neighbourhood_Demog!$B$33</c:f>
          <c:strCache>
            <c:ptCount val="1"/>
            <c:pt idx="0">
              <c:v>To what extent do you agree or disagree with this statement: My neighbourhood is a place where people get on well together and help each other?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40022970943406055"/>
          <c:y val="0.21225341426403641"/>
          <c:w val="0.55333703739072304"/>
          <c:h val="0.59919646804392246"/>
        </c:manualLayout>
      </c:layout>
      <c:barChart>
        <c:barDir val="bar"/>
        <c:grouping val="percentStacked"/>
        <c:varyColors val="0"/>
        <c:ser>
          <c:idx val="0"/>
          <c:order val="0"/>
          <c:tx>
            <c:strRef>
              <c:f>Neighbourhood_Demog!$B$46</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Neighbourhood_Demog!$C$45:$M$45</c:f>
              <c:strCache>
                <c:ptCount val="11"/>
                <c:pt idx="0">
                  <c:v>Southern Arc (Base: 531)</c:v>
                </c:pt>
                <c:pt idx="1">
                  <c:v>Under 35 (Base: 212)</c:v>
                </c:pt>
                <c:pt idx="2">
                  <c:v>Ethnically diverse (Base: 298)</c:v>
                </c:pt>
                <c:pt idx="3">
                  <c:v>Identify as disabled (Base: 286)</c:v>
                </c:pt>
                <c:pt idx="4">
                  <c:v>LGBTQ+ (Base: 157)</c:v>
                </c:pt>
                <c:pt idx="5">
                  <c:v>All respondents (Base: 2422)</c:v>
                </c:pt>
                <c:pt idx="6">
                  <c:v>Female (Base: 873)</c:v>
                </c:pt>
                <c:pt idx="7">
                  <c:v>Children in household (Base: 324)</c:v>
                </c:pt>
                <c:pt idx="8">
                  <c:v>Male (Base: 692)</c:v>
                </c:pt>
                <c:pt idx="9">
                  <c:v>55+ (Base: 898)</c:v>
                </c:pt>
                <c:pt idx="10">
                  <c:v>Welsh speaker (Base: 205)</c:v>
                </c:pt>
              </c:strCache>
            </c:strRef>
          </c:cat>
          <c:val>
            <c:numRef>
              <c:f>Neighbourhood_Demog!$C$46:$M$46</c:f>
              <c:numCache>
                <c:formatCode>0.0</c:formatCode>
                <c:ptCount val="11"/>
                <c:pt idx="0">
                  <c:v>13.93596986817326</c:v>
                </c:pt>
                <c:pt idx="1">
                  <c:v>10.377358490566039</c:v>
                </c:pt>
                <c:pt idx="2">
                  <c:v>19.463087248322147</c:v>
                </c:pt>
                <c:pt idx="3">
                  <c:v>14.685314685314685</c:v>
                </c:pt>
                <c:pt idx="4">
                  <c:v>11.464968152866243</c:v>
                </c:pt>
                <c:pt idx="5">
                  <c:v>15.648224607762179</c:v>
                </c:pt>
                <c:pt idx="6">
                  <c:v>17.525773195876287</c:v>
                </c:pt>
                <c:pt idx="7">
                  <c:v>17.901234567901234</c:v>
                </c:pt>
                <c:pt idx="8">
                  <c:v>17.196531791907514</c:v>
                </c:pt>
                <c:pt idx="9">
                  <c:v>18.930957683741649</c:v>
                </c:pt>
                <c:pt idx="10">
                  <c:v>19.024390243902438</c:v>
                </c:pt>
              </c:numCache>
            </c:numRef>
          </c:val>
          <c:extLst>
            <c:ext xmlns:c16="http://schemas.microsoft.com/office/drawing/2014/chart" uri="{C3380CC4-5D6E-409C-BE32-E72D297353CC}">
              <c16:uniqueId val="{00000000-235B-4171-B2B9-A4A4D927869D}"/>
            </c:ext>
          </c:extLst>
        </c:ser>
        <c:ser>
          <c:idx val="1"/>
          <c:order val="1"/>
          <c:tx>
            <c:strRef>
              <c:f>Neighbourhood_Demog!$B$47</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Neighbourhood_Demog!$C$45:$M$45</c:f>
              <c:strCache>
                <c:ptCount val="11"/>
                <c:pt idx="0">
                  <c:v>Southern Arc (Base: 531)</c:v>
                </c:pt>
                <c:pt idx="1">
                  <c:v>Under 35 (Base: 212)</c:v>
                </c:pt>
                <c:pt idx="2">
                  <c:v>Ethnically diverse (Base: 298)</c:v>
                </c:pt>
                <c:pt idx="3">
                  <c:v>Identify as disabled (Base: 286)</c:v>
                </c:pt>
                <c:pt idx="4">
                  <c:v>LGBTQ+ (Base: 157)</c:v>
                </c:pt>
                <c:pt idx="5">
                  <c:v>All respondents (Base: 2422)</c:v>
                </c:pt>
                <c:pt idx="6">
                  <c:v>Female (Base: 873)</c:v>
                </c:pt>
                <c:pt idx="7">
                  <c:v>Children in household (Base: 324)</c:v>
                </c:pt>
                <c:pt idx="8">
                  <c:v>Male (Base: 692)</c:v>
                </c:pt>
                <c:pt idx="9">
                  <c:v>55+ (Base: 898)</c:v>
                </c:pt>
                <c:pt idx="10">
                  <c:v>Welsh speaker (Base: 205)</c:v>
                </c:pt>
              </c:strCache>
            </c:strRef>
          </c:cat>
          <c:val>
            <c:numRef>
              <c:f>Neighbourhood_Demog!$C$47:$M$47</c:f>
              <c:numCache>
                <c:formatCode>0.0</c:formatCode>
                <c:ptCount val="11"/>
                <c:pt idx="0">
                  <c:v>37.288135593220339</c:v>
                </c:pt>
                <c:pt idx="1">
                  <c:v>41.981132075471699</c:v>
                </c:pt>
                <c:pt idx="2">
                  <c:v>34.228187919463089</c:v>
                </c:pt>
                <c:pt idx="3">
                  <c:v>40.909090909090914</c:v>
                </c:pt>
                <c:pt idx="4">
                  <c:v>45.859872611464972</c:v>
                </c:pt>
                <c:pt idx="5">
                  <c:v>43.311312964492153</c:v>
                </c:pt>
                <c:pt idx="6">
                  <c:v>43.757159221076748</c:v>
                </c:pt>
                <c:pt idx="7">
                  <c:v>45.679012345679013</c:v>
                </c:pt>
                <c:pt idx="8">
                  <c:v>46.531791907514453</c:v>
                </c:pt>
                <c:pt idx="9">
                  <c:v>45.434298440979951</c:v>
                </c:pt>
                <c:pt idx="10">
                  <c:v>50.731707317073173</c:v>
                </c:pt>
              </c:numCache>
            </c:numRef>
          </c:val>
          <c:extLst>
            <c:ext xmlns:c16="http://schemas.microsoft.com/office/drawing/2014/chart" uri="{C3380CC4-5D6E-409C-BE32-E72D297353CC}">
              <c16:uniqueId val="{00000001-235B-4171-B2B9-A4A4D927869D}"/>
            </c:ext>
          </c:extLst>
        </c:ser>
        <c:ser>
          <c:idx val="2"/>
          <c:order val="2"/>
          <c:tx>
            <c:strRef>
              <c:f>Neighbourhood_Demog!$B$48</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Neighbourhood_Demog!$C$45:$M$45</c:f>
              <c:strCache>
                <c:ptCount val="11"/>
                <c:pt idx="0">
                  <c:v>Southern Arc (Base: 531)</c:v>
                </c:pt>
                <c:pt idx="1">
                  <c:v>Under 35 (Base: 212)</c:v>
                </c:pt>
                <c:pt idx="2">
                  <c:v>Ethnically diverse (Base: 298)</c:v>
                </c:pt>
                <c:pt idx="3">
                  <c:v>Identify as disabled (Base: 286)</c:v>
                </c:pt>
                <c:pt idx="4">
                  <c:v>LGBTQ+ (Base: 157)</c:v>
                </c:pt>
                <c:pt idx="5">
                  <c:v>All respondents (Base: 2422)</c:v>
                </c:pt>
                <c:pt idx="6">
                  <c:v>Female (Base: 873)</c:v>
                </c:pt>
                <c:pt idx="7">
                  <c:v>Children in household (Base: 324)</c:v>
                </c:pt>
                <c:pt idx="8">
                  <c:v>Male (Base: 692)</c:v>
                </c:pt>
                <c:pt idx="9">
                  <c:v>55+ (Base: 898)</c:v>
                </c:pt>
                <c:pt idx="10">
                  <c:v>Welsh speaker (Base: 205)</c:v>
                </c:pt>
              </c:strCache>
            </c:strRef>
          </c:cat>
          <c:val>
            <c:numRef>
              <c:f>Neighbourhood_Demog!$C$48:$M$48</c:f>
              <c:numCache>
                <c:formatCode>0.0</c:formatCode>
                <c:ptCount val="11"/>
                <c:pt idx="0">
                  <c:v>23.917137476459509</c:v>
                </c:pt>
                <c:pt idx="1">
                  <c:v>22.169811320754718</c:v>
                </c:pt>
                <c:pt idx="2">
                  <c:v>26.845637583892618</c:v>
                </c:pt>
                <c:pt idx="3">
                  <c:v>18.181818181818183</c:v>
                </c:pt>
                <c:pt idx="4">
                  <c:v>16.560509554140125</c:v>
                </c:pt>
                <c:pt idx="5">
                  <c:v>22.13047068538398</c:v>
                </c:pt>
                <c:pt idx="6">
                  <c:v>19.93127147766323</c:v>
                </c:pt>
                <c:pt idx="7">
                  <c:v>16.97530864197531</c:v>
                </c:pt>
                <c:pt idx="8">
                  <c:v>20.809248554913296</c:v>
                </c:pt>
                <c:pt idx="9">
                  <c:v>21.492204899777285</c:v>
                </c:pt>
                <c:pt idx="10">
                  <c:v>17.073170731707318</c:v>
                </c:pt>
              </c:numCache>
            </c:numRef>
          </c:val>
          <c:extLst>
            <c:ext xmlns:c16="http://schemas.microsoft.com/office/drawing/2014/chart" uri="{C3380CC4-5D6E-409C-BE32-E72D297353CC}">
              <c16:uniqueId val="{00000002-235B-4171-B2B9-A4A4D927869D}"/>
            </c:ext>
          </c:extLst>
        </c:ser>
        <c:ser>
          <c:idx val="3"/>
          <c:order val="3"/>
          <c:tx>
            <c:strRef>
              <c:f>Neighbourhood_Demog!$B$49</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Neighbourhood_Demog!$C$45:$M$45</c:f>
              <c:strCache>
                <c:ptCount val="11"/>
                <c:pt idx="0">
                  <c:v>Southern Arc (Base: 531)</c:v>
                </c:pt>
                <c:pt idx="1">
                  <c:v>Under 35 (Base: 212)</c:v>
                </c:pt>
                <c:pt idx="2">
                  <c:v>Ethnically diverse (Base: 298)</c:v>
                </c:pt>
                <c:pt idx="3">
                  <c:v>Identify as disabled (Base: 286)</c:v>
                </c:pt>
                <c:pt idx="4">
                  <c:v>LGBTQ+ (Base: 157)</c:v>
                </c:pt>
                <c:pt idx="5">
                  <c:v>All respondents (Base: 2422)</c:v>
                </c:pt>
                <c:pt idx="6">
                  <c:v>Female (Base: 873)</c:v>
                </c:pt>
                <c:pt idx="7">
                  <c:v>Children in household (Base: 324)</c:v>
                </c:pt>
                <c:pt idx="8">
                  <c:v>Male (Base: 692)</c:v>
                </c:pt>
                <c:pt idx="9">
                  <c:v>55+ (Base: 898)</c:v>
                </c:pt>
                <c:pt idx="10">
                  <c:v>Welsh speaker (Base: 205)</c:v>
                </c:pt>
              </c:strCache>
            </c:strRef>
          </c:cat>
          <c:val>
            <c:numRef>
              <c:f>Neighbourhood_Demog!$C$49:$M$49</c:f>
              <c:numCache>
                <c:formatCode>0.0</c:formatCode>
                <c:ptCount val="11"/>
                <c:pt idx="0">
                  <c:v>16.760828625235405</c:v>
                </c:pt>
                <c:pt idx="1">
                  <c:v>15.566037735849056</c:v>
                </c:pt>
                <c:pt idx="2">
                  <c:v>12.080536912751679</c:v>
                </c:pt>
                <c:pt idx="3">
                  <c:v>17.482517482517483</c:v>
                </c:pt>
                <c:pt idx="4">
                  <c:v>18.471337579617835</c:v>
                </c:pt>
                <c:pt idx="5">
                  <c:v>13.33608587943848</c:v>
                </c:pt>
                <c:pt idx="6">
                  <c:v>13.402061855670103</c:v>
                </c:pt>
                <c:pt idx="7">
                  <c:v>13.888888888888889</c:v>
                </c:pt>
                <c:pt idx="8">
                  <c:v>11.560693641618498</c:v>
                </c:pt>
                <c:pt idx="9">
                  <c:v>11.247216035634743</c:v>
                </c:pt>
                <c:pt idx="10">
                  <c:v>10.24390243902439</c:v>
                </c:pt>
              </c:numCache>
            </c:numRef>
          </c:val>
          <c:extLst>
            <c:ext xmlns:c16="http://schemas.microsoft.com/office/drawing/2014/chart" uri="{C3380CC4-5D6E-409C-BE32-E72D297353CC}">
              <c16:uniqueId val="{00000003-235B-4171-B2B9-A4A4D927869D}"/>
            </c:ext>
          </c:extLst>
        </c:ser>
        <c:ser>
          <c:idx val="4"/>
          <c:order val="4"/>
          <c:tx>
            <c:strRef>
              <c:f>Neighbourhood_Demog!$B$50</c:f>
              <c:strCache>
                <c:ptCount val="1"/>
                <c:pt idx="0">
                  <c:v>Strongly disagree</c:v>
                </c:pt>
              </c:strCache>
            </c:strRef>
          </c:tx>
          <c:spPr>
            <a:solidFill>
              <a:srgbClr val="ED6B2A"/>
            </a:solidFill>
            <a:ln>
              <a:solidFill>
                <a:sysClr val="windowText" lastClr="000000"/>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5-DAFF-4432-B76A-6A988977D0A4}"/>
                </c:ext>
              </c:extLst>
            </c:dLbl>
            <c:dLbl>
              <c:idx val="6"/>
              <c:delete val="1"/>
              <c:extLst>
                <c:ext xmlns:c15="http://schemas.microsoft.com/office/drawing/2012/chart" uri="{CE6537A1-D6FC-4f65-9D91-7224C49458BB}"/>
                <c:ext xmlns:c16="http://schemas.microsoft.com/office/drawing/2014/chart" uri="{C3380CC4-5D6E-409C-BE32-E72D297353CC}">
                  <c16:uniqueId val="{00000004-DAFF-4432-B76A-6A988977D0A4}"/>
                </c:ext>
              </c:extLst>
            </c:dLbl>
            <c:dLbl>
              <c:idx val="7"/>
              <c:delete val="1"/>
              <c:extLst>
                <c:ext xmlns:c15="http://schemas.microsoft.com/office/drawing/2012/chart" uri="{CE6537A1-D6FC-4f65-9D91-7224C49458BB}"/>
                <c:ext xmlns:c16="http://schemas.microsoft.com/office/drawing/2014/chart" uri="{C3380CC4-5D6E-409C-BE32-E72D297353CC}">
                  <c16:uniqueId val="{00000003-DAFF-4432-B76A-6A988977D0A4}"/>
                </c:ext>
              </c:extLst>
            </c:dLbl>
            <c:dLbl>
              <c:idx val="8"/>
              <c:delete val="1"/>
              <c:extLst>
                <c:ext xmlns:c15="http://schemas.microsoft.com/office/drawing/2012/chart" uri="{CE6537A1-D6FC-4f65-9D91-7224C49458BB}"/>
                <c:ext xmlns:c16="http://schemas.microsoft.com/office/drawing/2014/chart" uri="{C3380CC4-5D6E-409C-BE32-E72D297353CC}">
                  <c16:uniqueId val="{00000002-DAFF-4432-B76A-6A988977D0A4}"/>
                </c:ext>
              </c:extLst>
            </c:dLbl>
            <c:dLbl>
              <c:idx val="9"/>
              <c:delete val="1"/>
              <c:extLst>
                <c:ext xmlns:c15="http://schemas.microsoft.com/office/drawing/2012/chart" uri="{CE6537A1-D6FC-4f65-9D91-7224C49458BB}"/>
                <c:ext xmlns:c16="http://schemas.microsoft.com/office/drawing/2014/chart" uri="{C3380CC4-5D6E-409C-BE32-E72D297353CC}">
                  <c16:uniqueId val="{00000001-DAFF-4432-B76A-6A988977D0A4}"/>
                </c:ext>
              </c:extLst>
            </c:dLbl>
            <c:dLbl>
              <c:idx val="10"/>
              <c:delete val="1"/>
              <c:extLst>
                <c:ext xmlns:c15="http://schemas.microsoft.com/office/drawing/2012/chart" uri="{CE6537A1-D6FC-4f65-9D91-7224C49458BB}"/>
                <c:ext xmlns:c16="http://schemas.microsoft.com/office/drawing/2014/chart" uri="{C3380CC4-5D6E-409C-BE32-E72D297353CC}">
                  <c16:uniqueId val="{00000000-DAFF-4432-B76A-6A988977D0A4}"/>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Neighbourhood_Demog!$C$45:$M$45</c:f>
              <c:strCache>
                <c:ptCount val="11"/>
                <c:pt idx="0">
                  <c:v>Southern Arc (Base: 531)</c:v>
                </c:pt>
                <c:pt idx="1">
                  <c:v>Under 35 (Base: 212)</c:v>
                </c:pt>
                <c:pt idx="2">
                  <c:v>Ethnically diverse (Base: 298)</c:v>
                </c:pt>
                <c:pt idx="3">
                  <c:v>Identify as disabled (Base: 286)</c:v>
                </c:pt>
                <c:pt idx="4">
                  <c:v>LGBTQ+ (Base: 157)</c:v>
                </c:pt>
                <c:pt idx="5">
                  <c:v>All respondents (Base: 2422)</c:v>
                </c:pt>
                <c:pt idx="6">
                  <c:v>Female (Base: 873)</c:v>
                </c:pt>
                <c:pt idx="7">
                  <c:v>Children in household (Base: 324)</c:v>
                </c:pt>
                <c:pt idx="8">
                  <c:v>Male (Base: 692)</c:v>
                </c:pt>
                <c:pt idx="9">
                  <c:v>55+ (Base: 898)</c:v>
                </c:pt>
                <c:pt idx="10">
                  <c:v>Welsh speaker (Base: 205)</c:v>
                </c:pt>
              </c:strCache>
            </c:strRef>
          </c:cat>
          <c:val>
            <c:numRef>
              <c:f>Neighbourhood_Demog!$C$50:$M$50</c:f>
              <c:numCache>
                <c:formatCode>0.0</c:formatCode>
                <c:ptCount val="11"/>
                <c:pt idx="0">
                  <c:v>8.0979284369114879</c:v>
                </c:pt>
                <c:pt idx="1">
                  <c:v>9.9056603773584904</c:v>
                </c:pt>
                <c:pt idx="2">
                  <c:v>7.3825503355704702</c:v>
                </c:pt>
                <c:pt idx="3">
                  <c:v>8.7412587412587417</c:v>
                </c:pt>
                <c:pt idx="4">
                  <c:v>7.6433121019108281</c:v>
                </c:pt>
                <c:pt idx="5">
                  <c:v>5.5739058629232039</c:v>
                </c:pt>
                <c:pt idx="6">
                  <c:v>5.3837342497136316</c:v>
                </c:pt>
                <c:pt idx="7">
                  <c:v>5.5555555555555554</c:v>
                </c:pt>
                <c:pt idx="8">
                  <c:v>3.901734104046243</c:v>
                </c:pt>
                <c:pt idx="9">
                  <c:v>2.8953229398663698</c:v>
                </c:pt>
                <c:pt idx="10">
                  <c:v>2.9268292682926833</c:v>
                </c:pt>
              </c:numCache>
            </c:numRef>
          </c:val>
          <c:extLst>
            <c:ext xmlns:c16="http://schemas.microsoft.com/office/drawing/2014/chart" uri="{C3380CC4-5D6E-409C-BE32-E72D297353CC}">
              <c16:uniqueId val="{00000004-235B-4171-B2B9-A4A4D927869D}"/>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Neighbourhood_Dep5th!$B$23</c:f>
          <c:strCache>
            <c:ptCount val="1"/>
            <c:pt idx="0">
              <c:v>To what extent do you agree or disagree with this statement: My neighbourhood is a place where people get on well together and help each other?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Neighbourhood_Dep5th!$B$26</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Neighbourhood_Dep5th!$I$25:$N$25</c:f>
              <c:strCache>
                <c:ptCount val="6"/>
                <c:pt idx="0">
                  <c:v>All Respondents (Base: 2422)</c:v>
                </c:pt>
                <c:pt idx="1">
                  <c:v>Least Deprived (Base: 344)</c:v>
                </c:pt>
                <c:pt idx="2">
                  <c:v>Next Least Deprived (Base: 344)</c:v>
                </c:pt>
                <c:pt idx="3">
                  <c:v>Middle (Base: 282)</c:v>
                </c:pt>
                <c:pt idx="4">
                  <c:v>Next Most Deprived (Base: 247)</c:v>
                </c:pt>
                <c:pt idx="5">
                  <c:v>Most Deprived (Base: 172)</c:v>
                </c:pt>
              </c:strCache>
            </c:strRef>
          </c:cat>
          <c:val>
            <c:numRef>
              <c:f>Neighbourhood_Dep5th!$I$26:$N$26</c:f>
              <c:numCache>
                <c:formatCode>0.0</c:formatCode>
                <c:ptCount val="6"/>
                <c:pt idx="0">
                  <c:v>15.648224607762179</c:v>
                </c:pt>
                <c:pt idx="1">
                  <c:v>21.511627906976745</c:v>
                </c:pt>
                <c:pt idx="2">
                  <c:v>16.279069767441861</c:v>
                </c:pt>
                <c:pt idx="3">
                  <c:v>13.829787234042554</c:v>
                </c:pt>
                <c:pt idx="4">
                  <c:v>14.979757085020243</c:v>
                </c:pt>
                <c:pt idx="5">
                  <c:v>13.372093023255813</c:v>
                </c:pt>
              </c:numCache>
            </c:numRef>
          </c:val>
          <c:extLst>
            <c:ext xmlns:c16="http://schemas.microsoft.com/office/drawing/2014/chart" uri="{C3380CC4-5D6E-409C-BE32-E72D297353CC}">
              <c16:uniqueId val="{00000000-20A2-4053-A3A1-96576C48835B}"/>
            </c:ext>
          </c:extLst>
        </c:ser>
        <c:ser>
          <c:idx val="1"/>
          <c:order val="1"/>
          <c:tx>
            <c:strRef>
              <c:f>Neighbourhood_Dep5th!$B$27</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Neighbourhood_Dep5th!$I$25:$N$25</c:f>
              <c:strCache>
                <c:ptCount val="6"/>
                <c:pt idx="0">
                  <c:v>All Respondents (Base: 2422)</c:v>
                </c:pt>
                <c:pt idx="1">
                  <c:v>Least Deprived (Base: 344)</c:v>
                </c:pt>
                <c:pt idx="2">
                  <c:v>Next Least Deprived (Base: 344)</c:v>
                </c:pt>
                <c:pt idx="3">
                  <c:v>Middle (Base: 282)</c:v>
                </c:pt>
                <c:pt idx="4">
                  <c:v>Next Most Deprived (Base: 247)</c:v>
                </c:pt>
                <c:pt idx="5">
                  <c:v>Most Deprived (Base: 172)</c:v>
                </c:pt>
              </c:strCache>
            </c:strRef>
          </c:cat>
          <c:val>
            <c:numRef>
              <c:f>Neighbourhood_Dep5th!$I$27:$N$27</c:f>
              <c:numCache>
                <c:formatCode>0.0</c:formatCode>
                <c:ptCount val="6"/>
                <c:pt idx="0">
                  <c:v>43.311312964492153</c:v>
                </c:pt>
                <c:pt idx="1">
                  <c:v>53.488372093023251</c:v>
                </c:pt>
                <c:pt idx="2">
                  <c:v>50.872093023255815</c:v>
                </c:pt>
                <c:pt idx="3">
                  <c:v>40.780141843971627</c:v>
                </c:pt>
                <c:pt idx="4">
                  <c:v>36.43724696356275</c:v>
                </c:pt>
                <c:pt idx="5">
                  <c:v>33.139534883720927</c:v>
                </c:pt>
              </c:numCache>
            </c:numRef>
          </c:val>
          <c:extLst>
            <c:ext xmlns:c16="http://schemas.microsoft.com/office/drawing/2014/chart" uri="{C3380CC4-5D6E-409C-BE32-E72D297353CC}">
              <c16:uniqueId val="{00000001-20A2-4053-A3A1-96576C48835B}"/>
            </c:ext>
          </c:extLst>
        </c:ser>
        <c:ser>
          <c:idx val="2"/>
          <c:order val="2"/>
          <c:tx>
            <c:strRef>
              <c:f>Neighbourhood_Dep5th!$B$28</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Neighbourhood_Dep5th!$I$25:$N$25</c:f>
              <c:strCache>
                <c:ptCount val="6"/>
                <c:pt idx="0">
                  <c:v>All Respondents (Base: 2422)</c:v>
                </c:pt>
                <c:pt idx="1">
                  <c:v>Least Deprived (Base: 344)</c:v>
                </c:pt>
                <c:pt idx="2">
                  <c:v>Next Least Deprived (Base: 344)</c:v>
                </c:pt>
                <c:pt idx="3">
                  <c:v>Middle (Base: 282)</c:v>
                </c:pt>
                <c:pt idx="4">
                  <c:v>Next Most Deprived (Base: 247)</c:v>
                </c:pt>
                <c:pt idx="5">
                  <c:v>Most Deprived (Base: 172)</c:v>
                </c:pt>
              </c:strCache>
            </c:strRef>
          </c:cat>
          <c:val>
            <c:numRef>
              <c:f>Neighbourhood_Dep5th!$I$28:$N$28</c:f>
              <c:numCache>
                <c:formatCode>0.0</c:formatCode>
                <c:ptCount val="6"/>
                <c:pt idx="0">
                  <c:v>22.13047068538398</c:v>
                </c:pt>
                <c:pt idx="1">
                  <c:v>15.697674418604651</c:v>
                </c:pt>
                <c:pt idx="2">
                  <c:v>21.511627906976745</c:v>
                </c:pt>
                <c:pt idx="3">
                  <c:v>23.404255319148938</c:v>
                </c:pt>
                <c:pt idx="4">
                  <c:v>24.291497975708502</c:v>
                </c:pt>
                <c:pt idx="5">
                  <c:v>20.348837209302324</c:v>
                </c:pt>
              </c:numCache>
            </c:numRef>
          </c:val>
          <c:extLst>
            <c:ext xmlns:c16="http://schemas.microsoft.com/office/drawing/2014/chart" uri="{C3380CC4-5D6E-409C-BE32-E72D297353CC}">
              <c16:uniqueId val="{00000002-20A2-4053-A3A1-96576C48835B}"/>
            </c:ext>
          </c:extLst>
        </c:ser>
        <c:ser>
          <c:idx val="3"/>
          <c:order val="3"/>
          <c:tx>
            <c:strRef>
              <c:f>Neighbourhood_Dep5th!$B$29</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Neighbourhood_Dep5th!$I$25:$N$25</c:f>
              <c:strCache>
                <c:ptCount val="6"/>
                <c:pt idx="0">
                  <c:v>All Respondents (Base: 2422)</c:v>
                </c:pt>
                <c:pt idx="1">
                  <c:v>Least Deprived (Base: 344)</c:v>
                </c:pt>
                <c:pt idx="2">
                  <c:v>Next Least Deprived (Base: 344)</c:v>
                </c:pt>
                <c:pt idx="3">
                  <c:v>Middle (Base: 282)</c:v>
                </c:pt>
                <c:pt idx="4">
                  <c:v>Next Most Deprived (Base: 247)</c:v>
                </c:pt>
                <c:pt idx="5">
                  <c:v>Most Deprived (Base: 172)</c:v>
                </c:pt>
              </c:strCache>
            </c:strRef>
          </c:cat>
          <c:val>
            <c:numRef>
              <c:f>Neighbourhood_Dep5th!$I$29:$N$29</c:f>
              <c:numCache>
                <c:formatCode>0.0</c:formatCode>
                <c:ptCount val="6"/>
                <c:pt idx="0">
                  <c:v>13.33608587943848</c:v>
                </c:pt>
                <c:pt idx="1">
                  <c:v>7.8488372093023253</c:v>
                </c:pt>
                <c:pt idx="2">
                  <c:v>8.720930232558139</c:v>
                </c:pt>
                <c:pt idx="3">
                  <c:v>14.893617021276595</c:v>
                </c:pt>
                <c:pt idx="4">
                  <c:v>18.218623481781375</c:v>
                </c:pt>
                <c:pt idx="5">
                  <c:v>20.930232558139537</c:v>
                </c:pt>
              </c:numCache>
            </c:numRef>
          </c:val>
          <c:extLst>
            <c:ext xmlns:c16="http://schemas.microsoft.com/office/drawing/2014/chart" uri="{C3380CC4-5D6E-409C-BE32-E72D297353CC}">
              <c16:uniqueId val="{00000003-20A2-4053-A3A1-96576C48835B}"/>
            </c:ext>
          </c:extLst>
        </c:ser>
        <c:ser>
          <c:idx val="4"/>
          <c:order val="4"/>
          <c:tx>
            <c:strRef>
              <c:f>Neighbourhood_Dep5th!$B$30</c:f>
              <c:strCache>
                <c:ptCount val="1"/>
                <c:pt idx="0">
                  <c:v>Strongly disagree</c:v>
                </c:pt>
              </c:strCache>
            </c:strRef>
          </c:tx>
          <c:spPr>
            <a:solidFill>
              <a:srgbClr val="ED6B2A"/>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5F91-4C91-B831-147DA3873620}"/>
                </c:ext>
              </c:extLst>
            </c:dLbl>
            <c:dLbl>
              <c:idx val="1"/>
              <c:delete val="1"/>
              <c:extLst>
                <c:ext xmlns:c15="http://schemas.microsoft.com/office/drawing/2012/chart" uri="{CE6537A1-D6FC-4f65-9D91-7224C49458BB}"/>
                <c:ext xmlns:c16="http://schemas.microsoft.com/office/drawing/2014/chart" uri="{C3380CC4-5D6E-409C-BE32-E72D297353CC}">
                  <c16:uniqueId val="{00000001-5F91-4C91-B831-147DA3873620}"/>
                </c:ext>
              </c:extLst>
            </c:dLbl>
            <c:dLbl>
              <c:idx val="2"/>
              <c:delete val="1"/>
              <c:extLst>
                <c:ext xmlns:c15="http://schemas.microsoft.com/office/drawing/2012/chart" uri="{CE6537A1-D6FC-4f65-9D91-7224C49458BB}"/>
                <c:ext xmlns:c16="http://schemas.microsoft.com/office/drawing/2014/chart" uri="{C3380CC4-5D6E-409C-BE32-E72D297353CC}">
                  <c16:uniqueId val="{00000000-5F91-4C91-B831-147DA3873620}"/>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Neighbourhood_Dep5th!$I$25:$N$25</c:f>
              <c:strCache>
                <c:ptCount val="6"/>
                <c:pt idx="0">
                  <c:v>All Respondents (Base: 2422)</c:v>
                </c:pt>
                <c:pt idx="1">
                  <c:v>Least Deprived (Base: 344)</c:v>
                </c:pt>
                <c:pt idx="2">
                  <c:v>Next Least Deprived (Base: 344)</c:v>
                </c:pt>
                <c:pt idx="3">
                  <c:v>Middle (Base: 282)</c:v>
                </c:pt>
                <c:pt idx="4">
                  <c:v>Next Most Deprived (Base: 247)</c:v>
                </c:pt>
                <c:pt idx="5">
                  <c:v>Most Deprived (Base: 172)</c:v>
                </c:pt>
              </c:strCache>
            </c:strRef>
          </c:cat>
          <c:val>
            <c:numRef>
              <c:f>Neighbourhood_Dep5th!$I$30:$N$30</c:f>
              <c:numCache>
                <c:formatCode>0.0</c:formatCode>
                <c:ptCount val="6"/>
                <c:pt idx="0">
                  <c:v>5.5739058629232039</c:v>
                </c:pt>
                <c:pt idx="1">
                  <c:v>1.4534883720930232</c:v>
                </c:pt>
                <c:pt idx="2">
                  <c:v>2.6162790697674421</c:v>
                </c:pt>
                <c:pt idx="3">
                  <c:v>7.0921985815602842</c:v>
                </c:pt>
                <c:pt idx="4">
                  <c:v>6.0728744939271255</c:v>
                </c:pt>
                <c:pt idx="5">
                  <c:v>12.209302325581394</c:v>
                </c:pt>
              </c:numCache>
            </c:numRef>
          </c:val>
          <c:extLst>
            <c:ext xmlns:c16="http://schemas.microsoft.com/office/drawing/2014/chart" uri="{C3380CC4-5D6E-409C-BE32-E72D297353CC}">
              <c16:uniqueId val="{00000004-20A2-4053-A3A1-96576C48835B}"/>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'Neighbourhood trends'!$A$11</c:f>
          <c:strCache>
            <c:ptCount val="1"/>
            <c:pt idx="0">
              <c:v>To what extent do you agree or disagree with this statement: My neighbourhood is a place where people get on well together and help each other?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'Neighbourhood trends'!$C$22</c:f>
              <c:strCache>
                <c:ptCount val="1"/>
                <c:pt idx="0">
                  <c:v>Most deprived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trends'!$B$26:$B$30</c:f>
              <c:numCache>
                <c:formatCode>General</c:formatCode>
                <c:ptCount val="5"/>
                <c:pt idx="0">
                  <c:v>2021</c:v>
                </c:pt>
                <c:pt idx="1">
                  <c:v>2022</c:v>
                </c:pt>
                <c:pt idx="2">
                  <c:v>2023</c:v>
                </c:pt>
                <c:pt idx="3">
                  <c:v>2024</c:v>
                </c:pt>
                <c:pt idx="4">
                  <c:v>2025</c:v>
                </c:pt>
              </c:numCache>
            </c:numRef>
          </c:cat>
          <c:val>
            <c:numRef>
              <c:f>'Neighbourhood trends'!$C$26:$C$30</c:f>
              <c:numCache>
                <c:formatCode>0.0</c:formatCode>
                <c:ptCount val="5"/>
                <c:pt idx="0">
                  <c:v>56.5</c:v>
                </c:pt>
                <c:pt idx="1">
                  <c:v>33.1</c:v>
                </c:pt>
                <c:pt idx="2" formatCode="General">
                  <c:v>45.6</c:v>
                </c:pt>
                <c:pt idx="3">
                  <c:v>43.209876543209873</c:v>
                </c:pt>
                <c:pt idx="4">
                  <c:v>46.511627906976742</c:v>
                </c:pt>
              </c:numCache>
            </c:numRef>
          </c:val>
          <c:smooth val="0"/>
          <c:extLst>
            <c:ext xmlns:c16="http://schemas.microsoft.com/office/drawing/2014/chart" uri="{C3380CC4-5D6E-409C-BE32-E72D297353CC}">
              <c16:uniqueId val="{00000000-858E-4A07-A5E0-C5D21D0F132C}"/>
            </c:ext>
          </c:extLst>
        </c:ser>
        <c:ser>
          <c:idx val="1"/>
          <c:order val="1"/>
          <c:tx>
            <c:strRef>
              <c:f>'Neighbourhood trends'!$D$22</c:f>
              <c:strCache>
                <c:ptCount val="1"/>
                <c:pt idx="0">
                  <c:v>Least deprived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trends'!$B$26:$B$30</c:f>
              <c:numCache>
                <c:formatCode>General</c:formatCode>
                <c:ptCount val="5"/>
                <c:pt idx="0">
                  <c:v>2021</c:v>
                </c:pt>
                <c:pt idx="1">
                  <c:v>2022</c:v>
                </c:pt>
                <c:pt idx="2">
                  <c:v>2023</c:v>
                </c:pt>
                <c:pt idx="3">
                  <c:v>2024</c:v>
                </c:pt>
                <c:pt idx="4">
                  <c:v>2025</c:v>
                </c:pt>
              </c:numCache>
            </c:numRef>
          </c:cat>
          <c:val>
            <c:numRef>
              <c:f>'Neighbourhood trends'!$D$26:$D$30</c:f>
              <c:numCache>
                <c:formatCode>0.0</c:formatCode>
                <c:ptCount val="5"/>
                <c:pt idx="0">
                  <c:v>67.8</c:v>
                </c:pt>
                <c:pt idx="1">
                  <c:v>69.099999999999994</c:v>
                </c:pt>
                <c:pt idx="2" formatCode="General">
                  <c:v>78.400000000000006</c:v>
                </c:pt>
                <c:pt idx="3">
                  <c:v>73.15789473684211</c:v>
                </c:pt>
                <c:pt idx="4">
                  <c:v>75</c:v>
                </c:pt>
              </c:numCache>
            </c:numRef>
          </c:val>
          <c:smooth val="0"/>
          <c:extLst>
            <c:ext xmlns:c16="http://schemas.microsoft.com/office/drawing/2014/chart" uri="{C3380CC4-5D6E-409C-BE32-E72D297353CC}">
              <c16:uniqueId val="{00000001-858E-4A07-A5E0-C5D21D0F132C}"/>
            </c:ext>
          </c:extLst>
        </c:ser>
        <c:dLbls>
          <c:showLegendKey val="0"/>
          <c:showVal val="0"/>
          <c:showCatName val="0"/>
          <c:showSerName val="0"/>
          <c:showPercent val="0"/>
          <c:showBubbleSize val="0"/>
        </c:dLbls>
        <c:marker val="1"/>
        <c:smooth val="0"/>
        <c:axId val="1072836552"/>
        <c:axId val="1072837208"/>
      </c:lineChart>
      <c:catAx>
        <c:axId val="107283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72837208"/>
        <c:crosses val="autoZero"/>
        <c:auto val="1"/>
        <c:lblAlgn val="ctr"/>
        <c:lblOffset val="100"/>
        <c:noMultiLvlLbl val="0"/>
      </c:catAx>
      <c:valAx>
        <c:axId val="1072837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72836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Neighbourhood!$B$35</c:f>
          <c:strCache>
            <c:ptCount val="1"/>
            <c:pt idx="0">
              <c:v>To what extent do you agree that you are able to have a say on local issues or how Council services are run in your community? (Base: 2350)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Neighbourhood!$B$37</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Neighbourhood!$D$37</c:f>
              <c:numCache>
                <c:formatCode>0.0</c:formatCode>
                <c:ptCount val="1"/>
                <c:pt idx="0">
                  <c:v>5.0212765957446805</c:v>
                </c:pt>
              </c:numCache>
            </c:numRef>
          </c:val>
          <c:extLst>
            <c:ext xmlns:c16="http://schemas.microsoft.com/office/drawing/2014/chart" uri="{C3380CC4-5D6E-409C-BE32-E72D297353CC}">
              <c16:uniqueId val="{00000000-2042-443A-AEFE-8FB1628EEEB0}"/>
            </c:ext>
          </c:extLst>
        </c:ser>
        <c:ser>
          <c:idx val="1"/>
          <c:order val="1"/>
          <c:tx>
            <c:strRef>
              <c:f>Neighbourhood!$B$38</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Neighbourhood!$D$38</c:f>
              <c:numCache>
                <c:formatCode>0.0</c:formatCode>
                <c:ptCount val="1"/>
                <c:pt idx="0">
                  <c:v>20.468085106382979</c:v>
                </c:pt>
              </c:numCache>
            </c:numRef>
          </c:val>
          <c:extLst>
            <c:ext xmlns:c16="http://schemas.microsoft.com/office/drawing/2014/chart" uri="{C3380CC4-5D6E-409C-BE32-E72D297353CC}">
              <c16:uniqueId val="{00000001-2042-443A-AEFE-8FB1628EEEB0}"/>
            </c:ext>
          </c:extLst>
        </c:ser>
        <c:ser>
          <c:idx val="2"/>
          <c:order val="2"/>
          <c:tx>
            <c:strRef>
              <c:f>Neighbourhood!$B$39</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Neighbourhood!$D$39</c:f>
              <c:numCache>
                <c:formatCode>0.0</c:formatCode>
                <c:ptCount val="1"/>
                <c:pt idx="0">
                  <c:v>23.702127659574469</c:v>
                </c:pt>
              </c:numCache>
            </c:numRef>
          </c:val>
          <c:extLst>
            <c:ext xmlns:c16="http://schemas.microsoft.com/office/drawing/2014/chart" uri="{C3380CC4-5D6E-409C-BE32-E72D297353CC}">
              <c16:uniqueId val="{00000002-2042-443A-AEFE-8FB1628EEEB0}"/>
            </c:ext>
          </c:extLst>
        </c:ser>
        <c:ser>
          <c:idx val="3"/>
          <c:order val="3"/>
          <c:tx>
            <c:strRef>
              <c:f>Neighbourhood!$B$40</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Neighbourhood!$D$40</c:f>
              <c:numCache>
                <c:formatCode>0.0</c:formatCode>
                <c:ptCount val="1"/>
                <c:pt idx="0">
                  <c:v>29.361702127659573</c:v>
                </c:pt>
              </c:numCache>
            </c:numRef>
          </c:val>
          <c:extLst>
            <c:ext xmlns:c16="http://schemas.microsoft.com/office/drawing/2014/chart" uri="{C3380CC4-5D6E-409C-BE32-E72D297353CC}">
              <c16:uniqueId val="{00000003-2042-443A-AEFE-8FB1628EEEB0}"/>
            </c:ext>
          </c:extLst>
        </c:ser>
        <c:ser>
          <c:idx val="4"/>
          <c:order val="4"/>
          <c:tx>
            <c:strRef>
              <c:f>Neighbourhood!$B$41</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Neighbourhood!$D$41</c:f>
              <c:numCache>
                <c:formatCode>0.0</c:formatCode>
                <c:ptCount val="1"/>
                <c:pt idx="0">
                  <c:v>21.446808510638299</c:v>
                </c:pt>
              </c:numCache>
            </c:numRef>
          </c:val>
          <c:extLst>
            <c:ext xmlns:c16="http://schemas.microsoft.com/office/drawing/2014/chart" uri="{C3380CC4-5D6E-409C-BE32-E72D297353CC}">
              <c16:uniqueId val="{00000004-2042-443A-AEFE-8FB1628EEEB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'Neighbourhood trends'!$A$33</c:f>
          <c:strCache>
            <c:ptCount val="1"/>
            <c:pt idx="0">
              <c:v>To what extent do you agree that you are able to have a say on local issues or how Council services are run in your community?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'Neighbourhood trends'!$C$35</c:f>
              <c:strCache>
                <c:ptCount val="1"/>
                <c:pt idx="0">
                  <c:v>% Agree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'Neighbourhood trends'!$B$38:$B$42</c:f>
              <c:numCache>
                <c:formatCode>General</c:formatCode>
                <c:ptCount val="5"/>
                <c:pt idx="0">
                  <c:v>2021</c:v>
                </c:pt>
                <c:pt idx="1">
                  <c:v>2022</c:v>
                </c:pt>
                <c:pt idx="2">
                  <c:v>2023</c:v>
                </c:pt>
                <c:pt idx="3">
                  <c:v>2024</c:v>
                </c:pt>
                <c:pt idx="4">
                  <c:v>2025</c:v>
                </c:pt>
              </c:numCache>
            </c:numRef>
          </c:cat>
          <c:val>
            <c:numRef>
              <c:f>'Neighbourhood trends'!$C$38:$C$42</c:f>
              <c:numCache>
                <c:formatCode>General</c:formatCode>
                <c:ptCount val="5"/>
                <c:pt idx="0">
                  <c:v>24.4</c:v>
                </c:pt>
                <c:pt idx="1">
                  <c:v>22.6</c:v>
                </c:pt>
                <c:pt idx="2">
                  <c:v>23.7</c:v>
                </c:pt>
                <c:pt idx="3" formatCode="0.0">
                  <c:v>24.784110535405873</c:v>
                </c:pt>
                <c:pt idx="4" formatCode="0.0">
                  <c:v>25.48936170212766</c:v>
                </c:pt>
              </c:numCache>
            </c:numRef>
          </c:val>
          <c:smooth val="0"/>
          <c:extLst>
            <c:ext xmlns:c16="http://schemas.microsoft.com/office/drawing/2014/chart" uri="{C3380CC4-5D6E-409C-BE32-E72D297353CC}">
              <c16:uniqueId val="{00000000-96C6-4CE3-8B4F-BD87324C035A}"/>
            </c:ext>
          </c:extLst>
        </c:ser>
        <c:dLbls>
          <c:showLegendKey val="0"/>
          <c:showVal val="0"/>
          <c:showCatName val="0"/>
          <c:showSerName val="0"/>
          <c:showPercent val="0"/>
          <c:showBubbleSize val="0"/>
        </c:dLbls>
        <c:marker val="1"/>
        <c:smooth val="0"/>
        <c:axId val="1072836552"/>
        <c:axId val="1072837208"/>
      </c:lineChart>
      <c:catAx>
        <c:axId val="107283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72837208"/>
        <c:crosses val="autoZero"/>
        <c:auto val="1"/>
        <c:lblAlgn val="ctr"/>
        <c:lblOffset val="100"/>
        <c:noMultiLvlLbl val="0"/>
      </c:catAx>
      <c:valAx>
        <c:axId val="10728372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72836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Neighbourhood_Demog!$B$65</c:f>
          <c:strCache>
            <c:ptCount val="1"/>
            <c:pt idx="0">
              <c:v>To what extent do you agree that you are able to have a say on local issues or how Council services are run in your community?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Neighbourhood_Demog!$B$78</c:f>
              <c:strCache>
                <c:ptCount val="1"/>
                <c:pt idx="0">
                  <c:v>Strongly agree</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7F1A-4DCE-B642-D6A55B3A2927}"/>
                </c:ext>
              </c:extLst>
            </c:dLbl>
            <c:dLbl>
              <c:idx val="2"/>
              <c:delete val="1"/>
              <c:extLst>
                <c:ext xmlns:c15="http://schemas.microsoft.com/office/drawing/2012/chart" uri="{CE6537A1-D6FC-4f65-9D91-7224C49458BB}"/>
                <c:ext xmlns:c16="http://schemas.microsoft.com/office/drawing/2014/chart" uri="{C3380CC4-5D6E-409C-BE32-E72D297353CC}">
                  <c16:uniqueId val="{00000003-7F1A-4DCE-B642-D6A55B3A2927}"/>
                </c:ext>
              </c:extLst>
            </c:dLbl>
            <c:dLbl>
              <c:idx val="3"/>
              <c:delete val="1"/>
              <c:extLst>
                <c:ext xmlns:c15="http://schemas.microsoft.com/office/drawing/2012/chart" uri="{CE6537A1-D6FC-4f65-9D91-7224C49458BB}"/>
                <c:ext xmlns:c16="http://schemas.microsoft.com/office/drawing/2014/chart" uri="{C3380CC4-5D6E-409C-BE32-E72D297353CC}">
                  <c16:uniqueId val="{00000000-7F1A-4DCE-B642-D6A55B3A2927}"/>
                </c:ext>
              </c:extLst>
            </c:dLbl>
            <c:dLbl>
              <c:idx val="4"/>
              <c:delete val="1"/>
              <c:extLst>
                <c:ext xmlns:c15="http://schemas.microsoft.com/office/drawing/2012/chart" uri="{CE6537A1-D6FC-4f65-9D91-7224C49458BB}"/>
                <c:ext xmlns:c16="http://schemas.microsoft.com/office/drawing/2014/chart" uri="{C3380CC4-5D6E-409C-BE32-E72D297353CC}">
                  <c16:uniqueId val="{00000005-7F1A-4DCE-B642-D6A55B3A2927}"/>
                </c:ext>
              </c:extLst>
            </c:dLbl>
            <c:dLbl>
              <c:idx val="6"/>
              <c:delete val="1"/>
              <c:extLst>
                <c:ext xmlns:c15="http://schemas.microsoft.com/office/drawing/2012/chart" uri="{CE6537A1-D6FC-4f65-9D91-7224C49458BB}"/>
                <c:ext xmlns:c16="http://schemas.microsoft.com/office/drawing/2014/chart" uri="{C3380CC4-5D6E-409C-BE32-E72D297353CC}">
                  <c16:uniqueId val="{00000002-7F1A-4DCE-B642-D6A55B3A2927}"/>
                </c:ext>
              </c:extLst>
            </c:dLbl>
            <c:dLbl>
              <c:idx val="9"/>
              <c:delete val="1"/>
              <c:extLst>
                <c:ext xmlns:c15="http://schemas.microsoft.com/office/drawing/2012/chart" uri="{CE6537A1-D6FC-4f65-9D91-7224C49458BB}"/>
                <c:ext xmlns:c16="http://schemas.microsoft.com/office/drawing/2014/chart" uri="{C3380CC4-5D6E-409C-BE32-E72D297353CC}">
                  <c16:uniqueId val="{00000001-7F1A-4DCE-B642-D6A55B3A292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Neighbourhood_Demog!$C$77:$M$77</c:f>
              <c:strCache>
                <c:ptCount val="11"/>
                <c:pt idx="0">
                  <c:v>Identify as disabled (Base: 281)</c:v>
                </c:pt>
                <c:pt idx="1">
                  <c:v>LGBTQ+ (Base: 149)</c:v>
                </c:pt>
                <c:pt idx="2">
                  <c:v>All respondents (Base: 2350)</c:v>
                </c:pt>
                <c:pt idx="3">
                  <c:v>55+ (Base: 880)</c:v>
                </c:pt>
                <c:pt idx="4">
                  <c:v>Female (Base: 849)</c:v>
                </c:pt>
                <c:pt idx="5">
                  <c:v>Southern Arc (Base: 522)</c:v>
                </c:pt>
                <c:pt idx="6">
                  <c:v>Male (Base: 670)</c:v>
                </c:pt>
                <c:pt idx="7">
                  <c:v>Under 35 (Base: 197)</c:v>
                </c:pt>
                <c:pt idx="8">
                  <c:v>Children in household (Base: 319)</c:v>
                </c:pt>
                <c:pt idx="9">
                  <c:v>Welsh speaker (Base: 200)</c:v>
                </c:pt>
                <c:pt idx="10">
                  <c:v>Ethnically diverse (Base: 283)</c:v>
                </c:pt>
              </c:strCache>
            </c:strRef>
          </c:cat>
          <c:val>
            <c:numRef>
              <c:f>Neighbourhood_Demog!$C$78:$M$78</c:f>
              <c:numCache>
                <c:formatCode>0.0</c:formatCode>
                <c:ptCount val="11"/>
                <c:pt idx="0">
                  <c:v>4.9822064056939501</c:v>
                </c:pt>
                <c:pt idx="1">
                  <c:v>6.0402684563758395</c:v>
                </c:pt>
                <c:pt idx="2">
                  <c:v>5.0212765957446805</c:v>
                </c:pt>
                <c:pt idx="3">
                  <c:v>4.6590909090909092</c:v>
                </c:pt>
                <c:pt idx="4">
                  <c:v>5.8892815076560661</c:v>
                </c:pt>
                <c:pt idx="5">
                  <c:v>6.1302681992337158</c:v>
                </c:pt>
                <c:pt idx="6">
                  <c:v>5.0746268656716413</c:v>
                </c:pt>
                <c:pt idx="7">
                  <c:v>6.091370558375635</c:v>
                </c:pt>
                <c:pt idx="8">
                  <c:v>5.9561128526645764</c:v>
                </c:pt>
                <c:pt idx="9">
                  <c:v>4</c:v>
                </c:pt>
                <c:pt idx="10">
                  <c:v>12.014134275618375</c:v>
                </c:pt>
              </c:numCache>
            </c:numRef>
          </c:val>
          <c:extLst>
            <c:ext xmlns:c16="http://schemas.microsoft.com/office/drawing/2014/chart" uri="{C3380CC4-5D6E-409C-BE32-E72D297353CC}">
              <c16:uniqueId val="{00000000-225B-4021-8626-2D88B7B2CEB2}"/>
            </c:ext>
          </c:extLst>
        </c:ser>
        <c:ser>
          <c:idx val="1"/>
          <c:order val="1"/>
          <c:tx>
            <c:strRef>
              <c:f>Neighbourhood_Demog!$B$79</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Neighbourhood_Demog!$C$77:$M$77</c:f>
              <c:strCache>
                <c:ptCount val="11"/>
                <c:pt idx="0">
                  <c:v>Identify as disabled (Base: 281)</c:v>
                </c:pt>
                <c:pt idx="1">
                  <c:v>LGBTQ+ (Base: 149)</c:v>
                </c:pt>
                <c:pt idx="2">
                  <c:v>All respondents (Base: 2350)</c:v>
                </c:pt>
                <c:pt idx="3">
                  <c:v>55+ (Base: 880)</c:v>
                </c:pt>
                <c:pt idx="4">
                  <c:v>Female (Base: 849)</c:v>
                </c:pt>
                <c:pt idx="5">
                  <c:v>Southern Arc (Base: 522)</c:v>
                </c:pt>
                <c:pt idx="6">
                  <c:v>Male (Base: 670)</c:v>
                </c:pt>
                <c:pt idx="7">
                  <c:v>Under 35 (Base: 197)</c:v>
                </c:pt>
                <c:pt idx="8">
                  <c:v>Children in household (Base: 319)</c:v>
                </c:pt>
                <c:pt idx="9">
                  <c:v>Welsh speaker (Base: 200)</c:v>
                </c:pt>
                <c:pt idx="10">
                  <c:v>Ethnically diverse (Base: 283)</c:v>
                </c:pt>
              </c:strCache>
            </c:strRef>
          </c:cat>
          <c:val>
            <c:numRef>
              <c:f>Neighbourhood_Demog!$C$79:$M$79</c:f>
              <c:numCache>
                <c:formatCode>0.0</c:formatCode>
                <c:ptCount val="11"/>
                <c:pt idx="0">
                  <c:v>13.87900355871886</c:v>
                </c:pt>
                <c:pt idx="1">
                  <c:v>16.107382550335569</c:v>
                </c:pt>
                <c:pt idx="2">
                  <c:v>20.468085106382979</c:v>
                </c:pt>
                <c:pt idx="3">
                  <c:v>21.931818181818183</c:v>
                </c:pt>
                <c:pt idx="4">
                  <c:v>21.201413427561839</c:v>
                </c:pt>
                <c:pt idx="5">
                  <c:v>21.455938697318008</c:v>
                </c:pt>
                <c:pt idx="6">
                  <c:v>22.835820895522389</c:v>
                </c:pt>
                <c:pt idx="7">
                  <c:v>22.335025380710661</c:v>
                </c:pt>
                <c:pt idx="8">
                  <c:v>23.510971786833856</c:v>
                </c:pt>
                <c:pt idx="9">
                  <c:v>27</c:v>
                </c:pt>
                <c:pt idx="10">
                  <c:v>23.32155477031802</c:v>
                </c:pt>
              </c:numCache>
            </c:numRef>
          </c:val>
          <c:extLst>
            <c:ext xmlns:c16="http://schemas.microsoft.com/office/drawing/2014/chart" uri="{C3380CC4-5D6E-409C-BE32-E72D297353CC}">
              <c16:uniqueId val="{00000001-225B-4021-8626-2D88B7B2CEB2}"/>
            </c:ext>
          </c:extLst>
        </c:ser>
        <c:ser>
          <c:idx val="2"/>
          <c:order val="2"/>
          <c:tx>
            <c:strRef>
              <c:f>Neighbourhood_Demog!$B$80</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Neighbourhood_Demog!$C$77:$M$77</c:f>
              <c:strCache>
                <c:ptCount val="11"/>
                <c:pt idx="0">
                  <c:v>Identify as disabled (Base: 281)</c:v>
                </c:pt>
                <c:pt idx="1">
                  <c:v>LGBTQ+ (Base: 149)</c:v>
                </c:pt>
                <c:pt idx="2">
                  <c:v>All respondents (Base: 2350)</c:v>
                </c:pt>
                <c:pt idx="3">
                  <c:v>55+ (Base: 880)</c:v>
                </c:pt>
                <c:pt idx="4">
                  <c:v>Female (Base: 849)</c:v>
                </c:pt>
                <c:pt idx="5">
                  <c:v>Southern Arc (Base: 522)</c:v>
                </c:pt>
                <c:pt idx="6">
                  <c:v>Male (Base: 670)</c:v>
                </c:pt>
                <c:pt idx="7">
                  <c:v>Under 35 (Base: 197)</c:v>
                </c:pt>
                <c:pt idx="8">
                  <c:v>Children in household (Base: 319)</c:v>
                </c:pt>
                <c:pt idx="9">
                  <c:v>Welsh speaker (Base: 200)</c:v>
                </c:pt>
                <c:pt idx="10">
                  <c:v>Ethnically diverse (Base: 283)</c:v>
                </c:pt>
              </c:strCache>
            </c:strRef>
          </c:cat>
          <c:val>
            <c:numRef>
              <c:f>Neighbourhood_Demog!$C$80:$M$80</c:f>
              <c:numCache>
                <c:formatCode>0.0</c:formatCode>
                <c:ptCount val="11"/>
                <c:pt idx="0">
                  <c:v>20.284697508896798</c:v>
                </c:pt>
                <c:pt idx="1">
                  <c:v>28.859060402684566</c:v>
                </c:pt>
                <c:pt idx="2">
                  <c:v>23.702127659574469</c:v>
                </c:pt>
                <c:pt idx="3">
                  <c:v>22.5</c:v>
                </c:pt>
                <c:pt idx="4">
                  <c:v>22.261484098939928</c:v>
                </c:pt>
                <c:pt idx="5">
                  <c:v>22.030651340996169</c:v>
                </c:pt>
                <c:pt idx="6">
                  <c:v>26.119402985074625</c:v>
                </c:pt>
                <c:pt idx="7">
                  <c:v>25.888324873096447</c:v>
                </c:pt>
                <c:pt idx="8">
                  <c:v>23.824451410658305</c:v>
                </c:pt>
                <c:pt idx="9">
                  <c:v>23</c:v>
                </c:pt>
                <c:pt idx="10">
                  <c:v>24.734982332155479</c:v>
                </c:pt>
              </c:numCache>
            </c:numRef>
          </c:val>
          <c:extLst>
            <c:ext xmlns:c16="http://schemas.microsoft.com/office/drawing/2014/chart" uri="{C3380CC4-5D6E-409C-BE32-E72D297353CC}">
              <c16:uniqueId val="{00000002-225B-4021-8626-2D88B7B2CEB2}"/>
            </c:ext>
          </c:extLst>
        </c:ser>
        <c:ser>
          <c:idx val="3"/>
          <c:order val="3"/>
          <c:tx>
            <c:strRef>
              <c:f>Neighbourhood_Demog!$B$81</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Neighbourhood_Demog!$C$77:$M$77</c:f>
              <c:strCache>
                <c:ptCount val="11"/>
                <c:pt idx="0">
                  <c:v>Identify as disabled (Base: 281)</c:v>
                </c:pt>
                <c:pt idx="1">
                  <c:v>LGBTQ+ (Base: 149)</c:v>
                </c:pt>
                <c:pt idx="2">
                  <c:v>All respondents (Base: 2350)</c:v>
                </c:pt>
                <c:pt idx="3">
                  <c:v>55+ (Base: 880)</c:v>
                </c:pt>
                <c:pt idx="4">
                  <c:v>Female (Base: 849)</c:v>
                </c:pt>
                <c:pt idx="5">
                  <c:v>Southern Arc (Base: 522)</c:v>
                </c:pt>
                <c:pt idx="6">
                  <c:v>Male (Base: 670)</c:v>
                </c:pt>
                <c:pt idx="7">
                  <c:v>Under 35 (Base: 197)</c:v>
                </c:pt>
                <c:pt idx="8">
                  <c:v>Children in household (Base: 319)</c:v>
                </c:pt>
                <c:pt idx="9">
                  <c:v>Welsh speaker (Base: 200)</c:v>
                </c:pt>
                <c:pt idx="10">
                  <c:v>Ethnically diverse (Base: 283)</c:v>
                </c:pt>
              </c:strCache>
            </c:strRef>
          </c:cat>
          <c:val>
            <c:numRef>
              <c:f>Neighbourhood_Demog!$C$81:$M$81</c:f>
              <c:numCache>
                <c:formatCode>0.0</c:formatCode>
                <c:ptCount val="11"/>
                <c:pt idx="0">
                  <c:v>32.384341637010678</c:v>
                </c:pt>
                <c:pt idx="1">
                  <c:v>32.885906040268459</c:v>
                </c:pt>
                <c:pt idx="2">
                  <c:v>29.361702127659573</c:v>
                </c:pt>
                <c:pt idx="3">
                  <c:v>31.363636363636367</c:v>
                </c:pt>
                <c:pt idx="4">
                  <c:v>31.802120141342755</c:v>
                </c:pt>
                <c:pt idx="5">
                  <c:v>29.310344827586203</c:v>
                </c:pt>
                <c:pt idx="6">
                  <c:v>25.373134328358208</c:v>
                </c:pt>
                <c:pt idx="7">
                  <c:v>25.888324873096447</c:v>
                </c:pt>
                <c:pt idx="8">
                  <c:v>27.899686520376179</c:v>
                </c:pt>
                <c:pt idx="9">
                  <c:v>33.5</c:v>
                </c:pt>
                <c:pt idx="10">
                  <c:v>22.261484098939928</c:v>
                </c:pt>
              </c:numCache>
            </c:numRef>
          </c:val>
          <c:extLst>
            <c:ext xmlns:c16="http://schemas.microsoft.com/office/drawing/2014/chart" uri="{C3380CC4-5D6E-409C-BE32-E72D297353CC}">
              <c16:uniqueId val="{00000003-225B-4021-8626-2D88B7B2CEB2}"/>
            </c:ext>
          </c:extLst>
        </c:ser>
        <c:ser>
          <c:idx val="4"/>
          <c:order val="4"/>
          <c:tx>
            <c:strRef>
              <c:f>Neighbourhood_Demog!$B$82</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Neighbourhood_Demog!$C$77:$M$77</c:f>
              <c:strCache>
                <c:ptCount val="11"/>
                <c:pt idx="0">
                  <c:v>Identify as disabled (Base: 281)</c:v>
                </c:pt>
                <c:pt idx="1">
                  <c:v>LGBTQ+ (Base: 149)</c:v>
                </c:pt>
                <c:pt idx="2">
                  <c:v>All respondents (Base: 2350)</c:v>
                </c:pt>
                <c:pt idx="3">
                  <c:v>55+ (Base: 880)</c:v>
                </c:pt>
                <c:pt idx="4">
                  <c:v>Female (Base: 849)</c:v>
                </c:pt>
                <c:pt idx="5">
                  <c:v>Southern Arc (Base: 522)</c:v>
                </c:pt>
                <c:pt idx="6">
                  <c:v>Male (Base: 670)</c:v>
                </c:pt>
                <c:pt idx="7">
                  <c:v>Under 35 (Base: 197)</c:v>
                </c:pt>
                <c:pt idx="8">
                  <c:v>Children in household (Base: 319)</c:v>
                </c:pt>
                <c:pt idx="9">
                  <c:v>Welsh speaker (Base: 200)</c:v>
                </c:pt>
                <c:pt idx="10">
                  <c:v>Ethnically diverse (Base: 283)</c:v>
                </c:pt>
              </c:strCache>
            </c:strRef>
          </c:cat>
          <c:val>
            <c:numRef>
              <c:f>Neighbourhood_Demog!$C$82:$M$82</c:f>
              <c:numCache>
                <c:formatCode>0.0</c:formatCode>
                <c:ptCount val="11"/>
                <c:pt idx="0">
                  <c:v>28.46975088967972</c:v>
                </c:pt>
                <c:pt idx="1">
                  <c:v>16.107382550335569</c:v>
                </c:pt>
                <c:pt idx="2">
                  <c:v>21.446808510638299</c:v>
                </c:pt>
                <c:pt idx="3">
                  <c:v>19.545454545454547</c:v>
                </c:pt>
                <c:pt idx="4">
                  <c:v>18.84570082449941</c:v>
                </c:pt>
                <c:pt idx="5">
                  <c:v>21.072796934865899</c:v>
                </c:pt>
                <c:pt idx="6">
                  <c:v>20.597014925373134</c:v>
                </c:pt>
                <c:pt idx="7">
                  <c:v>19.796954314720814</c:v>
                </c:pt>
                <c:pt idx="8">
                  <c:v>18.808777429467085</c:v>
                </c:pt>
                <c:pt idx="9">
                  <c:v>12.5</c:v>
                </c:pt>
                <c:pt idx="10">
                  <c:v>17.667844522968199</c:v>
                </c:pt>
              </c:numCache>
            </c:numRef>
          </c:val>
          <c:extLst>
            <c:ext xmlns:c16="http://schemas.microsoft.com/office/drawing/2014/chart" uri="{C3380CC4-5D6E-409C-BE32-E72D297353CC}">
              <c16:uniqueId val="{00000004-225B-4021-8626-2D88B7B2CEB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Neighbourhood_Demog!$B$609</c:f>
          <c:strCache>
            <c:ptCount val="1"/>
            <c:pt idx="0">
              <c:v>Do you currently volunteer?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Neighbourhood_Demog!$B$618</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Neighbourhood_Demog!$C$617:$M$617</c:f>
              <c:strCache>
                <c:ptCount val="11"/>
                <c:pt idx="0">
                  <c:v>Under 35 (Base: 197)</c:v>
                </c:pt>
                <c:pt idx="1">
                  <c:v>Ethnically diverse (Base: 266)</c:v>
                </c:pt>
                <c:pt idx="2">
                  <c:v>Identify as disabled (Base: 249)</c:v>
                </c:pt>
                <c:pt idx="3">
                  <c:v>Male (Base: 604)</c:v>
                </c:pt>
                <c:pt idx="4">
                  <c:v>Children in household (Base: 297)</c:v>
                </c:pt>
                <c:pt idx="5">
                  <c:v>All respondents (Base: 2013)</c:v>
                </c:pt>
                <c:pt idx="6">
                  <c:v>Southern Arc (Base: 466)</c:v>
                </c:pt>
                <c:pt idx="7">
                  <c:v>55+ (Base: 776)</c:v>
                </c:pt>
                <c:pt idx="8">
                  <c:v>Female (Base: 789)</c:v>
                </c:pt>
                <c:pt idx="9">
                  <c:v>LGBTQ+ (Base: 145)</c:v>
                </c:pt>
                <c:pt idx="10">
                  <c:v>Welsh speaker (Base: 182)</c:v>
                </c:pt>
              </c:strCache>
            </c:strRef>
          </c:cat>
          <c:val>
            <c:numRef>
              <c:f>Neighbourhood_Demog!$C$618:$M$618</c:f>
              <c:numCache>
                <c:formatCode>0.0</c:formatCode>
                <c:ptCount val="11"/>
                <c:pt idx="0">
                  <c:v>25.888324873096447</c:v>
                </c:pt>
                <c:pt idx="1">
                  <c:v>27.06766917293233</c:v>
                </c:pt>
                <c:pt idx="2">
                  <c:v>28.112449799196789</c:v>
                </c:pt>
                <c:pt idx="3">
                  <c:v>28.14569536423841</c:v>
                </c:pt>
                <c:pt idx="4">
                  <c:v>28.956228956228959</c:v>
                </c:pt>
                <c:pt idx="5">
                  <c:v>29.309488325881766</c:v>
                </c:pt>
                <c:pt idx="6">
                  <c:v>29.613733905579398</c:v>
                </c:pt>
                <c:pt idx="7">
                  <c:v>32.989690721649481</c:v>
                </c:pt>
                <c:pt idx="8">
                  <c:v>33.460076045627375</c:v>
                </c:pt>
                <c:pt idx="9">
                  <c:v>33.793103448275865</c:v>
                </c:pt>
                <c:pt idx="10">
                  <c:v>45.054945054945058</c:v>
                </c:pt>
              </c:numCache>
            </c:numRef>
          </c:val>
          <c:extLst>
            <c:ext xmlns:c16="http://schemas.microsoft.com/office/drawing/2014/chart" uri="{C3380CC4-5D6E-409C-BE32-E72D297353CC}">
              <c16:uniqueId val="{00000000-AD97-4F0D-959C-9AB26F5EA1CD}"/>
            </c:ext>
          </c:extLst>
        </c:ser>
        <c:ser>
          <c:idx val="1"/>
          <c:order val="1"/>
          <c:tx>
            <c:strRef>
              <c:f>Neighbourhood_Demog!$B$619</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Neighbourhood_Demog!$C$617:$M$617</c:f>
              <c:strCache>
                <c:ptCount val="11"/>
                <c:pt idx="0">
                  <c:v>Under 35 (Base: 197)</c:v>
                </c:pt>
                <c:pt idx="1">
                  <c:v>Ethnically diverse (Base: 266)</c:v>
                </c:pt>
                <c:pt idx="2">
                  <c:v>Identify as disabled (Base: 249)</c:v>
                </c:pt>
                <c:pt idx="3">
                  <c:v>Male (Base: 604)</c:v>
                </c:pt>
                <c:pt idx="4">
                  <c:v>Children in household (Base: 297)</c:v>
                </c:pt>
                <c:pt idx="5">
                  <c:v>All respondents (Base: 2013)</c:v>
                </c:pt>
                <c:pt idx="6">
                  <c:v>Southern Arc (Base: 466)</c:v>
                </c:pt>
                <c:pt idx="7">
                  <c:v>55+ (Base: 776)</c:v>
                </c:pt>
                <c:pt idx="8">
                  <c:v>Female (Base: 789)</c:v>
                </c:pt>
                <c:pt idx="9">
                  <c:v>LGBTQ+ (Base: 145)</c:v>
                </c:pt>
                <c:pt idx="10">
                  <c:v>Welsh speaker (Base: 182)</c:v>
                </c:pt>
              </c:strCache>
            </c:strRef>
          </c:cat>
          <c:val>
            <c:numRef>
              <c:f>Neighbourhood_Demog!$C$619:$M$619</c:f>
              <c:numCache>
                <c:formatCode>0.0</c:formatCode>
                <c:ptCount val="11"/>
                <c:pt idx="0">
                  <c:v>74.111675126903549</c:v>
                </c:pt>
                <c:pt idx="1">
                  <c:v>72.932330827067673</c:v>
                </c:pt>
                <c:pt idx="2">
                  <c:v>71.887550200803204</c:v>
                </c:pt>
                <c:pt idx="3">
                  <c:v>71.854304635761594</c:v>
                </c:pt>
                <c:pt idx="4">
                  <c:v>71.043771043771045</c:v>
                </c:pt>
                <c:pt idx="5">
                  <c:v>70.690511674118227</c:v>
                </c:pt>
                <c:pt idx="6">
                  <c:v>70.386266094420606</c:v>
                </c:pt>
                <c:pt idx="7">
                  <c:v>67.010309278350505</c:v>
                </c:pt>
                <c:pt idx="8">
                  <c:v>66.539923954372625</c:v>
                </c:pt>
                <c:pt idx="9">
                  <c:v>66.206896551724142</c:v>
                </c:pt>
                <c:pt idx="10">
                  <c:v>54.945054945054949</c:v>
                </c:pt>
              </c:numCache>
            </c:numRef>
          </c:val>
          <c:extLst>
            <c:ext xmlns:c16="http://schemas.microsoft.com/office/drawing/2014/chart" uri="{C3380CC4-5D6E-409C-BE32-E72D297353CC}">
              <c16:uniqueId val="{00000001-AD97-4F0D-959C-9AB26F5EA1CD}"/>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'Access Services'!$B$67</c:f>
          <c:strCache>
            <c:ptCount val="1"/>
            <c:pt idx="0">
              <c:v>Do you have access to affordable broadband? (Base: 2274)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'Access Services'!$G$71</c:f>
              <c:strCache>
                <c:ptCount val="1"/>
                <c:pt idx="0">
                  <c:v>%</c:v>
                </c:pt>
              </c:strCache>
            </c:strRef>
          </c:tx>
          <c:spPr>
            <a:solidFill>
              <a:schemeClr val="accent1"/>
            </a:solidFill>
            <a:ln>
              <a:solidFill>
                <a:sysClr val="windowText" lastClr="000000"/>
              </a:solidFill>
            </a:ln>
            <a:effectLst/>
          </c:spPr>
          <c:invertIfNegative val="0"/>
          <c:dPt>
            <c:idx val="0"/>
            <c:invertIfNegative val="0"/>
            <c:bubble3D val="0"/>
            <c:spPr>
              <a:solidFill>
                <a:srgbClr val="ED7D31"/>
              </a:solidFill>
              <a:ln>
                <a:solidFill>
                  <a:sysClr val="windowText" lastClr="000000"/>
                </a:solidFill>
              </a:ln>
              <a:effectLst/>
            </c:spPr>
            <c:extLst>
              <c:ext xmlns:c16="http://schemas.microsoft.com/office/drawing/2014/chart" uri="{C3380CC4-5D6E-409C-BE32-E72D297353CC}">
                <c16:uniqueId val="{00000001-0805-49EC-9781-D1C14A0CAE96}"/>
              </c:ext>
            </c:extLst>
          </c:dPt>
          <c:dPt>
            <c:idx val="1"/>
            <c:invertIfNegative val="0"/>
            <c:bubble3D val="0"/>
            <c:spPr>
              <a:solidFill>
                <a:srgbClr val="2FBFB5"/>
              </a:solidFill>
              <a:ln>
                <a:solidFill>
                  <a:sysClr val="windowText" lastClr="000000"/>
                </a:solidFill>
              </a:ln>
              <a:effectLst/>
            </c:spPr>
            <c:extLst>
              <c:ext xmlns:c16="http://schemas.microsoft.com/office/drawing/2014/chart" uri="{C3380CC4-5D6E-409C-BE32-E72D297353CC}">
                <c16:uniqueId val="{00000003-0805-49EC-9781-D1C14A0CAE96}"/>
              </c:ext>
            </c:extLst>
          </c:dPt>
          <c:dPt>
            <c:idx val="2"/>
            <c:invertIfNegative val="0"/>
            <c:bubble3D val="0"/>
            <c:spPr>
              <a:solidFill>
                <a:srgbClr val="27A096"/>
              </a:solidFill>
              <a:ln>
                <a:solidFill>
                  <a:sysClr val="windowText" lastClr="000000"/>
                </a:solidFill>
              </a:ln>
              <a:effectLst/>
            </c:spPr>
            <c:extLst>
              <c:ext xmlns:c16="http://schemas.microsoft.com/office/drawing/2014/chart" uri="{C3380CC4-5D6E-409C-BE32-E72D297353CC}">
                <c16:uniqueId val="{00000005-0805-49EC-9781-D1C14A0CAE9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Services'!$F$72:$F$74</c:f>
              <c:strCache>
                <c:ptCount val="3"/>
                <c:pt idx="0">
                  <c:v>No</c:v>
                </c:pt>
                <c:pt idx="1">
                  <c:v>Yes, elsewhere</c:v>
                </c:pt>
                <c:pt idx="2">
                  <c:v>Yes, at home</c:v>
                </c:pt>
              </c:strCache>
            </c:strRef>
          </c:cat>
          <c:val>
            <c:numRef>
              <c:f>'Access Services'!$G$72:$G$74</c:f>
              <c:numCache>
                <c:formatCode>0.0</c:formatCode>
                <c:ptCount val="3"/>
                <c:pt idx="0">
                  <c:v>7.1240105540897103</c:v>
                </c:pt>
                <c:pt idx="1">
                  <c:v>8.9270008795074762</c:v>
                </c:pt>
                <c:pt idx="2">
                  <c:v>90.941072999120493</c:v>
                </c:pt>
              </c:numCache>
            </c:numRef>
          </c:val>
          <c:extLst>
            <c:ext xmlns:c16="http://schemas.microsoft.com/office/drawing/2014/chart" uri="{C3380CC4-5D6E-409C-BE32-E72D297353CC}">
              <c16:uniqueId val="{00000006-0805-49EC-9781-D1C14A0CAE9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'Access Services'!$B$87</c:f>
          <c:strCache>
            <c:ptCount val="1"/>
            <c:pt idx="0">
              <c:v>How do you currently access Council Services? (Base: 2272)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'Access Services'!$C$97</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Services'!$B$98:$B$101</c:f>
              <c:strCache>
                <c:ptCount val="4"/>
                <c:pt idx="0">
                  <c:v>Other</c:v>
                </c:pt>
                <c:pt idx="1">
                  <c:v>In person</c:v>
                </c:pt>
                <c:pt idx="2">
                  <c:v>By phone</c:v>
                </c:pt>
                <c:pt idx="3">
                  <c:v>Online</c:v>
                </c:pt>
              </c:strCache>
            </c:strRef>
          </c:cat>
          <c:val>
            <c:numRef>
              <c:f>'Access Services'!$C$98:$C$101</c:f>
              <c:numCache>
                <c:formatCode>0.0</c:formatCode>
                <c:ptCount val="4"/>
                <c:pt idx="0">
                  <c:v>2.552816901408451</c:v>
                </c:pt>
                <c:pt idx="1">
                  <c:v>17.297535211267608</c:v>
                </c:pt>
                <c:pt idx="2">
                  <c:v>29.621478873239436</c:v>
                </c:pt>
                <c:pt idx="3">
                  <c:v>85.651408450704224</c:v>
                </c:pt>
              </c:numCache>
            </c:numRef>
          </c:val>
          <c:extLst>
            <c:ext xmlns:c16="http://schemas.microsoft.com/office/drawing/2014/chart" uri="{C3380CC4-5D6E-409C-BE32-E72D297353CC}">
              <c16:uniqueId val="{00000000-80D2-4F65-AB7D-3185385D2098}"/>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'Access Services'!$B$104</c:f>
          <c:strCache>
            <c:ptCount val="1"/>
            <c:pt idx="0">
              <c:v>Please indicate the extent to which you agree or disagree with the below statements: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'Access Services'!$J$107</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Services'!$K$106:$M$106</c:f>
              <c:strCache>
                <c:ptCount val="3"/>
                <c:pt idx="0">
                  <c:v>Council staff are approachable and friendly (Base: 1843)</c:v>
                </c:pt>
                <c:pt idx="1">
                  <c:v>Accessing up to date information about Council services is easy (Base: 2119)</c:v>
                </c:pt>
                <c:pt idx="2">
                  <c:v>Contacting the Council is simple (Base: 2135)</c:v>
                </c:pt>
              </c:strCache>
            </c:strRef>
          </c:cat>
          <c:val>
            <c:numRef>
              <c:f>'Access Services'!$K$107:$M$107</c:f>
              <c:numCache>
                <c:formatCode>0.0</c:formatCode>
                <c:ptCount val="3"/>
                <c:pt idx="0">
                  <c:v>12.588171459576778</c:v>
                </c:pt>
                <c:pt idx="1">
                  <c:v>6.276545540349221</c:v>
                </c:pt>
                <c:pt idx="2">
                  <c:v>6.2295081967213122</c:v>
                </c:pt>
              </c:numCache>
            </c:numRef>
          </c:val>
          <c:extLst>
            <c:ext xmlns:c16="http://schemas.microsoft.com/office/drawing/2014/chart" uri="{C3380CC4-5D6E-409C-BE32-E72D297353CC}">
              <c16:uniqueId val="{00000000-F33B-43CB-AC64-21BE98F25E48}"/>
            </c:ext>
          </c:extLst>
        </c:ser>
        <c:ser>
          <c:idx val="1"/>
          <c:order val="1"/>
          <c:tx>
            <c:strRef>
              <c:f>'Access Services'!$J$108</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Services'!$K$106:$M$106</c:f>
              <c:strCache>
                <c:ptCount val="3"/>
                <c:pt idx="0">
                  <c:v>Council staff are approachable and friendly (Base: 1843)</c:v>
                </c:pt>
                <c:pt idx="1">
                  <c:v>Accessing up to date information about Council services is easy (Base: 2119)</c:v>
                </c:pt>
                <c:pt idx="2">
                  <c:v>Contacting the Council is simple (Base: 2135)</c:v>
                </c:pt>
              </c:strCache>
            </c:strRef>
          </c:cat>
          <c:val>
            <c:numRef>
              <c:f>'Access Services'!$K$108:$M$108</c:f>
              <c:numCache>
                <c:formatCode>0.0</c:formatCode>
                <c:ptCount val="3"/>
                <c:pt idx="0">
                  <c:v>46.228974498100925</c:v>
                </c:pt>
                <c:pt idx="1">
                  <c:v>37.234544596507781</c:v>
                </c:pt>
                <c:pt idx="2">
                  <c:v>37.751756440281028</c:v>
                </c:pt>
              </c:numCache>
            </c:numRef>
          </c:val>
          <c:extLst>
            <c:ext xmlns:c16="http://schemas.microsoft.com/office/drawing/2014/chart" uri="{C3380CC4-5D6E-409C-BE32-E72D297353CC}">
              <c16:uniqueId val="{00000001-F33B-43CB-AC64-21BE98F25E48}"/>
            </c:ext>
          </c:extLst>
        </c:ser>
        <c:ser>
          <c:idx val="2"/>
          <c:order val="2"/>
          <c:tx>
            <c:strRef>
              <c:f>'Access Services'!$J$109</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Services'!$K$106:$M$106</c:f>
              <c:strCache>
                <c:ptCount val="3"/>
                <c:pt idx="0">
                  <c:v>Council staff are approachable and friendly (Base: 1843)</c:v>
                </c:pt>
                <c:pt idx="1">
                  <c:v>Accessing up to date information about Council services is easy (Base: 2119)</c:v>
                </c:pt>
                <c:pt idx="2">
                  <c:v>Contacting the Council is simple (Base: 2135)</c:v>
                </c:pt>
              </c:strCache>
            </c:strRef>
          </c:cat>
          <c:val>
            <c:numRef>
              <c:f>'Access Services'!$K$109:$M$109</c:f>
              <c:numCache>
                <c:formatCode>0.0</c:formatCode>
                <c:ptCount val="3"/>
                <c:pt idx="0">
                  <c:v>26.207270754205105</c:v>
                </c:pt>
                <c:pt idx="1">
                  <c:v>25.436526663520532</c:v>
                </c:pt>
                <c:pt idx="2">
                  <c:v>21.920374707259953</c:v>
                </c:pt>
              </c:numCache>
            </c:numRef>
          </c:val>
          <c:extLst>
            <c:ext xmlns:c16="http://schemas.microsoft.com/office/drawing/2014/chart" uri="{C3380CC4-5D6E-409C-BE32-E72D297353CC}">
              <c16:uniqueId val="{00000002-F33B-43CB-AC64-21BE98F25E48}"/>
            </c:ext>
          </c:extLst>
        </c:ser>
        <c:ser>
          <c:idx val="3"/>
          <c:order val="3"/>
          <c:tx>
            <c:strRef>
              <c:f>'Access Services'!$J$110</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Services'!$K$106:$M$106</c:f>
              <c:strCache>
                <c:ptCount val="3"/>
                <c:pt idx="0">
                  <c:v>Council staff are approachable and friendly (Base: 1843)</c:v>
                </c:pt>
                <c:pt idx="1">
                  <c:v>Accessing up to date information about Council services is easy (Base: 2119)</c:v>
                </c:pt>
                <c:pt idx="2">
                  <c:v>Contacting the Council is simple (Base: 2135)</c:v>
                </c:pt>
              </c:strCache>
            </c:strRef>
          </c:cat>
          <c:val>
            <c:numRef>
              <c:f>'Access Services'!$K$110:$M$110</c:f>
              <c:numCache>
                <c:formatCode>0.0</c:formatCode>
                <c:ptCount val="3"/>
                <c:pt idx="0">
                  <c:v>7.5963103635377101</c:v>
                </c:pt>
                <c:pt idx="1">
                  <c:v>21.802737140160453</c:v>
                </c:pt>
                <c:pt idx="2">
                  <c:v>21.35831381733021</c:v>
                </c:pt>
              </c:numCache>
            </c:numRef>
          </c:val>
          <c:extLst>
            <c:ext xmlns:c16="http://schemas.microsoft.com/office/drawing/2014/chart" uri="{C3380CC4-5D6E-409C-BE32-E72D297353CC}">
              <c16:uniqueId val="{00000003-F33B-43CB-AC64-21BE98F25E48}"/>
            </c:ext>
          </c:extLst>
        </c:ser>
        <c:ser>
          <c:idx val="4"/>
          <c:order val="4"/>
          <c:tx>
            <c:strRef>
              <c:f>'Access Services'!$J$111</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Services'!$K$106:$M$106</c:f>
              <c:strCache>
                <c:ptCount val="3"/>
                <c:pt idx="0">
                  <c:v>Council staff are approachable and friendly (Base: 1843)</c:v>
                </c:pt>
                <c:pt idx="1">
                  <c:v>Accessing up to date information about Council services is easy (Base: 2119)</c:v>
                </c:pt>
                <c:pt idx="2">
                  <c:v>Contacting the Council is simple (Base: 2135)</c:v>
                </c:pt>
              </c:strCache>
            </c:strRef>
          </c:cat>
          <c:val>
            <c:numRef>
              <c:f>'Access Services'!$K$111:$M$111</c:f>
              <c:numCache>
                <c:formatCode>0.0</c:formatCode>
                <c:ptCount val="3"/>
                <c:pt idx="0">
                  <c:v>7.3792729245794897</c:v>
                </c:pt>
                <c:pt idx="1">
                  <c:v>9.2496460594620107</c:v>
                </c:pt>
                <c:pt idx="2">
                  <c:v>12.740046838407496</c:v>
                </c:pt>
              </c:numCache>
            </c:numRef>
          </c:val>
          <c:extLst>
            <c:ext xmlns:c16="http://schemas.microsoft.com/office/drawing/2014/chart" uri="{C3380CC4-5D6E-409C-BE32-E72D297353CC}">
              <c16:uniqueId val="{00000004-F33B-43CB-AC64-21BE98F25E4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Services_Demog'!$B$2</c:f>
          <c:strCache>
            <c:ptCount val="1"/>
            <c:pt idx="0">
              <c:v>Overall, how satisfied or dissatisfied are you with Cardiff as a place to live?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Services_Demog'!$B$15</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Services_Demog'!$C$14:$M$14</c:f>
              <c:strCache>
                <c:ptCount val="11"/>
                <c:pt idx="0">
                  <c:v>Identify as disabled (Base: 285)</c:v>
                </c:pt>
                <c:pt idx="1">
                  <c:v>All respondents (Base: 2651)</c:v>
                </c:pt>
                <c:pt idx="2">
                  <c:v>Southern Arc (Base: 540)</c:v>
                </c:pt>
                <c:pt idx="3">
                  <c:v>Male (Base: 695)</c:v>
                </c:pt>
                <c:pt idx="4">
                  <c:v>55+ (Base: 902)</c:v>
                </c:pt>
                <c:pt idx="5">
                  <c:v>Children in household (Base: 331)</c:v>
                </c:pt>
                <c:pt idx="6">
                  <c:v>Female (Base: 888)</c:v>
                </c:pt>
                <c:pt idx="7">
                  <c:v>Under 35 (Base: 216)</c:v>
                </c:pt>
                <c:pt idx="8">
                  <c:v>Ethnically diverse (Base: 305)</c:v>
                </c:pt>
                <c:pt idx="9">
                  <c:v>Welsh speaker (Base: 208)</c:v>
                </c:pt>
                <c:pt idx="10">
                  <c:v>LGBTQ+ (Base: 161)</c:v>
                </c:pt>
              </c:strCache>
            </c:strRef>
          </c:cat>
          <c:val>
            <c:numRef>
              <c:f>'Pub Services_Demog'!$C$15:$M$15</c:f>
              <c:numCache>
                <c:formatCode>0.0</c:formatCode>
                <c:ptCount val="11"/>
                <c:pt idx="0">
                  <c:v>16.140350877192983</c:v>
                </c:pt>
                <c:pt idx="1">
                  <c:v>20.74688796680498</c:v>
                </c:pt>
                <c:pt idx="2">
                  <c:v>22.222222222222221</c:v>
                </c:pt>
                <c:pt idx="3">
                  <c:v>22.014388489208635</c:v>
                </c:pt>
                <c:pt idx="4">
                  <c:v>22.616407982261642</c:v>
                </c:pt>
                <c:pt idx="5">
                  <c:v>23.262839879154079</c:v>
                </c:pt>
                <c:pt idx="6">
                  <c:v>22.747747747747749</c:v>
                </c:pt>
                <c:pt idx="7">
                  <c:v>22.222222222222221</c:v>
                </c:pt>
                <c:pt idx="8">
                  <c:v>30.16393442622951</c:v>
                </c:pt>
                <c:pt idx="9">
                  <c:v>24.03846153846154</c:v>
                </c:pt>
                <c:pt idx="10">
                  <c:v>14.906832298136646</c:v>
                </c:pt>
              </c:numCache>
            </c:numRef>
          </c:val>
          <c:extLst>
            <c:ext xmlns:c16="http://schemas.microsoft.com/office/drawing/2014/chart" uri="{C3380CC4-5D6E-409C-BE32-E72D297353CC}">
              <c16:uniqueId val="{00000000-2061-4CD7-9D73-62426592A4B4}"/>
            </c:ext>
          </c:extLst>
        </c:ser>
        <c:ser>
          <c:idx val="1"/>
          <c:order val="1"/>
          <c:tx>
            <c:strRef>
              <c:f>'Pub Services_Demog'!$B$16</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Services_Demog'!$C$14:$M$14</c:f>
              <c:strCache>
                <c:ptCount val="11"/>
                <c:pt idx="0">
                  <c:v>Identify as disabled (Base: 285)</c:v>
                </c:pt>
                <c:pt idx="1">
                  <c:v>All respondents (Base: 2651)</c:v>
                </c:pt>
                <c:pt idx="2">
                  <c:v>Southern Arc (Base: 540)</c:v>
                </c:pt>
                <c:pt idx="3">
                  <c:v>Male (Base: 695)</c:v>
                </c:pt>
                <c:pt idx="4">
                  <c:v>55+ (Base: 902)</c:v>
                </c:pt>
                <c:pt idx="5">
                  <c:v>Children in household (Base: 331)</c:v>
                </c:pt>
                <c:pt idx="6">
                  <c:v>Female (Base: 888)</c:v>
                </c:pt>
                <c:pt idx="7">
                  <c:v>Under 35 (Base: 216)</c:v>
                </c:pt>
                <c:pt idx="8">
                  <c:v>Ethnically diverse (Base: 305)</c:v>
                </c:pt>
                <c:pt idx="9">
                  <c:v>Welsh speaker (Base: 208)</c:v>
                </c:pt>
                <c:pt idx="10">
                  <c:v>LGBTQ+ (Base: 161)</c:v>
                </c:pt>
              </c:strCache>
            </c:strRef>
          </c:cat>
          <c:val>
            <c:numRef>
              <c:f>'Pub Services_Demog'!$C$16:$M$16</c:f>
              <c:numCache>
                <c:formatCode>0.0</c:formatCode>
                <c:ptCount val="11"/>
                <c:pt idx="0">
                  <c:v>45.263157894736842</c:v>
                </c:pt>
                <c:pt idx="1">
                  <c:v>49.566201433421355</c:v>
                </c:pt>
                <c:pt idx="2">
                  <c:v>49.074074074074076</c:v>
                </c:pt>
                <c:pt idx="3">
                  <c:v>50.50359712230216</c:v>
                </c:pt>
                <c:pt idx="4">
                  <c:v>50.332594235033255</c:v>
                </c:pt>
                <c:pt idx="5">
                  <c:v>50.453172205438065</c:v>
                </c:pt>
                <c:pt idx="6">
                  <c:v>52.027027027027032</c:v>
                </c:pt>
                <c:pt idx="7">
                  <c:v>54.166666666666664</c:v>
                </c:pt>
                <c:pt idx="8">
                  <c:v>47.213114754098363</c:v>
                </c:pt>
                <c:pt idx="9">
                  <c:v>55.28846153846154</c:v>
                </c:pt>
                <c:pt idx="10">
                  <c:v>64.596273291925471</c:v>
                </c:pt>
              </c:numCache>
            </c:numRef>
          </c:val>
          <c:extLst>
            <c:ext xmlns:c16="http://schemas.microsoft.com/office/drawing/2014/chart" uri="{C3380CC4-5D6E-409C-BE32-E72D297353CC}">
              <c16:uniqueId val="{00000001-2061-4CD7-9D73-62426592A4B4}"/>
            </c:ext>
          </c:extLst>
        </c:ser>
        <c:ser>
          <c:idx val="2"/>
          <c:order val="2"/>
          <c:tx>
            <c:strRef>
              <c:f>'Pub Services_Demog'!$B$17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Services_Demog'!$C$14:$M$14</c:f>
              <c:strCache>
                <c:ptCount val="11"/>
                <c:pt idx="0">
                  <c:v>Identify as disabled (Base: 285)</c:v>
                </c:pt>
                <c:pt idx="1">
                  <c:v>All respondents (Base: 2651)</c:v>
                </c:pt>
                <c:pt idx="2">
                  <c:v>Southern Arc (Base: 540)</c:v>
                </c:pt>
                <c:pt idx="3">
                  <c:v>Male (Base: 695)</c:v>
                </c:pt>
                <c:pt idx="4">
                  <c:v>55+ (Base: 902)</c:v>
                </c:pt>
                <c:pt idx="5">
                  <c:v>Children in household (Base: 331)</c:v>
                </c:pt>
                <c:pt idx="6">
                  <c:v>Female (Base: 888)</c:v>
                </c:pt>
                <c:pt idx="7">
                  <c:v>Under 35 (Base: 216)</c:v>
                </c:pt>
                <c:pt idx="8">
                  <c:v>Ethnically diverse (Base: 305)</c:v>
                </c:pt>
                <c:pt idx="9">
                  <c:v>Welsh speaker (Base: 208)</c:v>
                </c:pt>
                <c:pt idx="10">
                  <c:v>LGBTQ+ (Base: 161)</c:v>
                </c:pt>
              </c:strCache>
            </c:strRef>
          </c:cat>
          <c:val>
            <c:numRef>
              <c:f>'Pub Services_Demog'!$C$17:$M$17</c:f>
              <c:numCache>
                <c:formatCode>0.0</c:formatCode>
                <c:ptCount val="11"/>
                <c:pt idx="0">
                  <c:v>11.929824561403509</c:v>
                </c:pt>
                <c:pt idx="1">
                  <c:v>9.3549603923047915</c:v>
                </c:pt>
                <c:pt idx="2">
                  <c:v>9.6296296296296298</c:v>
                </c:pt>
                <c:pt idx="3">
                  <c:v>7.3381294964028774</c:v>
                </c:pt>
                <c:pt idx="4">
                  <c:v>6.8736141906873618</c:v>
                </c:pt>
                <c:pt idx="5">
                  <c:v>8.4592145015105746</c:v>
                </c:pt>
                <c:pt idx="6">
                  <c:v>8.3333333333333321</c:v>
                </c:pt>
                <c:pt idx="7">
                  <c:v>8.7962962962962958</c:v>
                </c:pt>
                <c:pt idx="8">
                  <c:v>9.8360655737704921</c:v>
                </c:pt>
                <c:pt idx="9">
                  <c:v>7.2115384615384608</c:v>
                </c:pt>
                <c:pt idx="10">
                  <c:v>6.8322981366459627</c:v>
                </c:pt>
              </c:numCache>
            </c:numRef>
          </c:val>
          <c:extLst>
            <c:ext xmlns:c16="http://schemas.microsoft.com/office/drawing/2014/chart" uri="{C3380CC4-5D6E-409C-BE32-E72D297353CC}">
              <c16:uniqueId val="{00000002-2061-4CD7-9D73-62426592A4B4}"/>
            </c:ext>
          </c:extLst>
        </c:ser>
        <c:ser>
          <c:idx val="3"/>
          <c:order val="3"/>
          <c:tx>
            <c:strRef>
              <c:f>'Pub Services_Demog'!$B$18</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Services_Demog'!$C$14:$M$14</c:f>
              <c:strCache>
                <c:ptCount val="11"/>
                <c:pt idx="0">
                  <c:v>Identify as disabled (Base: 285)</c:v>
                </c:pt>
                <c:pt idx="1">
                  <c:v>All respondents (Base: 2651)</c:v>
                </c:pt>
                <c:pt idx="2">
                  <c:v>Southern Arc (Base: 540)</c:v>
                </c:pt>
                <c:pt idx="3">
                  <c:v>Male (Base: 695)</c:v>
                </c:pt>
                <c:pt idx="4">
                  <c:v>55+ (Base: 902)</c:v>
                </c:pt>
                <c:pt idx="5">
                  <c:v>Children in household (Base: 331)</c:v>
                </c:pt>
                <c:pt idx="6">
                  <c:v>Female (Base: 888)</c:v>
                </c:pt>
                <c:pt idx="7">
                  <c:v>Under 35 (Base: 216)</c:v>
                </c:pt>
                <c:pt idx="8">
                  <c:v>Ethnically diverse (Base: 305)</c:v>
                </c:pt>
                <c:pt idx="9">
                  <c:v>Welsh speaker (Base: 208)</c:v>
                </c:pt>
                <c:pt idx="10">
                  <c:v>LGBTQ+ (Base: 161)</c:v>
                </c:pt>
              </c:strCache>
            </c:strRef>
          </c:cat>
          <c:val>
            <c:numRef>
              <c:f>'Pub Services_Demog'!$C$18:$M$18</c:f>
              <c:numCache>
                <c:formatCode>0.0</c:formatCode>
                <c:ptCount val="11"/>
                <c:pt idx="0">
                  <c:v>16.842105263157894</c:v>
                </c:pt>
                <c:pt idx="1">
                  <c:v>13.768389287061487</c:v>
                </c:pt>
                <c:pt idx="2">
                  <c:v>13.518518518518519</c:v>
                </c:pt>
                <c:pt idx="3">
                  <c:v>13.812949640287769</c:v>
                </c:pt>
                <c:pt idx="4">
                  <c:v>14.079822616407982</c:v>
                </c:pt>
                <c:pt idx="5">
                  <c:v>12.084592145015106</c:v>
                </c:pt>
                <c:pt idx="6">
                  <c:v>12.5</c:v>
                </c:pt>
                <c:pt idx="7">
                  <c:v>10.648148148148149</c:v>
                </c:pt>
                <c:pt idx="8">
                  <c:v>9.1803278688524586</c:v>
                </c:pt>
                <c:pt idx="9">
                  <c:v>9.6153846153846168</c:v>
                </c:pt>
                <c:pt idx="10">
                  <c:v>9.9378881987577632</c:v>
                </c:pt>
              </c:numCache>
            </c:numRef>
          </c:val>
          <c:extLst>
            <c:ext xmlns:c16="http://schemas.microsoft.com/office/drawing/2014/chart" uri="{C3380CC4-5D6E-409C-BE32-E72D297353CC}">
              <c16:uniqueId val="{00000003-2061-4CD7-9D73-62426592A4B4}"/>
            </c:ext>
          </c:extLst>
        </c:ser>
        <c:ser>
          <c:idx val="4"/>
          <c:order val="4"/>
          <c:tx>
            <c:strRef>
              <c:f>'Pub Services_Demog'!$B$19</c:f>
              <c:strCache>
                <c:ptCount val="1"/>
                <c:pt idx="0">
                  <c:v>Very dissatisfied</c:v>
                </c:pt>
              </c:strCache>
            </c:strRef>
          </c:tx>
          <c:spPr>
            <a:solidFill>
              <a:srgbClr val="ED6B2A"/>
            </a:solidFill>
            <a:ln>
              <a:solidFill>
                <a:sysClr val="windowText" lastClr="000000"/>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A-2061-4CD7-9D73-62426592A4B4}"/>
                </c:ext>
              </c:extLst>
            </c:dLbl>
            <c:dLbl>
              <c:idx val="6"/>
              <c:delete val="1"/>
              <c:extLst>
                <c:ext xmlns:c15="http://schemas.microsoft.com/office/drawing/2012/chart" uri="{CE6537A1-D6FC-4f65-9D91-7224C49458BB}"/>
                <c:ext xmlns:c16="http://schemas.microsoft.com/office/drawing/2014/chart" uri="{C3380CC4-5D6E-409C-BE32-E72D297353CC}">
                  <c16:uniqueId val="{00000009-2061-4CD7-9D73-62426592A4B4}"/>
                </c:ext>
              </c:extLst>
            </c:dLbl>
            <c:dLbl>
              <c:idx val="7"/>
              <c:delete val="1"/>
              <c:extLst>
                <c:ext xmlns:c15="http://schemas.microsoft.com/office/drawing/2012/chart" uri="{CE6537A1-D6FC-4f65-9D91-7224C49458BB}"/>
                <c:ext xmlns:c16="http://schemas.microsoft.com/office/drawing/2014/chart" uri="{C3380CC4-5D6E-409C-BE32-E72D297353CC}">
                  <c16:uniqueId val="{00000008-2061-4CD7-9D73-62426592A4B4}"/>
                </c:ext>
              </c:extLst>
            </c:dLbl>
            <c:dLbl>
              <c:idx val="8"/>
              <c:delete val="1"/>
              <c:extLst>
                <c:ext xmlns:c15="http://schemas.microsoft.com/office/drawing/2012/chart" uri="{CE6537A1-D6FC-4f65-9D91-7224C49458BB}"/>
                <c:ext xmlns:c16="http://schemas.microsoft.com/office/drawing/2014/chart" uri="{C3380CC4-5D6E-409C-BE32-E72D297353CC}">
                  <c16:uniqueId val="{00000007-2061-4CD7-9D73-62426592A4B4}"/>
                </c:ext>
              </c:extLst>
            </c:dLbl>
            <c:dLbl>
              <c:idx val="9"/>
              <c:delete val="1"/>
              <c:extLst>
                <c:ext xmlns:c15="http://schemas.microsoft.com/office/drawing/2012/chart" uri="{CE6537A1-D6FC-4f65-9D91-7224C49458BB}"/>
                <c:ext xmlns:c16="http://schemas.microsoft.com/office/drawing/2014/chart" uri="{C3380CC4-5D6E-409C-BE32-E72D297353CC}">
                  <c16:uniqueId val="{00000006-2061-4CD7-9D73-62426592A4B4}"/>
                </c:ext>
              </c:extLst>
            </c:dLbl>
            <c:dLbl>
              <c:idx val="10"/>
              <c:delete val="1"/>
              <c:extLst>
                <c:ext xmlns:c15="http://schemas.microsoft.com/office/drawing/2012/chart" uri="{CE6537A1-D6FC-4f65-9D91-7224C49458BB}"/>
                <c:ext xmlns:c16="http://schemas.microsoft.com/office/drawing/2014/chart" uri="{C3380CC4-5D6E-409C-BE32-E72D297353CC}">
                  <c16:uniqueId val="{00000005-2061-4CD7-9D73-62426592A4B4}"/>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Services_Demog'!$C$14:$M$14</c:f>
              <c:strCache>
                <c:ptCount val="11"/>
                <c:pt idx="0">
                  <c:v>Identify as disabled (Base: 285)</c:v>
                </c:pt>
                <c:pt idx="1">
                  <c:v>All respondents (Base: 2651)</c:v>
                </c:pt>
                <c:pt idx="2">
                  <c:v>Southern Arc (Base: 540)</c:v>
                </c:pt>
                <c:pt idx="3">
                  <c:v>Male (Base: 695)</c:v>
                </c:pt>
                <c:pt idx="4">
                  <c:v>55+ (Base: 902)</c:v>
                </c:pt>
                <c:pt idx="5">
                  <c:v>Children in household (Base: 331)</c:v>
                </c:pt>
                <c:pt idx="6">
                  <c:v>Female (Base: 888)</c:v>
                </c:pt>
                <c:pt idx="7">
                  <c:v>Under 35 (Base: 216)</c:v>
                </c:pt>
                <c:pt idx="8">
                  <c:v>Ethnically diverse (Base: 305)</c:v>
                </c:pt>
                <c:pt idx="9">
                  <c:v>Welsh speaker (Base: 208)</c:v>
                </c:pt>
                <c:pt idx="10">
                  <c:v>LGBTQ+ (Base: 161)</c:v>
                </c:pt>
              </c:strCache>
            </c:strRef>
          </c:cat>
          <c:val>
            <c:numRef>
              <c:f>'Pub Services_Demog'!$C$19:$M$19</c:f>
              <c:numCache>
                <c:formatCode>0.0</c:formatCode>
                <c:ptCount val="11"/>
                <c:pt idx="0">
                  <c:v>9.8245614035087723</c:v>
                </c:pt>
                <c:pt idx="1">
                  <c:v>6.5635609204073937</c:v>
                </c:pt>
                <c:pt idx="2">
                  <c:v>5.5555555555555554</c:v>
                </c:pt>
                <c:pt idx="3">
                  <c:v>6.3309352517985609</c:v>
                </c:pt>
                <c:pt idx="4">
                  <c:v>6.0975609756097562</c:v>
                </c:pt>
                <c:pt idx="5">
                  <c:v>5.7401812688821749</c:v>
                </c:pt>
                <c:pt idx="6">
                  <c:v>4.3918918918918921</c:v>
                </c:pt>
                <c:pt idx="7">
                  <c:v>4.1666666666666661</c:v>
                </c:pt>
                <c:pt idx="8">
                  <c:v>3.6065573770491808</c:v>
                </c:pt>
                <c:pt idx="9">
                  <c:v>3.8461538461538463</c:v>
                </c:pt>
                <c:pt idx="10">
                  <c:v>3.7267080745341614</c:v>
                </c:pt>
              </c:numCache>
            </c:numRef>
          </c:val>
          <c:extLst>
            <c:ext xmlns:c16="http://schemas.microsoft.com/office/drawing/2014/chart" uri="{C3380CC4-5D6E-409C-BE32-E72D297353CC}">
              <c16:uniqueId val="{00000004-2061-4CD7-9D73-62426592A4B4}"/>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'Access Services_Demog'!$B$100</c:f>
          <c:strCache>
            <c:ptCount val="1"/>
            <c:pt idx="0">
              <c:v>To what extent do you agree or disagree that Contacting the Council is simple?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'Access Services_Demog'!$B$114</c:f>
              <c:strCache>
                <c:ptCount val="1"/>
                <c:pt idx="0">
                  <c:v>Strongly agree</c:v>
                </c:pt>
              </c:strCache>
            </c:strRef>
          </c:tx>
          <c:spPr>
            <a:solidFill>
              <a:srgbClr val="007881"/>
            </a:solidFill>
            <a:ln>
              <a:solidFill>
                <a:sysClr val="windowText" lastClr="000000"/>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0-8CC2-4772-88E3-7DD9C2004EAF}"/>
                </c:ext>
              </c:extLst>
            </c:dLbl>
            <c:dLbl>
              <c:idx val="8"/>
              <c:delete val="1"/>
              <c:extLst>
                <c:ext xmlns:c15="http://schemas.microsoft.com/office/drawing/2012/chart" uri="{CE6537A1-D6FC-4f65-9D91-7224C49458BB}"/>
                <c:ext xmlns:c16="http://schemas.microsoft.com/office/drawing/2014/chart" uri="{C3380CC4-5D6E-409C-BE32-E72D297353CC}">
                  <c16:uniqueId val="{00000001-8CC2-4772-88E3-7DD9C2004EA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Services_Demog'!$C$113:$M$113</c:f>
              <c:strCache>
                <c:ptCount val="11"/>
                <c:pt idx="0">
                  <c:v>Identify as disabled (Base: 268)</c:v>
                </c:pt>
                <c:pt idx="1">
                  <c:v>LGBTQ+ (Base: 151)</c:v>
                </c:pt>
                <c:pt idx="2">
                  <c:v>Female (Base: 820)</c:v>
                </c:pt>
                <c:pt idx="3">
                  <c:v>All respondents (Base: 2135)</c:v>
                </c:pt>
                <c:pt idx="4">
                  <c:v>55+ (Base: 868)</c:v>
                </c:pt>
                <c:pt idx="5">
                  <c:v>Welsh speaker (Base: 194)</c:v>
                </c:pt>
                <c:pt idx="6">
                  <c:v>Under 35 (Base: 190)</c:v>
                </c:pt>
                <c:pt idx="7">
                  <c:v>Southern Arc (Base: 507)</c:v>
                </c:pt>
                <c:pt idx="8">
                  <c:v>Children in household (Base: 304)</c:v>
                </c:pt>
                <c:pt idx="9">
                  <c:v>Ethnically diverse (Base: 269)</c:v>
                </c:pt>
                <c:pt idx="10">
                  <c:v>Male (Base: 656)</c:v>
                </c:pt>
              </c:strCache>
            </c:strRef>
          </c:cat>
          <c:val>
            <c:numRef>
              <c:f>'Access Services_Demog'!$C$114:$M$114</c:f>
              <c:numCache>
                <c:formatCode>0.0</c:formatCode>
                <c:ptCount val="11"/>
                <c:pt idx="0">
                  <c:v>6.3432835820895521</c:v>
                </c:pt>
                <c:pt idx="1">
                  <c:v>7.2847682119205297</c:v>
                </c:pt>
                <c:pt idx="2">
                  <c:v>5.975609756097561</c:v>
                </c:pt>
                <c:pt idx="3">
                  <c:v>6.2295081967213122</c:v>
                </c:pt>
                <c:pt idx="4">
                  <c:v>4.838709677419355</c:v>
                </c:pt>
                <c:pt idx="5">
                  <c:v>7.731958762886598</c:v>
                </c:pt>
                <c:pt idx="6">
                  <c:v>6.3157894736842106</c:v>
                </c:pt>
                <c:pt idx="7">
                  <c:v>7.2978303747534516</c:v>
                </c:pt>
                <c:pt idx="8">
                  <c:v>5.9210526315789469</c:v>
                </c:pt>
                <c:pt idx="9">
                  <c:v>8.5501858736059475</c:v>
                </c:pt>
                <c:pt idx="10">
                  <c:v>6.7073170731707323</c:v>
                </c:pt>
              </c:numCache>
            </c:numRef>
          </c:val>
          <c:extLst>
            <c:ext xmlns:c16="http://schemas.microsoft.com/office/drawing/2014/chart" uri="{C3380CC4-5D6E-409C-BE32-E72D297353CC}">
              <c16:uniqueId val="{00000000-DC95-4341-AFAC-D1801D406817}"/>
            </c:ext>
          </c:extLst>
        </c:ser>
        <c:ser>
          <c:idx val="1"/>
          <c:order val="1"/>
          <c:tx>
            <c:strRef>
              <c:f>'Access Services_Demog'!$B$115</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Services_Demog'!$C$113:$M$113</c:f>
              <c:strCache>
                <c:ptCount val="11"/>
                <c:pt idx="0">
                  <c:v>Identify as disabled (Base: 268)</c:v>
                </c:pt>
                <c:pt idx="1">
                  <c:v>LGBTQ+ (Base: 151)</c:v>
                </c:pt>
                <c:pt idx="2">
                  <c:v>Female (Base: 820)</c:v>
                </c:pt>
                <c:pt idx="3">
                  <c:v>All respondents (Base: 2135)</c:v>
                </c:pt>
                <c:pt idx="4">
                  <c:v>55+ (Base: 868)</c:v>
                </c:pt>
                <c:pt idx="5">
                  <c:v>Welsh speaker (Base: 194)</c:v>
                </c:pt>
                <c:pt idx="6">
                  <c:v>Under 35 (Base: 190)</c:v>
                </c:pt>
                <c:pt idx="7">
                  <c:v>Southern Arc (Base: 507)</c:v>
                </c:pt>
                <c:pt idx="8">
                  <c:v>Children in household (Base: 304)</c:v>
                </c:pt>
                <c:pt idx="9">
                  <c:v>Ethnically diverse (Base: 269)</c:v>
                </c:pt>
                <c:pt idx="10">
                  <c:v>Male (Base: 656)</c:v>
                </c:pt>
              </c:strCache>
            </c:strRef>
          </c:cat>
          <c:val>
            <c:numRef>
              <c:f>'Access Services_Demog'!$C$115:$M$115</c:f>
              <c:numCache>
                <c:formatCode>0.0</c:formatCode>
                <c:ptCount val="11"/>
                <c:pt idx="0">
                  <c:v>29.850746268656714</c:v>
                </c:pt>
                <c:pt idx="1">
                  <c:v>31.788079470198678</c:v>
                </c:pt>
                <c:pt idx="2">
                  <c:v>36.585365853658537</c:v>
                </c:pt>
                <c:pt idx="3">
                  <c:v>37.751756440281028</c:v>
                </c:pt>
                <c:pt idx="4">
                  <c:v>39.516129032258064</c:v>
                </c:pt>
                <c:pt idx="5">
                  <c:v>37.113402061855673</c:v>
                </c:pt>
                <c:pt idx="6">
                  <c:v>40.526315789473685</c:v>
                </c:pt>
                <c:pt idx="7">
                  <c:v>41.42011834319527</c:v>
                </c:pt>
                <c:pt idx="8">
                  <c:v>44.736842105263158</c:v>
                </c:pt>
                <c:pt idx="9">
                  <c:v>42.750929368029738</c:v>
                </c:pt>
                <c:pt idx="10">
                  <c:v>45.274390243902438</c:v>
                </c:pt>
              </c:numCache>
            </c:numRef>
          </c:val>
          <c:extLst>
            <c:ext xmlns:c16="http://schemas.microsoft.com/office/drawing/2014/chart" uri="{C3380CC4-5D6E-409C-BE32-E72D297353CC}">
              <c16:uniqueId val="{00000001-DC95-4341-AFAC-D1801D406817}"/>
            </c:ext>
          </c:extLst>
        </c:ser>
        <c:ser>
          <c:idx val="2"/>
          <c:order val="2"/>
          <c:tx>
            <c:strRef>
              <c:f>'Access Services_Demog'!$B$116</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Services_Demog'!$C$113:$M$113</c:f>
              <c:strCache>
                <c:ptCount val="11"/>
                <c:pt idx="0">
                  <c:v>Identify as disabled (Base: 268)</c:v>
                </c:pt>
                <c:pt idx="1">
                  <c:v>LGBTQ+ (Base: 151)</c:v>
                </c:pt>
                <c:pt idx="2">
                  <c:v>Female (Base: 820)</c:v>
                </c:pt>
                <c:pt idx="3">
                  <c:v>All respondents (Base: 2135)</c:v>
                </c:pt>
                <c:pt idx="4">
                  <c:v>55+ (Base: 868)</c:v>
                </c:pt>
                <c:pt idx="5">
                  <c:v>Welsh speaker (Base: 194)</c:v>
                </c:pt>
                <c:pt idx="6">
                  <c:v>Under 35 (Base: 190)</c:v>
                </c:pt>
                <c:pt idx="7">
                  <c:v>Southern Arc (Base: 507)</c:v>
                </c:pt>
                <c:pt idx="8">
                  <c:v>Children in household (Base: 304)</c:v>
                </c:pt>
                <c:pt idx="9">
                  <c:v>Ethnically diverse (Base: 269)</c:v>
                </c:pt>
                <c:pt idx="10">
                  <c:v>Male (Base: 656)</c:v>
                </c:pt>
              </c:strCache>
            </c:strRef>
          </c:cat>
          <c:val>
            <c:numRef>
              <c:f>'Access Services_Demog'!$C$116:$M$116</c:f>
              <c:numCache>
                <c:formatCode>0.0</c:formatCode>
                <c:ptCount val="11"/>
                <c:pt idx="0">
                  <c:v>16.791044776119403</c:v>
                </c:pt>
                <c:pt idx="1">
                  <c:v>21.85430463576159</c:v>
                </c:pt>
                <c:pt idx="2">
                  <c:v>21.951219512195124</c:v>
                </c:pt>
                <c:pt idx="3">
                  <c:v>21.920374707259953</c:v>
                </c:pt>
                <c:pt idx="4">
                  <c:v>23.271889400921658</c:v>
                </c:pt>
                <c:pt idx="5">
                  <c:v>24.226804123711339</c:v>
                </c:pt>
                <c:pt idx="6">
                  <c:v>22.105263157894736</c:v>
                </c:pt>
                <c:pt idx="7">
                  <c:v>20.907297830374755</c:v>
                </c:pt>
                <c:pt idx="8">
                  <c:v>17.434210526315788</c:v>
                </c:pt>
                <c:pt idx="9">
                  <c:v>20.817843866171003</c:v>
                </c:pt>
                <c:pt idx="10">
                  <c:v>20.884146341463413</c:v>
                </c:pt>
              </c:numCache>
            </c:numRef>
          </c:val>
          <c:extLst>
            <c:ext xmlns:c16="http://schemas.microsoft.com/office/drawing/2014/chart" uri="{C3380CC4-5D6E-409C-BE32-E72D297353CC}">
              <c16:uniqueId val="{00000002-DC95-4341-AFAC-D1801D406817}"/>
            </c:ext>
          </c:extLst>
        </c:ser>
        <c:ser>
          <c:idx val="3"/>
          <c:order val="3"/>
          <c:tx>
            <c:strRef>
              <c:f>'Access Services_Demog'!$B$117</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Services_Demog'!$C$113:$M$113</c:f>
              <c:strCache>
                <c:ptCount val="11"/>
                <c:pt idx="0">
                  <c:v>Identify as disabled (Base: 268)</c:v>
                </c:pt>
                <c:pt idx="1">
                  <c:v>LGBTQ+ (Base: 151)</c:v>
                </c:pt>
                <c:pt idx="2">
                  <c:v>Female (Base: 820)</c:v>
                </c:pt>
                <c:pt idx="3">
                  <c:v>All respondents (Base: 2135)</c:v>
                </c:pt>
                <c:pt idx="4">
                  <c:v>55+ (Base: 868)</c:v>
                </c:pt>
                <c:pt idx="5">
                  <c:v>Welsh speaker (Base: 194)</c:v>
                </c:pt>
                <c:pt idx="6">
                  <c:v>Under 35 (Base: 190)</c:v>
                </c:pt>
                <c:pt idx="7">
                  <c:v>Southern Arc (Base: 507)</c:v>
                </c:pt>
                <c:pt idx="8">
                  <c:v>Children in household (Base: 304)</c:v>
                </c:pt>
                <c:pt idx="9">
                  <c:v>Ethnically diverse (Base: 269)</c:v>
                </c:pt>
                <c:pt idx="10">
                  <c:v>Male (Base: 656)</c:v>
                </c:pt>
              </c:strCache>
            </c:strRef>
          </c:cat>
          <c:val>
            <c:numRef>
              <c:f>'Access Services_Demog'!$C$117:$M$117</c:f>
              <c:numCache>
                <c:formatCode>0.0</c:formatCode>
                <c:ptCount val="11"/>
                <c:pt idx="0">
                  <c:v>28.731343283582088</c:v>
                </c:pt>
                <c:pt idx="1">
                  <c:v>26.490066225165563</c:v>
                </c:pt>
                <c:pt idx="2">
                  <c:v>23.780487804878049</c:v>
                </c:pt>
                <c:pt idx="3">
                  <c:v>21.35831381733021</c:v>
                </c:pt>
                <c:pt idx="4">
                  <c:v>20.276497695852534</c:v>
                </c:pt>
                <c:pt idx="5">
                  <c:v>23.711340206185564</c:v>
                </c:pt>
                <c:pt idx="6">
                  <c:v>14.210526315789473</c:v>
                </c:pt>
                <c:pt idx="7">
                  <c:v>18.34319526627219</c:v>
                </c:pt>
                <c:pt idx="8">
                  <c:v>20.394736842105264</c:v>
                </c:pt>
                <c:pt idx="9">
                  <c:v>18.587360594795538</c:v>
                </c:pt>
                <c:pt idx="10">
                  <c:v>14.939024390243901</c:v>
                </c:pt>
              </c:numCache>
            </c:numRef>
          </c:val>
          <c:extLst>
            <c:ext xmlns:c16="http://schemas.microsoft.com/office/drawing/2014/chart" uri="{C3380CC4-5D6E-409C-BE32-E72D297353CC}">
              <c16:uniqueId val="{00000003-DC95-4341-AFAC-D1801D406817}"/>
            </c:ext>
          </c:extLst>
        </c:ser>
        <c:ser>
          <c:idx val="4"/>
          <c:order val="4"/>
          <c:tx>
            <c:strRef>
              <c:f>'Access Services_Demog'!$B$118</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Services_Demog'!$C$113:$M$113</c:f>
              <c:strCache>
                <c:ptCount val="11"/>
                <c:pt idx="0">
                  <c:v>Identify as disabled (Base: 268)</c:v>
                </c:pt>
                <c:pt idx="1">
                  <c:v>LGBTQ+ (Base: 151)</c:v>
                </c:pt>
                <c:pt idx="2">
                  <c:v>Female (Base: 820)</c:v>
                </c:pt>
                <c:pt idx="3">
                  <c:v>All respondents (Base: 2135)</c:v>
                </c:pt>
                <c:pt idx="4">
                  <c:v>55+ (Base: 868)</c:v>
                </c:pt>
                <c:pt idx="5">
                  <c:v>Welsh speaker (Base: 194)</c:v>
                </c:pt>
                <c:pt idx="6">
                  <c:v>Under 35 (Base: 190)</c:v>
                </c:pt>
                <c:pt idx="7">
                  <c:v>Southern Arc (Base: 507)</c:v>
                </c:pt>
                <c:pt idx="8">
                  <c:v>Children in household (Base: 304)</c:v>
                </c:pt>
                <c:pt idx="9">
                  <c:v>Ethnically diverse (Base: 269)</c:v>
                </c:pt>
                <c:pt idx="10">
                  <c:v>Male (Base: 656)</c:v>
                </c:pt>
              </c:strCache>
            </c:strRef>
          </c:cat>
          <c:val>
            <c:numRef>
              <c:f>'Access Services_Demog'!$C$118:$M$118</c:f>
              <c:numCache>
                <c:formatCode>0.0</c:formatCode>
                <c:ptCount val="11"/>
                <c:pt idx="0">
                  <c:v>18.28358208955224</c:v>
                </c:pt>
                <c:pt idx="1">
                  <c:v>12.582781456953644</c:v>
                </c:pt>
                <c:pt idx="2">
                  <c:v>11.707317073170733</c:v>
                </c:pt>
                <c:pt idx="3">
                  <c:v>12.740046838407496</c:v>
                </c:pt>
                <c:pt idx="4">
                  <c:v>12.096774193548388</c:v>
                </c:pt>
                <c:pt idx="5">
                  <c:v>7.216494845360824</c:v>
                </c:pt>
                <c:pt idx="6">
                  <c:v>16.842105263157894</c:v>
                </c:pt>
                <c:pt idx="7">
                  <c:v>12.031558185404339</c:v>
                </c:pt>
                <c:pt idx="8">
                  <c:v>11.513157894736842</c:v>
                </c:pt>
                <c:pt idx="9">
                  <c:v>9.2936802973977688</c:v>
                </c:pt>
                <c:pt idx="10">
                  <c:v>12.195121951219512</c:v>
                </c:pt>
              </c:numCache>
            </c:numRef>
          </c:val>
          <c:extLst>
            <c:ext xmlns:c16="http://schemas.microsoft.com/office/drawing/2014/chart" uri="{C3380CC4-5D6E-409C-BE32-E72D297353CC}">
              <c16:uniqueId val="{00000004-DC95-4341-AFAC-D1801D40681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'Access Services_Demog'!$B$131</c:f>
          <c:strCache>
            <c:ptCount val="1"/>
            <c:pt idx="0">
              <c:v>To what extent do you agree or disagree that Accessing up to date information about Council services is easy?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'Access Services_Demog'!$B$145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Services_Demog'!$C$144:$M$144</c:f>
              <c:strCache>
                <c:ptCount val="11"/>
                <c:pt idx="0">
                  <c:v>Identify as disabled (Base: 260)</c:v>
                </c:pt>
                <c:pt idx="1">
                  <c:v>55+ (Base: 850)</c:v>
                </c:pt>
                <c:pt idx="2">
                  <c:v>All respondents (Base: 2119)</c:v>
                </c:pt>
                <c:pt idx="3">
                  <c:v>Female (Base: 813)</c:v>
                </c:pt>
                <c:pt idx="4">
                  <c:v>LGBTQ+ (Base: 149)</c:v>
                </c:pt>
                <c:pt idx="5">
                  <c:v>Welsh speaker (Base: 195)</c:v>
                </c:pt>
                <c:pt idx="6">
                  <c:v>Male (Base: 655)</c:v>
                </c:pt>
                <c:pt idx="7">
                  <c:v>Southern Arc (Base: 506)</c:v>
                </c:pt>
                <c:pt idx="8">
                  <c:v>Under 35 (Base: 192)</c:v>
                </c:pt>
                <c:pt idx="9">
                  <c:v>Children in household (Base: 302)</c:v>
                </c:pt>
                <c:pt idx="10">
                  <c:v>Ethnically diverse (Base: 254)</c:v>
                </c:pt>
              </c:strCache>
            </c:strRef>
          </c:cat>
          <c:val>
            <c:numRef>
              <c:f>'Access Services_Demog'!$C$145:$M$145</c:f>
              <c:numCache>
                <c:formatCode>0.0</c:formatCode>
                <c:ptCount val="11"/>
                <c:pt idx="0">
                  <c:v>7.3076923076923084</c:v>
                </c:pt>
                <c:pt idx="1">
                  <c:v>5.2941176470588234</c:v>
                </c:pt>
                <c:pt idx="2">
                  <c:v>6.276545540349221</c:v>
                </c:pt>
                <c:pt idx="3">
                  <c:v>6.8880688806888068</c:v>
                </c:pt>
                <c:pt idx="4">
                  <c:v>6.7114093959731544</c:v>
                </c:pt>
                <c:pt idx="5">
                  <c:v>7.6923076923076925</c:v>
                </c:pt>
                <c:pt idx="6">
                  <c:v>6.7175572519083975</c:v>
                </c:pt>
                <c:pt idx="7">
                  <c:v>8.8932806324110665</c:v>
                </c:pt>
                <c:pt idx="8">
                  <c:v>9.375</c:v>
                </c:pt>
                <c:pt idx="9">
                  <c:v>7.2847682119205297</c:v>
                </c:pt>
                <c:pt idx="10">
                  <c:v>10.236220472440944</c:v>
                </c:pt>
              </c:numCache>
            </c:numRef>
          </c:val>
          <c:extLst>
            <c:ext xmlns:c16="http://schemas.microsoft.com/office/drawing/2014/chart" uri="{C3380CC4-5D6E-409C-BE32-E72D297353CC}">
              <c16:uniqueId val="{00000000-A9ED-4D9E-AAC4-D825AC02B28C}"/>
            </c:ext>
          </c:extLst>
        </c:ser>
        <c:ser>
          <c:idx val="1"/>
          <c:order val="1"/>
          <c:tx>
            <c:strRef>
              <c:f>'Access Services_Demog'!$B$146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Services_Demog'!$C$144:$M$144</c:f>
              <c:strCache>
                <c:ptCount val="11"/>
                <c:pt idx="0">
                  <c:v>Identify as disabled (Base: 260)</c:v>
                </c:pt>
                <c:pt idx="1">
                  <c:v>55+ (Base: 850)</c:v>
                </c:pt>
                <c:pt idx="2">
                  <c:v>All respondents (Base: 2119)</c:v>
                </c:pt>
                <c:pt idx="3">
                  <c:v>Female (Base: 813)</c:v>
                </c:pt>
                <c:pt idx="4">
                  <c:v>LGBTQ+ (Base: 149)</c:v>
                </c:pt>
                <c:pt idx="5">
                  <c:v>Welsh speaker (Base: 195)</c:v>
                </c:pt>
                <c:pt idx="6">
                  <c:v>Male (Base: 655)</c:v>
                </c:pt>
                <c:pt idx="7">
                  <c:v>Southern Arc (Base: 506)</c:v>
                </c:pt>
                <c:pt idx="8">
                  <c:v>Under 35 (Base: 192)</c:v>
                </c:pt>
                <c:pt idx="9">
                  <c:v>Children in household (Base: 302)</c:v>
                </c:pt>
                <c:pt idx="10">
                  <c:v>Ethnically diverse (Base: 254)</c:v>
                </c:pt>
              </c:strCache>
            </c:strRef>
          </c:cat>
          <c:val>
            <c:numRef>
              <c:f>'Access Services_Demog'!$C$146:$M$146</c:f>
              <c:numCache>
                <c:formatCode>0.0</c:formatCode>
                <c:ptCount val="11"/>
                <c:pt idx="0">
                  <c:v>21.53846153846154</c:v>
                </c:pt>
                <c:pt idx="1">
                  <c:v>35.882352941176471</c:v>
                </c:pt>
                <c:pt idx="2">
                  <c:v>37.234544596507781</c:v>
                </c:pt>
                <c:pt idx="3">
                  <c:v>37.884378843788433</c:v>
                </c:pt>
                <c:pt idx="4">
                  <c:v>38.255033557046978</c:v>
                </c:pt>
                <c:pt idx="5">
                  <c:v>37.435897435897438</c:v>
                </c:pt>
                <c:pt idx="6">
                  <c:v>41.984732824427482</c:v>
                </c:pt>
                <c:pt idx="7">
                  <c:v>40.51383399209486</c:v>
                </c:pt>
                <c:pt idx="8">
                  <c:v>40.104166666666671</c:v>
                </c:pt>
                <c:pt idx="9">
                  <c:v>43.70860927152318</c:v>
                </c:pt>
                <c:pt idx="10">
                  <c:v>43.30708661417323</c:v>
                </c:pt>
              </c:numCache>
            </c:numRef>
          </c:val>
          <c:extLst>
            <c:ext xmlns:c16="http://schemas.microsoft.com/office/drawing/2014/chart" uri="{C3380CC4-5D6E-409C-BE32-E72D297353CC}">
              <c16:uniqueId val="{00000001-A9ED-4D9E-AAC4-D825AC02B28C}"/>
            </c:ext>
          </c:extLst>
        </c:ser>
        <c:ser>
          <c:idx val="2"/>
          <c:order val="2"/>
          <c:tx>
            <c:strRef>
              <c:f>'Access Services_Demog'!$B$147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Services_Demog'!$C$144:$M$144</c:f>
              <c:strCache>
                <c:ptCount val="11"/>
                <c:pt idx="0">
                  <c:v>Identify as disabled (Base: 260)</c:v>
                </c:pt>
                <c:pt idx="1">
                  <c:v>55+ (Base: 850)</c:v>
                </c:pt>
                <c:pt idx="2">
                  <c:v>All respondents (Base: 2119)</c:v>
                </c:pt>
                <c:pt idx="3">
                  <c:v>Female (Base: 813)</c:v>
                </c:pt>
                <c:pt idx="4">
                  <c:v>LGBTQ+ (Base: 149)</c:v>
                </c:pt>
                <c:pt idx="5">
                  <c:v>Welsh speaker (Base: 195)</c:v>
                </c:pt>
                <c:pt idx="6">
                  <c:v>Male (Base: 655)</c:v>
                </c:pt>
                <c:pt idx="7">
                  <c:v>Southern Arc (Base: 506)</c:v>
                </c:pt>
                <c:pt idx="8">
                  <c:v>Under 35 (Base: 192)</c:v>
                </c:pt>
                <c:pt idx="9">
                  <c:v>Children in household (Base: 302)</c:v>
                </c:pt>
                <c:pt idx="10">
                  <c:v>Ethnically diverse (Base: 254)</c:v>
                </c:pt>
              </c:strCache>
            </c:strRef>
          </c:cat>
          <c:val>
            <c:numRef>
              <c:f>'Access Services_Demog'!$C$147:$M$147</c:f>
              <c:numCache>
                <c:formatCode>0.0</c:formatCode>
                <c:ptCount val="11"/>
                <c:pt idx="0">
                  <c:v>26.153846153846157</c:v>
                </c:pt>
                <c:pt idx="1">
                  <c:v>29.058823529411764</c:v>
                </c:pt>
                <c:pt idx="2">
                  <c:v>25.436526663520532</c:v>
                </c:pt>
                <c:pt idx="3">
                  <c:v>23.247232472324722</c:v>
                </c:pt>
                <c:pt idx="4">
                  <c:v>24.161073825503358</c:v>
                </c:pt>
                <c:pt idx="5">
                  <c:v>24.615384615384617</c:v>
                </c:pt>
                <c:pt idx="6">
                  <c:v>25.954198473282442</c:v>
                </c:pt>
                <c:pt idx="7">
                  <c:v>22.134387351778656</c:v>
                </c:pt>
                <c:pt idx="8">
                  <c:v>23.4375</c:v>
                </c:pt>
                <c:pt idx="9">
                  <c:v>19.536423841059602</c:v>
                </c:pt>
                <c:pt idx="10">
                  <c:v>24.409448818897637</c:v>
                </c:pt>
              </c:numCache>
            </c:numRef>
          </c:val>
          <c:extLst>
            <c:ext xmlns:c16="http://schemas.microsoft.com/office/drawing/2014/chart" uri="{C3380CC4-5D6E-409C-BE32-E72D297353CC}">
              <c16:uniqueId val="{00000002-A9ED-4D9E-AAC4-D825AC02B28C}"/>
            </c:ext>
          </c:extLst>
        </c:ser>
        <c:ser>
          <c:idx val="3"/>
          <c:order val="3"/>
          <c:tx>
            <c:strRef>
              <c:f>'Access Services_Demog'!$B$148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Services_Demog'!$C$144:$M$144</c:f>
              <c:strCache>
                <c:ptCount val="11"/>
                <c:pt idx="0">
                  <c:v>Identify as disabled (Base: 260)</c:v>
                </c:pt>
                <c:pt idx="1">
                  <c:v>55+ (Base: 850)</c:v>
                </c:pt>
                <c:pt idx="2">
                  <c:v>All respondents (Base: 2119)</c:v>
                </c:pt>
                <c:pt idx="3">
                  <c:v>Female (Base: 813)</c:v>
                </c:pt>
                <c:pt idx="4">
                  <c:v>LGBTQ+ (Base: 149)</c:v>
                </c:pt>
                <c:pt idx="5">
                  <c:v>Welsh speaker (Base: 195)</c:v>
                </c:pt>
                <c:pt idx="6">
                  <c:v>Male (Base: 655)</c:v>
                </c:pt>
                <c:pt idx="7">
                  <c:v>Southern Arc (Base: 506)</c:v>
                </c:pt>
                <c:pt idx="8">
                  <c:v>Under 35 (Base: 192)</c:v>
                </c:pt>
                <c:pt idx="9">
                  <c:v>Children in household (Base: 302)</c:v>
                </c:pt>
                <c:pt idx="10">
                  <c:v>Ethnically diverse (Base: 254)</c:v>
                </c:pt>
              </c:strCache>
            </c:strRef>
          </c:cat>
          <c:val>
            <c:numRef>
              <c:f>'Access Services_Demog'!$C$148:$M$148</c:f>
              <c:numCache>
                <c:formatCode>0.0</c:formatCode>
                <c:ptCount val="11"/>
                <c:pt idx="0">
                  <c:v>28.076923076923077</c:v>
                </c:pt>
                <c:pt idx="1">
                  <c:v>20.235294117647058</c:v>
                </c:pt>
                <c:pt idx="2">
                  <c:v>21.802737140160453</c:v>
                </c:pt>
                <c:pt idx="3">
                  <c:v>23.247232472324722</c:v>
                </c:pt>
                <c:pt idx="4">
                  <c:v>23.48993288590604</c:v>
                </c:pt>
                <c:pt idx="5">
                  <c:v>22.564102564102566</c:v>
                </c:pt>
                <c:pt idx="6">
                  <c:v>16.335877862595417</c:v>
                </c:pt>
                <c:pt idx="7">
                  <c:v>18.57707509881423</c:v>
                </c:pt>
                <c:pt idx="8">
                  <c:v>18.229166666666664</c:v>
                </c:pt>
                <c:pt idx="9">
                  <c:v>21.192052980132452</c:v>
                </c:pt>
                <c:pt idx="10">
                  <c:v>14.566929133858267</c:v>
                </c:pt>
              </c:numCache>
            </c:numRef>
          </c:val>
          <c:extLst>
            <c:ext xmlns:c16="http://schemas.microsoft.com/office/drawing/2014/chart" uri="{C3380CC4-5D6E-409C-BE32-E72D297353CC}">
              <c16:uniqueId val="{00000003-A9ED-4D9E-AAC4-D825AC02B28C}"/>
            </c:ext>
          </c:extLst>
        </c:ser>
        <c:ser>
          <c:idx val="4"/>
          <c:order val="4"/>
          <c:tx>
            <c:strRef>
              <c:f>'Access Services_Demog'!$B$149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Services_Demog'!$C$144:$M$144</c:f>
              <c:strCache>
                <c:ptCount val="11"/>
                <c:pt idx="0">
                  <c:v>Identify as disabled (Base: 260)</c:v>
                </c:pt>
                <c:pt idx="1">
                  <c:v>55+ (Base: 850)</c:v>
                </c:pt>
                <c:pt idx="2">
                  <c:v>All respondents (Base: 2119)</c:v>
                </c:pt>
                <c:pt idx="3">
                  <c:v>Female (Base: 813)</c:v>
                </c:pt>
                <c:pt idx="4">
                  <c:v>LGBTQ+ (Base: 149)</c:v>
                </c:pt>
                <c:pt idx="5">
                  <c:v>Welsh speaker (Base: 195)</c:v>
                </c:pt>
                <c:pt idx="6">
                  <c:v>Male (Base: 655)</c:v>
                </c:pt>
                <c:pt idx="7">
                  <c:v>Southern Arc (Base: 506)</c:v>
                </c:pt>
                <c:pt idx="8">
                  <c:v>Under 35 (Base: 192)</c:v>
                </c:pt>
                <c:pt idx="9">
                  <c:v>Children in household (Base: 302)</c:v>
                </c:pt>
                <c:pt idx="10">
                  <c:v>Ethnically diverse (Base: 254)</c:v>
                </c:pt>
              </c:strCache>
            </c:strRef>
          </c:cat>
          <c:val>
            <c:numRef>
              <c:f>'Access Services_Demog'!$C$149:$M$149</c:f>
              <c:numCache>
                <c:formatCode>0.0</c:formatCode>
                <c:ptCount val="11"/>
                <c:pt idx="0">
                  <c:v>16.923076923076923</c:v>
                </c:pt>
                <c:pt idx="1">
                  <c:v>9.5294117647058822</c:v>
                </c:pt>
                <c:pt idx="2">
                  <c:v>9.2496460594620107</c:v>
                </c:pt>
                <c:pt idx="3">
                  <c:v>8.7330873308733086</c:v>
                </c:pt>
                <c:pt idx="4">
                  <c:v>7.3825503355704702</c:v>
                </c:pt>
                <c:pt idx="5">
                  <c:v>7.6923076923076925</c:v>
                </c:pt>
                <c:pt idx="6">
                  <c:v>9.007633587786259</c:v>
                </c:pt>
                <c:pt idx="7">
                  <c:v>9.8814229249011856</c:v>
                </c:pt>
                <c:pt idx="8">
                  <c:v>8.8541666666666679</c:v>
                </c:pt>
                <c:pt idx="9">
                  <c:v>8.2781456953642394</c:v>
                </c:pt>
                <c:pt idx="10">
                  <c:v>7.4803149606299222</c:v>
                </c:pt>
              </c:numCache>
            </c:numRef>
          </c:val>
          <c:extLst>
            <c:ext xmlns:c16="http://schemas.microsoft.com/office/drawing/2014/chart" uri="{C3380CC4-5D6E-409C-BE32-E72D297353CC}">
              <c16:uniqueId val="{00000004-A9ED-4D9E-AAC4-D825AC02B28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'Access Services_Demog'!$B$162</c:f>
          <c:strCache>
            <c:ptCount val="1"/>
            <c:pt idx="0">
              <c:v>To what extent do you agree or disagree that Council staff are approachable and friendly?</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'Access Services_Demog'!$B$176</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Services_Demog'!$C$175:$M$175</c:f>
              <c:strCache>
                <c:ptCount val="11"/>
                <c:pt idx="0">
                  <c:v>Identify as disabled (Base: 241)</c:v>
                </c:pt>
                <c:pt idx="1">
                  <c:v>All respondents (Base: 1843)</c:v>
                </c:pt>
                <c:pt idx="2">
                  <c:v>55+ (Base: 752)</c:v>
                </c:pt>
                <c:pt idx="3">
                  <c:v>Male (Base: 586)</c:v>
                </c:pt>
                <c:pt idx="4">
                  <c:v>Female (Base: 684)</c:v>
                </c:pt>
                <c:pt idx="5">
                  <c:v>LGBTQ+ (Base: 122)</c:v>
                </c:pt>
                <c:pt idx="6">
                  <c:v>Children in household (Base: 268)</c:v>
                </c:pt>
                <c:pt idx="7">
                  <c:v>Southern Arc (Base: 440)</c:v>
                </c:pt>
                <c:pt idx="8">
                  <c:v>Welsh speaker (Base: 170)</c:v>
                </c:pt>
                <c:pt idx="9">
                  <c:v>Under 35 (Base: 159)</c:v>
                </c:pt>
                <c:pt idx="10">
                  <c:v>Ethnically diverse (Base: 243)</c:v>
                </c:pt>
              </c:strCache>
            </c:strRef>
          </c:cat>
          <c:val>
            <c:numRef>
              <c:f>'Access Services_Demog'!$C$176:$M$176</c:f>
              <c:numCache>
                <c:formatCode>0.0</c:formatCode>
                <c:ptCount val="11"/>
                <c:pt idx="0">
                  <c:v>14.107883817427386</c:v>
                </c:pt>
                <c:pt idx="1">
                  <c:v>12.588171459576778</c:v>
                </c:pt>
                <c:pt idx="2">
                  <c:v>10.904255319148938</c:v>
                </c:pt>
                <c:pt idx="3">
                  <c:v>14.505119453924914</c:v>
                </c:pt>
                <c:pt idx="4">
                  <c:v>13.742690058479532</c:v>
                </c:pt>
                <c:pt idx="5">
                  <c:v>13.934426229508196</c:v>
                </c:pt>
                <c:pt idx="6">
                  <c:v>16.044776119402986</c:v>
                </c:pt>
                <c:pt idx="7">
                  <c:v>17.272727272727273</c:v>
                </c:pt>
                <c:pt idx="8">
                  <c:v>12.352941176470589</c:v>
                </c:pt>
                <c:pt idx="9">
                  <c:v>15.723270440251572</c:v>
                </c:pt>
                <c:pt idx="10">
                  <c:v>21.399176954732511</c:v>
                </c:pt>
              </c:numCache>
            </c:numRef>
          </c:val>
          <c:extLst>
            <c:ext xmlns:c16="http://schemas.microsoft.com/office/drawing/2014/chart" uri="{C3380CC4-5D6E-409C-BE32-E72D297353CC}">
              <c16:uniqueId val="{00000000-5138-46FF-9DFA-9541FBADD04D}"/>
            </c:ext>
          </c:extLst>
        </c:ser>
        <c:ser>
          <c:idx val="1"/>
          <c:order val="1"/>
          <c:tx>
            <c:strRef>
              <c:f>'Access Services_Demog'!$B$177</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Services_Demog'!$C$175:$M$175</c:f>
              <c:strCache>
                <c:ptCount val="11"/>
                <c:pt idx="0">
                  <c:v>Identify as disabled (Base: 241)</c:v>
                </c:pt>
                <c:pt idx="1">
                  <c:v>All respondents (Base: 1843)</c:v>
                </c:pt>
                <c:pt idx="2">
                  <c:v>55+ (Base: 752)</c:v>
                </c:pt>
                <c:pt idx="3">
                  <c:v>Male (Base: 586)</c:v>
                </c:pt>
                <c:pt idx="4">
                  <c:v>Female (Base: 684)</c:v>
                </c:pt>
                <c:pt idx="5">
                  <c:v>LGBTQ+ (Base: 122)</c:v>
                </c:pt>
                <c:pt idx="6">
                  <c:v>Children in household (Base: 268)</c:v>
                </c:pt>
                <c:pt idx="7">
                  <c:v>Southern Arc (Base: 440)</c:v>
                </c:pt>
                <c:pt idx="8">
                  <c:v>Welsh speaker (Base: 170)</c:v>
                </c:pt>
                <c:pt idx="9">
                  <c:v>Under 35 (Base: 159)</c:v>
                </c:pt>
                <c:pt idx="10">
                  <c:v>Ethnically diverse (Base: 243)</c:v>
                </c:pt>
              </c:strCache>
            </c:strRef>
          </c:cat>
          <c:val>
            <c:numRef>
              <c:f>'Access Services_Demog'!$C$177:$M$177</c:f>
              <c:numCache>
                <c:formatCode>0.0</c:formatCode>
                <c:ptCount val="11"/>
                <c:pt idx="0">
                  <c:v>40.248962655601659</c:v>
                </c:pt>
                <c:pt idx="1">
                  <c:v>46.228974498100925</c:v>
                </c:pt>
                <c:pt idx="2">
                  <c:v>48.670212765957451</c:v>
                </c:pt>
                <c:pt idx="3">
                  <c:v>47.098976109215016</c:v>
                </c:pt>
                <c:pt idx="4">
                  <c:v>48.099415204678365</c:v>
                </c:pt>
                <c:pt idx="5">
                  <c:v>49.180327868852459</c:v>
                </c:pt>
                <c:pt idx="6">
                  <c:v>47.388059701492537</c:v>
                </c:pt>
                <c:pt idx="7">
                  <c:v>47.045454545454547</c:v>
                </c:pt>
                <c:pt idx="8">
                  <c:v>53.529411764705884</c:v>
                </c:pt>
                <c:pt idx="9">
                  <c:v>50.943396226415096</c:v>
                </c:pt>
                <c:pt idx="10">
                  <c:v>49.794238683127574</c:v>
                </c:pt>
              </c:numCache>
            </c:numRef>
          </c:val>
          <c:extLst>
            <c:ext xmlns:c16="http://schemas.microsoft.com/office/drawing/2014/chart" uri="{C3380CC4-5D6E-409C-BE32-E72D297353CC}">
              <c16:uniqueId val="{00000001-5138-46FF-9DFA-9541FBADD04D}"/>
            </c:ext>
          </c:extLst>
        </c:ser>
        <c:ser>
          <c:idx val="2"/>
          <c:order val="2"/>
          <c:tx>
            <c:strRef>
              <c:f>'Access Services_Demog'!$B$178</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Services_Demog'!$C$175:$M$175</c:f>
              <c:strCache>
                <c:ptCount val="11"/>
                <c:pt idx="0">
                  <c:v>Identify as disabled (Base: 241)</c:v>
                </c:pt>
                <c:pt idx="1">
                  <c:v>All respondents (Base: 1843)</c:v>
                </c:pt>
                <c:pt idx="2">
                  <c:v>55+ (Base: 752)</c:v>
                </c:pt>
                <c:pt idx="3">
                  <c:v>Male (Base: 586)</c:v>
                </c:pt>
                <c:pt idx="4">
                  <c:v>Female (Base: 684)</c:v>
                </c:pt>
                <c:pt idx="5">
                  <c:v>LGBTQ+ (Base: 122)</c:v>
                </c:pt>
                <c:pt idx="6">
                  <c:v>Children in household (Base: 268)</c:v>
                </c:pt>
                <c:pt idx="7">
                  <c:v>Southern Arc (Base: 440)</c:v>
                </c:pt>
                <c:pt idx="8">
                  <c:v>Welsh speaker (Base: 170)</c:v>
                </c:pt>
                <c:pt idx="9">
                  <c:v>Under 35 (Base: 159)</c:v>
                </c:pt>
                <c:pt idx="10">
                  <c:v>Ethnically diverse (Base: 243)</c:v>
                </c:pt>
              </c:strCache>
            </c:strRef>
          </c:cat>
          <c:val>
            <c:numRef>
              <c:f>'Access Services_Demog'!$C$178:$M$178</c:f>
              <c:numCache>
                <c:formatCode>0.0</c:formatCode>
                <c:ptCount val="11"/>
                <c:pt idx="0">
                  <c:v>29.045643153526974</c:v>
                </c:pt>
                <c:pt idx="1">
                  <c:v>26.207270754205105</c:v>
                </c:pt>
                <c:pt idx="2">
                  <c:v>26.595744680851062</c:v>
                </c:pt>
                <c:pt idx="3">
                  <c:v>24.744027303754265</c:v>
                </c:pt>
                <c:pt idx="4">
                  <c:v>25.146198830409354</c:v>
                </c:pt>
                <c:pt idx="5">
                  <c:v>22.131147540983605</c:v>
                </c:pt>
                <c:pt idx="6">
                  <c:v>22.014925373134329</c:v>
                </c:pt>
                <c:pt idx="7">
                  <c:v>20.681818181818183</c:v>
                </c:pt>
                <c:pt idx="8">
                  <c:v>22.941176470588236</c:v>
                </c:pt>
                <c:pt idx="9">
                  <c:v>20.125786163522015</c:v>
                </c:pt>
                <c:pt idx="10">
                  <c:v>18.106995884773664</c:v>
                </c:pt>
              </c:numCache>
            </c:numRef>
          </c:val>
          <c:extLst>
            <c:ext xmlns:c16="http://schemas.microsoft.com/office/drawing/2014/chart" uri="{C3380CC4-5D6E-409C-BE32-E72D297353CC}">
              <c16:uniqueId val="{00000002-5138-46FF-9DFA-9541FBADD04D}"/>
            </c:ext>
          </c:extLst>
        </c:ser>
        <c:ser>
          <c:idx val="3"/>
          <c:order val="3"/>
          <c:tx>
            <c:strRef>
              <c:f>'Access Services_Demog'!$B$179</c:f>
              <c:strCache>
                <c:ptCount val="1"/>
                <c:pt idx="0">
                  <c:v>Disagree</c:v>
                </c:pt>
              </c:strCache>
            </c:strRef>
          </c:tx>
          <c:spPr>
            <a:solidFill>
              <a:srgbClr val="FAC9A9"/>
            </a:solidFill>
            <a:ln>
              <a:solidFill>
                <a:sysClr val="windowText" lastClr="000000"/>
              </a:solid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3-F78F-487D-8CE5-2F9536E3E53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Services_Demog'!$C$175:$M$175</c:f>
              <c:strCache>
                <c:ptCount val="11"/>
                <c:pt idx="0">
                  <c:v>Identify as disabled (Base: 241)</c:v>
                </c:pt>
                <c:pt idx="1">
                  <c:v>All respondents (Base: 1843)</c:v>
                </c:pt>
                <c:pt idx="2">
                  <c:v>55+ (Base: 752)</c:v>
                </c:pt>
                <c:pt idx="3">
                  <c:v>Male (Base: 586)</c:v>
                </c:pt>
                <c:pt idx="4">
                  <c:v>Female (Base: 684)</c:v>
                </c:pt>
                <c:pt idx="5">
                  <c:v>LGBTQ+ (Base: 122)</c:v>
                </c:pt>
                <c:pt idx="6">
                  <c:v>Children in household (Base: 268)</c:v>
                </c:pt>
                <c:pt idx="7">
                  <c:v>Southern Arc (Base: 440)</c:v>
                </c:pt>
                <c:pt idx="8">
                  <c:v>Welsh speaker (Base: 170)</c:v>
                </c:pt>
                <c:pt idx="9">
                  <c:v>Under 35 (Base: 159)</c:v>
                </c:pt>
                <c:pt idx="10">
                  <c:v>Ethnically diverse (Base: 243)</c:v>
                </c:pt>
              </c:strCache>
            </c:strRef>
          </c:cat>
          <c:val>
            <c:numRef>
              <c:f>'Access Services_Demog'!$C$179:$M$179</c:f>
              <c:numCache>
                <c:formatCode>0.0</c:formatCode>
                <c:ptCount val="11"/>
                <c:pt idx="0">
                  <c:v>8.2987551867219906</c:v>
                </c:pt>
                <c:pt idx="1">
                  <c:v>7.5963103635377101</c:v>
                </c:pt>
                <c:pt idx="2">
                  <c:v>7.4468085106382977</c:v>
                </c:pt>
                <c:pt idx="3">
                  <c:v>5.972696245733788</c:v>
                </c:pt>
                <c:pt idx="4">
                  <c:v>7.4561403508771926</c:v>
                </c:pt>
                <c:pt idx="5">
                  <c:v>7.3770491803278686</c:v>
                </c:pt>
                <c:pt idx="6">
                  <c:v>6.3432835820895521</c:v>
                </c:pt>
                <c:pt idx="7">
                  <c:v>6.8181818181818175</c:v>
                </c:pt>
                <c:pt idx="8">
                  <c:v>6.4705882352941186</c:v>
                </c:pt>
                <c:pt idx="9">
                  <c:v>6.2893081761006293</c:v>
                </c:pt>
                <c:pt idx="10">
                  <c:v>5.761316872427984</c:v>
                </c:pt>
              </c:numCache>
            </c:numRef>
          </c:val>
          <c:extLst>
            <c:ext xmlns:c16="http://schemas.microsoft.com/office/drawing/2014/chart" uri="{C3380CC4-5D6E-409C-BE32-E72D297353CC}">
              <c16:uniqueId val="{00000003-5138-46FF-9DFA-9541FBADD04D}"/>
            </c:ext>
          </c:extLst>
        </c:ser>
        <c:ser>
          <c:idx val="4"/>
          <c:order val="4"/>
          <c:tx>
            <c:strRef>
              <c:f>'Access Services_Demog'!$B$180</c:f>
              <c:strCache>
                <c:ptCount val="1"/>
                <c:pt idx="0">
                  <c:v>Strongly disagree</c:v>
                </c:pt>
              </c:strCache>
            </c:strRef>
          </c:tx>
          <c:spPr>
            <a:solidFill>
              <a:srgbClr val="ED6B2A"/>
            </a:solidFill>
            <a:ln>
              <a:solidFill>
                <a:sysClr val="windowText" lastClr="000000"/>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2-F78F-487D-8CE5-2F9536E3E53E}"/>
                </c:ext>
              </c:extLst>
            </c:dLbl>
            <c:dLbl>
              <c:idx val="8"/>
              <c:delete val="1"/>
              <c:extLst>
                <c:ext xmlns:c15="http://schemas.microsoft.com/office/drawing/2012/chart" uri="{CE6537A1-D6FC-4f65-9D91-7224C49458BB}"/>
                <c:ext xmlns:c16="http://schemas.microsoft.com/office/drawing/2014/chart" uri="{C3380CC4-5D6E-409C-BE32-E72D297353CC}">
                  <c16:uniqueId val="{00000001-F78F-487D-8CE5-2F9536E3E53E}"/>
                </c:ext>
              </c:extLst>
            </c:dLbl>
            <c:dLbl>
              <c:idx val="10"/>
              <c:delete val="1"/>
              <c:extLst>
                <c:ext xmlns:c15="http://schemas.microsoft.com/office/drawing/2012/chart" uri="{CE6537A1-D6FC-4f65-9D91-7224C49458BB}"/>
                <c:ext xmlns:c16="http://schemas.microsoft.com/office/drawing/2014/chart" uri="{C3380CC4-5D6E-409C-BE32-E72D297353CC}">
                  <c16:uniqueId val="{00000000-F78F-487D-8CE5-2F9536E3E53E}"/>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'Access Services_Demog'!$C$175:$M$175</c:f>
              <c:strCache>
                <c:ptCount val="11"/>
                <c:pt idx="0">
                  <c:v>Identify as disabled (Base: 241)</c:v>
                </c:pt>
                <c:pt idx="1">
                  <c:v>All respondents (Base: 1843)</c:v>
                </c:pt>
                <c:pt idx="2">
                  <c:v>55+ (Base: 752)</c:v>
                </c:pt>
                <c:pt idx="3">
                  <c:v>Male (Base: 586)</c:v>
                </c:pt>
                <c:pt idx="4">
                  <c:v>Female (Base: 684)</c:v>
                </c:pt>
                <c:pt idx="5">
                  <c:v>LGBTQ+ (Base: 122)</c:v>
                </c:pt>
                <c:pt idx="6">
                  <c:v>Children in household (Base: 268)</c:v>
                </c:pt>
                <c:pt idx="7">
                  <c:v>Southern Arc (Base: 440)</c:v>
                </c:pt>
                <c:pt idx="8">
                  <c:v>Welsh speaker (Base: 170)</c:v>
                </c:pt>
                <c:pt idx="9">
                  <c:v>Under 35 (Base: 159)</c:v>
                </c:pt>
                <c:pt idx="10">
                  <c:v>Ethnically diverse (Base: 243)</c:v>
                </c:pt>
              </c:strCache>
            </c:strRef>
          </c:cat>
          <c:val>
            <c:numRef>
              <c:f>'Access Services_Demog'!$C$180:$M$180</c:f>
              <c:numCache>
                <c:formatCode>0.0</c:formatCode>
                <c:ptCount val="11"/>
                <c:pt idx="0">
                  <c:v>8.2987551867219906</c:v>
                </c:pt>
                <c:pt idx="1">
                  <c:v>7.3792729245794897</c:v>
                </c:pt>
                <c:pt idx="2">
                  <c:v>6.3829787234042552</c:v>
                </c:pt>
                <c:pt idx="3">
                  <c:v>7.6791808873720138</c:v>
                </c:pt>
                <c:pt idx="4">
                  <c:v>5.5555555555555554</c:v>
                </c:pt>
                <c:pt idx="5">
                  <c:v>7.3770491803278686</c:v>
                </c:pt>
                <c:pt idx="6">
                  <c:v>8.2089552238805972</c:v>
                </c:pt>
                <c:pt idx="7">
                  <c:v>8.1818181818181817</c:v>
                </c:pt>
                <c:pt idx="8">
                  <c:v>4.7058823529411766</c:v>
                </c:pt>
                <c:pt idx="9">
                  <c:v>6.9182389937106921</c:v>
                </c:pt>
                <c:pt idx="10">
                  <c:v>4.9382716049382713</c:v>
                </c:pt>
              </c:numCache>
            </c:numRef>
          </c:val>
          <c:extLst>
            <c:ext xmlns:c16="http://schemas.microsoft.com/office/drawing/2014/chart" uri="{C3380CC4-5D6E-409C-BE32-E72D297353CC}">
              <c16:uniqueId val="{00000004-5138-46FF-9DFA-9541FBADD04D}"/>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Hubs_Libraries!$B$56</c:f>
          <c:strCache>
            <c:ptCount val="1"/>
            <c:pt idx="0">
              <c:v>How would you like us to tell you about events that are happening in your Hub / library? (e.g. technology events, book events) (Base: 2050)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241148636623073"/>
          <c:w val="0.46794490015894186"/>
          <c:h val="0.66874365567904936"/>
        </c:manualLayout>
      </c:layout>
      <c:barChart>
        <c:barDir val="bar"/>
        <c:grouping val="clustered"/>
        <c:varyColors val="0"/>
        <c:ser>
          <c:idx val="0"/>
          <c:order val="0"/>
          <c:tx>
            <c:strRef>
              <c:f>Hubs_Libraries!$G$60</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Hubs_Libraries!$F$61:$F$71</c:f>
              <c:strCache>
                <c:ptCount val="11"/>
                <c:pt idx="0">
                  <c:v>None of these</c:v>
                </c:pt>
                <c:pt idx="1">
                  <c:v>Other </c:v>
                </c:pt>
                <c:pt idx="2">
                  <c:v>Snapchat</c:v>
                </c:pt>
                <c:pt idx="3">
                  <c:v>You Tube</c:v>
                </c:pt>
                <c:pt idx="4">
                  <c:v>X (Formerly Twitter)</c:v>
                </c:pt>
                <c:pt idx="5">
                  <c:v>Through school / college</c:v>
                </c:pt>
                <c:pt idx="6">
                  <c:v>WhatsApp</c:v>
                </c:pt>
                <c:pt idx="7">
                  <c:v>Instagram</c:v>
                </c:pt>
                <c:pt idx="8">
                  <c:v>Posters in Hubs / libraries</c:v>
                </c:pt>
                <c:pt idx="9">
                  <c:v>Facebook</c:v>
                </c:pt>
                <c:pt idx="10">
                  <c:v>E-mail</c:v>
                </c:pt>
              </c:strCache>
            </c:strRef>
          </c:cat>
          <c:val>
            <c:numRef>
              <c:f>Hubs_Libraries!$G$61:$G$71</c:f>
              <c:numCache>
                <c:formatCode>0.0</c:formatCode>
                <c:ptCount val="11"/>
                <c:pt idx="0">
                  <c:v>9.6097560975609753</c:v>
                </c:pt>
                <c:pt idx="1">
                  <c:v>5.6097560975609762</c:v>
                </c:pt>
                <c:pt idx="2">
                  <c:v>1.5609756097560976</c:v>
                </c:pt>
                <c:pt idx="3">
                  <c:v>4.2926829268292686</c:v>
                </c:pt>
                <c:pt idx="4">
                  <c:v>5.2682926829268295</c:v>
                </c:pt>
                <c:pt idx="5">
                  <c:v>6.7804878048780495</c:v>
                </c:pt>
                <c:pt idx="6">
                  <c:v>15.024390243902438</c:v>
                </c:pt>
                <c:pt idx="7">
                  <c:v>19.219512195121951</c:v>
                </c:pt>
                <c:pt idx="8">
                  <c:v>37.121951219512198</c:v>
                </c:pt>
                <c:pt idx="9">
                  <c:v>38.682926829268297</c:v>
                </c:pt>
                <c:pt idx="10">
                  <c:v>62.926829268292686</c:v>
                </c:pt>
              </c:numCache>
            </c:numRef>
          </c:val>
          <c:extLst>
            <c:ext xmlns:c16="http://schemas.microsoft.com/office/drawing/2014/chart" uri="{C3380CC4-5D6E-409C-BE32-E72D297353CC}">
              <c16:uniqueId val="{00000000-5741-4E4F-A309-786132A0AB75}"/>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Calibri" panose="020F0502020204030204" pitchFamily="34" charset="0"/>
                <a:cs typeface="Calibri" panose="020F0502020204030204" pitchFamily="34" charset="0"/>
              </a:defRPr>
            </a:pPr>
            <a:r>
              <a:rPr lang="en-GB"/>
              <a:t>What neurodivergent friendly activities would you like to access?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n-US"/>
        </a:p>
      </c:txPr>
    </c:title>
    <c:autoTitleDeleted val="0"/>
    <c:plotArea>
      <c:layout/>
      <c:barChart>
        <c:barDir val="bar"/>
        <c:grouping val="clustered"/>
        <c:varyColors val="0"/>
        <c:ser>
          <c:idx val="0"/>
          <c:order val="0"/>
          <c:tx>
            <c:strRef>
              <c:f>Hubs_Libraries_Demog!$Q$151</c:f>
              <c:strCache>
                <c:ptCount val="1"/>
                <c:pt idx="0">
                  <c:v>All respondents (Base: 1836)</c:v>
                </c:pt>
              </c:strCache>
            </c:strRef>
          </c:tx>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Hubs_Libraries_Demog!$P$152:$P$170</c:f>
              <c:strCache>
                <c:ptCount val="19"/>
                <c:pt idx="0">
                  <c:v>None of these</c:v>
                </c:pt>
                <c:pt idx="1">
                  <c:v>Other </c:v>
                </c:pt>
                <c:pt idx="2">
                  <c:v>Literacy classes</c:v>
                </c:pt>
                <c:pt idx="3">
                  <c:v>Sensory rhyme/story time</c:v>
                </c:pt>
                <c:pt idx="4">
                  <c:v>Children’s lego groups</c:v>
                </c:pt>
                <c:pt idx="5">
                  <c:v>Adults lego groups</c:v>
                </c:pt>
                <c:pt idx="6">
                  <c:v>Family activities</c:v>
                </c:pt>
                <c:pt idx="7">
                  <c:v>Music groups  </c:v>
                </c:pt>
                <c:pt idx="8">
                  <c:v>Photography</c:v>
                </c:pt>
                <c:pt idx="9">
                  <c:v>Dance classes </c:v>
                </c:pt>
                <c:pt idx="10">
                  <c:v>Cookery</c:v>
                </c:pt>
                <c:pt idx="11">
                  <c:v>Reading groups</c:v>
                </c:pt>
                <c:pt idx="12">
                  <c:v>Board games</c:v>
                </c:pt>
                <c:pt idx="13">
                  <c:v>Support groups</c:v>
                </c:pt>
                <c:pt idx="14">
                  <c:v>Language classes  </c:v>
                </c:pt>
                <c:pt idx="15">
                  <c:v>Computer skills </c:v>
                </c:pt>
                <c:pt idx="16">
                  <c:v>Women’s wellbeing </c:v>
                </c:pt>
                <c:pt idx="17">
                  <c:v>Fitness classes </c:v>
                </c:pt>
                <c:pt idx="18">
                  <c:v>Arts and crafts</c:v>
                </c:pt>
              </c:strCache>
            </c:strRef>
          </c:cat>
          <c:val>
            <c:numRef>
              <c:f>Hubs_Libraries_Demog!$Q$152:$Q$170</c:f>
              <c:numCache>
                <c:formatCode>0.0</c:formatCode>
                <c:ptCount val="19"/>
                <c:pt idx="0">
                  <c:v>55.392156862745104</c:v>
                </c:pt>
                <c:pt idx="1">
                  <c:v>2.8867102396514159</c:v>
                </c:pt>
                <c:pt idx="2">
                  <c:v>7.2984749455337683</c:v>
                </c:pt>
                <c:pt idx="3">
                  <c:v>7.7342047930283222</c:v>
                </c:pt>
                <c:pt idx="4">
                  <c:v>8.7145969498910674</c:v>
                </c:pt>
                <c:pt idx="5">
                  <c:v>8.8779956427015243</c:v>
                </c:pt>
                <c:pt idx="6">
                  <c:v>10.130718954248366</c:v>
                </c:pt>
                <c:pt idx="7">
                  <c:v>11.16557734204793</c:v>
                </c:pt>
                <c:pt idx="8">
                  <c:v>11.220043572984748</c:v>
                </c:pt>
                <c:pt idx="9">
                  <c:v>11.546840958605664</c:v>
                </c:pt>
                <c:pt idx="10">
                  <c:v>11.546840958605664</c:v>
                </c:pt>
                <c:pt idx="11">
                  <c:v>11.601307189542483</c:v>
                </c:pt>
                <c:pt idx="12">
                  <c:v>13.398692810457517</c:v>
                </c:pt>
                <c:pt idx="13">
                  <c:v>13.453159041394336</c:v>
                </c:pt>
                <c:pt idx="14">
                  <c:v>13.671023965141613</c:v>
                </c:pt>
                <c:pt idx="15">
                  <c:v>14.978213507625274</c:v>
                </c:pt>
                <c:pt idx="16">
                  <c:v>15.522875816993464</c:v>
                </c:pt>
                <c:pt idx="17">
                  <c:v>15.849673202614378</c:v>
                </c:pt>
                <c:pt idx="18">
                  <c:v>20.152505446623092</c:v>
                </c:pt>
              </c:numCache>
            </c:numRef>
          </c:val>
          <c:extLst>
            <c:ext xmlns:c16="http://schemas.microsoft.com/office/drawing/2014/chart" uri="{C3380CC4-5D6E-409C-BE32-E72D297353CC}">
              <c16:uniqueId val="{00000000-88CB-4FD6-9690-FA579A19A73D}"/>
            </c:ext>
          </c:extLst>
        </c:ser>
        <c:ser>
          <c:idx val="1"/>
          <c:order val="1"/>
          <c:tx>
            <c:strRef>
              <c:f>Hubs_Libraries_Demog!$R$151</c:f>
              <c:strCache>
                <c:ptCount val="1"/>
                <c:pt idx="0">
                  <c:v>Neurodivergent (Base: 312)</c:v>
                </c:pt>
              </c:strCache>
            </c:strRef>
          </c:tx>
          <c:spPr>
            <a:solidFill>
              <a:srgbClr val="0070C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Hubs_Libraries_Demog!$P$152:$P$170</c:f>
              <c:strCache>
                <c:ptCount val="19"/>
                <c:pt idx="0">
                  <c:v>None of these</c:v>
                </c:pt>
                <c:pt idx="1">
                  <c:v>Other </c:v>
                </c:pt>
                <c:pt idx="2">
                  <c:v>Literacy classes</c:v>
                </c:pt>
                <c:pt idx="3">
                  <c:v>Sensory rhyme/story time</c:v>
                </c:pt>
                <c:pt idx="4">
                  <c:v>Children’s lego groups</c:v>
                </c:pt>
                <c:pt idx="5">
                  <c:v>Adults lego groups</c:v>
                </c:pt>
                <c:pt idx="6">
                  <c:v>Family activities</c:v>
                </c:pt>
                <c:pt idx="7">
                  <c:v>Music groups  </c:v>
                </c:pt>
                <c:pt idx="8">
                  <c:v>Photography</c:v>
                </c:pt>
                <c:pt idx="9">
                  <c:v>Dance classes </c:v>
                </c:pt>
                <c:pt idx="10">
                  <c:v>Cookery</c:v>
                </c:pt>
                <c:pt idx="11">
                  <c:v>Reading groups</c:v>
                </c:pt>
                <c:pt idx="12">
                  <c:v>Board games</c:v>
                </c:pt>
                <c:pt idx="13">
                  <c:v>Support groups</c:v>
                </c:pt>
                <c:pt idx="14">
                  <c:v>Language classes  </c:v>
                </c:pt>
                <c:pt idx="15">
                  <c:v>Computer skills </c:v>
                </c:pt>
                <c:pt idx="16">
                  <c:v>Women’s wellbeing </c:v>
                </c:pt>
                <c:pt idx="17">
                  <c:v>Fitness classes </c:v>
                </c:pt>
                <c:pt idx="18">
                  <c:v>Arts and crafts</c:v>
                </c:pt>
              </c:strCache>
            </c:strRef>
          </c:cat>
          <c:val>
            <c:numRef>
              <c:f>Hubs_Libraries_Demog!$R$152:$R$170</c:f>
              <c:numCache>
                <c:formatCode>0.0</c:formatCode>
                <c:ptCount val="19"/>
                <c:pt idx="0">
                  <c:v>26.923076923076923</c:v>
                </c:pt>
                <c:pt idx="1">
                  <c:v>2.5641025641025639</c:v>
                </c:pt>
                <c:pt idx="2">
                  <c:v>9.9358974358974361</c:v>
                </c:pt>
                <c:pt idx="3">
                  <c:v>10.897435897435898</c:v>
                </c:pt>
                <c:pt idx="4">
                  <c:v>10.256410256410255</c:v>
                </c:pt>
                <c:pt idx="5">
                  <c:v>13.141025641025642</c:v>
                </c:pt>
                <c:pt idx="6">
                  <c:v>12.5</c:v>
                </c:pt>
                <c:pt idx="7">
                  <c:v>14.743589743589745</c:v>
                </c:pt>
                <c:pt idx="8">
                  <c:v>16.346153846153847</c:v>
                </c:pt>
                <c:pt idx="9">
                  <c:v>16.025641025641026</c:v>
                </c:pt>
                <c:pt idx="10">
                  <c:v>17.628205128205128</c:v>
                </c:pt>
                <c:pt idx="11">
                  <c:v>16.346153846153847</c:v>
                </c:pt>
                <c:pt idx="12">
                  <c:v>22.115384615384613</c:v>
                </c:pt>
                <c:pt idx="13">
                  <c:v>21.794871794871796</c:v>
                </c:pt>
                <c:pt idx="14">
                  <c:v>19.230769230769234</c:v>
                </c:pt>
                <c:pt idx="15">
                  <c:v>15.384615384615385</c:v>
                </c:pt>
                <c:pt idx="16">
                  <c:v>24.03846153846154</c:v>
                </c:pt>
                <c:pt idx="17">
                  <c:v>20.833333333333336</c:v>
                </c:pt>
                <c:pt idx="18">
                  <c:v>31.410256410256409</c:v>
                </c:pt>
              </c:numCache>
            </c:numRef>
          </c:val>
          <c:extLst>
            <c:ext xmlns:c16="http://schemas.microsoft.com/office/drawing/2014/chart" uri="{C3380CC4-5D6E-409C-BE32-E72D297353CC}">
              <c16:uniqueId val="{00000001-88CB-4FD6-9690-FA579A19A73D}"/>
            </c:ext>
          </c:extLst>
        </c:ser>
        <c:dLbls>
          <c:showLegendKey val="0"/>
          <c:showVal val="0"/>
          <c:showCatName val="0"/>
          <c:showSerName val="0"/>
          <c:showPercent val="0"/>
          <c:showBubbleSize val="0"/>
        </c:dLbls>
        <c:gapWidth val="50"/>
        <c:axId val="1097903000"/>
        <c:axId val="1097906600"/>
      </c:barChart>
      <c:catAx>
        <c:axId val="1097903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097906600"/>
        <c:crosses val="autoZero"/>
        <c:auto val="1"/>
        <c:lblAlgn val="ctr"/>
        <c:lblOffset val="100"/>
        <c:noMultiLvlLbl val="0"/>
      </c:catAx>
      <c:valAx>
        <c:axId val="1097906600"/>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7903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Living'!$B$3</c:f>
          <c:strCache>
            <c:ptCount val="1"/>
            <c:pt idx="0">
              <c:v>In the last 6 months, have you missed paying rent or mortgage payments? (Base: 1536)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Living'!$B$5</c:f>
              <c:strCache>
                <c:ptCount val="1"/>
                <c:pt idx="0">
                  <c:v>Yes</c:v>
                </c:pt>
              </c:strCache>
            </c:strRef>
          </c:tx>
          <c:spPr>
            <a:solidFill>
              <a:srgbClr val="007881"/>
            </a:solidFill>
            <a:ln>
              <a:solidFill>
                <a:sysClr val="windowText" lastClr="000000"/>
              </a:solidFill>
            </a:ln>
            <a:effectLst/>
          </c:spPr>
          <c:invertIfNegative val="0"/>
          <c:cat>
            <c:strRef>
              <c:f>'Cost of Living'!$D$4</c:f>
              <c:strCache>
                <c:ptCount val="1"/>
                <c:pt idx="0">
                  <c:v>%</c:v>
                </c:pt>
              </c:strCache>
            </c:strRef>
          </c:cat>
          <c:val>
            <c:numRef>
              <c:f>'Cost of Living'!$D$5</c:f>
              <c:numCache>
                <c:formatCode>0.0</c:formatCode>
                <c:ptCount val="1"/>
                <c:pt idx="0">
                  <c:v>3.1901041666666665</c:v>
                </c:pt>
              </c:numCache>
            </c:numRef>
          </c:val>
          <c:extLst>
            <c:ext xmlns:c16="http://schemas.microsoft.com/office/drawing/2014/chart" uri="{C3380CC4-5D6E-409C-BE32-E72D297353CC}">
              <c16:uniqueId val="{00000000-5E1F-420F-9DDA-576859B09F81}"/>
            </c:ext>
          </c:extLst>
        </c:ser>
        <c:ser>
          <c:idx val="1"/>
          <c:order val="1"/>
          <c:tx>
            <c:strRef>
              <c:f>'Cost of Living'!$B$6</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Living'!$D$4</c:f>
              <c:strCache>
                <c:ptCount val="1"/>
                <c:pt idx="0">
                  <c:v>%</c:v>
                </c:pt>
              </c:strCache>
            </c:strRef>
          </c:cat>
          <c:val>
            <c:numRef>
              <c:f>'Cost of Living'!$D$6</c:f>
              <c:numCache>
                <c:formatCode>0.0</c:formatCode>
                <c:ptCount val="1"/>
                <c:pt idx="0">
                  <c:v>96.809895833333343</c:v>
                </c:pt>
              </c:numCache>
            </c:numRef>
          </c:val>
          <c:extLst>
            <c:ext xmlns:c16="http://schemas.microsoft.com/office/drawing/2014/chart" uri="{C3380CC4-5D6E-409C-BE32-E72D297353CC}">
              <c16:uniqueId val="{00000001-5E1F-420F-9DDA-576859B09F81}"/>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Living_Demog'!$B$51</c:f>
          <c:strCache>
            <c:ptCount val="1"/>
            <c:pt idx="0">
              <c:v>In the last 6 months, have you or anyone else in your household done any of the following because you couldn't AFFORD food? None of these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Living_Demog'!$B$54</c:f>
              <c:strCache>
                <c:ptCount val="1"/>
                <c:pt idx="0">
                  <c:v>None of these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Living_Demog'!$C$53:$M$53</c:f>
              <c:strCache>
                <c:ptCount val="11"/>
                <c:pt idx="0">
                  <c:v>Identify as disabled (Base: 281)</c:v>
                </c:pt>
                <c:pt idx="1">
                  <c:v>Under 35 (Base: 216)</c:v>
                </c:pt>
                <c:pt idx="2">
                  <c:v>LGBTQ+ (Base: 159)</c:v>
                </c:pt>
                <c:pt idx="3">
                  <c:v>Ethnically diverse (Base: 295)</c:v>
                </c:pt>
                <c:pt idx="4">
                  <c:v>Southern Arc (Base: 534)</c:v>
                </c:pt>
                <c:pt idx="5">
                  <c:v>Children in household (Base: 327)</c:v>
                </c:pt>
                <c:pt idx="6">
                  <c:v>All respondents (Base: 2119)</c:v>
                </c:pt>
                <c:pt idx="7">
                  <c:v>Female (Base: 875)</c:v>
                </c:pt>
                <c:pt idx="8">
                  <c:v>Male (Base: 690)</c:v>
                </c:pt>
                <c:pt idx="9">
                  <c:v>55+ (Base: 893)</c:v>
                </c:pt>
                <c:pt idx="10">
                  <c:v>Welsh speaker (Base: 207)</c:v>
                </c:pt>
              </c:strCache>
            </c:strRef>
          </c:cat>
          <c:val>
            <c:numRef>
              <c:f>'Cost of Living_Demog'!$C$54:$M$54</c:f>
              <c:numCache>
                <c:formatCode>0.0</c:formatCode>
                <c:ptCount val="11"/>
                <c:pt idx="0">
                  <c:v>66.548042704626326</c:v>
                </c:pt>
                <c:pt idx="1">
                  <c:v>68.981481481481481</c:v>
                </c:pt>
                <c:pt idx="2">
                  <c:v>72.327044025157221</c:v>
                </c:pt>
                <c:pt idx="3">
                  <c:v>75.254237288135599</c:v>
                </c:pt>
                <c:pt idx="4">
                  <c:v>78.089887640449433</c:v>
                </c:pt>
                <c:pt idx="5">
                  <c:v>78.899082568807344</c:v>
                </c:pt>
                <c:pt idx="6">
                  <c:v>81.264747522416229</c:v>
                </c:pt>
                <c:pt idx="7">
                  <c:v>81.599999999999994</c:v>
                </c:pt>
                <c:pt idx="8">
                  <c:v>85.79710144927536</c:v>
                </c:pt>
                <c:pt idx="9">
                  <c:v>87.569988801791709</c:v>
                </c:pt>
                <c:pt idx="10">
                  <c:v>88.888888888888886</c:v>
                </c:pt>
              </c:numCache>
            </c:numRef>
          </c:val>
          <c:extLst>
            <c:ext xmlns:c16="http://schemas.microsoft.com/office/drawing/2014/chart" uri="{C3380CC4-5D6E-409C-BE32-E72D297353CC}">
              <c16:uniqueId val="{00000000-ECA5-46B9-A14D-C6A113AA5169}"/>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Living_Demog'!$B$80</c:f>
          <c:strCache>
            <c:ptCount val="1"/>
            <c:pt idx="0">
              <c:v>In the last 6 months, have you or anyone in your household: None of these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'Cost of Living_Demog'!$B$83</c:f>
              <c:strCache>
                <c:ptCount val="1"/>
                <c:pt idx="0">
                  <c:v>None of these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Living_Demog'!$C$82:$M$82</c:f>
              <c:strCache>
                <c:ptCount val="11"/>
                <c:pt idx="0">
                  <c:v>Identify as disabled (Base: 282)</c:v>
                </c:pt>
                <c:pt idx="1">
                  <c:v>Under 35 (Base: 214)</c:v>
                </c:pt>
                <c:pt idx="2">
                  <c:v>LGBTQ+ (Base: 162)</c:v>
                </c:pt>
                <c:pt idx="3">
                  <c:v>Children in household (Base: 324)</c:v>
                </c:pt>
                <c:pt idx="4">
                  <c:v>Southern Arc (Base: 532)</c:v>
                </c:pt>
                <c:pt idx="5">
                  <c:v>Female (Base: 870)</c:v>
                </c:pt>
                <c:pt idx="6">
                  <c:v>Ethnically diverse (Base: 287)</c:v>
                </c:pt>
                <c:pt idx="7">
                  <c:v>All respondents (Base: 2111)</c:v>
                </c:pt>
                <c:pt idx="8">
                  <c:v>55+ (Base: 889)</c:v>
                </c:pt>
                <c:pt idx="9">
                  <c:v>Welsh speaker (Base: 208)</c:v>
                </c:pt>
                <c:pt idx="10">
                  <c:v>Male (Base: 685)</c:v>
                </c:pt>
              </c:strCache>
            </c:strRef>
          </c:cat>
          <c:val>
            <c:numRef>
              <c:f>'Cost of Living_Demog'!$C$83:$M$83</c:f>
              <c:numCache>
                <c:formatCode>0.0</c:formatCode>
                <c:ptCount val="11"/>
                <c:pt idx="0">
                  <c:v>45.390070921985817</c:v>
                </c:pt>
                <c:pt idx="1">
                  <c:v>50.467289719626166</c:v>
                </c:pt>
                <c:pt idx="2">
                  <c:v>54.320987654320987</c:v>
                </c:pt>
                <c:pt idx="3">
                  <c:v>59.876543209876544</c:v>
                </c:pt>
                <c:pt idx="4">
                  <c:v>60.526315789473685</c:v>
                </c:pt>
                <c:pt idx="5">
                  <c:v>61.494252873563212</c:v>
                </c:pt>
                <c:pt idx="6">
                  <c:v>62.717770034843198</c:v>
                </c:pt>
                <c:pt idx="7">
                  <c:v>63.003315963998105</c:v>
                </c:pt>
                <c:pt idx="8">
                  <c:v>69.741282339707539</c:v>
                </c:pt>
                <c:pt idx="9">
                  <c:v>70.673076923076934</c:v>
                </c:pt>
                <c:pt idx="10">
                  <c:v>71.678832116788314</c:v>
                </c:pt>
              </c:numCache>
            </c:numRef>
          </c:val>
          <c:extLst>
            <c:ext xmlns:c16="http://schemas.microsoft.com/office/drawing/2014/chart" uri="{C3380CC4-5D6E-409C-BE32-E72D297353CC}">
              <c16:uniqueId val="{00000000-590D-4672-8B4F-DF7905FC5F18}"/>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Living_Dep5th'!$B$74</c:f>
          <c:strCache>
            <c:ptCount val="1"/>
            <c:pt idx="0">
              <c:v>In the last 6 months, have you or anyone in your household: None of these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8935539433578868"/>
          <c:w val="0.46794490015894186"/>
          <c:h val="0.63179967297434592"/>
        </c:manualLayout>
      </c:layout>
      <c:barChart>
        <c:barDir val="bar"/>
        <c:grouping val="clustered"/>
        <c:varyColors val="0"/>
        <c:ser>
          <c:idx val="0"/>
          <c:order val="0"/>
          <c:tx>
            <c:strRef>
              <c:f>'Cost of Living_Dep5th'!$B$72</c:f>
              <c:strCache>
                <c:ptCount val="1"/>
                <c:pt idx="0">
                  <c:v>None of these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Living_Dep5th'!$C$66:$H$66</c:f>
              <c:strCache>
                <c:ptCount val="6"/>
                <c:pt idx="0">
                  <c:v>All Respondents (Base: 2111)</c:v>
                </c:pt>
                <c:pt idx="1">
                  <c:v>Least Deprived (Base: 332)</c:v>
                </c:pt>
                <c:pt idx="2">
                  <c:v>Next Least Deprived (Base: 347)</c:v>
                </c:pt>
                <c:pt idx="3">
                  <c:v>Middle (Base: 276)</c:v>
                </c:pt>
                <c:pt idx="4">
                  <c:v>Next Most Deprived (Base: 250)</c:v>
                </c:pt>
                <c:pt idx="5">
                  <c:v>Most Deprived (Base: 170)</c:v>
                </c:pt>
              </c:strCache>
            </c:strRef>
          </c:cat>
          <c:val>
            <c:numRef>
              <c:f>'Cost of Living_Dep5th'!$C$72:$H$72</c:f>
              <c:numCache>
                <c:formatCode>0.0</c:formatCode>
                <c:ptCount val="6"/>
                <c:pt idx="0">
                  <c:v>63.003315963998105</c:v>
                </c:pt>
                <c:pt idx="1">
                  <c:v>72.289156626506028</c:v>
                </c:pt>
                <c:pt idx="2">
                  <c:v>68.58789625360231</c:v>
                </c:pt>
                <c:pt idx="3">
                  <c:v>64.130434782608688</c:v>
                </c:pt>
                <c:pt idx="4">
                  <c:v>57.999999999999993</c:v>
                </c:pt>
                <c:pt idx="5">
                  <c:v>51.17647058823529</c:v>
                </c:pt>
              </c:numCache>
            </c:numRef>
          </c:val>
          <c:extLst>
            <c:ext xmlns:c16="http://schemas.microsoft.com/office/drawing/2014/chart" uri="{C3380CC4-5D6E-409C-BE32-E72D297353CC}">
              <c16:uniqueId val="{00000000-664A-4B74-A729-F98C5F6F7818}"/>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Living'!$B$93</c:f>
          <c:strCache>
            <c:ptCount val="1"/>
            <c:pt idx="0">
              <c:v>Are you aware that the Council offers help with benefits and income, help with debts, finding employment/re-skilling and housing advice? (Base: 2048)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25364405432317771"/>
          <c:w val="0.46794490015894186"/>
          <c:h val="0.567511191813032"/>
        </c:manualLayout>
      </c:layout>
      <c:barChart>
        <c:barDir val="bar"/>
        <c:grouping val="clustered"/>
        <c:varyColors val="0"/>
        <c:ser>
          <c:idx val="0"/>
          <c:order val="0"/>
          <c:tx>
            <c:strRef>
              <c:f>'Cost of Living'!$G$97</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Living'!$F$98:$F$104</c:f>
              <c:strCache>
                <c:ptCount val="7"/>
                <c:pt idx="0">
                  <c:v>No</c:v>
                </c:pt>
                <c:pt idx="1">
                  <c:v>Other</c:v>
                </c:pt>
                <c:pt idx="2">
                  <c:v>Welfare Liaison Team</c:v>
                </c:pt>
                <c:pt idx="3">
                  <c:v>Help with debts, rent /mortgage arrears</c:v>
                </c:pt>
                <c:pt idx="4">
                  <c:v>Yes, the Adviceline</c:v>
                </c:pt>
                <c:pt idx="5">
                  <c:v>Yes, at www.cardiffmoneyadvice.co.uk</c:v>
                </c:pt>
                <c:pt idx="6">
                  <c:v>Yes, in Hubs/Libraries</c:v>
                </c:pt>
              </c:strCache>
            </c:strRef>
          </c:cat>
          <c:val>
            <c:numRef>
              <c:f>'Cost of Living'!$G$98:$G$104</c:f>
              <c:numCache>
                <c:formatCode>0.0</c:formatCode>
                <c:ptCount val="7"/>
                <c:pt idx="0">
                  <c:v>40.966796875</c:v>
                </c:pt>
                <c:pt idx="1">
                  <c:v>2.5390625</c:v>
                </c:pt>
                <c:pt idx="2">
                  <c:v>5.6640625</c:v>
                </c:pt>
                <c:pt idx="3">
                  <c:v>5.859375</c:v>
                </c:pt>
                <c:pt idx="4">
                  <c:v>10.05859375</c:v>
                </c:pt>
                <c:pt idx="5">
                  <c:v>18.994140625</c:v>
                </c:pt>
                <c:pt idx="6">
                  <c:v>52.490234375</c:v>
                </c:pt>
              </c:numCache>
            </c:numRef>
          </c:val>
          <c:extLst>
            <c:ext xmlns:c16="http://schemas.microsoft.com/office/drawing/2014/chart" uri="{C3380CC4-5D6E-409C-BE32-E72D297353CC}">
              <c16:uniqueId val="{00000000-DB5D-4C88-B157-8C05429CAC5B}"/>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Service_Dep5th'!$B$2</c:f>
          <c:strCache>
            <c:ptCount val="1"/>
            <c:pt idx="0">
              <c:v>Overall, how satisfied or dissatisfied are you with Cardiff as a place to live?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Service_Dep5th'!$B$5</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Service_Dep5th'!$I$4:$N$4</c:f>
              <c:strCache>
                <c:ptCount val="6"/>
                <c:pt idx="0">
                  <c:v>All Respondents (Base: 2651)</c:v>
                </c:pt>
                <c:pt idx="1">
                  <c:v>Least Deprived (Base: 343)</c:v>
                </c:pt>
                <c:pt idx="2">
                  <c:v>Next Least Deprived (Base: 352)</c:v>
                </c:pt>
                <c:pt idx="3">
                  <c:v>Middle (Base: 282)</c:v>
                </c:pt>
                <c:pt idx="4">
                  <c:v>Next Most Deprived (Base: 251)</c:v>
                </c:pt>
                <c:pt idx="5">
                  <c:v>Most Deprived (Base: 176)</c:v>
                </c:pt>
              </c:strCache>
            </c:strRef>
          </c:cat>
          <c:val>
            <c:numRef>
              <c:f>'Pub Service_Dep5th'!$I$5:$N$5</c:f>
              <c:numCache>
                <c:formatCode>0.0</c:formatCode>
                <c:ptCount val="6"/>
                <c:pt idx="0">
                  <c:v>20.74688796680498</c:v>
                </c:pt>
                <c:pt idx="1">
                  <c:v>26.239067055393583</c:v>
                </c:pt>
                <c:pt idx="2">
                  <c:v>20.454545454545457</c:v>
                </c:pt>
                <c:pt idx="3">
                  <c:v>17.730496453900709</c:v>
                </c:pt>
                <c:pt idx="4">
                  <c:v>23.107569721115535</c:v>
                </c:pt>
                <c:pt idx="5">
                  <c:v>26.136363636363637</c:v>
                </c:pt>
              </c:numCache>
            </c:numRef>
          </c:val>
          <c:extLst>
            <c:ext xmlns:c16="http://schemas.microsoft.com/office/drawing/2014/chart" uri="{C3380CC4-5D6E-409C-BE32-E72D297353CC}">
              <c16:uniqueId val="{00000000-7B50-4E9A-B151-F2BF97C57990}"/>
            </c:ext>
          </c:extLst>
        </c:ser>
        <c:ser>
          <c:idx val="1"/>
          <c:order val="1"/>
          <c:tx>
            <c:strRef>
              <c:f>'Pub Service_Dep5th'!$B$6</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Service_Dep5th'!$I$4:$N$4</c:f>
              <c:strCache>
                <c:ptCount val="6"/>
                <c:pt idx="0">
                  <c:v>All Respondents (Base: 2651)</c:v>
                </c:pt>
                <c:pt idx="1">
                  <c:v>Least Deprived (Base: 343)</c:v>
                </c:pt>
                <c:pt idx="2">
                  <c:v>Next Least Deprived (Base: 352)</c:v>
                </c:pt>
                <c:pt idx="3">
                  <c:v>Middle (Base: 282)</c:v>
                </c:pt>
                <c:pt idx="4">
                  <c:v>Next Most Deprived (Base: 251)</c:v>
                </c:pt>
                <c:pt idx="5">
                  <c:v>Most Deprived (Base: 176)</c:v>
                </c:pt>
              </c:strCache>
            </c:strRef>
          </c:cat>
          <c:val>
            <c:numRef>
              <c:f>'Pub Service_Dep5th'!$I$6:$N$6</c:f>
              <c:numCache>
                <c:formatCode>0.0</c:formatCode>
                <c:ptCount val="6"/>
                <c:pt idx="0">
                  <c:v>49.566201433421355</c:v>
                </c:pt>
                <c:pt idx="1">
                  <c:v>49.271137026239067</c:v>
                </c:pt>
                <c:pt idx="2">
                  <c:v>55.113636363636367</c:v>
                </c:pt>
                <c:pt idx="3">
                  <c:v>55.673758865248224</c:v>
                </c:pt>
                <c:pt idx="4">
                  <c:v>46.613545816733065</c:v>
                </c:pt>
                <c:pt idx="5">
                  <c:v>42.045454545454547</c:v>
                </c:pt>
              </c:numCache>
            </c:numRef>
          </c:val>
          <c:extLst>
            <c:ext xmlns:c16="http://schemas.microsoft.com/office/drawing/2014/chart" uri="{C3380CC4-5D6E-409C-BE32-E72D297353CC}">
              <c16:uniqueId val="{00000001-7B50-4E9A-B151-F2BF97C57990}"/>
            </c:ext>
          </c:extLst>
        </c:ser>
        <c:ser>
          <c:idx val="2"/>
          <c:order val="2"/>
          <c:tx>
            <c:strRef>
              <c:f>'Pub Service_Dep5th'!$B$7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Service_Dep5th'!$I$4:$N$4</c:f>
              <c:strCache>
                <c:ptCount val="6"/>
                <c:pt idx="0">
                  <c:v>All Respondents (Base: 2651)</c:v>
                </c:pt>
                <c:pt idx="1">
                  <c:v>Least Deprived (Base: 343)</c:v>
                </c:pt>
                <c:pt idx="2">
                  <c:v>Next Least Deprived (Base: 352)</c:v>
                </c:pt>
                <c:pt idx="3">
                  <c:v>Middle (Base: 282)</c:v>
                </c:pt>
                <c:pt idx="4">
                  <c:v>Next Most Deprived (Base: 251)</c:v>
                </c:pt>
                <c:pt idx="5">
                  <c:v>Most Deprived (Base: 176)</c:v>
                </c:pt>
              </c:strCache>
            </c:strRef>
          </c:cat>
          <c:val>
            <c:numRef>
              <c:f>'Pub Service_Dep5th'!$I$7:$N$7</c:f>
              <c:numCache>
                <c:formatCode>0.0</c:formatCode>
                <c:ptCount val="6"/>
                <c:pt idx="0">
                  <c:v>9.3549603923047915</c:v>
                </c:pt>
                <c:pt idx="1">
                  <c:v>6.9970845481049562</c:v>
                </c:pt>
                <c:pt idx="2">
                  <c:v>7.3863636363636367</c:v>
                </c:pt>
                <c:pt idx="3">
                  <c:v>6.3829787234042552</c:v>
                </c:pt>
                <c:pt idx="4">
                  <c:v>9.1633466135458175</c:v>
                </c:pt>
                <c:pt idx="5">
                  <c:v>12.5</c:v>
                </c:pt>
              </c:numCache>
            </c:numRef>
          </c:val>
          <c:extLst>
            <c:ext xmlns:c16="http://schemas.microsoft.com/office/drawing/2014/chart" uri="{C3380CC4-5D6E-409C-BE32-E72D297353CC}">
              <c16:uniqueId val="{00000002-7B50-4E9A-B151-F2BF97C57990}"/>
            </c:ext>
          </c:extLst>
        </c:ser>
        <c:ser>
          <c:idx val="3"/>
          <c:order val="3"/>
          <c:tx>
            <c:strRef>
              <c:f>'Pub Service_Dep5th'!$B$8</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Service_Dep5th'!$I$4:$N$4</c:f>
              <c:strCache>
                <c:ptCount val="6"/>
                <c:pt idx="0">
                  <c:v>All Respondents (Base: 2651)</c:v>
                </c:pt>
                <c:pt idx="1">
                  <c:v>Least Deprived (Base: 343)</c:v>
                </c:pt>
                <c:pt idx="2">
                  <c:v>Next Least Deprived (Base: 352)</c:v>
                </c:pt>
                <c:pt idx="3">
                  <c:v>Middle (Base: 282)</c:v>
                </c:pt>
                <c:pt idx="4">
                  <c:v>Next Most Deprived (Base: 251)</c:v>
                </c:pt>
                <c:pt idx="5">
                  <c:v>Most Deprived (Base: 176)</c:v>
                </c:pt>
              </c:strCache>
            </c:strRef>
          </c:cat>
          <c:val>
            <c:numRef>
              <c:f>'Pub Service_Dep5th'!$I$8:$N$8</c:f>
              <c:numCache>
                <c:formatCode>0.0</c:formatCode>
                <c:ptCount val="6"/>
                <c:pt idx="0">
                  <c:v>13.768389287061487</c:v>
                </c:pt>
                <c:pt idx="1">
                  <c:v>13.411078717201166</c:v>
                </c:pt>
                <c:pt idx="2">
                  <c:v>11.647727272727272</c:v>
                </c:pt>
                <c:pt idx="3">
                  <c:v>14.184397163120568</c:v>
                </c:pt>
                <c:pt idx="4">
                  <c:v>15.936254980079681</c:v>
                </c:pt>
                <c:pt idx="5">
                  <c:v>11.931818181818182</c:v>
                </c:pt>
              </c:numCache>
            </c:numRef>
          </c:val>
          <c:extLst>
            <c:ext xmlns:c16="http://schemas.microsoft.com/office/drawing/2014/chart" uri="{C3380CC4-5D6E-409C-BE32-E72D297353CC}">
              <c16:uniqueId val="{00000003-7B50-4E9A-B151-F2BF97C57990}"/>
            </c:ext>
          </c:extLst>
        </c:ser>
        <c:ser>
          <c:idx val="4"/>
          <c:order val="4"/>
          <c:tx>
            <c:strRef>
              <c:f>'Pub Service_Dep5th'!$B$9</c:f>
              <c:strCache>
                <c:ptCount val="1"/>
                <c:pt idx="0">
                  <c:v>Very dissatisfied</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7B50-4E9A-B151-F2BF97C57990}"/>
                </c:ext>
              </c:extLst>
            </c:dLbl>
            <c:dLbl>
              <c:idx val="2"/>
              <c:delete val="1"/>
              <c:extLst>
                <c:ext xmlns:c15="http://schemas.microsoft.com/office/drawing/2012/chart" uri="{CE6537A1-D6FC-4f65-9D91-7224C49458BB}"/>
                <c:ext xmlns:c16="http://schemas.microsoft.com/office/drawing/2014/chart" uri="{C3380CC4-5D6E-409C-BE32-E72D297353CC}">
                  <c16:uniqueId val="{00000006-7B50-4E9A-B151-F2BF97C57990}"/>
                </c:ext>
              </c:extLst>
            </c:dLbl>
            <c:dLbl>
              <c:idx val="4"/>
              <c:delete val="1"/>
              <c:extLst>
                <c:ext xmlns:c15="http://schemas.microsoft.com/office/drawing/2012/chart" uri="{CE6537A1-D6FC-4f65-9D91-7224C49458BB}"/>
                <c:ext xmlns:c16="http://schemas.microsoft.com/office/drawing/2014/chart" uri="{C3380CC4-5D6E-409C-BE32-E72D297353CC}">
                  <c16:uniqueId val="{00000007-7B50-4E9A-B151-F2BF97C57990}"/>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Service_Dep5th'!$I$4:$N$4</c:f>
              <c:strCache>
                <c:ptCount val="6"/>
                <c:pt idx="0">
                  <c:v>All Respondents (Base: 2651)</c:v>
                </c:pt>
                <c:pt idx="1">
                  <c:v>Least Deprived (Base: 343)</c:v>
                </c:pt>
                <c:pt idx="2">
                  <c:v>Next Least Deprived (Base: 352)</c:v>
                </c:pt>
                <c:pt idx="3">
                  <c:v>Middle (Base: 282)</c:v>
                </c:pt>
                <c:pt idx="4">
                  <c:v>Next Most Deprived (Base: 251)</c:v>
                </c:pt>
                <c:pt idx="5">
                  <c:v>Most Deprived (Base: 176)</c:v>
                </c:pt>
              </c:strCache>
            </c:strRef>
          </c:cat>
          <c:val>
            <c:numRef>
              <c:f>'Pub Service_Dep5th'!$I$9:$N$9</c:f>
              <c:numCache>
                <c:formatCode>0.0</c:formatCode>
                <c:ptCount val="6"/>
                <c:pt idx="0">
                  <c:v>6.5635609204073937</c:v>
                </c:pt>
                <c:pt idx="1">
                  <c:v>4.0816326530612246</c:v>
                </c:pt>
                <c:pt idx="2">
                  <c:v>5.3977272727272725</c:v>
                </c:pt>
                <c:pt idx="3">
                  <c:v>6.0283687943262407</c:v>
                </c:pt>
                <c:pt idx="4">
                  <c:v>5.1792828685258963</c:v>
                </c:pt>
                <c:pt idx="5">
                  <c:v>7.3863636363636367</c:v>
                </c:pt>
              </c:numCache>
            </c:numRef>
          </c:val>
          <c:extLst>
            <c:ext xmlns:c16="http://schemas.microsoft.com/office/drawing/2014/chart" uri="{C3380CC4-5D6E-409C-BE32-E72D297353CC}">
              <c16:uniqueId val="{00000004-7B50-4E9A-B151-F2BF97C5799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Living'!$B$116</c:f>
          <c:strCache>
            <c:ptCount val="1"/>
            <c:pt idx="0">
              <c:v>Which of the following statements regarding advice on money management, debt, benefits, finding employment/re-skilling or housing advice applies to you?</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Living'!$H$120</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Living'!$I$119:$J$119</c:f>
              <c:strCache>
                <c:ptCount val="2"/>
                <c:pt idx="0">
                  <c:v>I may need advice in the future (Base: 1256)</c:v>
                </c:pt>
                <c:pt idx="1">
                  <c:v>I have accessed advice in the past (Base: 1784)</c:v>
                </c:pt>
              </c:strCache>
            </c:strRef>
          </c:cat>
          <c:val>
            <c:numRef>
              <c:f>'Cost of Living'!$I$120:$J$120</c:f>
              <c:numCache>
                <c:formatCode>0.0</c:formatCode>
                <c:ptCount val="2"/>
                <c:pt idx="0">
                  <c:v>30.334394904458602</c:v>
                </c:pt>
                <c:pt idx="1">
                  <c:v>17.937219730941703</c:v>
                </c:pt>
              </c:numCache>
            </c:numRef>
          </c:val>
          <c:extLst>
            <c:ext xmlns:c16="http://schemas.microsoft.com/office/drawing/2014/chart" uri="{C3380CC4-5D6E-409C-BE32-E72D297353CC}">
              <c16:uniqueId val="{00000000-F632-4FBE-8F1B-A480CE05E9DA}"/>
            </c:ext>
          </c:extLst>
        </c:ser>
        <c:ser>
          <c:idx val="1"/>
          <c:order val="1"/>
          <c:tx>
            <c:strRef>
              <c:f>'Cost of Living'!$H$121</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Living'!$I$119:$J$119</c:f>
              <c:strCache>
                <c:ptCount val="2"/>
                <c:pt idx="0">
                  <c:v>I may need advice in the future (Base: 1256)</c:v>
                </c:pt>
                <c:pt idx="1">
                  <c:v>I have accessed advice in the past (Base: 1784)</c:v>
                </c:pt>
              </c:strCache>
            </c:strRef>
          </c:cat>
          <c:val>
            <c:numRef>
              <c:f>'Cost of Living'!$I$121:$J$121</c:f>
              <c:numCache>
                <c:formatCode>0.0</c:formatCode>
                <c:ptCount val="2"/>
                <c:pt idx="0">
                  <c:v>69.665605095541409</c:v>
                </c:pt>
                <c:pt idx="1">
                  <c:v>82.062780269058294</c:v>
                </c:pt>
              </c:numCache>
            </c:numRef>
          </c:val>
          <c:extLst>
            <c:ext xmlns:c16="http://schemas.microsoft.com/office/drawing/2014/chart" uri="{C3380CC4-5D6E-409C-BE32-E72D297353CC}">
              <c16:uniqueId val="{00000001-F632-4FBE-8F1B-A480CE05E9DA}"/>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Living'!$B$136</c:f>
          <c:strCache>
            <c:ptCount val="1"/>
            <c:pt idx="0">
              <c:v>If you are State Pension age and over, do you currently claim Pension Credit? (Base: 801)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Living'!$F$139</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Living'!$H$138</c:f>
              <c:strCache>
                <c:ptCount val="1"/>
                <c:pt idx="0">
                  <c:v>% (excluding 'I am not State Pension age')</c:v>
                </c:pt>
              </c:strCache>
            </c:strRef>
          </c:cat>
          <c:val>
            <c:numRef>
              <c:f>'Cost of Living'!$H$139</c:f>
              <c:numCache>
                <c:formatCode>0.0</c:formatCode>
                <c:ptCount val="1"/>
                <c:pt idx="0">
                  <c:v>7.6154806491885152</c:v>
                </c:pt>
              </c:numCache>
            </c:numRef>
          </c:val>
          <c:extLst>
            <c:ext xmlns:c16="http://schemas.microsoft.com/office/drawing/2014/chart" uri="{C3380CC4-5D6E-409C-BE32-E72D297353CC}">
              <c16:uniqueId val="{00000000-92CF-433D-9F72-1271AF50635D}"/>
            </c:ext>
          </c:extLst>
        </c:ser>
        <c:ser>
          <c:idx val="1"/>
          <c:order val="1"/>
          <c:tx>
            <c:strRef>
              <c:f>'Cost of Living'!$F$140</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Living'!$H$138</c:f>
              <c:strCache>
                <c:ptCount val="1"/>
                <c:pt idx="0">
                  <c:v>% (excluding 'I am not State Pension age')</c:v>
                </c:pt>
              </c:strCache>
            </c:strRef>
          </c:cat>
          <c:val>
            <c:numRef>
              <c:f>'Cost of Living'!$H$140</c:f>
              <c:numCache>
                <c:formatCode>0.0</c:formatCode>
                <c:ptCount val="1"/>
                <c:pt idx="0">
                  <c:v>92.384519350811487</c:v>
                </c:pt>
              </c:numCache>
            </c:numRef>
          </c:val>
          <c:extLst>
            <c:ext xmlns:c16="http://schemas.microsoft.com/office/drawing/2014/chart" uri="{C3380CC4-5D6E-409C-BE32-E72D297353CC}">
              <c16:uniqueId val="{00000001-92CF-433D-9F72-1271AF50635D}"/>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Living_Demog'!$B$195</c:f>
          <c:strCache>
            <c:ptCount val="1"/>
            <c:pt idx="0">
              <c:v>If you are State Pension age and over, do you currently claim Pension Credit?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Living_Demog'!$B$233</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Living_Demog'!$C$232:$M$232</c:f>
              <c:strCache>
                <c:ptCount val="8"/>
                <c:pt idx="0">
                  <c:v>55+ (Base: 532)</c:v>
                </c:pt>
                <c:pt idx="1">
                  <c:v>Female (Base: 281)</c:v>
                </c:pt>
                <c:pt idx="2">
                  <c:v>Male (Base: 291)</c:v>
                </c:pt>
                <c:pt idx="3">
                  <c:v>All respondents (Base: 801)</c:v>
                </c:pt>
                <c:pt idx="4">
                  <c:v>Welsh speaker (Base: 84)</c:v>
                </c:pt>
                <c:pt idx="5">
                  <c:v>Southern Arc (Base: 137)</c:v>
                </c:pt>
                <c:pt idx="6">
                  <c:v>Ethnically diverse (Base: 69)</c:v>
                </c:pt>
                <c:pt idx="7">
                  <c:v>Identify as disabled (Base: 108)</c:v>
                </c:pt>
              </c:strCache>
              <c:extLst/>
            </c:strRef>
          </c:cat>
          <c:val>
            <c:numRef>
              <c:f>'Cost of Living_Demog'!$C$233:$M$233</c:f>
              <c:numCache>
                <c:formatCode>0.0</c:formatCode>
                <c:ptCount val="8"/>
                <c:pt idx="0">
                  <c:v>5.8270676691729317</c:v>
                </c:pt>
                <c:pt idx="1">
                  <c:v>6.0498220640569391</c:v>
                </c:pt>
                <c:pt idx="2">
                  <c:v>6.1855670103092786</c:v>
                </c:pt>
                <c:pt idx="3">
                  <c:v>7.6154806491885152</c:v>
                </c:pt>
                <c:pt idx="4">
                  <c:v>8.3333333333333321</c:v>
                </c:pt>
                <c:pt idx="5">
                  <c:v>8.7591240875912408</c:v>
                </c:pt>
                <c:pt idx="6">
                  <c:v>10.144927536231885</c:v>
                </c:pt>
                <c:pt idx="7">
                  <c:v>14.814814814814813</c:v>
                </c:pt>
              </c:numCache>
              <c:extLst/>
            </c:numRef>
          </c:val>
          <c:extLst>
            <c:ext xmlns:c16="http://schemas.microsoft.com/office/drawing/2014/chart" uri="{C3380CC4-5D6E-409C-BE32-E72D297353CC}">
              <c16:uniqueId val="{00000000-7274-4E72-A735-E6543CB17465}"/>
            </c:ext>
          </c:extLst>
        </c:ser>
        <c:ser>
          <c:idx val="1"/>
          <c:order val="1"/>
          <c:tx>
            <c:strRef>
              <c:f>'Cost of Living_Demog'!$B$234</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Living_Demog'!$C$232:$M$232</c:f>
              <c:strCache>
                <c:ptCount val="8"/>
                <c:pt idx="0">
                  <c:v>55+ (Base: 532)</c:v>
                </c:pt>
                <c:pt idx="1">
                  <c:v>Female (Base: 281)</c:v>
                </c:pt>
                <c:pt idx="2">
                  <c:v>Male (Base: 291)</c:v>
                </c:pt>
                <c:pt idx="3">
                  <c:v>All respondents (Base: 801)</c:v>
                </c:pt>
                <c:pt idx="4">
                  <c:v>Welsh speaker (Base: 84)</c:v>
                </c:pt>
                <c:pt idx="5">
                  <c:v>Southern Arc (Base: 137)</c:v>
                </c:pt>
                <c:pt idx="6">
                  <c:v>Ethnically diverse (Base: 69)</c:v>
                </c:pt>
                <c:pt idx="7">
                  <c:v>Identify as disabled (Base: 108)</c:v>
                </c:pt>
              </c:strCache>
              <c:extLst/>
            </c:strRef>
          </c:cat>
          <c:val>
            <c:numRef>
              <c:f>'Cost of Living_Demog'!$C$234:$M$234</c:f>
              <c:numCache>
                <c:formatCode>0.0</c:formatCode>
                <c:ptCount val="8"/>
                <c:pt idx="0">
                  <c:v>94.172932330827066</c:v>
                </c:pt>
                <c:pt idx="1">
                  <c:v>93.95017793594306</c:v>
                </c:pt>
                <c:pt idx="2">
                  <c:v>93.814432989690715</c:v>
                </c:pt>
                <c:pt idx="3">
                  <c:v>92.384519350811487</c:v>
                </c:pt>
                <c:pt idx="4">
                  <c:v>91.666666666666657</c:v>
                </c:pt>
                <c:pt idx="5">
                  <c:v>91.240875912408754</c:v>
                </c:pt>
                <c:pt idx="6">
                  <c:v>89.85507246376811</c:v>
                </c:pt>
                <c:pt idx="7">
                  <c:v>85.18518518518519</c:v>
                </c:pt>
              </c:numCache>
              <c:extLst/>
            </c:numRef>
          </c:val>
          <c:extLst>
            <c:ext xmlns:c16="http://schemas.microsoft.com/office/drawing/2014/chart" uri="{C3380CC4-5D6E-409C-BE32-E72D297353CC}">
              <c16:uniqueId val="{00000001-7274-4E72-A735-E6543CB17465}"/>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Living_Dep5th'!$B$178</c:f>
          <c:strCache>
            <c:ptCount val="1"/>
            <c:pt idx="0">
              <c:v>If you are State Pension age and over, do you currently claim Pension Credit?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Living_Dep5th'!$B$202</c:f>
              <c:strCache>
                <c:ptCount val="1"/>
                <c:pt idx="0">
                  <c:v>Yes</c:v>
                </c:pt>
              </c:strCache>
            </c:strRef>
          </c:tx>
          <c:spPr>
            <a:solidFill>
              <a:srgbClr val="007881"/>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EBF5-429D-AC98-28B2F1820C26}"/>
                </c:ext>
              </c:extLst>
            </c:dLbl>
            <c:dLbl>
              <c:idx val="2"/>
              <c:delete val="1"/>
              <c:extLst>
                <c:ext xmlns:c15="http://schemas.microsoft.com/office/drawing/2012/chart" uri="{CE6537A1-D6FC-4f65-9D91-7224C49458BB}"/>
                <c:ext xmlns:c16="http://schemas.microsoft.com/office/drawing/2014/chart" uri="{C3380CC4-5D6E-409C-BE32-E72D297353CC}">
                  <c16:uniqueId val="{00000001-EBF5-429D-AC98-28B2F1820C2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Living_Dep5th'!$I$201:$N$201</c:f>
              <c:strCache>
                <c:ptCount val="6"/>
                <c:pt idx="0">
                  <c:v>All Respondents (Base: 801)</c:v>
                </c:pt>
                <c:pt idx="1">
                  <c:v>Least Deprived (Base: 173)</c:v>
                </c:pt>
                <c:pt idx="2">
                  <c:v>Next Least Deprived (Base: 132)</c:v>
                </c:pt>
                <c:pt idx="3">
                  <c:v>Middle (Base: 85)</c:v>
                </c:pt>
                <c:pt idx="4">
                  <c:v>Next Most Deprived (Base: 56)</c:v>
                </c:pt>
                <c:pt idx="5">
                  <c:v>Most Deprived (Base: 36)</c:v>
                </c:pt>
              </c:strCache>
            </c:strRef>
          </c:cat>
          <c:val>
            <c:numRef>
              <c:f>'Cost of Living_Dep5th'!$I$202:$N$202</c:f>
              <c:numCache>
                <c:formatCode>0.0</c:formatCode>
                <c:ptCount val="6"/>
                <c:pt idx="0">
                  <c:v>7.6154806491885152</c:v>
                </c:pt>
                <c:pt idx="1">
                  <c:v>4.6242774566473983</c:v>
                </c:pt>
                <c:pt idx="2">
                  <c:v>5.3030303030303028</c:v>
                </c:pt>
                <c:pt idx="3">
                  <c:v>7.0588235294117645</c:v>
                </c:pt>
                <c:pt idx="4">
                  <c:v>7.1428571428571423</c:v>
                </c:pt>
                <c:pt idx="5">
                  <c:v>19.444444444444446</c:v>
                </c:pt>
              </c:numCache>
            </c:numRef>
          </c:val>
          <c:extLst>
            <c:ext xmlns:c16="http://schemas.microsoft.com/office/drawing/2014/chart" uri="{C3380CC4-5D6E-409C-BE32-E72D297353CC}">
              <c16:uniqueId val="{00000000-B86D-4DFB-9CFC-F74409A7C593}"/>
            </c:ext>
          </c:extLst>
        </c:ser>
        <c:ser>
          <c:idx val="1"/>
          <c:order val="1"/>
          <c:tx>
            <c:strRef>
              <c:f>'Cost of Living_Dep5th'!$B$203</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Living_Dep5th'!$I$201:$N$201</c:f>
              <c:strCache>
                <c:ptCount val="6"/>
                <c:pt idx="0">
                  <c:v>All Respondents (Base: 801)</c:v>
                </c:pt>
                <c:pt idx="1">
                  <c:v>Least Deprived (Base: 173)</c:v>
                </c:pt>
                <c:pt idx="2">
                  <c:v>Next Least Deprived (Base: 132)</c:v>
                </c:pt>
                <c:pt idx="3">
                  <c:v>Middle (Base: 85)</c:v>
                </c:pt>
                <c:pt idx="4">
                  <c:v>Next Most Deprived (Base: 56)</c:v>
                </c:pt>
                <c:pt idx="5">
                  <c:v>Most Deprived (Base: 36)</c:v>
                </c:pt>
              </c:strCache>
            </c:strRef>
          </c:cat>
          <c:val>
            <c:numRef>
              <c:f>'Cost of Living_Dep5th'!$I$203:$N$203</c:f>
              <c:numCache>
                <c:formatCode>0.0</c:formatCode>
                <c:ptCount val="6"/>
                <c:pt idx="0">
                  <c:v>92.384519350811487</c:v>
                </c:pt>
                <c:pt idx="1">
                  <c:v>95.375722543352609</c:v>
                </c:pt>
                <c:pt idx="2">
                  <c:v>94.696969696969703</c:v>
                </c:pt>
                <c:pt idx="3">
                  <c:v>92.941176470588232</c:v>
                </c:pt>
                <c:pt idx="4">
                  <c:v>92.857142857142861</c:v>
                </c:pt>
                <c:pt idx="5">
                  <c:v>80.555555555555557</c:v>
                </c:pt>
              </c:numCache>
            </c:numRef>
          </c:val>
          <c:extLst>
            <c:ext xmlns:c16="http://schemas.microsoft.com/office/drawing/2014/chart" uri="{C3380CC4-5D6E-409C-BE32-E72D297353CC}">
              <c16:uniqueId val="{00000001-B86D-4DFB-9CFC-F74409A7C593}"/>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Living'!$B$168</c:f>
          <c:strCache>
            <c:ptCount val="1"/>
            <c:pt idx="0">
              <c:v>Why don't you claim Pension Credit? (Base: 682)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204655833033246"/>
          <c:w val="0.46794490015894186"/>
          <c:h val="0.70068964315859139"/>
        </c:manualLayout>
      </c:layout>
      <c:barChart>
        <c:barDir val="bar"/>
        <c:grouping val="clustered"/>
        <c:varyColors val="0"/>
        <c:ser>
          <c:idx val="0"/>
          <c:order val="0"/>
          <c:tx>
            <c:strRef>
              <c:f>'Cost of Living'!$G$172</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Living'!$F$173:$F$180</c:f>
              <c:strCache>
                <c:ptCount val="8"/>
                <c:pt idx="0">
                  <c:v>Other  </c:v>
                </c:pt>
                <c:pt idx="1">
                  <c:v>I have not got around to it </c:v>
                </c:pt>
                <c:pt idx="2">
                  <c:v>I don’t know how to apply</c:v>
                </c:pt>
                <c:pt idx="3">
                  <c:v>I don’t want to claim Pension Credit</c:v>
                </c:pt>
                <c:pt idx="4">
                  <c:v>I do not know what Pension Credit is </c:v>
                </c:pt>
                <c:pt idx="5">
                  <c:v>I applied and was not eligible   </c:v>
                </c:pt>
                <c:pt idx="6">
                  <c:v>I don’t need the extra financial help</c:v>
                </c:pt>
                <c:pt idx="7">
                  <c:v>I don’t think I’m eligible</c:v>
                </c:pt>
              </c:strCache>
            </c:strRef>
          </c:cat>
          <c:val>
            <c:numRef>
              <c:f>'Cost of Living'!$G$173:$G$180</c:f>
              <c:numCache>
                <c:formatCode>0.0</c:formatCode>
                <c:ptCount val="8"/>
                <c:pt idx="0">
                  <c:v>6.4516129032258061</c:v>
                </c:pt>
                <c:pt idx="1">
                  <c:v>1.466275659824047</c:v>
                </c:pt>
                <c:pt idx="2">
                  <c:v>2.7859237536656889</c:v>
                </c:pt>
                <c:pt idx="3">
                  <c:v>4.1055718475073313</c:v>
                </c:pt>
                <c:pt idx="4">
                  <c:v>4.9853372434017595</c:v>
                </c:pt>
                <c:pt idx="5">
                  <c:v>9.0909090909090917</c:v>
                </c:pt>
                <c:pt idx="6">
                  <c:v>23.900293255131967</c:v>
                </c:pt>
                <c:pt idx="7">
                  <c:v>59.2375366568915</c:v>
                </c:pt>
              </c:numCache>
            </c:numRef>
          </c:val>
          <c:extLst>
            <c:ext xmlns:c16="http://schemas.microsoft.com/office/drawing/2014/chart" uri="{C3380CC4-5D6E-409C-BE32-E72D297353CC}">
              <c16:uniqueId val="{00000000-A702-429D-9DB7-8815B0E831F6}"/>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Living_Demog'!$B$277</c:f>
          <c:strCache>
            <c:ptCount val="1"/>
            <c:pt idx="0">
              <c:v>Do you, or does anyone in your household, need support to claim Pension Credit?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Living_Demog'!$B$288</c:f>
              <c:strCache>
                <c:ptCount val="1"/>
                <c:pt idx="0">
                  <c:v>Yes</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D219-46AA-8FB6-A954A7349BAE}"/>
                </c:ext>
              </c:extLst>
            </c:dLbl>
            <c:dLbl>
              <c:idx val="1"/>
              <c:delete val="1"/>
              <c:extLst>
                <c:ext xmlns:c15="http://schemas.microsoft.com/office/drawing/2012/chart" uri="{CE6537A1-D6FC-4f65-9D91-7224C49458BB}"/>
                <c:ext xmlns:c16="http://schemas.microsoft.com/office/drawing/2014/chart" uri="{C3380CC4-5D6E-409C-BE32-E72D297353CC}">
                  <c16:uniqueId val="{00000003-D219-46AA-8FB6-A954A7349BAE}"/>
                </c:ext>
              </c:extLst>
            </c:dLbl>
            <c:dLbl>
              <c:idx val="2"/>
              <c:delete val="1"/>
              <c:extLst>
                <c:ext xmlns:c15="http://schemas.microsoft.com/office/drawing/2012/chart" uri="{CE6537A1-D6FC-4f65-9D91-7224C49458BB}"/>
                <c:ext xmlns:c16="http://schemas.microsoft.com/office/drawing/2014/chart" uri="{C3380CC4-5D6E-409C-BE32-E72D297353CC}">
                  <c16:uniqueId val="{00000004-D219-46AA-8FB6-A954A7349BAE}"/>
                </c:ext>
              </c:extLst>
            </c:dLbl>
            <c:dLbl>
              <c:idx val="3"/>
              <c:delete val="1"/>
              <c:extLst>
                <c:ext xmlns:c15="http://schemas.microsoft.com/office/drawing/2012/chart" uri="{CE6537A1-D6FC-4f65-9D91-7224C49458BB}"/>
                <c:ext xmlns:c16="http://schemas.microsoft.com/office/drawing/2014/chart" uri="{C3380CC4-5D6E-409C-BE32-E72D297353CC}">
                  <c16:uniqueId val="{00000005-D219-46AA-8FB6-A954A7349BAE}"/>
                </c:ext>
              </c:extLst>
            </c:dLbl>
            <c:dLbl>
              <c:idx val="4"/>
              <c:delete val="1"/>
              <c:extLst>
                <c:ext xmlns:c15="http://schemas.microsoft.com/office/drawing/2012/chart" uri="{CE6537A1-D6FC-4f65-9D91-7224C49458BB}"/>
                <c:ext xmlns:c16="http://schemas.microsoft.com/office/drawing/2014/chart" uri="{C3380CC4-5D6E-409C-BE32-E72D297353CC}">
                  <c16:uniqueId val="{00000006-D219-46AA-8FB6-A954A7349BA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Living_Demog'!$D$287,'Cost of Living_Demog'!$G$287:$M$287)</c:f>
              <c:strCache>
                <c:ptCount val="8"/>
                <c:pt idx="0">
                  <c:v>Welsh speaker (Base: 93)</c:v>
                </c:pt>
                <c:pt idx="1">
                  <c:v>Male (Base: 351)</c:v>
                </c:pt>
                <c:pt idx="2">
                  <c:v>55+ (Base: 525)</c:v>
                </c:pt>
                <c:pt idx="3">
                  <c:v>Female (Base: 332)</c:v>
                </c:pt>
                <c:pt idx="4">
                  <c:v>All respondents (Base: 932)</c:v>
                </c:pt>
                <c:pt idx="5">
                  <c:v>Ethnically diverse (Base: 97)</c:v>
                </c:pt>
                <c:pt idx="6">
                  <c:v>Southern Arc (Base: 200)</c:v>
                </c:pt>
                <c:pt idx="7">
                  <c:v>Identify as disabled (Base: 122)</c:v>
                </c:pt>
              </c:strCache>
              <c:extLst/>
            </c:strRef>
          </c:cat>
          <c:val>
            <c:numRef>
              <c:f>('Cost of Living_Demog'!$D$288,'Cost of Living_Demog'!$G$288:$M$288)</c:f>
              <c:numCache>
                <c:formatCode>0.0</c:formatCode>
                <c:ptCount val="8"/>
                <c:pt idx="0">
                  <c:v>1.0752688172043012</c:v>
                </c:pt>
                <c:pt idx="1">
                  <c:v>3.9886039886039883</c:v>
                </c:pt>
                <c:pt idx="2">
                  <c:v>4.5714285714285712</c:v>
                </c:pt>
                <c:pt idx="3">
                  <c:v>4.8192771084337354</c:v>
                </c:pt>
                <c:pt idx="4">
                  <c:v>4.8283261802575108</c:v>
                </c:pt>
                <c:pt idx="5">
                  <c:v>8.2474226804123703</c:v>
                </c:pt>
                <c:pt idx="6">
                  <c:v>8.5</c:v>
                </c:pt>
                <c:pt idx="7">
                  <c:v>10.655737704918032</c:v>
                </c:pt>
              </c:numCache>
              <c:extLst/>
            </c:numRef>
          </c:val>
          <c:extLst>
            <c:ext xmlns:c16="http://schemas.microsoft.com/office/drawing/2014/chart" uri="{C3380CC4-5D6E-409C-BE32-E72D297353CC}">
              <c16:uniqueId val="{00000000-D219-46AA-8FB6-A954A7349BAE}"/>
            </c:ext>
          </c:extLst>
        </c:ser>
        <c:ser>
          <c:idx val="1"/>
          <c:order val="1"/>
          <c:tx>
            <c:strRef>
              <c:f>'Cost of Living_Demog'!$B$289</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Living_Demog'!$D$287,'Cost of Living_Demog'!$G$287:$M$287)</c:f>
              <c:strCache>
                <c:ptCount val="8"/>
                <c:pt idx="0">
                  <c:v>Welsh speaker (Base: 93)</c:v>
                </c:pt>
                <c:pt idx="1">
                  <c:v>Male (Base: 351)</c:v>
                </c:pt>
                <c:pt idx="2">
                  <c:v>55+ (Base: 525)</c:v>
                </c:pt>
                <c:pt idx="3">
                  <c:v>Female (Base: 332)</c:v>
                </c:pt>
                <c:pt idx="4">
                  <c:v>All respondents (Base: 932)</c:v>
                </c:pt>
                <c:pt idx="5">
                  <c:v>Ethnically diverse (Base: 97)</c:v>
                </c:pt>
                <c:pt idx="6">
                  <c:v>Southern Arc (Base: 200)</c:v>
                </c:pt>
                <c:pt idx="7">
                  <c:v>Identify as disabled (Base: 122)</c:v>
                </c:pt>
              </c:strCache>
              <c:extLst/>
            </c:strRef>
          </c:cat>
          <c:val>
            <c:numRef>
              <c:f>('Cost of Living_Demog'!$D$289,'Cost of Living_Demog'!$G$289:$M$289)</c:f>
              <c:numCache>
                <c:formatCode>0.0</c:formatCode>
                <c:ptCount val="8"/>
                <c:pt idx="0">
                  <c:v>98.924731182795696</c:v>
                </c:pt>
                <c:pt idx="1">
                  <c:v>96.011396011396016</c:v>
                </c:pt>
                <c:pt idx="2">
                  <c:v>95.428571428571431</c:v>
                </c:pt>
                <c:pt idx="3">
                  <c:v>95.180722891566262</c:v>
                </c:pt>
                <c:pt idx="4">
                  <c:v>95.17167381974248</c:v>
                </c:pt>
                <c:pt idx="5">
                  <c:v>91.75257731958763</c:v>
                </c:pt>
                <c:pt idx="6">
                  <c:v>91.5</c:v>
                </c:pt>
                <c:pt idx="7">
                  <c:v>89.344262295081961</c:v>
                </c:pt>
              </c:numCache>
              <c:extLst/>
            </c:numRef>
          </c:val>
          <c:extLst>
            <c:ext xmlns:c16="http://schemas.microsoft.com/office/drawing/2014/chart" uri="{C3380CC4-5D6E-409C-BE32-E72D297353CC}">
              <c16:uniqueId val="{00000001-D219-46AA-8FB6-A954A7349BAE}"/>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'Cost of Living_Dep5th'!$B$247</c:f>
          <c:strCache>
            <c:ptCount val="1"/>
            <c:pt idx="0">
              <c:v>Do you, or does anyone in your household, need support to claim Pension Credit?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'Cost of Living_Dep5th'!$B$250</c:f>
              <c:strCache>
                <c:ptCount val="1"/>
                <c:pt idx="0">
                  <c:v>Yes</c:v>
                </c:pt>
              </c:strCache>
            </c:strRef>
          </c:tx>
          <c:spPr>
            <a:solidFill>
              <a:srgbClr val="007881"/>
            </a:solidFill>
            <a:ln>
              <a:solidFill>
                <a:sysClr val="windowText" lastClr="000000"/>
              </a:solid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71-4E4A-94DE-16E8FA4BCE09}"/>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Living_Dep5th'!$I$249:$N$249</c:f>
              <c:strCache>
                <c:ptCount val="6"/>
                <c:pt idx="0">
                  <c:v>All Respondents (Base: 932)</c:v>
                </c:pt>
                <c:pt idx="1">
                  <c:v>Least Deprived (Base: 175)</c:v>
                </c:pt>
                <c:pt idx="2">
                  <c:v>Next Least Deprived (Base: 153)</c:v>
                </c:pt>
                <c:pt idx="3">
                  <c:v>Middle (Base: 98)</c:v>
                </c:pt>
                <c:pt idx="4">
                  <c:v>Next Most Deprived (Base: 91)</c:v>
                </c:pt>
                <c:pt idx="5">
                  <c:v>Most Deprived (Base: 60)</c:v>
                </c:pt>
              </c:strCache>
            </c:strRef>
          </c:cat>
          <c:val>
            <c:numRef>
              <c:f>'Cost of Living_Dep5th'!$I$250:$N$250</c:f>
              <c:numCache>
                <c:formatCode>0.0</c:formatCode>
                <c:ptCount val="6"/>
                <c:pt idx="0">
                  <c:v>4.8283261802575108</c:v>
                </c:pt>
                <c:pt idx="1">
                  <c:v>5.1428571428571423</c:v>
                </c:pt>
                <c:pt idx="2">
                  <c:v>3.2679738562091507</c:v>
                </c:pt>
                <c:pt idx="3">
                  <c:v>3.0612244897959182</c:v>
                </c:pt>
                <c:pt idx="4">
                  <c:v>3.296703296703297</c:v>
                </c:pt>
                <c:pt idx="5">
                  <c:v>15</c:v>
                </c:pt>
              </c:numCache>
            </c:numRef>
          </c:val>
          <c:extLst>
            <c:ext xmlns:c16="http://schemas.microsoft.com/office/drawing/2014/chart" uri="{C3380CC4-5D6E-409C-BE32-E72D297353CC}">
              <c16:uniqueId val="{00000000-08D2-41E8-8D12-A509253C45F7}"/>
            </c:ext>
          </c:extLst>
        </c:ser>
        <c:ser>
          <c:idx val="1"/>
          <c:order val="1"/>
          <c:tx>
            <c:strRef>
              <c:f>'Cost of Living_Dep5th'!$B$251</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'Cost of Living_Dep5th'!$I$249:$N$249</c:f>
              <c:strCache>
                <c:ptCount val="6"/>
                <c:pt idx="0">
                  <c:v>All Respondents (Base: 932)</c:v>
                </c:pt>
                <c:pt idx="1">
                  <c:v>Least Deprived (Base: 175)</c:v>
                </c:pt>
                <c:pt idx="2">
                  <c:v>Next Least Deprived (Base: 153)</c:v>
                </c:pt>
                <c:pt idx="3">
                  <c:v>Middle (Base: 98)</c:v>
                </c:pt>
                <c:pt idx="4">
                  <c:v>Next Most Deprived (Base: 91)</c:v>
                </c:pt>
                <c:pt idx="5">
                  <c:v>Most Deprived (Base: 60)</c:v>
                </c:pt>
              </c:strCache>
            </c:strRef>
          </c:cat>
          <c:val>
            <c:numRef>
              <c:f>'Cost of Living_Dep5th'!$I$251:$N$251</c:f>
              <c:numCache>
                <c:formatCode>0.0</c:formatCode>
                <c:ptCount val="6"/>
                <c:pt idx="0">
                  <c:v>95.17167381974248</c:v>
                </c:pt>
                <c:pt idx="1">
                  <c:v>94.857142857142861</c:v>
                </c:pt>
                <c:pt idx="2">
                  <c:v>96.732026143790847</c:v>
                </c:pt>
                <c:pt idx="3">
                  <c:v>96.938775510204081</c:v>
                </c:pt>
                <c:pt idx="4">
                  <c:v>96.703296703296701</c:v>
                </c:pt>
                <c:pt idx="5">
                  <c:v>85</c:v>
                </c:pt>
              </c:numCache>
            </c:numRef>
          </c:val>
          <c:extLst>
            <c:ext xmlns:c16="http://schemas.microsoft.com/office/drawing/2014/chart" uri="{C3380CC4-5D6E-409C-BE32-E72D297353CC}">
              <c16:uniqueId val="{00000001-08D2-41E8-8D12-A509253C45F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Housing_Demog!$B$2</c:f>
          <c:strCache>
            <c:ptCount val="1"/>
            <c:pt idx="0">
              <c:v>To what extent do you agree that you have access to good quality housing?</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40218075166928086"/>
          <c:y val="0.17474085043367887"/>
          <c:w val="0.55115964204895396"/>
          <c:h val="0.61497012471494794"/>
        </c:manualLayout>
      </c:layout>
      <c:barChart>
        <c:barDir val="bar"/>
        <c:grouping val="percentStacked"/>
        <c:varyColors val="0"/>
        <c:ser>
          <c:idx val="0"/>
          <c:order val="0"/>
          <c:tx>
            <c:strRef>
              <c:f>Housing_Demog!$B$15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Housing_Demog!$C$14:$M$14</c:f>
              <c:strCache>
                <c:ptCount val="11"/>
                <c:pt idx="0">
                  <c:v>Under 35 (Base: 202)</c:v>
                </c:pt>
                <c:pt idx="1">
                  <c:v>Identify as disabled (Base: 258)</c:v>
                </c:pt>
                <c:pt idx="2">
                  <c:v>Ethnically diverse (Base: 269)</c:v>
                </c:pt>
                <c:pt idx="3">
                  <c:v>Southern Arc (Base: 475)</c:v>
                </c:pt>
                <c:pt idx="4">
                  <c:v>LGBTQ+ (Base: 148)</c:v>
                </c:pt>
                <c:pt idx="5">
                  <c:v>Children in household (Base: 285)</c:v>
                </c:pt>
                <c:pt idx="6">
                  <c:v>All respondents (Base: 1774)</c:v>
                </c:pt>
                <c:pt idx="7">
                  <c:v>Female (Base: 759)</c:v>
                </c:pt>
                <c:pt idx="8">
                  <c:v>Male (Base: 609)</c:v>
                </c:pt>
                <c:pt idx="9">
                  <c:v>Welsh speaker (Base: 169)</c:v>
                </c:pt>
                <c:pt idx="10">
                  <c:v>55+ (Base: 780)</c:v>
                </c:pt>
              </c:strCache>
            </c:strRef>
          </c:cat>
          <c:val>
            <c:numRef>
              <c:f>Housing_Demog!$C$15:$M$15</c:f>
              <c:numCache>
                <c:formatCode>0.0</c:formatCode>
                <c:ptCount val="11"/>
                <c:pt idx="0">
                  <c:v>16.831683168316832</c:v>
                </c:pt>
                <c:pt idx="1">
                  <c:v>22.868217054263564</c:v>
                </c:pt>
                <c:pt idx="2">
                  <c:v>27.881040892193308</c:v>
                </c:pt>
                <c:pt idx="3">
                  <c:v>28.421052631578945</c:v>
                </c:pt>
                <c:pt idx="4">
                  <c:v>25</c:v>
                </c:pt>
                <c:pt idx="5">
                  <c:v>29.122807017543863</c:v>
                </c:pt>
                <c:pt idx="6">
                  <c:v>32.412626832018034</c:v>
                </c:pt>
                <c:pt idx="7">
                  <c:v>32.938076416337289</c:v>
                </c:pt>
                <c:pt idx="8">
                  <c:v>35.467980295566505</c:v>
                </c:pt>
                <c:pt idx="9">
                  <c:v>34.319526627218934</c:v>
                </c:pt>
                <c:pt idx="10">
                  <c:v>40.384615384615387</c:v>
                </c:pt>
              </c:numCache>
            </c:numRef>
          </c:val>
          <c:extLst>
            <c:ext xmlns:c16="http://schemas.microsoft.com/office/drawing/2014/chart" uri="{C3380CC4-5D6E-409C-BE32-E72D297353CC}">
              <c16:uniqueId val="{00000000-9499-4BE5-ABC6-DC728B0A9F9C}"/>
            </c:ext>
          </c:extLst>
        </c:ser>
        <c:ser>
          <c:idx val="1"/>
          <c:order val="1"/>
          <c:tx>
            <c:strRef>
              <c:f>Housing_Demog!$B$16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Housing_Demog!$C$14:$M$14</c:f>
              <c:strCache>
                <c:ptCount val="11"/>
                <c:pt idx="0">
                  <c:v>Under 35 (Base: 202)</c:v>
                </c:pt>
                <c:pt idx="1">
                  <c:v>Identify as disabled (Base: 258)</c:v>
                </c:pt>
                <c:pt idx="2">
                  <c:v>Ethnically diverse (Base: 269)</c:v>
                </c:pt>
                <c:pt idx="3">
                  <c:v>Southern Arc (Base: 475)</c:v>
                </c:pt>
                <c:pt idx="4">
                  <c:v>LGBTQ+ (Base: 148)</c:v>
                </c:pt>
                <c:pt idx="5">
                  <c:v>Children in household (Base: 285)</c:v>
                </c:pt>
                <c:pt idx="6">
                  <c:v>All respondents (Base: 1774)</c:v>
                </c:pt>
                <c:pt idx="7">
                  <c:v>Female (Base: 759)</c:v>
                </c:pt>
                <c:pt idx="8">
                  <c:v>Male (Base: 609)</c:v>
                </c:pt>
                <c:pt idx="9">
                  <c:v>Welsh speaker (Base: 169)</c:v>
                </c:pt>
                <c:pt idx="10">
                  <c:v>55+ (Base: 780)</c:v>
                </c:pt>
              </c:strCache>
            </c:strRef>
          </c:cat>
          <c:val>
            <c:numRef>
              <c:f>Housing_Demog!$C$16:$M$16</c:f>
              <c:numCache>
                <c:formatCode>0.0</c:formatCode>
                <c:ptCount val="11"/>
                <c:pt idx="0">
                  <c:v>44.554455445544555</c:v>
                </c:pt>
                <c:pt idx="1">
                  <c:v>41.472868217054263</c:v>
                </c:pt>
                <c:pt idx="2">
                  <c:v>39.405204460966544</c:v>
                </c:pt>
                <c:pt idx="3">
                  <c:v>39.157894736842103</c:v>
                </c:pt>
                <c:pt idx="4">
                  <c:v>43.243243243243242</c:v>
                </c:pt>
                <c:pt idx="5">
                  <c:v>42.456140350877192</c:v>
                </c:pt>
                <c:pt idx="6">
                  <c:v>41.544532130777903</c:v>
                </c:pt>
                <c:pt idx="7">
                  <c:v>42.028985507246375</c:v>
                </c:pt>
                <c:pt idx="8">
                  <c:v>40.558292282430216</c:v>
                </c:pt>
                <c:pt idx="9">
                  <c:v>46.745562130177518</c:v>
                </c:pt>
                <c:pt idx="10">
                  <c:v>40.769230769230766</c:v>
                </c:pt>
              </c:numCache>
            </c:numRef>
          </c:val>
          <c:extLst>
            <c:ext xmlns:c16="http://schemas.microsoft.com/office/drawing/2014/chart" uri="{C3380CC4-5D6E-409C-BE32-E72D297353CC}">
              <c16:uniqueId val="{00000001-9499-4BE5-ABC6-DC728B0A9F9C}"/>
            </c:ext>
          </c:extLst>
        </c:ser>
        <c:ser>
          <c:idx val="2"/>
          <c:order val="2"/>
          <c:tx>
            <c:strRef>
              <c:f>Housing_Demog!$B$17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Housing_Demog!$C$14:$M$14</c:f>
              <c:strCache>
                <c:ptCount val="11"/>
                <c:pt idx="0">
                  <c:v>Under 35 (Base: 202)</c:v>
                </c:pt>
                <c:pt idx="1">
                  <c:v>Identify as disabled (Base: 258)</c:v>
                </c:pt>
                <c:pt idx="2">
                  <c:v>Ethnically diverse (Base: 269)</c:v>
                </c:pt>
                <c:pt idx="3">
                  <c:v>Southern Arc (Base: 475)</c:v>
                </c:pt>
                <c:pt idx="4">
                  <c:v>LGBTQ+ (Base: 148)</c:v>
                </c:pt>
                <c:pt idx="5">
                  <c:v>Children in household (Base: 285)</c:v>
                </c:pt>
                <c:pt idx="6">
                  <c:v>All respondents (Base: 1774)</c:v>
                </c:pt>
                <c:pt idx="7">
                  <c:v>Female (Base: 759)</c:v>
                </c:pt>
                <c:pt idx="8">
                  <c:v>Male (Base: 609)</c:v>
                </c:pt>
                <c:pt idx="9">
                  <c:v>Welsh speaker (Base: 169)</c:v>
                </c:pt>
                <c:pt idx="10">
                  <c:v>55+ (Base: 780)</c:v>
                </c:pt>
              </c:strCache>
            </c:strRef>
          </c:cat>
          <c:val>
            <c:numRef>
              <c:f>Housing_Demog!$C$17:$M$17</c:f>
              <c:numCache>
                <c:formatCode>0.0</c:formatCode>
                <c:ptCount val="11"/>
                <c:pt idx="0">
                  <c:v>15.841584158415841</c:v>
                </c:pt>
                <c:pt idx="1">
                  <c:v>14.34108527131783</c:v>
                </c:pt>
                <c:pt idx="2">
                  <c:v>15.241635687732341</c:v>
                </c:pt>
                <c:pt idx="3">
                  <c:v>13.894736842105262</c:v>
                </c:pt>
                <c:pt idx="4">
                  <c:v>12.837837837837837</c:v>
                </c:pt>
                <c:pt idx="5">
                  <c:v>10.526315789473683</c:v>
                </c:pt>
                <c:pt idx="6">
                  <c:v>12.232243517474634</c:v>
                </c:pt>
                <c:pt idx="7">
                  <c:v>10.144927536231885</c:v>
                </c:pt>
                <c:pt idx="8">
                  <c:v>13.957307060755337</c:v>
                </c:pt>
                <c:pt idx="9">
                  <c:v>8.2840236686390547</c:v>
                </c:pt>
                <c:pt idx="10">
                  <c:v>11.666666666666666</c:v>
                </c:pt>
              </c:numCache>
            </c:numRef>
          </c:val>
          <c:extLst>
            <c:ext xmlns:c16="http://schemas.microsoft.com/office/drawing/2014/chart" uri="{C3380CC4-5D6E-409C-BE32-E72D297353CC}">
              <c16:uniqueId val="{00000002-9499-4BE5-ABC6-DC728B0A9F9C}"/>
            </c:ext>
          </c:extLst>
        </c:ser>
        <c:ser>
          <c:idx val="3"/>
          <c:order val="3"/>
          <c:tx>
            <c:strRef>
              <c:f>Housing_Demog!$B$18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Housing_Demog!$C$14:$M$14</c:f>
              <c:strCache>
                <c:ptCount val="11"/>
                <c:pt idx="0">
                  <c:v>Under 35 (Base: 202)</c:v>
                </c:pt>
                <c:pt idx="1">
                  <c:v>Identify as disabled (Base: 258)</c:v>
                </c:pt>
                <c:pt idx="2">
                  <c:v>Ethnically diverse (Base: 269)</c:v>
                </c:pt>
                <c:pt idx="3">
                  <c:v>Southern Arc (Base: 475)</c:v>
                </c:pt>
                <c:pt idx="4">
                  <c:v>LGBTQ+ (Base: 148)</c:v>
                </c:pt>
                <c:pt idx="5">
                  <c:v>Children in household (Base: 285)</c:v>
                </c:pt>
                <c:pt idx="6">
                  <c:v>All respondents (Base: 1774)</c:v>
                </c:pt>
                <c:pt idx="7">
                  <c:v>Female (Base: 759)</c:v>
                </c:pt>
                <c:pt idx="8">
                  <c:v>Male (Base: 609)</c:v>
                </c:pt>
                <c:pt idx="9">
                  <c:v>Welsh speaker (Base: 169)</c:v>
                </c:pt>
                <c:pt idx="10">
                  <c:v>55+ (Base: 780)</c:v>
                </c:pt>
              </c:strCache>
            </c:strRef>
          </c:cat>
          <c:val>
            <c:numRef>
              <c:f>Housing_Demog!$C$18:$M$18</c:f>
              <c:numCache>
                <c:formatCode>0.0</c:formatCode>
                <c:ptCount val="11"/>
                <c:pt idx="0">
                  <c:v>11.881188118811881</c:v>
                </c:pt>
                <c:pt idx="1">
                  <c:v>9.6899224806201563</c:v>
                </c:pt>
                <c:pt idx="2">
                  <c:v>6.6914498141263934</c:v>
                </c:pt>
                <c:pt idx="3">
                  <c:v>8.8421052631578938</c:v>
                </c:pt>
                <c:pt idx="4">
                  <c:v>10.810810810810811</c:v>
                </c:pt>
                <c:pt idx="5">
                  <c:v>8.4210526315789469</c:v>
                </c:pt>
                <c:pt idx="6">
                  <c:v>6.3134160090191651</c:v>
                </c:pt>
                <c:pt idx="7">
                  <c:v>7.7733860342555996</c:v>
                </c:pt>
                <c:pt idx="8">
                  <c:v>3.9408866995073892</c:v>
                </c:pt>
                <c:pt idx="9">
                  <c:v>7.1005917159763312</c:v>
                </c:pt>
                <c:pt idx="10">
                  <c:v>3.7179487179487181</c:v>
                </c:pt>
              </c:numCache>
            </c:numRef>
          </c:val>
          <c:extLst>
            <c:ext xmlns:c16="http://schemas.microsoft.com/office/drawing/2014/chart" uri="{C3380CC4-5D6E-409C-BE32-E72D297353CC}">
              <c16:uniqueId val="{00000003-9499-4BE5-ABC6-DC728B0A9F9C}"/>
            </c:ext>
          </c:extLst>
        </c:ser>
        <c:ser>
          <c:idx val="4"/>
          <c:order val="4"/>
          <c:tx>
            <c:strRef>
              <c:f>Housing_Demog!$B$19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Housing_Demog!$C$14:$M$14</c:f>
              <c:strCache>
                <c:ptCount val="11"/>
                <c:pt idx="0">
                  <c:v>Under 35 (Base: 202)</c:v>
                </c:pt>
                <c:pt idx="1">
                  <c:v>Identify as disabled (Base: 258)</c:v>
                </c:pt>
                <c:pt idx="2">
                  <c:v>Ethnically diverse (Base: 269)</c:v>
                </c:pt>
                <c:pt idx="3">
                  <c:v>Southern Arc (Base: 475)</c:v>
                </c:pt>
                <c:pt idx="4">
                  <c:v>LGBTQ+ (Base: 148)</c:v>
                </c:pt>
                <c:pt idx="5">
                  <c:v>Children in household (Base: 285)</c:v>
                </c:pt>
                <c:pt idx="6">
                  <c:v>All respondents (Base: 1774)</c:v>
                </c:pt>
                <c:pt idx="7">
                  <c:v>Female (Base: 759)</c:v>
                </c:pt>
                <c:pt idx="8">
                  <c:v>Male (Base: 609)</c:v>
                </c:pt>
                <c:pt idx="9">
                  <c:v>Welsh speaker (Base: 169)</c:v>
                </c:pt>
                <c:pt idx="10">
                  <c:v>55+ (Base: 780)</c:v>
                </c:pt>
              </c:strCache>
            </c:strRef>
          </c:cat>
          <c:val>
            <c:numRef>
              <c:f>Housing_Demog!$C$19:$M$19</c:f>
              <c:numCache>
                <c:formatCode>0.0</c:formatCode>
                <c:ptCount val="11"/>
                <c:pt idx="0">
                  <c:v>10.891089108910892</c:v>
                </c:pt>
                <c:pt idx="1">
                  <c:v>11.627906976744185</c:v>
                </c:pt>
                <c:pt idx="2">
                  <c:v>10.780669144981413</c:v>
                </c:pt>
                <c:pt idx="3">
                  <c:v>9.6842105263157894</c:v>
                </c:pt>
                <c:pt idx="4">
                  <c:v>8.1081081081081088</c:v>
                </c:pt>
                <c:pt idx="5">
                  <c:v>9.4736842105263168</c:v>
                </c:pt>
                <c:pt idx="6">
                  <c:v>7.4971815107102584</c:v>
                </c:pt>
                <c:pt idx="7">
                  <c:v>7.1146245059288544</c:v>
                </c:pt>
                <c:pt idx="8">
                  <c:v>6.0755336617405584</c:v>
                </c:pt>
                <c:pt idx="9">
                  <c:v>3.5502958579881656</c:v>
                </c:pt>
                <c:pt idx="10">
                  <c:v>3.4615384615384617</c:v>
                </c:pt>
              </c:numCache>
            </c:numRef>
          </c:val>
          <c:extLst>
            <c:ext xmlns:c16="http://schemas.microsoft.com/office/drawing/2014/chart" uri="{C3380CC4-5D6E-409C-BE32-E72D297353CC}">
              <c16:uniqueId val="{00000004-9499-4BE5-ABC6-DC728B0A9F9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Housing_Dep5th!$B$2</c:f>
          <c:strCache>
            <c:ptCount val="1"/>
            <c:pt idx="0">
              <c:v>To what extent do you agree that you have access to good quality housing?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Housing_Dep5th!$B$5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Housing_Dep5th!$I$4:$N$4</c:f>
              <c:strCache>
                <c:ptCount val="6"/>
                <c:pt idx="0">
                  <c:v>All Respondents (Base: 1774)</c:v>
                </c:pt>
                <c:pt idx="1">
                  <c:v>Least Deprived (Base: 300)</c:v>
                </c:pt>
                <c:pt idx="2">
                  <c:v>Next Least Deprived (Base: 315)</c:v>
                </c:pt>
                <c:pt idx="3">
                  <c:v>Middle (Base: 240)</c:v>
                </c:pt>
                <c:pt idx="4">
                  <c:v>Next Most Deprived (Base: 215)</c:v>
                </c:pt>
                <c:pt idx="5">
                  <c:v>Most Deprived (Base: 154)</c:v>
                </c:pt>
              </c:strCache>
            </c:strRef>
          </c:cat>
          <c:val>
            <c:numRef>
              <c:f>Housing_Dep5th!$I$5:$N$5</c:f>
              <c:numCache>
                <c:formatCode>0.0</c:formatCode>
                <c:ptCount val="6"/>
                <c:pt idx="0">
                  <c:v>32.412626832018034</c:v>
                </c:pt>
                <c:pt idx="1">
                  <c:v>42.333333333333336</c:v>
                </c:pt>
                <c:pt idx="2">
                  <c:v>42.222222222222221</c:v>
                </c:pt>
                <c:pt idx="3">
                  <c:v>24.583333333333332</c:v>
                </c:pt>
                <c:pt idx="4">
                  <c:v>22.790697674418606</c:v>
                </c:pt>
                <c:pt idx="5">
                  <c:v>29.870129870129869</c:v>
                </c:pt>
              </c:numCache>
            </c:numRef>
          </c:val>
          <c:extLst>
            <c:ext xmlns:c16="http://schemas.microsoft.com/office/drawing/2014/chart" uri="{C3380CC4-5D6E-409C-BE32-E72D297353CC}">
              <c16:uniqueId val="{00000000-3913-47C9-9D1D-67EF2E71A50C}"/>
            </c:ext>
          </c:extLst>
        </c:ser>
        <c:ser>
          <c:idx val="1"/>
          <c:order val="1"/>
          <c:tx>
            <c:strRef>
              <c:f>Housing_Dep5th!$B$6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Housing_Dep5th!$I$4:$N$4</c:f>
              <c:strCache>
                <c:ptCount val="6"/>
                <c:pt idx="0">
                  <c:v>All Respondents (Base: 1774)</c:v>
                </c:pt>
                <c:pt idx="1">
                  <c:v>Least Deprived (Base: 300)</c:v>
                </c:pt>
                <c:pt idx="2">
                  <c:v>Next Least Deprived (Base: 315)</c:v>
                </c:pt>
                <c:pt idx="3">
                  <c:v>Middle (Base: 240)</c:v>
                </c:pt>
                <c:pt idx="4">
                  <c:v>Next Most Deprived (Base: 215)</c:v>
                </c:pt>
                <c:pt idx="5">
                  <c:v>Most Deprived (Base: 154)</c:v>
                </c:pt>
              </c:strCache>
            </c:strRef>
          </c:cat>
          <c:val>
            <c:numRef>
              <c:f>Housing_Dep5th!$I$6:$N$6</c:f>
              <c:numCache>
                <c:formatCode>0.0</c:formatCode>
                <c:ptCount val="6"/>
                <c:pt idx="0">
                  <c:v>41.544532130777903</c:v>
                </c:pt>
                <c:pt idx="1">
                  <c:v>45.666666666666664</c:v>
                </c:pt>
                <c:pt idx="2">
                  <c:v>41.269841269841265</c:v>
                </c:pt>
                <c:pt idx="3">
                  <c:v>38.333333333333336</c:v>
                </c:pt>
                <c:pt idx="4">
                  <c:v>40.930232558139537</c:v>
                </c:pt>
                <c:pt idx="5">
                  <c:v>38.961038961038966</c:v>
                </c:pt>
              </c:numCache>
            </c:numRef>
          </c:val>
          <c:extLst>
            <c:ext xmlns:c16="http://schemas.microsoft.com/office/drawing/2014/chart" uri="{C3380CC4-5D6E-409C-BE32-E72D297353CC}">
              <c16:uniqueId val="{00000001-3913-47C9-9D1D-67EF2E71A50C}"/>
            </c:ext>
          </c:extLst>
        </c:ser>
        <c:ser>
          <c:idx val="2"/>
          <c:order val="2"/>
          <c:tx>
            <c:strRef>
              <c:f>Housing_Dep5th!$B$7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Housing_Dep5th!$I$4:$N$4</c:f>
              <c:strCache>
                <c:ptCount val="6"/>
                <c:pt idx="0">
                  <c:v>All Respondents (Base: 1774)</c:v>
                </c:pt>
                <c:pt idx="1">
                  <c:v>Least Deprived (Base: 300)</c:v>
                </c:pt>
                <c:pt idx="2">
                  <c:v>Next Least Deprived (Base: 315)</c:v>
                </c:pt>
                <c:pt idx="3">
                  <c:v>Middle (Base: 240)</c:v>
                </c:pt>
                <c:pt idx="4">
                  <c:v>Next Most Deprived (Base: 215)</c:v>
                </c:pt>
                <c:pt idx="5">
                  <c:v>Most Deprived (Base: 154)</c:v>
                </c:pt>
              </c:strCache>
            </c:strRef>
          </c:cat>
          <c:val>
            <c:numRef>
              <c:f>Housing_Dep5th!$I$7:$N$7</c:f>
              <c:numCache>
                <c:formatCode>0.0</c:formatCode>
                <c:ptCount val="6"/>
                <c:pt idx="0">
                  <c:v>12.232243517474634</c:v>
                </c:pt>
                <c:pt idx="1">
                  <c:v>8.3333333333333321</c:v>
                </c:pt>
                <c:pt idx="2">
                  <c:v>9.2063492063492074</c:v>
                </c:pt>
                <c:pt idx="3">
                  <c:v>17.5</c:v>
                </c:pt>
                <c:pt idx="4">
                  <c:v>13.953488372093023</c:v>
                </c:pt>
                <c:pt idx="5">
                  <c:v>9.7402597402597415</c:v>
                </c:pt>
              </c:numCache>
            </c:numRef>
          </c:val>
          <c:extLst>
            <c:ext xmlns:c16="http://schemas.microsoft.com/office/drawing/2014/chart" uri="{C3380CC4-5D6E-409C-BE32-E72D297353CC}">
              <c16:uniqueId val="{00000002-3913-47C9-9D1D-67EF2E71A50C}"/>
            </c:ext>
          </c:extLst>
        </c:ser>
        <c:ser>
          <c:idx val="3"/>
          <c:order val="3"/>
          <c:tx>
            <c:strRef>
              <c:f>Housing_Dep5th!$B$8</c:f>
              <c:strCache>
                <c:ptCount val="1"/>
                <c:pt idx="0">
                  <c:v>Disagree</c:v>
                </c:pt>
              </c:strCache>
            </c:strRef>
          </c:tx>
          <c:spPr>
            <a:solidFill>
              <a:srgbClr val="FAC9A9"/>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E8DF-42F2-8985-B546EB1D1168}"/>
                </c:ext>
              </c:extLst>
            </c:dLbl>
            <c:dLbl>
              <c:idx val="2"/>
              <c:delete val="1"/>
              <c:extLst>
                <c:ext xmlns:c15="http://schemas.microsoft.com/office/drawing/2012/chart" uri="{CE6537A1-D6FC-4f65-9D91-7224C49458BB}"/>
                <c:ext xmlns:c16="http://schemas.microsoft.com/office/drawing/2014/chart" uri="{C3380CC4-5D6E-409C-BE32-E72D297353CC}">
                  <c16:uniqueId val="{00000002-E8DF-42F2-8985-B546EB1D116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Housing_Dep5th!$I$4:$N$4</c:f>
              <c:strCache>
                <c:ptCount val="6"/>
                <c:pt idx="0">
                  <c:v>All Respondents (Base: 1774)</c:v>
                </c:pt>
                <c:pt idx="1">
                  <c:v>Least Deprived (Base: 300)</c:v>
                </c:pt>
                <c:pt idx="2">
                  <c:v>Next Least Deprived (Base: 315)</c:v>
                </c:pt>
                <c:pt idx="3">
                  <c:v>Middle (Base: 240)</c:v>
                </c:pt>
                <c:pt idx="4">
                  <c:v>Next Most Deprived (Base: 215)</c:v>
                </c:pt>
                <c:pt idx="5">
                  <c:v>Most Deprived (Base: 154)</c:v>
                </c:pt>
              </c:strCache>
            </c:strRef>
          </c:cat>
          <c:val>
            <c:numRef>
              <c:f>Housing_Dep5th!$I$8:$N$8</c:f>
              <c:numCache>
                <c:formatCode>0.0</c:formatCode>
                <c:ptCount val="6"/>
                <c:pt idx="0">
                  <c:v>6.3134160090191651</c:v>
                </c:pt>
                <c:pt idx="1">
                  <c:v>2.3333333333333335</c:v>
                </c:pt>
                <c:pt idx="2">
                  <c:v>5.3968253968253972</c:v>
                </c:pt>
                <c:pt idx="3">
                  <c:v>8.3333333333333321</c:v>
                </c:pt>
                <c:pt idx="4">
                  <c:v>10.697674418604651</c:v>
                </c:pt>
                <c:pt idx="5">
                  <c:v>9.7402597402597415</c:v>
                </c:pt>
              </c:numCache>
            </c:numRef>
          </c:val>
          <c:extLst>
            <c:ext xmlns:c16="http://schemas.microsoft.com/office/drawing/2014/chart" uri="{C3380CC4-5D6E-409C-BE32-E72D297353CC}">
              <c16:uniqueId val="{00000003-3913-47C9-9D1D-67EF2E71A50C}"/>
            </c:ext>
          </c:extLst>
        </c:ser>
        <c:ser>
          <c:idx val="4"/>
          <c:order val="4"/>
          <c:tx>
            <c:strRef>
              <c:f>Housing_Dep5th!$B$9</c:f>
              <c:strCache>
                <c:ptCount val="1"/>
                <c:pt idx="0">
                  <c:v>Strongly disagree</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E8DF-42F2-8985-B546EB1D1168}"/>
                </c:ext>
              </c:extLst>
            </c:dLbl>
            <c:dLbl>
              <c:idx val="2"/>
              <c:delete val="1"/>
              <c:extLst>
                <c:ext xmlns:c15="http://schemas.microsoft.com/office/drawing/2012/chart" uri="{CE6537A1-D6FC-4f65-9D91-7224C49458BB}"/>
                <c:ext xmlns:c16="http://schemas.microsoft.com/office/drawing/2014/chart" uri="{C3380CC4-5D6E-409C-BE32-E72D297353CC}">
                  <c16:uniqueId val="{00000000-E8DF-42F2-8985-B546EB1D1168}"/>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Housing_Dep5th!$I$4:$N$4</c:f>
              <c:strCache>
                <c:ptCount val="6"/>
                <c:pt idx="0">
                  <c:v>All Respondents (Base: 1774)</c:v>
                </c:pt>
                <c:pt idx="1">
                  <c:v>Least Deprived (Base: 300)</c:v>
                </c:pt>
                <c:pt idx="2">
                  <c:v>Next Least Deprived (Base: 315)</c:v>
                </c:pt>
                <c:pt idx="3">
                  <c:v>Middle (Base: 240)</c:v>
                </c:pt>
                <c:pt idx="4">
                  <c:v>Next Most Deprived (Base: 215)</c:v>
                </c:pt>
                <c:pt idx="5">
                  <c:v>Most Deprived (Base: 154)</c:v>
                </c:pt>
              </c:strCache>
            </c:strRef>
          </c:cat>
          <c:val>
            <c:numRef>
              <c:f>Housing_Dep5th!$I$9:$N$9</c:f>
              <c:numCache>
                <c:formatCode>0.0</c:formatCode>
                <c:ptCount val="6"/>
                <c:pt idx="0">
                  <c:v>7.4971815107102584</c:v>
                </c:pt>
                <c:pt idx="1">
                  <c:v>1.3333333333333335</c:v>
                </c:pt>
                <c:pt idx="2">
                  <c:v>1.9047619047619049</c:v>
                </c:pt>
                <c:pt idx="3">
                  <c:v>11.25</c:v>
                </c:pt>
                <c:pt idx="4">
                  <c:v>11.627906976744185</c:v>
                </c:pt>
                <c:pt idx="5">
                  <c:v>11.688311688311687</c:v>
                </c:pt>
              </c:numCache>
            </c:numRef>
          </c:val>
          <c:extLst>
            <c:ext xmlns:c16="http://schemas.microsoft.com/office/drawing/2014/chart" uri="{C3380CC4-5D6E-409C-BE32-E72D297353CC}">
              <c16:uniqueId val="{00000004-3913-47C9-9D1D-67EF2E71A50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Housing_Demog!$B$33</c:f>
          <c:strCache>
            <c:ptCount val="1"/>
            <c:pt idx="0">
              <c:v>Over the last 12 months, has your housing situation:</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Housing_Demog!$B$43</c:f>
              <c:strCache>
                <c:ptCount val="1"/>
                <c:pt idx="0">
                  <c:v>Improved</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F5E4-4323-8B99-CC2349FD614B}"/>
                </c:ext>
              </c:extLst>
            </c:dLbl>
            <c:dLbl>
              <c:idx val="1"/>
              <c:delete val="1"/>
              <c:extLst>
                <c:ext xmlns:c15="http://schemas.microsoft.com/office/drawing/2012/chart" uri="{CE6537A1-D6FC-4f65-9D91-7224C49458BB}"/>
                <c:ext xmlns:c16="http://schemas.microsoft.com/office/drawing/2014/chart" uri="{C3380CC4-5D6E-409C-BE32-E72D297353CC}">
                  <c16:uniqueId val="{00000001-F5E4-4323-8B99-CC2349FD614B}"/>
                </c:ext>
              </c:extLst>
            </c:dLbl>
            <c:dLbl>
              <c:idx val="2"/>
              <c:delete val="1"/>
              <c:extLst>
                <c:ext xmlns:c15="http://schemas.microsoft.com/office/drawing/2012/chart" uri="{CE6537A1-D6FC-4f65-9D91-7224C49458BB}"/>
                <c:ext xmlns:c16="http://schemas.microsoft.com/office/drawing/2014/chart" uri="{C3380CC4-5D6E-409C-BE32-E72D297353CC}">
                  <c16:uniqueId val="{00000002-F5E4-4323-8B99-CC2349FD614B}"/>
                </c:ext>
              </c:extLst>
            </c:dLbl>
            <c:dLbl>
              <c:idx val="3"/>
              <c:delete val="1"/>
              <c:extLst>
                <c:ext xmlns:c15="http://schemas.microsoft.com/office/drawing/2012/chart" uri="{CE6537A1-D6FC-4f65-9D91-7224C49458BB}"/>
                <c:ext xmlns:c16="http://schemas.microsoft.com/office/drawing/2014/chart" uri="{C3380CC4-5D6E-409C-BE32-E72D297353CC}">
                  <c16:uniqueId val="{00000003-F5E4-4323-8B99-CC2349FD614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Housing_Demog!$C$42:$M$42</c:f>
              <c:strCache>
                <c:ptCount val="11"/>
                <c:pt idx="0">
                  <c:v>55+ (Base: 878)</c:v>
                </c:pt>
                <c:pt idx="1">
                  <c:v>Male (Base: 683)</c:v>
                </c:pt>
                <c:pt idx="2">
                  <c:v>Identify as disabled (Base: 283)</c:v>
                </c:pt>
                <c:pt idx="3">
                  <c:v>Welsh speaker (Base: 203)</c:v>
                </c:pt>
                <c:pt idx="4">
                  <c:v>LGBTQ+ (Base: 161)</c:v>
                </c:pt>
                <c:pt idx="5">
                  <c:v>All respondents (Base: 2062)</c:v>
                </c:pt>
                <c:pt idx="6">
                  <c:v>Female (Base: 857)</c:v>
                </c:pt>
                <c:pt idx="7">
                  <c:v>Southern Arc (Base: 529)</c:v>
                </c:pt>
                <c:pt idx="8">
                  <c:v>Children in household (Base: 331)</c:v>
                </c:pt>
                <c:pt idx="9">
                  <c:v>Ethnically diverse (Base: 285)</c:v>
                </c:pt>
                <c:pt idx="10">
                  <c:v>Under 35 (Base: 214)</c:v>
                </c:pt>
              </c:strCache>
            </c:strRef>
          </c:cat>
          <c:val>
            <c:numRef>
              <c:f>Housing_Demog!$C$43:$M$43</c:f>
              <c:numCache>
                <c:formatCode>0.0</c:formatCode>
                <c:ptCount val="11"/>
                <c:pt idx="0">
                  <c:v>2.9612756264236904</c:v>
                </c:pt>
                <c:pt idx="1">
                  <c:v>5.4172767203513912</c:v>
                </c:pt>
                <c:pt idx="2">
                  <c:v>5.6537102473498235</c:v>
                </c:pt>
                <c:pt idx="3">
                  <c:v>5.9113300492610836</c:v>
                </c:pt>
                <c:pt idx="4">
                  <c:v>6.2111801242236027</c:v>
                </c:pt>
                <c:pt idx="5">
                  <c:v>6.4015518913676042</c:v>
                </c:pt>
                <c:pt idx="6">
                  <c:v>6.7677946324387399</c:v>
                </c:pt>
                <c:pt idx="7">
                  <c:v>8.5066162570888455</c:v>
                </c:pt>
                <c:pt idx="8">
                  <c:v>9.0634441087613293</c:v>
                </c:pt>
                <c:pt idx="9">
                  <c:v>9.4736842105263168</c:v>
                </c:pt>
                <c:pt idx="10">
                  <c:v>15.420560747663551</c:v>
                </c:pt>
              </c:numCache>
            </c:numRef>
          </c:val>
          <c:extLst>
            <c:ext xmlns:c16="http://schemas.microsoft.com/office/drawing/2014/chart" uri="{C3380CC4-5D6E-409C-BE32-E72D297353CC}">
              <c16:uniqueId val="{00000000-7D5D-4FD4-A87B-813587AC3384}"/>
            </c:ext>
          </c:extLst>
        </c:ser>
        <c:ser>
          <c:idx val="1"/>
          <c:order val="1"/>
          <c:tx>
            <c:strRef>
              <c:f>Housing_Demog!$B$44</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Housing_Demog!$C$42:$M$42</c:f>
              <c:strCache>
                <c:ptCount val="11"/>
                <c:pt idx="0">
                  <c:v>55+ (Base: 878)</c:v>
                </c:pt>
                <c:pt idx="1">
                  <c:v>Male (Base: 683)</c:v>
                </c:pt>
                <c:pt idx="2">
                  <c:v>Identify as disabled (Base: 283)</c:v>
                </c:pt>
                <c:pt idx="3">
                  <c:v>Welsh speaker (Base: 203)</c:v>
                </c:pt>
                <c:pt idx="4">
                  <c:v>LGBTQ+ (Base: 161)</c:v>
                </c:pt>
                <c:pt idx="5">
                  <c:v>All respondents (Base: 2062)</c:v>
                </c:pt>
                <c:pt idx="6">
                  <c:v>Female (Base: 857)</c:v>
                </c:pt>
                <c:pt idx="7">
                  <c:v>Southern Arc (Base: 529)</c:v>
                </c:pt>
                <c:pt idx="8">
                  <c:v>Children in household (Base: 331)</c:v>
                </c:pt>
                <c:pt idx="9">
                  <c:v>Ethnically diverse (Base: 285)</c:v>
                </c:pt>
                <c:pt idx="10">
                  <c:v>Under 35 (Base: 214)</c:v>
                </c:pt>
              </c:strCache>
            </c:strRef>
          </c:cat>
          <c:val>
            <c:numRef>
              <c:f>Housing_Demog!$C$44:$M$44</c:f>
              <c:numCache>
                <c:formatCode>0.0</c:formatCode>
                <c:ptCount val="11"/>
                <c:pt idx="0">
                  <c:v>91.23006833712985</c:v>
                </c:pt>
                <c:pt idx="1">
                  <c:v>88.726207906295755</c:v>
                </c:pt>
                <c:pt idx="2">
                  <c:v>80.565371024734972</c:v>
                </c:pt>
                <c:pt idx="3">
                  <c:v>88.177339901477836</c:v>
                </c:pt>
                <c:pt idx="4">
                  <c:v>82.608695652173907</c:v>
                </c:pt>
                <c:pt idx="5">
                  <c:v>85.984481086323967</c:v>
                </c:pt>
                <c:pt idx="6">
                  <c:v>84.364060676779459</c:v>
                </c:pt>
                <c:pt idx="7">
                  <c:v>81.285444234404537</c:v>
                </c:pt>
                <c:pt idx="8">
                  <c:v>81.268882175226594</c:v>
                </c:pt>
                <c:pt idx="9">
                  <c:v>78.245614035087712</c:v>
                </c:pt>
                <c:pt idx="10">
                  <c:v>73.831775700934571</c:v>
                </c:pt>
              </c:numCache>
            </c:numRef>
          </c:val>
          <c:extLst>
            <c:ext xmlns:c16="http://schemas.microsoft.com/office/drawing/2014/chart" uri="{C3380CC4-5D6E-409C-BE32-E72D297353CC}">
              <c16:uniqueId val="{00000001-7D5D-4FD4-A87B-813587AC3384}"/>
            </c:ext>
          </c:extLst>
        </c:ser>
        <c:ser>
          <c:idx val="2"/>
          <c:order val="2"/>
          <c:tx>
            <c:strRef>
              <c:f>Housing_Demog!$B$45</c:f>
              <c:strCache>
                <c:ptCount val="1"/>
                <c:pt idx="0">
                  <c:v>Declined</c:v>
                </c:pt>
              </c:strCache>
            </c:strRef>
          </c:tx>
          <c:spPr>
            <a:solidFill>
              <a:srgbClr val="ED6B2A"/>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F5E4-4323-8B99-CC2349FD614B}"/>
                </c:ext>
              </c:extLst>
            </c:dLbl>
            <c:dLbl>
              <c:idx val="1"/>
              <c:delete val="1"/>
              <c:extLst>
                <c:ext xmlns:c15="http://schemas.microsoft.com/office/drawing/2012/chart" uri="{CE6537A1-D6FC-4f65-9D91-7224C49458BB}"/>
                <c:ext xmlns:c16="http://schemas.microsoft.com/office/drawing/2014/chart" uri="{C3380CC4-5D6E-409C-BE32-E72D297353CC}">
                  <c16:uniqueId val="{00000006-F5E4-4323-8B99-CC2349FD614B}"/>
                </c:ext>
              </c:extLst>
            </c:dLbl>
            <c:dLbl>
              <c:idx val="3"/>
              <c:delete val="1"/>
              <c:extLst>
                <c:ext xmlns:c15="http://schemas.microsoft.com/office/drawing/2012/chart" uri="{CE6537A1-D6FC-4f65-9D91-7224C49458BB}"/>
                <c:ext xmlns:c16="http://schemas.microsoft.com/office/drawing/2014/chart" uri="{C3380CC4-5D6E-409C-BE32-E72D297353CC}">
                  <c16:uniqueId val="{00000005-F5E4-4323-8B99-CC2349FD614B}"/>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Housing_Demog!$C$42:$M$42</c:f>
              <c:strCache>
                <c:ptCount val="11"/>
                <c:pt idx="0">
                  <c:v>55+ (Base: 878)</c:v>
                </c:pt>
                <c:pt idx="1">
                  <c:v>Male (Base: 683)</c:v>
                </c:pt>
                <c:pt idx="2">
                  <c:v>Identify as disabled (Base: 283)</c:v>
                </c:pt>
                <c:pt idx="3">
                  <c:v>Welsh speaker (Base: 203)</c:v>
                </c:pt>
                <c:pt idx="4">
                  <c:v>LGBTQ+ (Base: 161)</c:v>
                </c:pt>
                <c:pt idx="5">
                  <c:v>All respondents (Base: 2062)</c:v>
                </c:pt>
                <c:pt idx="6">
                  <c:v>Female (Base: 857)</c:v>
                </c:pt>
                <c:pt idx="7">
                  <c:v>Southern Arc (Base: 529)</c:v>
                </c:pt>
                <c:pt idx="8">
                  <c:v>Children in household (Base: 331)</c:v>
                </c:pt>
                <c:pt idx="9">
                  <c:v>Ethnically diverse (Base: 285)</c:v>
                </c:pt>
                <c:pt idx="10">
                  <c:v>Under 35 (Base: 214)</c:v>
                </c:pt>
              </c:strCache>
            </c:strRef>
          </c:cat>
          <c:val>
            <c:numRef>
              <c:f>Housing_Demog!$C$45:$M$45</c:f>
              <c:numCache>
                <c:formatCode>0.0</c:formatCode>
                <c:ptCount val="11"/>
                <c:pt idx="0">
                  <c:v>5.808656036446469</c:v>
                </c:pt>
                <c:pt idx="1">
                  <c:v>5.8565153733528552</c:v>
                </c:pt>
                <c:pt idx="2">
                  <c:v>13.780918727915195</c:v>
                </c:pt>
                <c:pt idx="3">
                  <c:v>5.9113300492610836</c:v>
                </c:pt>
                <c:pt idx="4">
                  <c:v>11.180124223602485</c:v>
                </c:pt>
                <c:pt idx="5">
                  <c:v>7.6139670223084392</c:v>
                </c:pt>
                <c:pt idx="6">
                  <c:v>8.8681446907817971</c:v>
                </c:pt>
                <c:pt idx="7">
                  <c:v>10.207939508506616</c:v>
                </c:pt>
                <c:pt idx="8">
                  <c:v>9.667673716012084</c:v>
                </c:pt>
                <c:pt idx="9">
                  <c:v>12.280701754385964</c:v>
                </c:pt>
                <c:pt idx="10">
                  <c:v>10.747663551401869</c:v>
                </c:pt>
              </c:numCache>
            </c:numRef>
          </c:val>
          <c:extLst>
            <c:ext xmlns:c16="http://schemas.microsoft.com/office/drawing/2014/chart" uri="{C3380CC4-5D6E-409C-BE32-E72D297353CC}">
              <c16:uniqueId val="{00000002-7D5D-4FD4-A87B-813587AC3384}"/>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'Public Services'!$B$17</c:f>
          <c:strCache>
            <c:ptCount val="1"/>
            <c:pt idx="0">
              <c:v>Overall, how satisfied are you with the following?</c:v>
            </c:pt>
          </c:strCache>
        </c:strRef>
      </c:tx>
      <c:overlay val="0"/>
      <c:txPr>
        <a:bodyPr/>
        <a:lstStyle/>
        <a:p>
          <a:pPr>
            <a:defRPr sz="1200"/>
          </a:pPr>
          <a:endParaRPr lang="en-US"/>
        </a:p>
      </c:txPr>
    </c:title>
    <c:autoTitleDeleted val="0"/>
    <c:plotArea>
      <c:layout/>
      <c:barChart>
        <c:barDir val="bar"/>
        <c:grouping val="percentStacked"/>
        <c:varyColors val="0"/>
        <c:ser>
          <c:idx val="0"/>
          <c:order val="0"/>
          <c:tx>
            <c:strRef>
              <c:f>'Public Services'!$H$20</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Services'!$I$19:$J$19</c:f>
              <c:strCache>
                <c:ptCount val="2"/>
                <c:pt idx="0">
                  <c:v>The services the Council provides (Base: 2195)</c:v>
                </c:pt>
                <c:pt idx="1">
                  <c:v>The quality of public services in Cardiff (Base: 2512)</c:v>
                </c:pt>
              </c:strCache>
            </c:strRef>
          </c:cat>
          <c:val>
            <c:numRef>
              <c:f>'Public Services'!$I$20:$J$20</c:f>
              <c:numCache>
                <c:formatCode>0.0</c:formatCode>
                <c:ptCount val="2"/>
                <c:pt idx="0">
                  <c:v>6.9248291571753979</c:v>
                </c:pt>
                <c:pt idx="1">
                  <c:v>7.5636942675159231</c:v>
                </c:pt>
              </c:numCache>
            </c:numRef>
          </c:val>
          <c:extLst>
            <c:ext xmlns:c16="http://schemas.microsoft.com/office/drawing/2014/chart" uri="{C3380CC4-5D6E-409C-BE32-E72D297353CC}">
              <c16:uniqueId val="{00000000-7A50-4BF3-B0A7-ED5038B0DE23}"/>
            </c:ext>
          </c:extLst>
        </c:ser>
        <c:ser>
          <c:idx val="1"/>
          <c:order val="1"/>
          <c:tx>
            <c:strRef>
              <c:f>'Public Services'!$H$21</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Services'!$I$19:$J$19</c:f>
              <c:strCache>
                <c:ptCount val="2"/>
                <c:pt idx="0">
                  <c:v>The services the Council provides (Base: 2195)</c:v>
                </c:pt>
                <c:pt idx="1">
                  <c:v>The quality of public services in Cardiff (Base: 2512)</c:v>
                </c:pt>
              </c:strCache>
            </c:strRef>
          </c:cat>
          <c:val>
            <c:numRef>
              <c:f>'Public Services'!$I$21:$J$21</c:f>
              <c:numCache>
                <c:formatCode>0.0</c:formatCode>
                <c:ptCount val="2"/>
                <c:pt idx="0">
                  <c:v>34.487471526195904</c:v>
                </c:pt>
                <c:pt idx="1">
                  <c:v>40.445859872611464</c:v>
                </c:pt>
              </c:numCache>
            </c:numRef>
          </c:val>
          <c:extLst>
            <c:ext xmlns:c16="http://schemas.microsoft.com/office/drawing/2014/chart" uri="{C3380CC4-5D6E-409C-BE32-E72D297353CC}">
              <c16:uniqueId val="{00000001-7A50-4BF3-B0A7-ED5038B0DE23}"/>
            </c:ext>
          </c:extLst>
        </c:ser>
        <c:ser>
          <c:idx val="2"/>
          <c:order val="2"/>
          <c:tx>
            <c:strRef>
              <c:f>'Public Services'!$H$22</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Services'!$I$19:$J$19</c:f>
              <c:strCache>
                <c:ptCount val="2"/>
                <c:pt idx="0">
                  <c:v>The services the Council provides (Base: 2195)</c:v>
                </c:pt>
                <c:pt idx="1">
                  <c:v>The quality of public services in Cardiff (Base: 2512)</c:v>
                </c:pt>
              </c:strCache>
            </c:strRef>
          </c:cat>
          <c:val>
            <c:numRef>
              <c:f>'Public Services'!$I$22:$J$22</c:f>
              <c:numCache>
                <c:formatCode>0.0</c:formatCode>
                <c:ptCount val="2"/>
                <c:pt idx="0">
                  <c:v>17.175398633257402</c:v>
                </c:pt>
                <c:pt idx="1">
                  <c:v>15.20700636942675</c:v>
                </c:pt>
              </c:numCache>
            </c:numRef>
          </c:val>
          <c:extLst>
            <c:ext xmlns:c16="http://schemas.microsoft.com/office/drawing/2014/chart" uri="{C3380CC4-5D6E-409C-BE32-E72D297353CC}">
              <c16:uniqueId val="{00000002-7A50-4BF3-B0A7-ED5038B0DE23}"/>
            </c:ext>
          </c:extLst>
        </c:ser>
        <c:ser>
          <c:idx val="3"/>
          <c:order val="3"/>
          <c:tx>
            <c:strRef>
              <c:f>'Public Services'!$H$23</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Services'!$I$19:$J$19</c:f>
              <c:strCache>
                <c:ptCount val="2"/>
                <c:pt idx="0">
                  <c:v>The services the Council provides (Base: 2195)</c:v>
                </c:pt>
                <c:pt idx="1">
                  <c:v>The quality of public services in Cardiff (Base: 2512)</c:v>
                </c:pt>
              </c:strCache>
            </c:strRef>
          </c:cat>
          <c:val>
            <c:numRef>
              <c:f>'Public Services'!$I$23:$J$23</c:f>
              <c:numCache>
                <c:formatCode>0.0</c:formatCode>
                <c:ptCount val="2"/>
                <c:pt idx="0">
                  <c:v>23.872437357630979</c:v>
                </c:pt>
                <c:pt idx="1">
                  <c:v>23.208598726114648</c:v>
                </c:pt>
              </c:numCache>
            </c:numRef>
          </c:val>
          <c:extLst>
            <c:ext xmlns:c16="http://schemas.microsoft.com/office/drawing/2014/chart" uri="{C3380CC4-5D6E-409C-BE32-E72D297353CC}">
              <c16:uniqueId val="{00000003-7A50-4BF3-B0A7-ED5038B0DE23}"/>
            </c:ext>
          </c:extLst>
        </c:ser>
        <c:ser>
          <c:idx val="4"/>
          <c:order val="4"/>
          <c:tx>
            <c:strRef>
              <c:f>'Public Services'!$H$24</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'Public Services'!$I$19:$J$19</c:f>
              <c:strCache>
                <c:ptCount val="2"/>
                <c:pt idx="0">
                  <c:v>The services the Council provides (Base: 2195)</c:v>
                </c:pt>
                <c:pt idx="1">
                  <c:v>The quality of public services in Cardiff (Base: 2512)</c:v>
                </c:pt>
              </c:strCache>
            </c:strRef>
          </c:cat>
          <c:val>
            <c:numRef>
              <c:f>'Public Services'!$I$24:$J$24</c:f>
              <c:numCache>
                <c:formatCode>0.0</c:formatCode>
                <c:ptCount val="2"/>
                <c:pt idx="0">
                  <c:v>17.539863325740317</c:v>
                </c:pt>
                <c:pt idx="1">
                  <c:v>13.574840764331212</c:v>
                </c:pt>
              </c:numCache>
            </c:numRef>
          </c:val>
          <c:extLst>
            <c:ext xmlns:c16="http://schemas.microsoft.com/office/drawing/2014/chart" uri="{C3380CC4-5D6E-409C-BE32-E72D297353CC}">
              <c16:uniqueId val="{00000004-7A50-4BF3-B0A7-ED5038B0DE23}"/>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out"/>
        <c:minorTickMark val="none"/>
        <c:tickLblPos val="nextTo"/>
        <c:txPr>
          <a:bodyPr/>
          <a:lstStyle/>
          <a:p>
            <a:pPr>
              <a:defRPr sz="1200"/>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Housing_Dep5th!$B$25</c:f>
          <c:strCache>
            <c:ptCount val="1"/>
            <c:pt idx="0">
              <c:v>Over the last 12 months, has your housing situation: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Housing_Dep5th!$B$28</c:f>
              <c:strCache>
                <c:ptCount val="1"/>
                <c:pt idx="0">
                  <c:v>Improved</c:v>
                </c:pt>
              </c:strCache>
            </c:strRef>
          </c:tx>
          <c:spPr>
            <a:solidFill>
              <a:srgbClr val="007881"/>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6C6E-4DCD-8CBB-4E8C4A8DF4E8}"/>
                </c:ext>
              </c:extLst>
            </c:dLbl>
            <c:dLbl>
              <c:idx val="2"/>
              <c:delete val="1"/>
              <c:extLst>
                <c:ext xmlns:c15="http://schemas.microsoft.com/office/drawing/2012/chart" uri="{CE6537A1-D6FC-4f65-9D91-7224C49458BB}"/>
                <c:ext xmlns:c16="http://schemas.microsoft.com/office/drawing/2014/chart" uri="{C3380CC4-5D6E-409C-BE32-E72D297353CC}">
                  <c16:uniqueId val="{00000002-6C6E-4DCD-8CBB-4E8C4A8DF4E8}"/>
                </c:ext>
              </c:extLst>
            </c:dLbl>
            <c:dLbl>
              <c:idx val="3"/>
              <c:delete val="1"/>
              <c:extLst>
                <c:ext xmlns:c15="http://schemas.microsoft.com/office/drawing/2012/chart" uri="{CE6537A1-D6FC-4f65-9D91-7224C49458BB}"/>
                <c:ext xmlns:c16="http://schemas.microsoft.com/office/drawing/2014/chart" uri="{C3380CC4-5D6E-409C-BE32-E72D297353CC}">
                  <c16:uniqueId val="{00000000-6C6E-4DCD-8CBB-4E8C4A8DF4E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Housing_Dep5th!$I$27:$N$27</c:f>
              <c:strCache>
                <c:ptCount val="6"/>
                <c:pt idx="0">
                  <c:v>All Respondents (Base: 2062)</c:v>
                </c:pt>
                <c:pt idx="1">
                  <c:v>Least Deprived (Base: 335)</c:v>
                </c:pt>
                <c:pt idx="2">
                  <c:v>Next Least Deprived (Base: 346)</c:v>
                </c:pt>
                <c:pt idx="3">
                  <c:v>Middle (Base: 277)</c:v>
                </c:pt>
                <c:pt idx="4">
                  <c:v>Next Most Deprived (Base: 242)</c:v>
                </c:pt>
                <c:pt idx="5">
                  <c:v>Most Deprived (Base: 168)</c:v>
                </c:pt>
              </c:strCache>
            </c:strRef>
          </c:cat>
          <c:val>
            <c:numRef>
              <c:f>Housing_Dep5th!$I$28:$N$28</c:f>
              <c:numCache>
                <c:formatCode>0.0</c:formatCode>
                <c:ptCount val="6"/>
                <c:pt idx="0">
                  <c:v>6.4015518913676042</c:v>
                </c:pt>
                <c:pt idx="1">
                  <c:v>4.7761194029850751</c:v>
                </c:pt>
                <c:pt idx="2">
                  <c:v>5.7803468208092488</c:v>
                </c:pt>
                <c:pt idx="3">
                  <c:v>4.6931407942238268</c:v>
                </c:pt>
                <c:pt idx="4">
                  <c:v>9.0909090909090917</c:v>
                </c:pt>
                <c:pt idx="5">
                  <c:v>11.30952380952381</c:v>
                </c:pt>
              </c:numCache>
            </c:numRef>
          </c:val>
          <c:extLst>
            <c:ext xmlns:c16="http://schemas.microsoft.com/office/drawing/2014/chart" uri="{C3380CC4-5D6E-409C-BE32-E72D297353CC}">
              <c16:uniqueId val="{00000000-CE0D-4223-B26C-91EF0A273BA2}"/>
            </c:ext>
          </c:extLst>
        </c:ser>
        <c:ser>
          <c:idx val="1"/>
          <c:order val="1"/>
          <c:tx>
            <c:strRef>
              <c:f>Housing_Dep5th!$B$29</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Housing_Dep5th!$I$27:$N$27</c:f>
              <c:strCache>
                <c:ptCount val="6"/>
                <c:pt idx="0">
                  <c:v>All Respondents (Base: 2062)</c:v>
                </c:pt>
                <c:pt idx="1">
                  <c:v>Least Deprived (Base: 335)</c:v>
                </c:pt>
                <c:pt idx="2">
                  <c:v>Next Least Deprived (Base: 346)</c:v>
                </c:pt>
                <c:pt idx="3">
                  <c:v>Middle (Base: 277)</c:v>
                </c:pt>
                <c:pt idx="4">
                  <c:v>Next Most Deprived (Base: 242)</c:v>
                </c:pt>
                <c:pt idx="5">
                  <c:v>Most Deprived (Base: 168)</c:v>
                </c:pt>
              </c:strCache>
            </c:strRef>
          </c:cat>
          <c:val>
            <c:numRef>
              <c:f>Housing_Dep5th!$I$29:$N$29</c:f>
              <c:numCache>
                <c:formatCode>0.0</c:formatCode>
                <c:ptCount val="6"/>
                <c:pt idx="0">
                  <c:v>85.984481086323967</c:v>
                </c:pt>
                <c:pt idx="1">
                  <c:v>91.044776119402982</c:v>
                </c:pt>
                <c:pt idx="2">
                  <c:v>90.751445086705203</c:v>
                </c:pt>
                <c:pt idx="3">
                  <c:v>86.281588447653434</c:v>
                </c:pt>
                <c:pt idx="4">
                  <c:v>78.099173553718998</c:v>
                </c:pt>
                <c:pt idx="5">
                  <c:v>77.976190476190482</c:v>
                </c:pt>
              </c:numCache>
            </c:numRef>
          </c:val>
          <c:extLst>
            <c:ext xmlns:c16="http://schemas.microsoft.com/office/drawing/2014/chart" uri="{C3380CC4-5D6E-409C-BE32-E72D297353CC}">
              <c16:uniqueId val="{00000001-CE0D-4223-B26C-91EF0A273BA2}"/>
            </c:ext>
          </c:extLst>
        </c:ser>
        <c:ser>
          <c:idx val="2"/>
          <c:order val="2"/>
          <c:tx>
            <c:strRef>
              <c:f>Housing_Dep5th!$B$30</c:f>
              <c:strCache>
                <c:ptCount val="1"/>
                <c:pt idx="0">
                  <c:v>Declined</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6C6E-4DCD-8CBB-4E8C4A8DF4E8}"/>
                </c:ext>
              </c:extLst>
            </c:dLbl>
            <c:dLbl>
              <c:idx val="2"/>
              <c:delete val="1"/>
              <c:extLst>
                <c:ext xmlns:c15="http://schemas.microsoft.com/office/drawing/2012/chart" uri="{CE6537A1-D6FC-4f65-9D91-7224C49458BB}"/>
                <c:ext xmlns:c16="http://schemas.microsoft.com/office/drawing/2014/chart" uri="{C3380CC4-5D6E-409C-BE32-E72D297353CC}">
                  <c16:uniqueId val="{00000003-6C6E-4DCD-8CBB-4E8C4A8DF4E8}"/>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Housing_Dep5th!$I$27:$N$27</c:f>
              <c:strCache>
                <c:ptCount val="6"/>
                <c:pt idx="0">
                  <c:v>All Respondents (Base: 2062)</c:v>
                </c:pt>
                <c:pt idx="1">
                  <c:v>Least Deprived (Base: 335)</c:v>
                </c:pt>
                <c:pt idx="2">
                  <c:v>Next Least Deprived (Base: 346)</c:v>
                </c:pt>
                <c:pt idx="3">
                  <c:v>Middle (Base: 277)</c:v>
                </c:pt>
                <c:pt idx="4">
                  <c:v>Next Most Deprived (Base: 242)</c:v>
                </c:pt>
                <c:pt idx="5">
                  <c:v>Most Deprived (Base: 168)</c:v>
                </c:pt>
              </c:strCache>
            </c:strRef>
          </c:cat>
          <c:val>
            <c:numRef>
              <c:f>Housing_Dep5th!$I$30:$N$30</c:f>
              <c:numCache>
                <c:formatCode>0.0</c:formatCode>
                <c:ptCount val="6"/>
                <c:pt idx="0">
                  <c:v>7.6139670223084392</c:v>
                </c:pt>
                <c:pt idx="1">
                  <c:v>4.1791044776119408</c:v>
                </c:pt>
                <c:pt idx="2">
                  <c:v>3.4682080924855487</c:v>
                </c:pt>
                <c:pt idx="3">
                  <c:v>9.025270758122744</c:v>
                </c:pt>
                <c:pt idx="4">
                  <c:v>12.809917355371899</c:v>
                </c:pt>
                <c:pt idx="5">
                  <c:v>10.714285714285714</c:v>
                </c:pt>
              </c:numCache>
            </c:numRef>
          </c:val>
          <c:extLst>
            <c:ext xmlns:c16="http://schemas.microsoft.com/office/drawing/2014/chart" uri="{C3380CC4-5D6E-409C-BE32-E72D297353CC}">
              <c16:uniqueId val="{00000002-CE0D-4223-B26C-91EF0A273BA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Jobs_Econ!$B$3</c:f>
          <c:strCache>
            <c:ptCount val="1"/>
            <c:pt idx="0">
              <c:v>To what extent do you agree or disagree with this statement: Cardiff has a thriving and prosperous economy? (Base: 1894)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Jobs_Econ!$B$5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c:f>
              <c:strCache>
                <c:ptCount val="1"/>
                <c:pt idx="0">
                  <c:v>%</c:v>
                </c:pt>
              </c:strCache>
            </c:strRef>
          </c:cat>
          <c:val>
            <c:numRef>
              <c:f>Jobs_Econ!$D$5</c:f>
              <c:numCache>
                <c:formatCode>0.0</c:formatCode>
                <c:ptCount val="1"/>
                <c:pt idx="0">
                  <c:v>4.2766631467793035</c:v>
                </c:pt>
              </c:numCache>
            </c:numRef>
          </c:val>
          <c:extLst>
            <c:ext xmlns:c16="http://schemas.microsoft.com/office/drawing/2014/chart" uri="{C3380CC4-5D6E-409C-BE32-E72D297353CC}">
              <c16:uniqueId val="{00000000-1DBB-43AB-9D30-5E657A0193A2}"/>
            </c:ext>
          </c:extLst>
        </c:ser>
        <c:ser>
          <c:idx val="1"/>
          <c:order val="1"/>
          <c:tx>
            <c:strRef>
              <c:f>Jobs_Econ!$B$6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c:f>
              <c:strCache>
                <c:ptCount val="1"/>
                <c:pt idx="0">
                  <c:v>%</c:v>
                </c:pt>
              </c:strCache>
            </c:strRef>
          </c:cat>
          <c:val>
            <c:numRef>
              <c:f>Jobs_Econ!$D$6</c:f>
              <c:numCache>
                <c:formatCode>0.0</c:formatCode>
                <c:ptCount val="1"/>
                <c:pt idx="0">
                  <c:v>30.095036958817317</c:v>
                </c:pt>
              </c:numCache>
            </c:numRef>
          </c:val>
          <c:extLst>
            <c:ext xmlns:c16="http://schemas.microsoft.com/office/drawing/2014/chart" uri="{C3380CC4-5D6E-409C-BE32-E72D297353CC}">
              <c16:uniqueId val="{00000001-1DBB-43AB-9D30-5E657A0193A2}"/>
            </c:ext>
          </c:extLst>
        </c:ser>
        <c:ser>
          <c:idx val="2"/>
          <c:order val="2"/>
          <c:tx>
            <c:strRef>
              <c:f>Jobs_Econ!$B$7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c:f>
              <c:strCache>
                <c:ptCount val="1"/>
                <c:pt idx="0">
                  <c:v>%</c:v>
                </c:pt>
              </c:strCache>
            </c:strRef>
          </c:cat>
          <c:val>
            <c:numRef>
              <c:f>Jobs_Econ!$D$7</c:f>
              <c:numCache>
                <c:formatCode>0.0</c:formatCode>
                <c:ptCount val="1"/>
                <c:pt idx="0">
                  <c:v>26.293558606124606</c:v>
                </c:pt>
              </c:numCache>
            </c:numRef>
          </c:val>
          <c:extLst>
            <c:ext xmlns:c16="http://schemas.microsoft.com/office/drawing/2014/chart" uri="{C3380CC4-5D6E-409C-BE32-E72D297353CC}">
              <c16:uniqueId val="{00000002-1DBB-43AB-9D30-5E657A0193A2}"/>
            </c:ext>
          </c:extLst>
        </c:ser>
        <c:ser>
          <c:idx val="3"/>
          <c:order val="3"/>
          <c:tx>
            <c:strRef>
              <c:f>Jobs_Econ!$B$8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c:f>
              <c:strCache>
                <c:ptCount val="1"/>
                <c:pt idx="0">
                  <c:v>%</c:v>
                </c:pt>
              </c:strCache>
            </c:strRef>
          </c:cat>
          <c:val>
            <c:numRef>
              <c:f>Jobs_Econ!$D$8</c:f>
              <c:numCache>
                <c:formatCode>0.0</c:formatCode>
                <c:ptCount val="1"/>
                <c:pt idx="0">
                  <c:v>26.029567053854276</c:v>
                </c:pt>
              </c:numCache>
            </c:numRef>
          </c:val>
          <c:extLst>
            <c:ext xmlns:c16="http://schemas.microsoft.com/office/drawing/2014/chart" uri="{C3380CC4-5D6E-409C-BE32-E72D297353CC}">
              <c16:uniqueId val="{00000003-1DBB-43AB-9D30-5E657A0193A2}"/>
            </c:ext>
          </c:extLst>
        </c:ser>
        <c:ser>
          <c:idx val="4"/>
          <c:order val="4"/>
          <c:tx>
            <c:strRef>
              <c:f>Jobs_Econ!$B$9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c:f>
              <c:strCache>
                <c:ptCount val="1"/>
                <c:pt idx="0">
                  <c:v>%</c:v>
                </c:pt>
              </c:strCache>
            </c:strRef>
          </c:cat>
          <c:val>
            <c:numRef>
              <c:f>Jobs_Econ!$D$9</c:f>
              <c:numCache>
                <c:formatCode>0.0</c:formatCode>
                <c:ptCount val="1"/>
                <c:pt idx="0">
                  <c:v>13.305174234424499</c:v>
                </c:pt>
              </c:numCache>
            </c:numRef>
          </c:val>
          <c:extLst>
            <c:ext xmlns:c16="http://schemas.microsoft.com/office/drawing/2014/chart" uri="{C3380CC4-5D6E-409C-BE32-E72D297353CC}">
              <c16:uniqueId val="{00000004-1DBB-43AB-9D30-5E657A0193A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To what extent do you agree that Cardiff has a thriving and prosperous economy?</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'Jobs_Econ_Trends '!$B$9:$B$13</c:f>
              <c:numCache>
                <c:formatCode>General</c:formatCode>
                <c:ptCount val="5"/>
                <c:pt idx="0">
                  <c:v>2021</c:v>
                </c:pt>
                <c:pt idx="1">
                  <c:v>2022</c:v>
                </c:pt>
                <c:pt idx="2">
                  <c:v>2023</c:v>
                </c:pt>
                <c:pt idx="3">
                  <c:v>2024</c:v>
                </c:pt>
                <c:pt idx="4">
                  <c:v>2025</c:v>
                </c:pt>
              </c:numCache>
            </c:numRef>
          </c:cat>
          <c:val>
            <c:numRef>
              <c:f>'Jobs_Econ_Trends '!$C$9:$C$13</c:f>
              <c:numCache>
                <c:formatCode>General</c:formatCode>
                <c:ptCount val="5"/>
                <c:pt idx="0">
                  <c:v>43.1</c:v>
                </c:pt>
                <c:pt idx="1">
                  <c:v>35.9</c:v>
                </c:pt>
                <c:pt idx="2">
                  <c:v>35.700000000000003</c:v>
                </c:pt>
                <c:pt idx="3" formatCode="0.0">
                  <c:v>35.281727224855182</c:v>
                </c:pt>
                <c:pt idx="4" formatCode="0.0">
                  <c:v>34.371700105596624</c:v>
                </c:pt>
              </c:numCache>
            </c:numRef>
          </c:val>
          <c:smooth val="0"/>
          <c:extLst>
            <c:ext xmlns:c16="http://schemas.microsoft.com/office/drawing/2014/chart" uri="{C3380CC4-5D6E-409C-BE32-E72D297353CC}">
              <c16:uniqueId val="{00000000-AD15-41E3-A401-B14EC6F985E7}"/>
            </c:ext>
          </c:extLst>
        </c:ser>
        <c:dLbls>
          <c:showLegendKey val="0"/>
          <c:showVal val="0"/>
          <c:showCatName val="0"/>
          <c:showSerName val="0"/>
          <c:showPercent val="0"/>
          <c:showBubbleSize val="0"/>
        </c:dLbls>
        <c:marker val="1"/>
        <c:smooth val="0"/>
        <c:axId val="851234912"/>
        <c:axId val="851233272"/>
      </c:lineChart>
      <c:catAx>
        <c:axId val="85123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33272"/>
        <c:crosses val="autoZero"/>
        <c:auto val="1"/>
        <c:lblAlgn val="ctr"/>
        <c:lblOffset val="100"/>
        <c:noMultiLvlLbl val="0"/>
      </c:catAx>
      <c:valAx>
        <c:axId val="8512332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34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employment situation has...</a:t>
            </a:r>
          </a:p>
        </c:rich>
      </c:tx>
      <c:overlay val="0"/>
      <c:spPr>
        <a:noFill/>
        <a:ln>
          <a:noFill/>
        </a:ln>
        <a:effectLst/>
      </c:spPr>
    </c:title>
    <c:autoTitleDeleted val="0"/>
    <c:plotArea>
      <c:layout/>
      <c:barChart>
        <c:barDir val="bar"/>
        <c:grouping val="percentStacked"/>
        <c:varyColors val="0"/>
        <c:ser>
          <c:idx val="6"/>
          <c:order val="0"/>
          <c:tx>
            <c:strRef>
              <c:f>'Jobs_Econ_Trends '!$B$21</c:f>
              <c:strCache>
                <c:ptCount val="1"/>
                <c:pt idx="0">
                  <c:v>Improved</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'Jobs_Econ_Trends '!$E$20:$I$20</c:f>
              <c:strCache>
                <c:ptCount val="5"/>
                <c:pt idx="0">
                  <c:v>2021 (Base: 2,048)</c:v>
                </c:pt>
                <c:pt idx="1">
                  <c:v>2022 (Base: 2,871)</c:v>
                </c:pt>
                <c:pt idx="2">
                  <c:v>2023 (Base: 1,859)</c:v>
                </c:pt>
                <c:pt idx="3">
                  <c:v>2024 (Base: 1,462)</c:v>
                </c:pt>
                <c:pt idx="4">
                  <c:v>2025 (Base: 1,401)</c:v>
                </c:pt>
              </c:strCache>
            </c:strRef>
          </c:cat>
          <c:val>
            <c:numRef>
              <c:f>'Jobs_Econ_Trends '!$E$21:$I$21</c:f>
              <c:numCache>
                <c:formatCode>0.0</c:formatCode>
                <c:ptCount val="5"/>
                <c:pt idx="0">
                  <c:v>10.7</c:v>
                </c:pt>
                <c:pt idx="1">
                  <c:v>10.414489724834553</c:v>
                </c:pt>
                <c:pt idx="2">
                  <c:v>11.08122646584185</c:v>
                </c:pt>
                <c:pt idx="3">
                  <c:v>11.285909712722299</c:v>
                </c:pt>
                <c:pt idx="4">
                  <c:v>8.2798001427551746</c:v>
                </c:pt>
              </c:numCache>
            </c:numRef>
          </c:val>
          <c:extLst>
            <c:ext xmlns:c16="http://schemas.microsoft.com/office/drawing/2014/chart" uri="{C3380CC4-5D6E-409C-BE32-E72D297353CC}">
              <c16:uniqueId val="{00000000-F708-459D-8283-69BDBE214068}"/>
            </c:ext>
          </c:extLst>
        </c:ser>
        <c:ser>
          <c:idx val="5"/>
          <c:order val="1"/>
          <c:tx>
            <c:strRef>
              <c:f>'Jobs_Econ_Trends '!$B$22</c:f>
              <c:strCache>
                <c:ptCount val="1"/>
                <c:pt idx="0">
                  <c:v>Remained the same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'Jobs_Econ_Trends '!$E$20:$I$20</c:f>
              <c:strCache>
                <c:ptCount val="5"/>
                <c:pt idx="0">
                  <c:v>2021 (Base: 2,048)</c:v>
                </c:pt>
                <c:pt idx="1">
                  <c:v>2022 (Base: 2,871)</c:v>
                </c:pt>
                <c:pt idx="2">
                  <c:v>2023 (Base: 1,859)</c:v>
                </c:pt>
                <c:pt idx="3">
                  <c:v>2024 (Base: 1,462)</c:v>
                </c:pt>
                <c:pt idx="4">
                  <c:v>2025 (Base: 1,401)</c:v>
                </c:pt>
              </c:strCache>
            </c:strRef>
          </c:cat>
          <c:val>
            <c:numRef>
              <c:f>'Jobs_Econ_Trends '!$E$22:$I$22</c:f>
              <c:numCache>
                <c:formatCode>0.0</c:formatCode>
                <c:ptCount val="5"/>
                <c:pt idx="0">
                  <c:v>76.599999999999994</c:v>
                </c:pt>
                <c:pt idx="1">
                  <c:v>78.613723441309645</c:v>
                </c:pt>
                <c:pt idx="2">
                  <c:v>76.116191500806892</c:v>
                </c:pt>
                <c:pt idx="3">
                  <c:v>72.161422708618332</c:v>
                </c:pt>
                <c:pt idx="4">
                  <c:v>76.159885795860106</c:v>
                </c:pt>
              </c:numCache>
            </c:numRef>
          </c:val>
          <c:extLst>
            <c:ext xmlns:c16="http://schemas.microsoft.com/office/drawing/2014/chart" uri="{C3380CC4-5D6E-409C-BE32-E72D297353CC}">
              <c16:uniqueId val="{00000001-F708-459D-8283-69BDBE214068}"/>
            </c:ext>
          </c:extLst>
        </c:ser>
        <c:ser>
          <c:idx val="0"/>
          <c:order val="2"/>
          <c:tx>
            <c:strRef>
              <c:f>'Jobs_Econ_Trends '!$B$23</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'Jobs_Econ_Trends '!$E$20:$I$20</c:f>
              <c:strCache>
                <c:ptCount val="5"/>
                <c:pt idx="0">
                  <c:v>2021 (Base: 2,048)</c:v>
                </c:pt>
                <c:pt idx="1">
                  <c:v>2022 (Base: 2,871)</c:v>
                </c:pt>
                <c:pt idx="2">
                  <c:v>2023 (Base: 1,859)</c:v>
                </c:pt>
                <c:pt idx="3">
                  <c:v>2024 (Base: 1,462)</c:v>
                </c:pt>
                <c:pt idx="4">
                  <c:v>2025 (Base: 1,401)</c:v>
                </c:pt>
              </c:strCache>
            </c:strRef>
          </c:cat>
          <c:val>
            <c:numRef>
              <c:f>'Jobs_Econ_Trends '!$E$23:$I$23</c:f>
              <c:numCache>
                <c:formatCode>0.0</c:formatCode>
                <c:ptCount val="5"/>
                <c:pt idx="0">
                  <c:v>12.6</c:v>
                </c:pt>
                <c:pt idx="1">
                  <c:v>10.9717868338558</c:v>
                </c:pt>
                <c:pt idx="2">
                  <c:v>12.802582033351264</c:v>
                </c:pt>
                <c:pt idx="3">
                  <c:v>16.552667578659371</c:v>
                </c:pt>
                <c:pt idx="4">
                  <c:v>15.560314061384725</c:v>
                </c:pt>
              </c:numCache>
            </c:numRef>
          </c:val>
          <c:extLst>
            <c:ext xmlns:c16="http://schemas.microsoft.com/office/drawing/2014/chart" uri="{C3380CC4-5D6E-409C-BE32-E72D297353CC}">
              <c16:uniqueId val="{00000002-F708-459D-8283-69BDBE214068}"/>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Jobs_Econ_Demog!$B$32</c:f>
          <c:strCache>
            <c:ptCount val="1"/>
            <c:pt idx="0">
              <c:v>Over the last 12 months would you say your employment situation has: </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Jobs_Econ_Demog!$B$43</c:f>
              <c:strCache>
                <c:ptCount val="1"/>
                <c:pt idx="0">
                  <c:v>Improved</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4BB4-4D7F-87FD-F816FAAD203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Jobs_Econ_Demog!$C$42:$M$42</c:f>
              <c:strCache>
                <c:ptCount val="11"/>
                <c:pt idx="0">
                  <c:v>55+ (Base: 448)</c:v>
                </c:pt>
                <c:pt idx="1">
                  <c:v>Male (Base: 449)</c:v>
                </c:pt>
                <c:pt idx="2">
                  <c:v>All respondents (Base: 1401)</c:v>
                </c:pt>
                <c:pt idx="3">
                  <c:v>Identify as disabled (Base: 165)</c:v>
                </c:pt>
                <c:pt idx="4">
                  <c:v>Welsh speaker (Base: 148)</c:v>
                </c:pt>
                <c:pt idx="5">
                  <c:v>Ethnically diverse (Base: 224)</c:v>
                </c:pt>
                <c:pt idx="6">
                  <c:v>Female (Base: 624)</c:v>
                </c:pt>
                <c:pt idx="7">
                  <c:v>Children in household (Base: 306)</c:v>
                </c:pt>
                <c:pt idx="8">
                  <c:v>Southern Arc (Base: 407)</c:v>
                </c:pt>
                <c:pt idx="9">
                  <c:v>LGBTQ+ (Base: 134)</c:v>
                </c:pt>
                <c:pt idx="10">
                  <c:v>Under 35 (Base: 193)</c:v>
                </c:pt>
              </c:strCache>
            </c:strRef>
          </c:cat>
          <c:val>
            <c:numRef>
              <c:f>Jobs_Econ_Demog!$C$43:$M$43</c:f>
              <c:numCache>
                <c:formatCode>0.0</c:formatCode>
                <c:ptCount val="11"/>
                <c:pt idx="0">
                  <c:v>4.6875</c:v>
                </c:pt>
                <c:pt idx="1">
                  <c:v>6.9042316258351892</c:v>
                </c:pt>
                <c:pt idx="2">
                  <c:v>8.2798001427551746</c:v>
                </c:pt>
                <c:pt idx="3">
                  <c:v>9.6969696969696972</c:v>
                </c:pt>
                <c:pt idx="4">
                  <c:v>10.135135135135135</c:v>
                </c:pt>
                <c:pt idx="5">
                  <c:v>10.267857142857142</c:v>
                </c:pt>
                <c:pt idx="6">
                  <c:v>10.737179487179487</c:v>
                </c:pt>
                <c:pt idx="7">
                  <c:v>11.111111111111111</c:v>
                </c:pt>
                <c:pt idx="8">
                  <c:v>11.547911547911548</c:v>
                </c:pt>
                <c:pt idx="9">
                  <c:v>11.940298507462686</c:v>
                </c:pt>
                <c:pt idx="10">
                  <c:v>15.025906735751295</c:v>
                </c:pt>
              </c:numCache>
            </c:numRef>
          </c:val>
          <c:extLst>
            <c:ext xmlns:c16="http://schemas.microsoft.com/office/drawing/2014/chart" uri="{C3380CC4-5D6E-409C-BE32-E72D297353CC}">
              <c16:uniqueId val="{00000000-51EB-4549-BCA6-1F4A66AE9070}"/>
            </c:ext>
          </c:extLst>
        </c:ser>
        <c:ser>
          <c:idx val="1"/>
          <c:order val="1"/>
          <c:tx>
            <c:strRef>
              <c:f>Jobs_Econ_Demog!$B$44</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Jobs_Econ_Demog!$C$42:$M$42</c:f>
              <c:strCache>
                <c:ptCount val="11"/>
                <c:pt idx="0">
                  <c:v>55+ (Base: 448)</c:v>
                </c:pt>
                <c:pt idx="1">
                  <c:v>Male (Base: 449)</c:v>
                </c:pt>
                <c:pt idx="2">
                  <c:v>All respondents (Base: 1401)</c:v>
                </c:pt>
                <c:pt idx="3">
                  <c:v>Identify as disabled (Base: 165)</c:v>
                </c:pt>
                <c:pt idx="4">
                  <c:v>Welsh speaker (Base: 148)</c:v>
                </c:pt>
                <c:pt idx="5">
                  <c:v>Ethnically diverse (Base: 224)</c:v>
                </c:pt>
                <c:pt idx="6">
                  <c:v>Female (Base: 624)</c:v>
                </c:pt>
                <c:pt idx="7">
                  <c:v>Children in household (Base: 306)</c:v>
                </c:pt>
                <c:pt idx="8">
                  <c:v>Southern Arc (Base: 407)</c:v>
                </c:pt>
                <c:pt idx="9">
                  <c:v>LGBTQ+ (Base: 134)</c:v>
                </c:pt>
                <c:pt idx="10">
                  <c:v>Under 35 (Base: 193)</c:v>
                </c:pt>
              </c:strCache>
            </c:strRef>
          </c:cat>
          <c:val>
            <c:numRef>
              <c:f>Jobs_Econ_Demog!$C$44:$M$44</c:f>
              <c:numCache>
                <c:formatCode>0.0</c:formatCode>
                <c:ptCount val="11"/>
                <c:pt idx="0">
                  <c:v>80.133928571428569</c:v>
                </c:pt>
                <c:pt idx="1">
                  <c:v>79.287305122494431</c:v>
                </c:pt>
                <c:pt idx="2">
                  <c:v>76.159885795860106</c:v>
                </c:pt>
                <c:pt idx="3">
                  <c:v>65.454545454545453</c:v>
                </c:pt>
                <c:pt idx="4">
                  <c:v>74.324324324324323</c:v>
                </c:pt>
                <c:pt idx="5">
                  <c:v>73.660714285714292</c:v>
                </c:pt>
                <c:pt idx="6">
                  <c:v>74.679487179487182</c:v>
                </c:pt>
                <c:pt idx="7">
                  <c:v>75.816993464052288</c:v>
                </c:pt>
                <c:pt idx="8">
                  <c:v>70.515970515970523</c:v>
                </c:pt>
                <c:pt idx="9">
                  <c:v>68.656716417910445</c:v>
                </c:pt>
                <c:pt idx="10">
                  <c:v>69.430051813471508</c:v>
                </c:pt>
              </c:numCache>
            </c:numRef>
          </c:val>
          <c:extLst>
            <c:ext xmlns:c16="http://schemas.microsoft.com/office/drawing/2014/chart" uri="{C3380CC4-5D6E-409C-BE32-E72D297353CC}">
              <c16:uniqueId val="{00000001-51EB-4549-BCA6-1F4A66AE9070}"/>
            </c:ext>
          </c:extLst>
        </c:ser>
        <c:ser>
          <c:idx val="2"/>
          <c:order val="2"/>
          <c:tx>
            <c:strRef>
              <c:f>Jobs_Econ_Demog!$B$45</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Jobs_Econ_Demog!$C$42:$M$42</c:f>
              <c:strCache>
                <c:ptCount val="11"/>
                <c:pt idx="0">
                  <c:v>55+ (Base: 448)</c:v>
                </c:pt>
                <c:pt idx="1">
                  <c:v>Male (Base: 449)</c:v>
                </c:pt>
                <c:pt idx="2">
                  <c:v>All respondents (Base: 1401)</c:v>
                </c:pt>
                <c:pt idx="3">
                  <c:v>Identify as disabled (Base: 165)</c:v>
                </c:pt>
                <c:pt idx="4">
                  <c:v>Welsh speaker (Base: 148)</c:v>
                </c:pt>
                <c:pt idx="5">
                  <c:v>Ethnically diverse (Base: 224)</c:v>
                </c:pt>
                <c:pt idx="6">
                  <c:v>Female (Base: 624)</c:v>
                </c:pt>
                <c:pt idx="7">
                  <c:v>Children in household (Base: 306)</c:v>
                </c:pt>
                <c:pt idx="8">
                  <c:v>Southern Arc (Base: 407)</c:v>
                </c:pt>
                <c:pt idx="9">
                  <c:v>LGBTQ+ (Base: 134)</c:v>
                </c:pt>
                <c:pt idx="10">
                  <c:v>Under 35 (Base: 193)</c:v>
                </c:pt>
              </c:strCache>
            </c:strRef>
          </c:cat>
          <c:val>
            <c:numRef>
              <c:f>Jobs_Econ_Demog!$C$45:$M$45</c:f>
              <c:numCache>
                <c:formatCode>0.0</c:formatCode>
                <c:ptCount val="11"/>
                <c:pt idx="0">
                  <c:v>15.178571428571427</c:v>
                </c:pt>
                <c:pt idx="1">
                  <c:v>13.808463251670378</c:v>
                </c:pt>
                <c:pt idx="2">
                  <c:v>15.560314061384725</c:v>
                </c:pt>
                <c:pt idx="3">
                  <c:v>24.848484848484848</c:v>
                </c:pt>
                <c:pt idx="4">
                  <c:v>15.54054054054054</c:v>
                </c:pt>
                <c:pt idx="5">
                  <c:v>16.071428571428573</c:v>
                </c:pt>
                <c:pt idx="6">
                  <c:v>14.583333333333334</c:v>
                </c:pt>
                <c:pt idx="7">
                  <c:v>13.071895424836603</c:v>
                </c:pt>
                <c:pt idx="8">
                  <c:v>17.936117936117938</c:v>
                </c:pt>
                <c:pt idx="9">
                  <c:v>19.402985074626866</c:v>
                </c:pt>
                <c:pt idx="10">
                  <c:v>15.544041450777202</c:v>
                </c:pt>
              </c:numCache>
            </c:numRef>
          </c:val>
          <c:extLst>
            <c:ext xmlns:c16="http://schemas.microsoft.com/office/drawing/2014/chart" uri="{C3380CC4-5D6E-409C-BE32-E72D297353CC}">
              <c16:uniqueId val="{00000002-51EB-4549-BCA6-1F4A66AE907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Jobs_Econ!$B$39</c:f>
          <c:strCache>
            <c:ptCount val="1"/>
            <c:pt idx="0">
              <c:v>How confident are you about your future job/career prospects in Cardiff? (Base: 1153)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Jobs_Econ!$B$41</c:f>
              <c:strCache>
                <c:ptCount val="1"/>
                <c:pt idx="0">
                  <c:v>Very confident</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Jobs_Econ!$D$40</c:f>
              <c:strCache>
                <c:ptCount val="1"/>
                <c:pt idx="0">
                  <c:v>%</c:v>
                </c:pt>
              </c:strCache>
            </c:strRef>
          </c:cat>
          <c:val>
            <c:numRef>
              <c:f>Jobs_Econ!$D$41</c:f>
              <c:numCache>
                <c:formatCode>0.0</c:formatCode>
                <c:ptCount val="1"/>
                <c:pt idx="0">
                  <c:v>13.096270598438856</c:v>
                </c:pt>
              </c:numCache>
            </c:numRef>
          </c:val>
          <c:extLst>
            <c:ext xmlns:c16="http://schemas.microsoft.com/office/drawing/2014/chart" uri="{C3380CC4-5D6E-409C-BE32-E72D297353CC}">
              <c16:uniqueId val="{00000000-14B9-4123-91F2-409858054FAC}"/>
            </c:ext>
          </c:extLst>
        </c:ser>
        <c:ser>
          <c:idx val="1"/>
          <c:order val="1"/>
          <c:tx>
            <c:strRef>
              <c:f>Jobs_Econ!$B$42</c:f>
              <c:strCache>
                <c:ptCount val="1"/>
                <c:pt idx="0">
                  <c:v>Somewhat confident</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Jobs_Econ!$D$40</c:f>
              <c:strCache>
                <c:ptCount val="1"/>
                <c:pt idx="0">
                  <c:v>%</c:v>
                </c:pt>
              </c:strCache>
            </c:strRef>
          </c:cat>
          <c:val>
            <c:numRef>
              <c:f>Jobs_Econ!$D$42</c:f>
              <c:numCache>
                <c:formatCode>0.0</c:formatCode>
                <c:ptCount val="1"/>
                <c:pt idx="0">
                  <c:v>33.911535125758888</c:v>
                </c:pt>
              </c:numCache>
            </c:numRef>
          </c:val>
          <c:extLst>
            <c:ext xmlns:c16="http://schemas.microsoft.com/office/drawing/2014/chart" uri="{C3380CC4-5D6E-409C-BE32-E72D297353CC}">
              <c16:uniqueId val="{00000001-14B9-4123-91F2-409858054FAC}"/>
            </c:ext>
          </c:extLst>
        </c:ser>
        <c:ser>
          <c:idx val="2"/>
          <c:order val="2"/>
          <c:tx>
            <c:strRef>
              <c:f>Jobs_Econ!$B$43</c:f>
              <c:strCache>
                <c:ptCount val="1"/>
                <c:pt idx="0">
                  <c:v>A little unconfident</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Jobs_Econ!$D$40</c:f>
              <c:strCache>
                <c:ptCount val="1"/>
                <c:pt idx="0">
                  <c:v>%</c:v>
                </c:pt>
              </c:strCache>
            </c:strRef>
          </c:cat>
          <c:val>
            <c:numRef>
              <c:f>Jobs_Econ!$D$43</c:f>
              <c:numCache>
                <c:formatCode>0.0</c:formatCode>
                <c:ptCount val="1"/>
                <c:pt idx="0">
                  <c:v>30.702515177797054</c:v>
                </c:pt>
              </c:numCache>
            </c:numRef>
          </c:val>
          <c:extLst>
            <c:ext xmlns:c16="http://schemas.microsoft.com/office/drawing/2014/chart" uri="{C3380CC4-5D6E-409C-BE32-E72D297353CC}">
              <c16:uniqueId val="{00000002-14B9-4123-91F2-409858054FAC}"/>
            </c:ext>
          </c:extLst>
        </c:ser>
        <c:ser>
          <c:idx val="3"/>
          <c:order val="3"/>
          <c:tx>
            <c:strRef>
              <c:f>Jobs_Econ!$B$44</c:f>
              <c:strCache>
                <c:ptCount val="1"/>
                <c:pt idx="0">
                  <c:v>Very unconfident</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Jobs_Econ!$D$40</c:f>
              <c:strCache>
                <c:ptCount val="1"/>
                <c:pt idx="0">
                  <c:v>%</c:v>
                </c:pt>
              </c:strCache>
            </c:strRef>
          </c:cat>
          <c:val>
            <c:numRef>
              <c:f>Jobs_Econ!$D$44</c:f>
              <c:numCache>
                <c:formatCode>0.0</c:formatCode>
                <c:ptCount val="1"/>
                <c:pt idx="0">
                  <c:v>22.289679098005205</c:v>
                </c:pt>
              </c:numCache>
            </c:numRef>
          </c:val>
          <c:extLst>
            <c:ext xmlns:c16="http://schemas.microsoft.com/office/drawing/2014/chart" uri="{C3380CC4-5D6E-409C-BE32-E72D297353CC}">
              <c16:uniqueId val="{00000003-14B9-4123-91F2-409858054FA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'Jobs_Econ_Trends '!$B$36</c:f>
          <c:strCache>
            <c:ptCount val="1"/>
            <c:pt idx="0">
              <c:v>How confident are you about your future job/career prospects in Cardiff?</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'Jobs_Econ_Trends '!$B$44</c:f>
              <c:strCache>
                <c:ptCount val="1"/>
                <c:pt idx="0">
                  <c:v>Confident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'Jobs_Econ_Trends '!$C$38:$I$38</c:f>
              <c:numCache>
                <c:formatCode>General</c:formatCode>
                <c:ptCount val="7"/>
                <c:pt idx="0">
                  <c:v>2019</c:v>
                </c:pt>
                <c:pt idx="1">
                  <c:v>2020</c:v>
                </c:pt>
                <c:pt idx="2">
                  <c:v>2021</c:v>
                </c:pt>
                <c:pt idx="3">
                  <c:v>2022</c:v>
                </c:pt>
                <c:pt idx="4">
                  <c:v>2023</c:v>
                </c:pt>
                <c:pt idx="5">
                  <c:v>2024</c:v>
                </c:pt>
                <c:pt idx="6">
                  <c:v>2025</c:v>
                </c:pt>
              </c:numCache>
            </c:numRef>
          </c:cat>
          <c:val>
            <c:numRef>
              <c:f>'Jobs_Econ_Trends '!$C$44:$I$44</c:f>
              <c:numCache>
                <c:formatCode>0.0</c:formatCode>
                <c:ptCount val="7"/>
                <c:pt idx="0">
                  <c:v>69.400000000000006</c:v>
                </c:pt>
                <c:pt idx="1">
                  <c:v>52.099999999999994</c:v>
                </c:pt>
                <c:pt idx="2">
                  <c:v>60.116448326055313</c:v>
                </c:pt>
                <c:pt idx="3">
                  <c:v>60.158730158730158</c:v>
                </c:pt>
                <c:pt idx="4">
                  <c:v>58.839779005524861</c:v>
                </c:pt>
                <c:pt idx="5">
                  <c:v>48.57859531772575</c:v>
                </c:pt>
                <c:pt idx="6">
                  <c:v>47.007805724197745</c:v>
                </c:pt>
              </c:numCache>
            </c:numRef>
          </c:val>
          <c:smooth val="0"/>
          <c:extLst>
            <c:ext xmlns:c16="http://schemas.microsoft.com/office/drawing/2014/chart" uri="{C3380CC4-5D6E-409C-BE32-E72D297353CC}">
              <c16:uniqueId val="{00000000-1296-4D5F-9224-03BE0366CE79}"/>
            </c:ext>
          </c:extLst>
        </c:ser>
        <c:dLbls>
          <c:showLegendKey val="0"/>
          <c:showVal val="0"/>
          <c:showCatName val="0"/>
          <c:showSerName val="0"/>
          <c:showPercent val="0"/>
          <c:showBubbleSize val="0"/>
        </c:dLbls>
        <c:marker val="1"/>
        <c:smooth val="0"/>
        <c:axId val="851234912"/>
        <c:axId val="851233272"/>
      </c:lineChart>
      <c:catAx>
        <c:axId val="85123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33272"/>
        <c:crosses val="autoZero"/>
        <c:auto val="1"/>
        <c:lblAlgn val="ctr"/>
        <c:lblOffset val="100"/>
        <c:noMultiLvlLbl val="0"/>
      </c:catAx>
      <c:valAx>
        <c:axId val="8512332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234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Jobs_Econ_Demog!$B$60</c:f>
          <c:strCache>
            <c:ptCount val="1"/>
            <c:pt idx="0">
              <c:v>How confident are you about your future job/career prospects in Cardiff?</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Jobs_Econ_Demog!$B$73</c:f>
              <c:strCache>
                <c:ptCount val="1"/>
                <c:pt idx="0">
                  <c:v>Very confident</c:v>
                </c:pt>
              </c:strCache>
            </c:strRef>
          </c:tx>
          <c:spPr>
            <a:solidFill>
              <a:srgbClr val="007881"/>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26F0-4834-99A6-AB45C0EC4C7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Jobs_Econ_Demog!$C$72:$M$72</c:f>
              <c:strCache>
                <c:ptCount val="11"/>
                <c:pt idx="0">
                  <c:v>Identify as disabled (Base: 143)</c:v>
                </c:pt>
                <c:pt idx="1">
                  <c:v>LGBTQ+ (Base: 125)</c:v>
                </c:pt>
                <c:pt idx="2">
                  <c:v>Ethnically diverse (Base: 203)</c:v>
                </c:pt>
                <c:pt idx="3">
                  <c:v>55+ (Base: 285)</c:v>
                </c:pt>
                <c:pt idx="4">
                  <c:v>All respondents (Base: 1153)</c:v>
                </c:pt>
                <c:pt idx="5">
                  <c:v>Male (Base: 357)</c:v>
                </c:pt>
                <c:pt idx="6">
                  <c:v>Children in household (Base: 277)</c:v>
                </c:pt>
                <c:pt idx="7">
                  <c:v>Female (Base: 513)</c:v>
                </c:pt>
                <c:pt idx="8">
                  <c:v>Southern Arc (Base: 353)</c:v>
                </c:pt>
                <c:pt idx="9">
                  <c:v>Under 35 (Base: 196)</c:v>
                </c:pt>
                <c:pt idx="10">
                  <c:v>Welsh speaker (Base: 129)</c:v>
                </c:pt>
              </c:strCache>
            </c:strRef>
          </c:cat>
          <c:val>
            <c:numRef>
              <c:f>Jobs_Econ_Demog!$C$73:$M$73</c:f>
              <c:numCache>
                <c:formatCode>0.0</c:formatCode>
                <c:ptCount val="11"/>
                <c:pt idx="0">
                  <c:v>6.2937062937062942</c:v>
                </c:pt>
                <c:pt idx="1">
                  <c:v>5.6000000000000005</c:v>
                </c:pt>
                <c:pt idx="2">
                  <c:v>12.315270935960591</c:v>
                </c:pt>
                <c:pt idx="3">
                  <c:v>15.43859649122807</c:v>
                </c:pt>
                <c:pt idx="4">
                  <c:v>13.096270598438856</c:v>
                </c:pt>
                <c:pt idx="5">
                  <c:v>13.725490196078432</c:v>
                </c:pt>
                <c:pt idx="6">
                  <c:v>15.523465703971121</c:v>
                </c:pt>
                <c:pt idx="7">
                  <c:v>13.840155945419102</c:v>
                </c:pt>
                <c:pt idx="8">
                  <c:v>12.464589235127479</c:v>
                </c:pt>
                <c:pt idx="9">
                  <c:v>9.183673469387756</c:v>
                </c:pt>
                <c:pt idx="10">
                  <c:v>13.953488372093023</c:v>
                </c:pt>
              </c:numCache>
            </c:numRef>
          </c:val>
          <c:extLst>
            <c:ext xmlns:c16="http://schemas.microsoft.com/office/drawing/2014/chart" uri="{C3380CC4-5D6E-409C-BE32-E72D297353CC}">
              <c16:uniqueId val="{00000000-5C01-4EAD-892D-F547E9BE850B}"/>
            </c:ext>
          </c:extLst>
        </c:ser>
        <c:ser>
          <c:idx val="1"/>
          <c:order val="1"/>
          <c:tx>
            <c:strRef>
              <c:f>Jobs_Econ_Demog!$B$74</c:f>
              <c:strCache>
                <c:ptCount val="1"/>
                <c:pt idx="0">
                  <c:v>Somewhat confident</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Jobs_Econ_Demog!$C$72:$M$72</c:f>
              <c:strCache>
                <c:ptCount val="11"/>
                <c:pt idx="0">
                  <c:v>Identify as disabled (Base: 143)</c:v>
                </c:pt>
                <c:pt idx="1">
                  <c:v>LGBTQ+ (Base: 125)</c:v>
                </c:pt>
                <c:pt idx="2">
                  <c:v>Ethnically diverse (Base: 203)</c:v>
                </c:pt>
                <c:pt idx="3">
                  <c:v>55+ (Base: 285)</c:v>
                </c:pt>
                <c:pt idx="4">
                  <c:v>All respondents (Base: 1153)</c:v>
                </c:pt>
                <c:pt idx="5">
                  <c:v>Male (Base: 357)</c:v>
                </c:pt>
                <c:pt idx="6">
                  <c:v>Children in household (Base: 277)</c:v>
                </c:pt>
                <c:pt idx="7">
                  <c:v>Female (Base: 513)</c:v>
                </c:pt>
                <c:pt idx="8">
                  <c:v>Southern Arc (Base: 353)</c:v>
                </c:pt>
                <c:pt idx="9">
                  <c:v>Under 35 (Base: 196)</c:v>
                </c:pt>
                <c:pt idx="10">
                  <c:v>Welsh speaker (Base: 129)</c:v>
                </c:pt>
              </c:strCache>
            </c:strRef>
          </c:cat>
          <c:val>
            <c:numRef>
              <c:f>Jobs_Econ_Demog!$C$74:$M$74</c:f>
              <c:numCache>
                <c:formatCode>0.0</c:formatCode>
                <c:ptCount val="11"/>
                <c:pt idx="0">
                  <c:v>21.678321678321677</c:v>
                </c:pt>
                <c:pt idx="1">
                  <c:v>37.6</c:v>
                </c:pt>
                <c:pt idx="2">
                  <c:v>32.019704433497537</c:v>
                </c:pt>
                <c:pt idx="3">
                  <c:v>31.228070175438599</c:v>
                </c:pt>
                <c:pt idx="4">
                  <c:v>33.911535125758888</c:v>
                </c:pt>
                <c:pt idx="5">
                  <c:v>35.014005602240893</c:v>
                </c:pt>
                <c:pt idx="6">
                  <c:v>35.379061371841154</c:v>
                </c:pt>
                <c:pt idx="7">
                  <c:v>37.231968810916179</c:v>
                </c:pt>
                <c:pt idx="8">
                  <c:v>39.093484419263461</c:v>
                </c:pt>
                <c:pt idx="9">
                  <c:v>42.857142857142854</c:v>
                </c:pt>
                <c:pt idx="10">
                  <c:v>44.186046511627907</c:v>
                </c:pt>
              </c:numCache>
            </c:numRef>
          </c:val>
          <c:extLst>
            <c:ext xmlns:c16="http://schemas.microsoft.com/office/drawing/2014/chart" uri="{C3380CC4-5D6E-409C-BE32-E72D297353CC}">
              <c16:uniqueId val="{00000001-5C01-4EAD-892D-F547E9BE850B}"/>
            </c:ext>
          </c:extLst>
        </c:ser>
        <c:ser>
          <c:idx val="2"/>
          <c:order val="2"/>
          <c:tx>
            <c:strRef>
              <c:f>Jobs_Econ_Demog!$B$75</c:f>
              <c:strCache>
                <c:ptCount val="1"/>
                <c:pt idx="0">
                  <c:v>A little unconfident</c:v>
                </c:pt>
              </c:strCache>
            </c:strRef>
          </c:tx>
          <c:spPr>
            <a:solidFill>
              <a:srgbClr val="FAC9A9"/>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latin typeface="+mn-l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Jobs_Econ_Demog!$C$72:$M$72</c:f>
              <c:strCache>
                <c:ptCount val="11"/>
                <c:pt idx="0">
                  <c:v>Identify as disabled (Base: 143)</c:v>
                </c:pt>
                <c:pt idx="1">
                  <c:v>LGBTQ+ (Base: 125)</c:v>
                </c:pt>
                <c:pt idx="2">
                  <c:v>Ethnically diverse (Base: 203)</c:v>
                </c:pt>
                <c:pt idx="3">
                  <c:v>55+ (Base: 285)</c:v>
                </c:pt>
                <c:pt idx="4">
                  <c:v>All respondents (Base: 1153)</c:v>
                </c:pt>
                <c:pt idx="5">
                  <c:v>Male (Base: 357)</c:v>
                </c:pt>
                <c:pt idx="6">
                  <c:v>Children in household (Base: 277)</c:v>
                </c:pt>
                <c:pt idx="7">
                  <c:v>Female (Base: 513)</c:v>
                </c:pt>
                <c:pt idx="8">
                  <c:v>Southern Arc (Base: 353)</c:v>
                </c:pt>
                <c:pt idx="9">
                  <c:v>Under 35 (Base: 196)</c:v>
                </c:pt>
                <c:pt idx="10">
                  <c:v>Welsh speaker (Base: 129)</c:v>
                </c:pt>
              </c:strCache>
            </c:strRef>
          </c:cat>
          <c:val>
            <c:numRef>
              <c:f>Jobs_Econ_Demog!$C$75:$M$75</c:f>
              <c:numCache>
                <c:formatCode>0.0</c:formatCode>
                <c:ptCount val="11"/>
                <c:pt idx="0">
                  <c:v>30.76923076923077</c:v>
                </c:pt>
                <c:pt idx="1">
                  <c:v>34.4</c:v>
                </c:pt>
                <c:pt idx="2">
                  <c:v>33.497536945812804</c:v>
                </c:pt>
                <c:pt idx="3">
                  <c:v>27.368421052631582</c:v>
                </c:pt>
                <c:pt idx="4">
                  <c:v>30.702515177797054</c:v>
                </c:pt>
                <c:pt idx="5">
                  <c:v>30.532212885154063</c:v>
                </c:pt>
                <c:pt idx="6">
                  <c:v>33.574007220216608</c:v>
                </c:pt>
                <c:pt idx="7">
                  <c:v>29.82456140350877</c:v>
                </c:pt>
                <c:pt idx="8">
                  <c:v>28.611898016997166</c:v>
                </c:pt>
                <c:pt idx="9">
                  <c:v>29.081632653061224</c:v>
                </c:pt>
                <c:pt idx="10">
                  <c:v>24.031007751937985</c:v>
                </c:pt>
              </c:numCache>
            </c:numRef>
          </c:val>
          <c:extLst>
            <c:ext xmlns:c16="http://schemas.microsoft.com/office/drawing/2014/chart" uri="{C3380CC4-5D6E-409C-BE32-E72D297353CC}">
              <c16:uniqueId val="{00000002-5C01-4EAD-892D-F547E9BE850B}"/>
            </c:ext>
          </c:extLst>
        </c:ser>
        <c:ser>
          <c:idx val="3"/>
          <c:order val="3"/>
          <c:tx>
            <c:strRef>
              <c:f>Jobs_Econ_Demog!$B$76</c:f>
              <c:strCache>
                <c:ptCount val="1"/>
                <c:pt idx="0">
                  <c:v>Very unconfident</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Jobs_Econ_Demog!$C$72:$M$72</c:f>
              <c:strCache>
                <c:ptCount val="11"/>
                <c:pt idx="0">
                  <c:v>Identify as disabled (Base: 143)</c:v>
                </c:pt>
                <c:pt idx="1">
                  <c:v>LGBTQ+ (Base: 125)</c:v>
                </c:pt>
                <c:pt idx="2">
                  <c:v>Ethnically diverse (Base: 203)</c:v>
                </c:pt>
                <c:pt idx="3">
                  <c:v>55+ (Base: 285)</c:v>
                </c:pt>
                <c:pt idx="4">
                  <c:v>All respondents (Base: 1153)</c:v>
                </c:pt>
                <c:pt idx="5">
                  <c:v>Male (Base: 357)</c:v>
                </c:pt>
                <c:pt idx="6">
                  <c:v>Children in household (Base: 277)</c:v>
                </c:pt>
                <c:pt idx="7">
                  <c:v>Female (Base: 513)</c:v>
                </c:pt>
                <c:pt idx="8">
                  <c:v>Southern Arc (Base: 353)</c:v>
                </c:pt>
                <c:pt idx="9">
                  <c:v>Under 35 (Base: 196)</c:v>
                </c:pt>
                <c:pt idx="10">
                  <c:v>Welsh speaker (Base: 129)</c:v>
                </c:pt>
              </c:strCache>
            </c:strRef>
          </c:cat>
          <c:val>
            <c:numRef>
              <c:f>Jobs_Econ_Demog!$C$76:$M$76</c:f>
              <c:numCache>
                <c:formatCode>0.0</c:formatCode>
                <c:ptCount val="11"/>
                <c:pt idx="0">
                  <c:v>41.25874125874126</c:v>
                </c:pt>
                <c:pt idx="1">
                  <c:v>22.400000000000002</c:v>
                </c:pt>
                <c:pt idx="2">
                  <c:v>22.167487684729064</c:v>
                </c:pt>
                <c:pt idx="3">
                  <c:v>25.964912280701753</c:v>
                </c:pt>
                <c:pt idx="4">
                  <c:v>22.289679098005205</c:v>
                </c:pt>
                <c:pt idx="5">
                  <c:v>20.728291316526612</c:v>
                </c:pt>
                <c:pt idx="6">
                  <c:v>15.523465703971121</c:v>
                </c:pt>
                <c:pt idx="7">
                  <c:v>19.103313840155945</c:v>
                </c:pt>
                <c:pt idx="8">
                  <c:v>19.830028328611899</c:v>
                </c:pt>
                <c:pt idx="9">
                  <c:v>18.877551020408163</c:v>
                </c:pt>
                <c:pt idx="10">
                  <c:v>17.829457364341085</c:v>
                </c:pt>
              </c:numCache>
            </c:numRef>
          </c:val>
          <c:extLst>
            <c:ext xmlns:c16="http://schemas.microsoft.com/office/drawing/2014/chart" uri="{C3380CC4-5D6E-409C-BE32-E72D297353CC}">
              <c16:uniqueId val="{00000003-5C01-4EAD-892D-F547E9BE850B}"/>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12 months, my personal finance situation has...</a:t>
            </a:r>
          </a:p>
        </c:rich>
      </c:tx>
      <c:overlay val="0"/>
      <c:spPr>
        <a:noFill/>
        <a:ln>
          <a:noFill/>
        </a:ln>
        <a:effectLst/>
      </c:spPr>
    </c:title>
    <c:autoTitleDeleted val="0"/>
    <c:plotArea>
      <c:layout/>
      <c:barChart>
        <c:barDir val="bar"/>
        <c:grouping val="percentStacked"/>
        <c:varyColors val="0"/>
        <c:ser>
          <c:idx val="6"/>
          <c:order val="0"/>
          <c:tx>
            <c:strRef>
              <c:f>'Jobs_Econ_Trends '!$B$56</c:f>
              <c:strCache>
                <c:ptCount val="1"/>
                <c:pt idx="0">
                  <c:v>Improved</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'Jobs_Econ_Trends '!$E$55:$I$55</c:f>
              <c:strCache>
                <c:ptCount val="5"/>
                <c:pt idx="0">
                  <c:v>2021 (Base: 2,183)</c:v>
                </c:pt>
                <c:pt idx="1">
                  <c:v>2022 (Base: 3,176)</c:v>
                </c:pt>
                <c:pt idx="2">
                  <c:v>2023 (Base: 2,616)</c:v>
                </c:pt>
                <c:pt idx="3">
                  <c:v>2024 (Base: 2,064)</c:v>
                </c:pt>
                <c:pt idx="4">
                  <c:v>2025 (Base: 2,076)</c:v>
                </c:pt>
              </c:strCache>
            </c:strRef>
          </c:cat>
          <c:val>
            <c:numRef>
              <c:f>'Jobs_Econ_Trends '!$E$56:$I$56</c:f>
              <c:numCache>
                <c:formatCode>0.0</c:formatCode>
                <c:ptCount val="5"/>
                <c:pt idx="0">
                  <c:v>17.086578103527255</c:v>
                </c:pt>
                <c:pt idx="1">
                  <c:v>9.3198992443324933</c:v>
                </c:pt>
                <c:pt idx="2">
                  <c:v>10.665137614678898</c:v>
                </c:pt>
                <c:pt idx="3">
                  <c:v>12.209302325581394</c:v>
                </c:pt>
                <c:pt idx="4">
                  <c:v>10.83815028901734</c:v>
                </c:pt>
              </c:numCache>
            </c:numRef>
          </c:val>
          <c:extLst>
            <c:ext xmlns:c16="http://schemas.microsoft.com/office/drawing/2014/chart" uri="{C3380CC4-5D6E-409C-BE32-E72D297353CC}">
              <c16:uniqueId val="{00000000-B9FD-4486-AA17-E1354EA7E44E}"/>
            </c:ext>
          </c:extLst>
        </c:ser>
        <c:ser>
          <c:idx val="5"/>
          <c:order val="1"/>
          <c:tx>
            <c:strRef>
              <c:f>'Jobs_Econ_Trends '!$B$57</c:f>
              <c:strCache>
                <c:ptCount val="1"/>
                <c:pt idx="0">
                  <c:v>Remained the same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'Jobs_Econ_Trends '!$E$55:$I$55</c:f>
              <c:strCache>
                <c:ptCount val="5"/>
                <c:pt idx="0">
                  <c:v>2021 (Base: 2,183)</c:v>
                </c:pt>
                <c:pt idx="1">
                  <c:v>2022 (Base: 3,176)</c:v>
                </c:pt>
                <c:pt idx="2">
                  <c:v>2023 (Base: 2,616)</c:v>
                </c:pt>
                <c:pt idx="3">
                  <c:v>2024 (Base: 2,064)</c:v>
                </c:pt>
                <c:pt idx="4">
                  <c:v>2025 (Base: 2,076)</c:v>
                </c:pt>
              </c:strCache>
            </c:strRef>
          </c:cat>
          <c:val>
            <c:numRef>
              <c:f>'Jobs_Econ_Trends '!$E$57:$I$57</c:f>
              <c:numCache>
                <c:formatCode>0.0</c:formatCode>
                <c:ptCount val="5"/>
                <c:pt idx="0">
                  <c:v>53.458543289051768</c:v>
                </c:pt>
                <c:pt idx="1">
                  <c:v>46.568010075566754</c:v>
                </c:pt>
                <c:pt idx="2">
                  <c:v>52.790519877675834</c:v>
                </c:pt>
                <c:pt idx="3">
                  <c:v>54.505813953488371</c:v>
                </c:pt>
                <c:pt idx="4">
                  <c:v>55.105973025048172</c:v>
                </c:pt>
              </c:numCache>
            </c:numRef>
          </c:val>
          <c:extLst>
            <c:ext xmlns:c16="http://schemas.microsoft.com/office/drawing/2014/chart" uri="{C3380CC4-5D6E-409C-BE32-E72D297353CC}">
              <c16:uniqueId val="{00000001-B9FD-4486-AA17-E1354EA7E44E}"/>
            </c:ext>
          </c:extLst>
        </c:ser>
        <c:ser>
          <c:idx val="0"/>
          <c:order val="2"/>
          <c:tx>
            <c:strRef>
              <c:f>'Jobs_Econ_Trends '!$B$58</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'Jobs_Econ_Trends '!$E$55:$I$55</c:f>
              <c:strCache>
                <c:ptCount val="5"/>
                <c:pt idx="0">
                  <c:v>2021 (Base: 2,183)</c:v>
                </c:pt>
                <c:pt idx="1">
                  <c:v>2022 (Base: 3,176)</c:v>
                </c:pt>
                <c:pt idx="2">
                  <c:v>2023 (Base: 2,616)</c:v>
                </c:pt>
                <c:pt idx="3">
                  <c:v>2024 (Base: 2,064)</c:v>
                </c:pt>
                <c:pt idx="4">
                  <c:v>2025 (Base: 2,076)</c:v>
                </c:pt>
              </c:strCache>
            </c:strRef>
          </c:cat>
          <c:val>
            <c:numRef>
              <c:f>'Jobs_Econ_Trends '!$E$58:$I$58</c:f>
              <c:numCache>
                <c:formatCode>0.0</c:formatCode>
                <c:ptCount val="5"/>
                <c:pt idx="0">
                  <c:v>29.45487860742098</c:v>
                </c:pt>
                <c:pt idx="1">
                  <c:v>44.112090680100756</c:v>
                </c:pt>
                <c:pt idx="2">
                  <c:v>36.544342507645254</c:v>
                </c:pt>
                <c:pt idx="3">
                  <c:v>33.284883720930232</c:v>
                </c:pt>
                <c:pt idx="4">
                  <c:v>34.055876685934486</c:v>
                </c:pt>
              </c:numCache>
            </c:numRef>
          </c:val>
          <c:extLst>
            <c:ext xmlns:c16="http://schemas.microsoft.com/office/drawing/2014/chart" uri="{C3380CC4-5D6E-409C-BE32-E72D297353CC}">
              <c16:uniqueId val="{00000002-B9FD-4486-AA17-E1354EA7E44E}"/>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Jobs_Econ_Demog!$B$90</c:f>
          <c:strCache>
            <c:ptCount val="1"/>
            <c:pt idx="0">
              <c:v>Over the last 12 months would you say your personal financial situation has: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Jobs_Econ_Demog!$B$100</c:f>
              <c:strCache>
                <c:ptCount val="1"/>
                <c:pt idx="0">
                  <c:v>Improved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Jobs_Econ_Demog!$C$99:$M$99</c:f>
              <c:strCache>
                <c:ptCount val="11"/>
                <c:pt idx="0">
                  <c:v>Identify as disabled (Base: 282)</c:v>
                </c:pt>
                <c:pt idx="1">
                  <c:v>55+ (Base: 895)</c:v>
                </c:pt>
                <c:pt idx="2">
                  <c:v>Female (Base: 862)</c:v>
                </c:pt>
                <c:pt idx="3">
                  <c:v>Ethnically diverse (Base: 270)</c:v>
                </c:pt>
                <c:pt idx="4">
                  <c:v>All respondents (Base: 2076)</c:v>
                </c:pt>
                <c:pt idx="5">
                  <c:v>Children in household (Base: 327)</c:v>
                </c:pt>
                <c:pt idx="6">
                  <c:v>Southern Arc (Base: 524)</c:v>
                </c:pt>
                <c:pt idx="7">
                  <c:v>Welsh speaker (Base: 207)</c:v>
                </c:pt>
                <c:pt idx="8">
                  <c:v>Male (Base: 690)</c:v>
                </c:pt>
                <c:pt idx="9">
                  <c:v>LGBTQ+ (Base: 162)</c:v>
                </c:pt>
                <c:pt idx="10">
                  <c:v>Under 35 (Base: 211)</c:v>
                </c:pt>
              </c:strCache>
            </c:strRef>
          </c:cat>
          <c:val>
            <c:numRef>
              <c:f>Jobs_Econ_Demog!$C$100:$M$100</c:f>
              <c:numCache>
                <c:formatCode>0.0</c:formatCode>
                <c:ptCount val="11"/>
                <c:pt idx="0">
                  <c:v>8.8652482269503547</c:v>
                </c:pt>
                <c:pt idx="1">
                  <c:v>9.1620111731843572</c:v>
                </c:pt>
                <c:pt idx="2">
                  <c:v>10.092807424593968</c:v>
                </c:pt>
                <c:pt idx="3">
                  <c:v>10.37037037037037</c:v>
                </c:pt>
                <c:pt idx="4">
                  <c:v>10.83815028901734</c:v>
                </c:pt>
                <c:pt idx="5">
                  <c:v>11.314984709480122</c:v>
                </c:pt>
                <c:pt idx="6">
                  <c:v>13.549618320610687</c:v>
                </c:pt>
                <c:pt idx="7">
                  <c:v>14.492753623188406</c:v>
                </c:pt>
                <c:pt idx="8">
                  <c:v>14.782608695652174</c:v>
                </c:pt>
                <c:pt idx="9">
                  <c:v>16.049382716049383</c:v>
                </c:pt>
                <c:pt idx="10">
                  <c:v>22.274881516587676</c:v>
                </c:pt>
              </c:numCache>
            </c:numRef>
          </c:val>
          <c:extLst>
            <c:ext xmlns:c16="http://schemas.microsoft.com/office/drawing/2014/chart" uri="{C3380CC4-5D6E-409C-BE32-E72D297353CC}">
              <c16:uniqueId val="{00000000-0047-4B9C-8CBE-0FADAB9F411F}"/>
            </c:ext>
          </c:extLst>
        </c:ser>
        <c:ser>
          <c:idx val="1"/>
          <c:order val="1"/>
          <c:tx>
            <c:strRef>
              <c:f>Jobs_Econ_Demog!$B$101</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Jobs_Econ_Demog!$C$99:$M$99</c:f>
              <c:strCache>
                <c:ptCount val="11"/>
                <c:pt idx="0">
                  <c:v>Identify as disabled (Base: 282)</c:v>
                </c:pt>
                <c:pt idx="1">
                  <c:v>55+ (Base: 895)</c:v>
                </c:pt>
                <c:pt idx="2">
                  <c:v>Female (Base: 862)</c:v>
                </c:pt>
                <c:pt idx="3">
                  <c:v>Ethnically diverse (Base: 270)</c:v>
                </c:pt>
                <c:pt idx="4">
                  <c:v>All respondents (Base: 2076)</c:v>
                </c:pt>
                <c:pt idx="5">
                  <c:v>Children in household (Base: 327)</c:v>
                </c:pt>
                <c:pt idx="6">
                  <c:v>Southern Arc (Base: 524)</c:v>
                </c:pt>
                <c:pt idx="7">
                  <c:v>Welsh speaker (Base: 207)</c:v>
                </c:pt>
                <c:pt idx="8">
                  <c:v>Male (Base: 690)</c:v>
                </c:pt>
                <c:pt idx="9">
                  <c:v>LGBTQ+ (Base: 162)</c:v>
                </c:pt>
                <c:pt idx="10">
                  <c:v>Under 35 (Base: 211)</c:v>
                </c:pt>
              </c:strCache>
            </c:strRef>
          </c:cat>
          <c:val>
            <c:numRef>
              <c:f>Jobs_Econ_Demog!$C$101:$M$101</c:f>
              <c:numCache>
                <c:formatCode>0.0</c:formatCode>
                <c:ptCount val="11"/>
                <c:pt idx="0">
                  <c:v>41.843971631205676</c:v>
                </c:pt>
                <c:pt idx="1">
                  <c:v>57.877094972067034</c:v>
                </c:pt>
                <c:pt idx="2">
                  <c:v>56.148491879350345</c:v>
                </c:pt>
                <c:pt idx="3">
                  <c:v>58.518518518518512</c:v>
                </c:pt>
                <c:pt idx="4">
                  <c:v>55.105973025048172</c:v>
                </c:pt>
                <c:pt idx="5">
                  <c:v>53.211009174311933</c:v>
                </c:pt>
                <c:pt idx="6">
                  <c:v>50.572519083969468</c:v>
                </c:pt>
                <c:pt idx="7">
                  <c:v>54.589371980676326</c:v>
                </c:pt>
                <c:pt idx="8">
                  <c:v>54.927536231884055</c:v>
                </c:pt>
                <c:pt idx="9">
                  <c:v>48.76543209876543</c:v>
                </c:pt>
                <c:pt idx="10">
                  <c:v>43.127962085308056</c:v>
                </c:pt>
              </c:numCache>
            </c:numRef>
          </c:val>
          <c:extLst>
            <c:ext xmlns:c16="http://schemas.microsoft.com/office/drawing/2014/chart" uri="{C3380CC4-5D6E-409C-BE32-E72D297353CC}">
              <c16:uniqueId val="{00000001-0047-4B9C-8CBE-0FADAB9F411F}"/>
            </c:ext>
          </c:extLst>
        </c:ser>
        <c:ser>
          <c:idx val="2"/>
          <c:order val="2"/>
          <c:tx>
            <c:strRef>
              <c:f>Jobs_Econ_Demog!$B$102</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Jobs_Econ_Demog!$C$99:$M$99</c:f>
              <c:strCache>
                <c:ptCount val="11"/>
                <c:pt idx="0">
                  <c:v>Identify as disabled (Base: 282)</c:v>
                </c:pt>
                <c:pt idx="1">
                  <c:v>55+ (Base: 895)</c:v>
                </c:pt>
                <c:pt idx="2">
                  <c:v>Female (Base: 862)</c:v>
                </c:pt>
                <c:pt idx="3">
                  <c:v>Ethnically diverse (Base: 270)</c:v>
                </c:pt>
                <c:pt idx="4">
                  <c:v>All respondents (Base: 2076)</c:v>
                </c:pt>
                <c:pt idx="5">
                  <c:v>Children in household (Base: 327)</c:v>
                </c:pt>
                <c:pt idx="6">
                  <c:v>Southern Arc (Base: 524)</c:v>
                </c:pt>
                <c:pt idx="7">
                  <c:v>Welsh speaker (Base: 207)</c:v>
                </c:pt>
                <c:pt idx="8">
                  <c:v>Male (Base: 690)</c:v>
                </c:pt>
                <c:pt idx="9">
                  <c:v>LGBTQ+ (Base: 162)</c:v>
                </c:pt>
                <c:pt idx="10">
                  <c:v>Under 35 (Base: 211)</c:v>
                </c:pt>
              </c:strCache>
            </c:strRef>
          </c:cat>
          <c:val>
            <c:numRef>
              <c:f>Jobs_Econ_Demog!$C$102:$M$102</c:f>
              <c:numCache>
                <c:formatCode>0.0</c:formatCode>
                <c:ptCount val="11"/>
                <c:pt idx="0">
                  <c:v>49.290780141843967</c:v>
                </c:pt>
                <c:pt idx="1">
                  <c:v>32.960893854748605</c:v>
                </c:pt>
                <c:pt idx="2">
                  <c:v>33.758700696055683</c:v>
                </c:pt>
                <c:pt idx="3">
                  <c:v>31.111111111111111</c:v>
                </c:pt>
                <c:pt idx="4">
                  <c:v>34.055876685934486</c:v>
                </c:pt>
                <c:pt idx="5">
                  <c:v>35.474006116207953</c:v>
                </c:pt>
                <c:pt idx="6">
                  <c:v>35.877862595419849</c:v>
                </c:pt>
                <c:pt idx="7">
                  <c:v>30.917874396135264</c:v>
                </c:pt>
                <c:pt idx="8">
                  <c:v>30.289855072463766</c:v>
                </c:pt>
                <c:pt idx="9">
                  <c:v>35.185185185185183</c:v>
                </c:pt>
                <c:pt idx="10">
                  <c:v>34.597156398104268</c:v>
                </c:pt>
              </c:numCache>
            </c:numRef>
          </c:val>
          <c:extLst>
            <c:ext xmlns:c16="http://schemas.microsoft.com/office/drawing/2014/chart" uri="{C3380CC4-5D6E-409C-BE32-E72D297353CC}">
              <c16:uniqueId val="{00000002-0047-4B9C-8CBE-0FADAB9F411F}"/>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GB" sz="1200" b="1"/>
              <a:t>Overall, how satisfied are you with the following?</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'Pub Services_Trends'!$C$19</c:f>
              <c:strCache>
                <c:ptCount val="1"/>
                <c:pt idx="0">
                  <c:v>Public Services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'Pub Services_Trends'!$B$27:$B$31</c:f>
              <c:numCache>
                <c:formatCode>General</c:formatCode>
                <c:ptCount val="5"/>
                <c:pt idx="0">
                  <c:v>2021</c:v>
                </c:pt>
                <c:pt idx="1">
                  <c:v>2022</c:v>
                </c:pt>
                <c:pt idx="2">
                  <c:v>2023</c:v>
                </c:pt>
                <c:pt idx="3">
                  <c:v>2024</c:v>
                </c:pt>
                <c:pt idx="4">
                  <c:v>2025</c:v>
                </c:pt>
              </c:numCache>
            </c:numRef>
          </c:cat>
          <c:val>
            <c:numRef>
              <c:f>'Pub Services_Trends'!$C$27:$C$31</c:f>
              <c:numCache>
                <c:formatCode>0.0</c:formatCode>
                <c:ptCount val="5"/>
                <c:pt idx="0">
                  <c:v>53.940792003075742</c:v>
                </c:pt>
                <c:pt idx="1">
                  <c:v>52.1</c:v>
                </c:pt>
                <c:pt idx="2">
                  <c:v>49.4</c:v>
                </c:pt>
                <c:pt idx="3">
                  <c:v>49.794407894736842</c:v>
                </c:pt>
                <c:pt idx="4">
                  <c:v>48.009554140127385</c:v>
                </c:pt>
              </c:numCache>
            </c:numRef>
          </c:val>
          <c:smooth val="0"/>
          <c:extLst>
            <c:ext xmlns:c16="http://schemas.microsoft.com/office/drawing/2014/chart" uri="{C3380CC4-5D6E-409C-BE32-E72D297353CC}">
              <c16:uniqueId val="{00000000-1F31-428F-B174-C8F23F631157}"/>
            </c:ext>
          </c:extLst>
        </c:ser>
        <c:ser>
          <c:idx val="1"/>
          <c:order val="1"/>
          <c:tx>
            <c:strRef>
              <c:f>'Pub Services_Trends'!$D$19</c:f>
              <c:strCache>
                <c:ptCount val="1"/>
                <c:pt idx="0">
                  <c:v>Council Services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'Pub Services_Trends'!$B$27:$B$31</c:f>
              <c:numCache>
                <c:formatCode>General</c:formatCode>
                <c:ptCount val="5"/>
                <c:pt idx="0">
                  <c:v>2021</c:v>
                </c:pt>
                <c:pt idx="1">
                  <c:v>2022</c:v>
                </c:pt>
                <c:pt idx="2">
                  <c:v>2023</c:v>
                </c:pt>
                <c:pt idx="3">
                  <c:v>2024</c:v>
                </c:pt>
                <c:pt idx="4">
                  <c:v>2025</c:v>
                </c:pt>
              </c:numCache>
            </c:numRef>
          </c:cat>
          <c:val>
            <c:numRef>
              <c:f>'Pub Services_Trends'!$D$27:$D$31</c:f>
              <c:numCache>
                <c:formatCode>0.0</c:formatCode>
                <c:ptCount val="5"/>
                <c:pt idx="0">
                  <c:v>47.288067496986741</c:v>
                </c:pt>
                <c:pt idx="1">
                  <c:v>47.8</c:v>
                </c:pt>
                <c:pt idx="2">
                  <c:v>39.200000000000003</c:v>
                </c:pt>
                <c:pt idx="3">
                  <c:v>42.707292707292709</c:v>
                </c:pt>
                <c:pt idx="4">
                  <c:v>41.412300683371299</c:v>
                </c:pt>
              </c:numCache>
            </c:numRef>
          </c:val>
          <c:smooth val="0"/>
          <c:extLst>
            <c:ext xmlns:c16="http://schemas.microsoft.com/office/drawing/2014/chart" uri="{C3380CC4-5D6E-409C-BE32-E72D297353CC}">
              <c16:uniqueId val="{00000001-1F31-428F-B174-C8F23F631157}"/>
            </c:ext>
          </c:extLst>
        </c:ser>
        <c:dLbls>
          <c:showLegendKey val="0"/>
          <c:showVal val="0"/>
          <c:showCatName val="0"/>
          <c:showSerName val="0"/>
          <c:showPercent val="0"/>
          <c:showBubbleSize val="0"/>
        </c:dLbls>
        <c:marker val="1"/>
        <c:smooth val="0"/>
        <c:axId val="588416552"/>
        <c:axId val="588417536"/>
      </c:lineChart>
      <c:catAx>
        <c:axId val="588416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8417536"/>
        <c:crosses val="autoZero"/>
        <c:auto val="1"/>
        <c:lblAlgn val="ctr"/>
        <c:lblOffset val="100"/>
        <c:noMultiLvlLbl val="0"/>
      </c:catAx>
      <c:valAx>
        <c:axId val="588417536"/>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416552"/>
        <c:crosses val="autoZero"/>
        <c:crossBetween val="between"/>
        <c:maj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D9D9D9"/>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Jobs_Econ_Dep5th!$B$69</c:f>
          <c:strCache>
            <c:ptCount val="1"/>
            <c:pt idx="0">
              <c:v>Over the last 12 months would you say your personal financial situation has: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Jobs_Econ_Dep5th!$B$72</c:f>
              <c:strCache>
                <c:ptCount val="1"/>
                <c:pt idx="0">
                  <c:v>Improved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Jobs_Econ_Dep5th!$I$71:$N$71</c:f>
              <c:strCache>
                <c:ptCount val="6"/>
                <c:pt idx="0">
                  <c:v>All Respondents (Base: 2076)</c:v>
                </c:pt>
                <c:pt idx="1">
                  <c:v>Least Deprived (Base: 341)</c:v>
                </c:pt>
                <c:pt idx="2">
                  <c:v>Next Least Deprived (Base: 349)</c:v>
                </c:pt>
                <c:pt idx="3">
                  <c:v>Middle (Base: 279)</c:v>
                </c:pt>
                <c:pt idx="4">
                  <c:v>Next Most Deprived (Base: 240)</c:v>
                </c:pt>
                <c:pt idx="5">
                  <c:v>Most Deprived (Base: 166)</c:v>
                </c:pt>
              </c:strCache>
            </c:strRef>
          </c:cat>
          <c:val>
            <c:numRef>
              <c:f>Jobs_Econ_Dep5th!$I$72:$N$72</c:f>
              <c:numCache>
                <c:formatCode>0.0</c:formatCode>
                <c:ptCount val="6"/>
                <c:pt idx="0">
                  <c:v>10.83815028901734</c:v>
                </c:pt>
                <c:pt idx="1">
                  <c:v>9.67741935483871</c:v>
                </c:pt>
                <c:pt idx="2">
                  <c:v>11.74785100286533</c:v>
                </c:pt>
                <c:pt idx="3">
                  <c:v>12.544802867383511</c:v>
                </c:pt>
                <c:pt idx="4">
                  <c:v>12.5</c:v>
                </c:pt>
                <c:pt idx="5">
                  <c:v>18.674698795180721</c:v>
                </c:pt>
              </c:numCache>
            </c:numRef>
          </c:val>
          <c:extLst>
            <c:ext xmlns:c16="http://schemas.microsoft.com/office/drawing/2014/chart" uri="{C3380CC4-5D6E-409C-BE32-E72D297353CC}">
              <c16:uniqueId val="{00000000-F76F-45D3-A427-E582A908CCF2}"/>
            </c:ext>
          </c:extLst>
        </c:ser>
        <c:ser>
          <c:idx val="1"/>
          <c:order val="1"/>
          <c:tx>
            <c:strRef>
              <c:f>Jobs_Econ_Dep5th!$B$73</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Jobs_Econ_Dep5th!$I$71:$N$71</c:f>
              <c:strCache>
                <c:ptCount val="6"/>
                <c:pt idx="0">
                  <c:v>All Respondents (Base: 2076)</c:v>
                </c:pt>
                <c:pt idx="1">
                  <c:v>Least Deprived (Base: 341)</c:v>
                </c:pt>
                <c:pt idx="2">
                  <c:v>Next Least Deprived (Base: 349)</c:v>
                </c:pt>
                <c:pt idx="3">
                  <c:v>Middle (Base: 279)</c:v>
                </c:pt>
                <c:pt idx="4">
                  <c:v>Next Most Deprived (Base: 240)</c:v>
                </c:pt>
                <c:pt idx="5">
                  <c:v>Most Deprived (Base: 166)</c:v>
                </c:pt>
              </c:strCache>
            </c:strRef>
          </c:cat>
          <c:val>
            <c:numRef>
              <c:f>Jobs_Econ_Dep5th!$I$73:$N$73</c:f>
              <c:numCache>
                <c:formatCode>0.0</c:formatCode>
                <c:ptCount val="6"/>
                <c:pt idx="0">
                  <c:v>55.105973025048172</c:v>
                </c:pt>
                <c:pt idx="1">
                  <c:v>57.771260997067451</c:v>
                </c:pt>
                <c:pt idx="2">
                  <c:v>54.441260744985676</c:v>
                </c:pt>
                <c:pt idx="3">
                  <c:v>55.555555555555557</c:v>
                </c:pt>
                <c:pt idx="4">
                  <c:v>50.416666666666664</c:v>
                </c:pt>
                <c:pt idx="5">
                  <c:v>48.795180722891565</c:v>
                </c:pt>
              </c:numCache>
            </c:numRef>
          </c:val>
          <c:extLst>
            <c:ext xmlns:c16="http://schemas.microsoft.com/office/drawing/2014/chart" uri="{C3380CC4-5D6E-409C-BE32-E72D297353CC}">
              <c16:uniqueId val="{00000001-F76F-45D3-A427-E582A908CCF2}"/>
            </c:ext>
          </c:extLst>
        </c:ser>
        <c:ser>
          <c:idx val="2"/>
          <c:order val="2"/>
          <c:tx>
            <c:strRef>
              <c:f>Jobs_Econ_Dep5th!$B$74</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Jobs_Econ_Dep5th!$I$71:$N$71</c:f>
              <c:strCache>
                <c:ptCount val="6"/>
                <c:pt idx="0">
                  <c:v>All Respondents (Base: 2076)</c:v>
                </c:pt>
                <c:pt idx="1">
                  <c:v>Least Deprived (Base: 341)</c:v>
                </c:pt>
                <c:pt idx="2">
                  <c:v>Next Least Deprived (Base: 349)</c:v>
                </c:pt>
                <c:pt idx="3">
                  <c:v>Middle (Base: 279)</c:v>
                </c:pt>
                <c:pt idx="4">
                  <c:v>Next Most Deprived (Base: 240)</c:v>
                </c:pt>
                <c:pt idx="5">
                  <c:v>Most Deprived (Base: 166)</c:v>
                </c:pt>
              </c:strCache>
            </c:strRef>
          </c:cat>
          <c:val>
            <c:numRef>
              <c:f>Jobs_Econ_Dep5th!$I$74:$N$74</c:f>
              <c:numCache>
                <c:formatCode>0.0</c:formatCode>
                <c:ptCount val="6"/>
                <c:pt idx="0">
                  <c:v>34.055876685934486</c:v>
                </c:pt>
                <c:pt idx="1">
                  <c:v>32.551319648093838</c:v>
                </c:pt>
                <c:pt idx="2">
                  <c:v>33.810888252148999</c:v>
                </c:pt>
                <c:pt idx="3">
                  <c:v>31.899641577060933</c:v>
                </c:pt>
                <c:pt idx="4">
                  <c:v>37.083333333333336</c:v>
                </c:pt>
                <c:pt idx="5">
                  <c:v>32.53012048192771</c:v>
                </c:pt>
              </c:numCache>
            </c:numRef>
          </c:val>
          <c:extLst>
            <c:ext xmlns:c16="http://schemas.microsoft.com/office/drawing/2014/chart" uri="{C3380CC4-5D6E-409C-BE32-E72D297353CC}">
              <c16:uniqueId val="{00000002-F76F-45D3-A427-E582A908CCF2}"/>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r>
              <a:rPr lang="en-GB"/>
              <a:t>How would you describe your physical health?</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percentStacked"/>
        <c:varyColors val="0"/>
        <c:ser>
          <c:idx val="0"/>
          <c:order val="0"/>
          <c:tx>
            <c:strRef>
              <c:f>'Health WB Trends'!$C$3</c:f>
              <c:strCache>
                <c:ptCount val="1"/>
                <c:pt idx="0">
                  <c:v>Very good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Trends'!$B$6:$B$10</c:f>
              <c:strCache>
                <c:ptCount val="5"/>
                <c:pt idx="0">
                  <c:v>2021 (Base: 2,071)</c:v>
                </c:pt>
                <c:pt idx="1">
                  <c:v>2022 (Base: 3,215)</c:v>
                </c:pt>
                <c:pt idx="2">
                  <c:v>2023 (Base: 2,610)</c:v>
                </c:pt>
                <c:pt idx="3">
                  <c:v>2024 (Base: 2,122)</c:v>
                </c:pt>
                <c:pt idx="4">
                  <c:v>2025 (Base: 2,107)</c:v>
                </c:pt>
              </c:strCache>
            </c:strRef>
          </c:cat>
          <c:val>
            <c:numRef>
              <c:f>'Health WB Trends'!$C$6:$C$10</c:f>
              <c:numCache>
                <c:formatCode>0.0</c:formatCode>
                <c:ptCount val="5"/>
                <c:pt idx="0">
                  <c:v>23.370352486721391</c:v>
                </c:pt>
                <c:pt idx="1">
                  <c:v>17.8</c:v>
                </c:pt>
                <c:pt idx="2" formatCode="General">
                  <c:v>17.7</c:v>
                </c:pt>
                <c:pt idx="3">
                  <c:v>19.792648444863335</c:v>
                </c:pt>
                <c:pt idx="4">
                  <c:v>17.180825818699571</c:v>
                </c:pt>
              </c:numCache>
            </c:numRef>
          </c:val>
          <c:extLst>
            <c:ext xmlns:c16="http://schemas.microsoft.com/office/drawing/2014/chart" uri="{C3380CC4-5D6E-409C-BE32-E72D297353CC}">
              <c16:uniqueId val="{00000000-797E-46D7-A70A-FE65F93927F0}"/>
            </c:ext>
          </c:extLst>
        </c:ser>
        <c:ser>
          <c:idx val="1"/>
          <c:order val="1"/>
          <c:tx>
            <c:strRef>
              <c:f>'Health WB Trends'!$D$3</c:f>
              <c:strCache>
                <c:ptCount val="1"/>
                <c:pt idx="0">
                  <c:v>Good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Trends'!$B$6:$B$10</c:f>
              <c:strCache>
                <c:ptCount val="5"/>
                <c:pt idx="0">
                  <c:v>2021 (Base: 2,071)</c:v>
                </c:pt>
                <c:pt idx="1">
                  <c:v>2022 (Base: 3,215)</c:v>
                </c:pt>
                <c:pt idx="2">
                  <c:v>2023 (Base: 2,610)</c:v>
                </c:pt>
                <c:pt idx="3">
                  <c:v>2024 (Base: 2,122)</c:v>
                </c:pt>
                <c:pt idx="4">
                  <c:v>2025 (Base: 2,107)</c:v>
                </c:pt>
              </c:strCache>
            </c:strRef>
          </c:cat>
          <c:val>
            <c:numRef>
              <c:f>'Health WB Trends'!$D$6:$D$10</c:f>
              <c:numCache>
                <c:formatCode>0.0</c:formatCode>
                <c:ptCount val="5"/>
                <c:pt idx="0">
                  <c:v>50.313858039594393</c:v>
                </c:pt>
                <c:pt idx="1">
                  <c:v>51.6</c:v>
                </c:pt>
                <c:pt idx="2">
                  <c:v>49</c:v>
                </c:pt>
                <c:pt idx="3">
                  <c:v>46.559849198868989</c:v>
                </c:pt>
                <c:pt idx="4">
                  <c:v>47.698149027052686</c:v>
                </c:pt>
              </c:numCache>
            </c:numRef>
          </c:val>
          <c:extLst>
            <c:ext xmlns:c16="http://schemas.microsoft.com/office/drawing/2014/chart" uri="{C3380CC4-5D6E-409C-BE32-E72D297353CC}">
              <c16:uniqueId val="{00000001-797E-46D7-A70A-FE65F93927F0}"/>
            </c:ext>
          </c:extLst>
        </c:ser>
        <c:ser>
          <c:idx val="2"/>
          <c:order val="2"/>
          <c:tx>
            <c:strRef>
              <c:f>'Health WB Trends'!$E$3</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Trends'!$B$6:$B$10</c:f>
              <c:strCache>
                <c:ptCount val="5"/>
                <c:pt idx="0">
                  <c:v>2021 (Base: 2,071)</c:v>
                </c:pt>
                <c:pt idx="1">
                  <c:v>2022 (Base: 3,215)</c:v>
                </c:pt>
                <c:pt idx="2">
                  <c:v>2023 (Base: 2,610)</c:v>
                </c:pt>
                <c:pt idx="3">
                  <c:v>2024 (Base: 2,122)</c:v>
                </c:pt>
                <c:pt idx="4">
                  <c:v>2025 (Base: 2,107)</c:v>
                </c:pt>
              </c:strCache>
            </c:strRef>
          </c:cat>
          <c:val>
            <c:numRef>
              <c:f>'Health WB Trends'!$E$6:$E$10</c:f>
              <c:numCache>
                <c:formatCode>0.0</c:formatCode>
                <c:ptCount val="5"/>
                <c:pt idx="0">
                  <c:v>13.471752776436505</c:v>
                </c:pt>
                <c:pt idx="1">
                  <c:v>14.4</c:v>
                </c:pt>
                <c:pt idx="2" formatCode="General">
                  <c:v>13.8</c:v>
                </c:pt>
                <c:pt idx="3">
                  <c:v>14.561734213006597</c:v>
                </c:pt>
                <c:pt idx="4">
                  <c:v>15.045087802562884</c:v>
                </c:pt>
              </c:numCache>
            </c:numRef>
          </c:val>
          <c:extLst>
            <c:ext xmlns:c16="http://schemas.microsoft.com/office/drawing/2014/chart" uri="{C3380CC4-5D6E-409C-BE32-E72D297353CC}">
              <c16:uniqueId val="{00000002-797E-46D7-A70A-FE65F93927F0}"/>
            </c:ext>
          </c:extLst>
        </c:ser>
        <c:ser>
          <c:idx val="3"/>
          <c:order val="3"/>
          <c:tx>
            <c:strRef>
              <c:f>'Health WB Trends'!$F$3</c:f>
              <c:strCache>
                <c:ptCount val="1"/>
                <c:pt idx="0">
                  <c:v>Poor</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Trends'!$B$6:$B$10</c:f>
              <c:strCache>
                <c:ptCount val="5"/>
                <c:pt idx="0">
                  <c:v>2021 (Base: 2,071)</c:v>
                </c:pt>
                <c:pt idx="1">
                  <c:v>2022 (Base: 3,215)</c:v>
                </c:pt>
                <c:pt idx="2">
                  <c:v>2023 (Base: 2,610)</c:v>
                </c:pt>
                <c:pt idx="3">
                  <c:v>2024 (Base: 2,122)</c:v>
                </c:pt>
                <c:pt idx="4">
                  <c:v>2025 (Base: 2,107)</c:v>
                </c:pt>
              </c:strCache>
            </c:strRef>
          </c:cat>
          <c:val>
            <c:numRef>
              <c:f>'Health WB Trends'!$F$6:$F$10</c:f>
              <c:numCache>
                <c:formatCode>0.0</c:formatCode>
                <c:ptCount val="5"/>
                <c:pt idx="0">
                  <c:v>10.284886528247224</c:v>
                </c:pt>
                <c:pt idx="1">
                  <c:v>13.7</c:v>
                </c:pt>
                <c:pt idx="2" formatCode="General">
                  <c:v>16.3</c:v>
                </c:pt>
                <c:pt idx="3">
                  <c:v>16.258246936852029</c:v>
                </c:pt>
                <c:pt idx="4">
                  <c:v>16.848599905078309</c:v>
                </c:pt>
              </c:numCache>
            </c:numRef>
          </c:val>
          <c:extLst>
            <c:ext xmlns:c16="http://schemas.microsoft.com/office/drawing/2014/chart" uri="{C3380CC4-5D6E-409C-BE32-E72D297353CC}">
              <c16:uniqueId val="{00000003-797E-46D7-A70A-FE65F93927F0}"/>
            </c:ext>
          </c:extLst>
        </c:ser>
        <c:ser>
          <c:idx val="4"/>
          <c:order val="4"/>
          <c:tx>
            <c:strRef>
              <c:f>'Health WB Trends'!$G$3</c:f>
              <c:strCache>
                <c:ptCount val="1"/>
                <c:pt idx="0">
                  <c:v>Very poor</c:v>
                </c:pt>
              </c:strCache>
            </c:strRef>
          </c:tx>
          <c:spPr>
            <a:solidFill>
              <a:srgbClr val="ED6B2A"/>
            </a:solidFill>
            <a:ln>
              <a:solidFill>
                <a:sysClr val="windowText" lastClr="000000"/>
              </a:solidFill>
            </a:ln>
            <a:effectLst/>
          </c:spPr>
          <c:invertIfNegative val="0"/>
          <c:cat>
            <c:strRef>
              <c:f>'Health WB Trends'!$B$6:$B$10</c:f>
              <c:strCache>
                <c:ptCount val="5"/>
                <c:pt idx="0">
                  <c:v>2021 (Base: 2,071)</c:v>
                </c:pt>
                <c:pt idx="1">
                  <c:v>2022 (Base: 3,215)</c:v>
                </c:pt>
                <c:pt idx="2">
                  <c:v>2023 (Base: 2,610)</c:v>
                </c:pt>
                <c:pt idx="3">
                  <c:v>2024 (Base: 2,122)</c:v>
                </c:pt>
                <c:pt idx="4">
                  <c:v>2025 (Base: 2,107)</c:v>
                </c:pt>
              </c:strCache>
            </c:strRef>
          </c:cat>
          <c:val>
            <c:numRef>
              <c:f>'Health WB Trends'!$G$6:$G$10</c:f>
              <c:numCache>
                <c:formatCode>0.0</c:formatCode>
                <c:ptCount val="5"/>
                <c:pt idx="0">
                  <c:v>2.5591501690004832</c:v>
                </c:pt>
                <c:pt idx="1">
                  <c:v>2.5</c:v>
                </c:pt>
                <c:pt idx="2">
                  <c:v>3.2</c:v>
                </c:pt>
                <c:pt idx="3">
                  <c:v>2.827521206409048</c:v>
                </c:pt>
                <c:pt idx="4">
                  <c:v>3.2273374466065499</c:v>
                </c:pt>
              </c:numCache>
            </c:numRef>
          </c:val>
          <c:extLst>
            <c:ext xmlns:c16="http://schemas.microsoft.com/office/drawing/2014/chart" uri="{C3380CC4-5D6E-409C-BE32-E72D297353CC}">
              <c16:uniqueId val="{00000004-797E-46D7-A70A-FE65F93927F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SAlbert" panose="02000503040000020004" pitchFamily="50" charset="0"/>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Health_WB_Demog!$B$3</c:f>
          <c:strCache>
            <c:ptCount val="1"/>
            <c:pt idx="0">
              <c:v>How would you describe your Physical health?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Health_WB_Demog!$B$16</c:f>
              <c:strCache>
                <c:ptCount val="1"/>
                <c:pt idx="0">
                  <c:v>Very good</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04BC-4D1B-A831-AA4A9683882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Health_WB_Demog!$C$15:$M$15</c:f>
              <c:strCache>
                <c:ptCount val="11"/>
                <c:pt idx="0">
                  <c:v>Identify as disabled (Base: 288)</c:v>
                </c:pt>
                <c:pt idx="1">
                  <c:v>Southern Arc (Base: 543)</c:v>
                </c:pt>
                <c:pt idx="2">
                  <c:v>55+ (Base: 908)</c:v>
                </c:pt>
                <c:pt idx="3">
                  <c:v>All respondents (Base: 2107)</c:v>
                </c:pt>
                <c:pt idx="4">
                  <c:v>Ethnically diverse (Base: 303)</c:v>
                </c:pt>
                <c:pt idx="5">
                  <c:v>LGBTQ+ (Base: 163)</c:v>
                </c:pt>
                <c:pt idx="6">
                  <c:v>Female (Base: 898)</c:v>
                </c:pt>
                <c:pt idx="7">
                  <c:v>Male (Base: 699)</c:v>
                </c:pt>
                <c:pt idx="8">
                  <c:v>Children in household (Base: 334)</c:v>
                </c:pt>
                <c:pt idx="9">
                  <c:v>Under 35 (Base: 224)</c:v>
                </c:pt>
                <c:pt idx="10">
                  <c:v>Welsh speaker (Base: 210)</c:v>
                </c:pt>
              </c:strCache>
            </c:strRef>
          </c:cat>
          <c:val>
            <c:numRef>
              <c:f>Health_WB_Demog!$C$16:$M$16</c:f>
              <c:numCache>
                <c:formatCode>0.0</c:formatCode>
                <c:ptCount val="11"/>
                <c:pt idx="0">
                  <c:v>3.8194444444444446</c:v>
                </c:pt>
                <c:pt idx="1">
                  <c:v>17.863720073664823</c:v>
                </c:pt>
                <c:pt idx="2">
                  <c:v>16.299559471365637</c:v>
                </c:pt>
                <c:pt idx="3">
                  <c:v>17.180825818699571</c:v>
                </c:pt>
                <c:pt idx="4">
                  <c:v>19.801980198019802</c:v>
                </c:pt>
                <c:pt idx="5">
                  <c:v>15.950920245398773</c:v>
                </c:pt>
                <c:pt idx="6">
                  <c:v>19.042316258351892</c:v>
                </c:pt>
                <c:pt idx="7">
                  <c:v>18.168812589413445</c:v>
                </c:pt>
                <c:pt idx="8">
                  <c:v>19.760479041916167</c:v>
                </c:pt>
                <c:pt idx="9">
                  <c:v>23.214285714285715</c:v>
                </c:pt>
                <c:pt idx="10">
                  <c:v>27.61904761904762</c:v>
                </c:pt>
              </c:numCache>
            </c:numRef>
          </c:val>
          <c:extLst>
            <c:ext xmlns:c16="http://schemas.microsoft.com/office/drawing/2014/chart" uri="{C3380CC4-5D6E-409C-BE32-E72D297353CC}">
              <c16:uniqueId val="{00000000-3012-4B50-914C-9DDDA0312368}"/>
            </c:ext>
          </c:extLst>
        </c:ser>
        <c:ser>
          <c:idx val="1"/>
          <c:order val="1"/>
          <c:tx>
            <c:strRef>
              <c:f>Health_WB_Demog!$B$17</c:f>
              <c:strCache>
                <c:ptCount val="1"/>
                <c:pt idx="0">
                  <c:v>Good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Health_WB_Demog!$C$15:$M$15</c:f>
              <c:strCache>
                <c:ptCount val="11"/>
                <c:pt idx="0">
                  <c:v>Identify as disabled (Base: 288)</c:v>
                </c:pt>
                <c:pt idx="1">
                  <c:v>Southern Arc (Base: 543)</c:v>
                </c:pt>
                <c:pt idx="2">
                  <c:v>55+ (Base: 908)</c:v>
                </c:pt>
                <c:pt idx="3">
                  <c:v>All respondents (Base: 2107)</c:v>
                </c:pt>
                <c:pt idx="4">
                  <c:v>Ethnically diverse (Base: 303)</c:v>
                </c:pt>
                <c:pt idx="5">
                  <c:v>LGBTQ+ (Base: 163)</c:v>
                </c:pt>
                <c:pt idx="6">
                  <c:v>Female (Base: 898)</c:v>
                </c:pt>
                <c:pt idx="7">
                  <c:v>Male (Base: 699)</c:v>
                </c:pt>
                <c:pt idx="8">
                  <c:v>Children in household (Base: 334)</c:v>
                </c:pt>
                <c:pt idx="9">
                  <c:v>Under 35 (Base: 224)</c:v>
                </c:pt>
                <c:pt idx="10">
                  <c:v>Welsh speaker (Base: 210)</c:v>
                </c:pt>
              </c:strCache>
            </c:strRef>
          </c:cat>
          <c:val>
            <c:numRef>
              <c:f>Health_WB_Demog!$C$17:$M$17</c:f>
              <c:numCache>
                <c:formatCode>0.0</c:formatCode>
                <c:ptCount val="11"/>
                <c:pt idx="0">
                  <c:v>20.486111111111111</c:v>
                </c:pt>
                <c:pt idx="1">
                  <c:v>45.67219152854512</c:v>
                </c:pt>
                <c:pt idx="2">
                  <c:v>47.246696035242294</c:v>
                </c:pt>
                <c:pt idx="3">
                  <c:v>47.698149027052686</c:v>
                </c:pt>
                <c:pt idx="4">
                  <c:v>45.874587458745872</c:v>
                </c:pt>
                <c:pt idx="5">
                  <c:v>50.306748466257666</c:v>
                </c:pt>
                <c:pt idx="6">
                  <c:v>47.661469933184861</c:v>
                </c:pt>
                <c:pt idx="7">
                  <c:v>49.213161659513595</c:v>
                </c:pt>
                <c:pt idx="8">
                  <c:v>52.095808383233532</c:v>
                </c:pt>
                <c:pt idx="9">
                  <c:v>52.678571428571431</c:v>
                </c:pt>
                <c:pt idx="10">
                  <c:v>50</c:v>
                </c:pt>
              </c:numCache>
            </c:numRef>
          </c:val>
          <c:extLst>
            <c:ext xmlns:c16="http://schemas.microsoft.com/office/drawing/2014/chart" uri="{C3380CC4-5D6E-409C-BE32-E72D297353CC}">
              <c16:uniqueId val="{00000001-3012-4B50-914C-9DDDA0312368}"/>
            </c:ext>
          </c:extLst>
        </c:ser>
        <c:ser>
          <c:idx val="2"/>
          <c:order val="2"/>
          <c:tx>
            <c:strRef>
              <c:f>Health_WB_Demog!$B$18</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Health_WB_Demog!$C$15:$M$15</c:f>
              <c:strCache>
                <c:ptCount val="11"/>
                <c:pt idx="0">
                  <c:v>Identify as disabled (Base: 288)</c:v>
                </c:pt>
                <c:pt idx="1">
                  <c:v>Southern Arc (Base: 543)</c:v>
                </c:pt>
                <c:pt idx="2">
                  <c:v>55+ (Base: 908)</c:v>
                </c:pt>
                <c:pt idx="3">
                  <c:v>All respondents (Base: 2107)</c:v>
                </c:pt>
                <c:pt idx="4">
                  <c:v>Ethnically diverse (Base: 303)</c:v>
                </c:pt>
                <c:pt idx="5">
                  <c:v>LGBTQ+ (Base: 163)</c:v>
                </c:pt>
                <c:pt idx="6">
                  <c:v>Female (Base: 898)</c:v>
                </c:pt>
                <c:pt idx="7">
                  <c:v>Male (Base: 699)</c:v>
                </c:pt>
                <c:pt idx="8">
                  <c:v>Children in household (Base: 334)</c:v>
                </c:pt>
                <c:pt idx="9">
                  <c:v>Under 35 (Base: 224)</c:v>
                </c:pt>
                <c:pt idx="10">
                  <c:v>Welsh speaker (Base: 210)</c:v>
                </c:pt>
              </c:strCache>
            </c:strRef>
          </c:cat>
          <c:val>
            <c:numRef>
              <c:f>Health_WB_Demog!$C$18:$M$18</c:f>
              <c:numCache>
                <c:formatCode>0.0</c:formatCode>
                <c:ptCount val="11"/>
                <c:pt idx="0">
                  <c:v>16.319444444444446</c:v>
                </c:pt>
                <c:pt idx="1">
                  <c:v>14.548802946593002</c:v>
                </c:pt>
                <c:pt idx="2">
                  <c:v>16.629955947136562</c:v>
                </c:pt>
                <c:pt idx="3">
                  <c:v>15.045087802562884</c:v>
                </c:pt>
                <c:pt idx="4">
                  <c:v>13.861386138613863</c:v>
                </c:pt>
                <c:pt idx="5">
                  <c:v>12.269938650306749</c:v>
                </c:pt>
                <c:pt idx="6">
                  <c:v>12.026726057906458</c:v>
                </c:pt>
                <c:pt idx="7">
                  <c:v>18.168812589413445</c:v>
                </c:pt>
                <c:pt idx="8">
                  <c:v>12.574850299401197</c:v>
                </c:pt>
                <c:pt idx="9">
                  <c:v>9.8214285714285712</c:v>
                </c:pt>
                <c:pt idx="10">
                  <c:v>13.333333333333334</c:v>
                </c:pt>
              </c:numCache>
            </c:numRef>
          </c:val>
          <c:extLst>
            <c:ext xmlns:c16="http://schemas.microsoft.com/office/drawing/2014/chart" uri="{C3380CC4-5D6E-409C-BE32-E72D297353CC}">
              <c16:uniqueId val="{00000002-3012-4B50-914C-9DDDA0312368}"/>
            </c:ext>
          </c:extLst>
        </c:ser>
        <c:ser>
          <c:idx val="3"/>
          <c:order val="3"/>
          <c:tx>
            <c:strRef>
              <c:f>Health_WB_Demog!$B$19</c:f>
              <c:strCache>
                <c:ptCount val="1"/>
                <c:pt idx="0">
                  <c:v>Poor</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Health_WB_Demog!$C$15:$M$15</c:f>
              <c:strCache>
                <c:ptCount val="11"/>
                <c:pt idx="0">
                  <c:v>Identify as disabled (Base: 288)</c:v>
                </c:pt>
                <c:pt idx="1">
                  <c:v>Southern Arc (Base: 543)</c:v>
                </c:pt>
                <c:pt idx="2">
                  <c:v>55+ (Base: 908)</c:v>
                </c:pt>
                <c:pt idx="3">
                  <c:v>All respondents (Base: 2107)</c:v>
                </c:pt>
                <c:pt idx="4">
                  <c:v>Ethnically diverse (Base: 303)</c:v>
                </c:pt>
                <c:pt idx="5">
                  <c:v>LGBTQ+ (Base: 163)</c:v>
                </c:pt>
                <c:pt idx="6">
                  <c:v>Female (Base: 898)</c:v>
                </c:pt>
                <c:pt idx="7">
                  <c:v>Male (Base: 699)</c:v>
                </c:pt>
                <c:pt idx="8">
                  <c:v>Children in household (Base: 334)</c:v>
                </c:pt>
                <c:pt idx="9">
                  <c:v>Under 35 (Base: 224)</c:v>
                </c:pt>
                <c:pt idx="10">
                  <c:v>Welsh speaker (Base: 210)</c:v>
                </c:pt>
              </c:strCache>
            </c:strRef>
          </c:cat>
          <c:val>
            <c:numRef>
              <c:f>Health_WB_Demog!$C$19:$M$19</c:f>
              <c:numCache>
                <c:formatCode>0.0</c:formatCode>
                <c:ptCount val="11"/>
                <c:pt idx="0">
                  <c:v>44.791666666666671</c:v>
                </c:pt>
                <c:pt idx="1">
                  <c:v>16.574585635359114</c:v>
                </c:pt>
                <c:pt idx="2">
                  <c:v>16.629955947136562</c:v>
                </c:pt>
                <c:pt idx="3">
                  <c:v>16.848599905078309</c:v>
                </c:pt>
                <c:pt idx="4">
                  <c:v>16.171617161716171</c:v>
                </c:pt>
                <c:pt idx="5">
                  <c:v>17.791411042944784</c:v>
                </c:pt>
                <c:pt idx="6">
                  <c:v>18.040089086859687</c:v>
                </c:pt>
                <c:pt idx="7">
                  <c:v>11.587982832618025</c:v>
                </c:pt>
                <c:pt idx="8">
                  <c:v>13.77245508982036</c:v>
                </c:pt>
                <c:pt idx="9">
                  <c:v>10.714285714285714</c:v>
                </c:pt>
                <c:pt idx="10">
                  <c:v>7.6190476190476195</c:v>
                </c:pt>
              </c:numCache>
            </c:numRef>
          </c:val>
          <c:extLst>
            <c:ext xmlns:c16="http://schemas.microsoft.com/office/drawing/2014/chart" uri="{C3380CC4-5D6E-409C-BE32-E72D297353CC}">
              <c16:uniqueId val="{00000003-3012-4B50-914C-9DDDA0312368}"/>
            </c:ext>
          </c:extLst>
        </c:ser>
        <c:ser>
          <c:idx val="4"/>
          <c:order val="4"/>
          <c:tx>
            <c:strRef>
              <c:f>Health_WB_Demog!$B$20</c:f>
              <c:strCache>
                <c:ptCount val="1"/>
                <c:pt idx="0">
                  <c:v>Very poor</c:v>
                </c:pt>
              </c:strCache>
            </c:strRef>
          </c:tx>
          <c:spPr>
            <a:solidFill>
              <a:srgbClr val="ED6B2A"/>
            </a:solidFill>
            <a:ln>
              <a:solidFill>
                <a:sysClr val="windowText" lastClr="000000"/>
              </a:solid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BC-4D1B-A831-AA4A9683882F}"/>
                </c:ext>
              </c:extLst>
            </c:dLbl>
            <c:spPr>
              <a:noFill/>
              <a:ln>
                <a:noFill/>
              </a:ln>
              <a:effectLst/>
            </c:spPr>
            <c:txPr>
              <a:bodyPr wrap="square" lIns="38100" tIns="19050" rIns="38100" bIns="19050" anchor="ctr">
                <a:spAutoFit/>
              </a:bodyPr>
              <a:lstStyle/>
              <a:p>
                <a:pPr>
                  <a:defRPr sz="1200"/>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Health_WB_Demog!$C$15:$M$15</c:f>
              <c:strCache>
                <c:ptCount val="11"/>
                <c:pt idx="0">
                  <c:v>Identify as disabled (Base: 288)</c:v>
                </c:pt>
                <c:pt idx="1">
                  <c:v>Southern Arc (Base: 543)</c:v>
                </c:pt>
                <c:pt idx="2">
                  <c:v>55+ (Base: 908)</c:v>
                </c:pt>
                <c:pt idx="3">
                  <c:v>All respondents (Base: 2107)</c:v>
                </c:pt>
                <c:pt idx="4">
                  <c:v>Ethnically diverse (Base: 303)</c:v>
                </c:pt>
                <c:pt idx="5">
                  <c:v>LGBTQ+ (Base: 163)</c:v>
                </c:pt>
                <c:pt idx="6">
                  <c:v>Female (Base: 898)</c:v>
                </c:pt>
                <c:pt idx="7">
                  <c:v>Male (Base: 699)</c:v>
                </c:pt>
                <c:pt idx="8">
                  <c:v>Children in household (Base: 334)</c:v>
                </c:pt>
                <c:pt idx="9">
                  <c:v>Under 35 (Base: 224)</c:v>
                </c:pt>
                <c:pt idx="10">
                  <c:v>Welsh speaker (Base: 210)</c:v>
                </c:pt>
              </c:strCache>
            </c:strRef>
          </c:cat>
          <c:val>
            <c:numRef>
              <c:f>Health_WB_Demog!$C$20:$M$20</c:f>
              <c:numCache>
                <c:formatCode>0.0</c:formatCode>
                <c:ptCount val="11"/>
                <c:pt idx="0">
                  <c:v>14.583333333333334</c:v>
                </c:pt>
                <c:pt idx="1">
                  <c:v>5.3406998158379375</c:v>
                </c:pt>
                <c:pt idx="2">
                  <c:v>3.1938325991189425</c:v>
                </c:pt>
                <c:pt idx="3">
                  <c:v>3.2273374466065499</c:v>
                </c:pt>
                <c:pt idx="4">
                  <c:v>4.2904290429042904</c:v>
                </c:pt>
                <c:pt idx="5">
                  <c:v>3.6809815950920246</c:v>
                </c:pt>
                <c:pt idx="6">
                  <c:v>3.229398663697105</c:v>
                </c:pt>
                <c:pt idx="7">
                  <c:v>2.8612303290414878</c:v>
                </c:pt>
                <c:pt idx="8">
                  <c:v>1.7964071856287425</c:v>
                </c:pt>
                <c:pt idx="9">
                  <c:v>3.5714285714285712</c:v>
                </c:pt>
                <c:pt idx="10">
                  <c:v>1.4285714285714286</c:v>
                </c:pt>
              </c:numCache>
            </c:numRef>
          </c:val>
          <c:extLst>
            <c:ext xmlns:c16="http://schemas.microsoft.com/office/drawing/2014/chart" uri="{C3380CC4-5D6E-409C-BE32-E72D297353CC}">
              <c16:uniqueId val="{00000004-3012-4B50-914C-9DDDA031236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Health_WB_Dep5th!$B$3</c:f>
          <c:strCache>
            <c:ptCount val="1"/>
            <c:pt idx="0">
              <c:v>How would you describe your Physical health?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Health_WB_Dep5th!$B$7</c:f>
              <c:strCache>
                <c:ptCount val="1"/>
                <c:pt idx="0">
                  <c:v>Very good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Health_WB_Dep5th!$I$6:$N$6</c:f>
              <c:strCache>
                <c:ptCount val="6"/>
                <c:pt idx="0">
                  <c:v>All Respondents (Base: 2107)</c:v>
                </c:pt>
                <c:pt idx="1">
                  <c:v>Least Deprived (Base: 344)</c:v>
                </c:pt>
                <c:pt idx="2">
                  <c:v>Next Least Deprived (Base: 353)</c:v>
                </c:pt>
                <c:pt idx="3">
                  <c:v>Middle (Base: 282)</c:v>
                </c:pt>
                <c:pt idx="4">
                  <c:v>Next Most Deprived (Base: 252)</c:v>
                </c:pt>
                <c:pt idx="5">
                  <c:v>Most Deprived (Base: 173)</c:v>
                </c:pt>
              </c:strCache>
            </c:strRef>
          </c:cat>
          <c:val>
            <c:numRef>
              <c:f>Health_WB_Dep5th!$I$7:$N$7</c:f>
              <c:numCache>
                <c:formatCode>0.0</c:formatCode>
                <c:ptCount val="6"/>
                <c:pt idx="0">
                  <c:v>17.180825818699571</c:v>
                </c:pt>
                <c:pt idx="1">
                  <c:v>17.732558139534884</c:v>
                </c:pt>
                <c:pt idx="2">
                  <c:v>21.813031161473088</c:v>
                </c:pt>
                <c:pt idx="3">
                  <c:v>15.957446808510639</c:v>
                </c:pt>
                <c:pt idx="4">
                  <c:v>19.444444444444446</c:v>
                </c:pt>
                <c:pt idx="5">
                  <c:v>15.606936416184972</c:v>
                </c:pt>
              </c:numCache>
            </c:numRef>
          </c:val>
          <c:extLst>
            <c:ext xmlns:c16="http://schemas.microsoft.com/office/drawing/2014/chart" uri="{C3380CC4-5D6E-409C-BE32-E72D297353CC}">
              <c16:uniqueId val="{00000000-BB92-4833-A530-D8C187B6BF73}"/>
            </c:ext>
          </c:extLst>
        </c:ser>
        <c:ser>
          <c:idx val="1"/>
          <c:order val="1"/>
          <c:tx>
            <c:strRef>
              <c:f>Health_WB_Dep5th!$B$8</c:f>
              <c:strCache>
                <c:ptCount val="1"/>
                <c:pt idx="0">
                  <c:v>Good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Health_WB_Dep5th!$I$6:$N$6</c:f>
              <c:strCache>
                <c:ptCount val="6"/>
                <c:pt idx="0">
                  <c:v>All Respondents (Base: 2107)</c:v>
                </c:pt>
                <c:pt idx="1">
                  <c:v>Least Deprived (Base: 344)</c:v>
                </c:pt>
                <c:pt idx="2">
                  <c:v>Next Least Deprived (Base: 353)</c:v>
                </c:pt>
                <c:pt idx="3">
                  <c:v>Middle (Base: 282)</c:v>
                </c:pt>
                <c:pt idx="4">
                  <c:v>Next Most Deprived (Base: 252)</c:v>
                </c:pt>
                <c:pt idx="5">
                  <c:v>Most Deprived (Base: 173)</c:v>
                </c:pt>
              </c:strCache>
            </c:strRef>
          </c:cat>
          <c:val>
            <c:numRef>
              <c:f>Health_WB_Dep5th!$I$8:$N$8</c:f>
              <c:numCache>
                <c:formatCode>0.0</c:formatCode>
                <c:ptCount val="6"/>
                <c:pt idx="0">
                  <c:v>47.698149027052686</c:v>
                </c:pt>
                <c:pt idx="1">
                  <c:v>52.616279069767444</c:v>
                </c:pt>
                <c:pt idx="2">
                  <c:v>43.342776203966004</c:v>
                </c:pt>
                <c:pt idx="3">
                  <c:v>55.673758865248224</c:v>
                </c:pt>
                <c:pt idx="4">
                  <c:v>43.650793650793652</c:v>
                </c:pt>
                <c:pt idx="5">
                  <c:v>39.306358381502889</c:v>
                </c:pt>
              </c:numCache>
            </c:numRef>
          </c:val>
          <c:extLst>
            <c:ext xmlns:c16="http://schemas.microsoft.com/office/drawing/2014/chart" uri="{C3380CC4-5D6E-409C-BE32-E72D297353CC}">
              <c16:uniqueId val="{00000001-BB92-4833-A530-D8C187B6BF73}"/>
            </c:ext>
          </c:extLst>
        </c:ser>
        <c:ser>
          <c:idx val="2"/>
          <c:order val="2"/>
          <c:tx>
            <c:strRef>
              <c:f>Health_WB_Dep5th!$B$9</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Health_WB_Dep5th!$I$6:$N$6</c:f>
              <c:strCache>
                <c:ptCount val="6"/>
                <c:pt idx="0">
                  <c:v>All Respondents (Base: 2107)</c:v>
                </c:pt>
                <c:pt idx="1">
                  <c:v>Least Deprived (Base: 344)</c:v>
                </c:pt>
                <c:pt idx="2">
                  <c:v>Next Least Deprived (Base: 353)</c:v>
                </c:pt>
                <c:pt idx="3">
                  <c:v>Middle (Base: 282)</c:v>
                </c:pt>
                <c:pt idx="4">
                  <c:v>Next Most Deprived (Base: 252)</c:v>
                </c:pt>
                <c:pt idx="5">
                  <c:v>Most Deprived (Base: 173)</c:v>
                </c:pt>
              </c:strCache>
            </c:strRef>
          </c:cat>
          <c:val>
            <c:numRef>
              <c:f>Health_WB_Dep5th!$I$9:$N$9</c:f>
              <c:numCache>
                <c:formatCode>0.0</c:formatCode>
                <c:ptCount val="6"/>
                <c:pt idx="0">
                  <c:v>15.045087802562884</c:v>
                </c:pt>
                <c:pt idx="1">
                  <c:v>15.11627906976744</c:v>
                </c:pt>
                <c:pt idx="2">
                  <c:v>18.413597733711047</c:v>
                </c:pt>
                <c:pt idx="3">
                  <c:v>10.99290780141844</c:v>
                </c:pt>
                <c:pt idx="4">
                  <c:v>11.507936507936508</c:v>
                </c:pt>
                <c:pt idx="5">
                  <c:v>15.606936416184972</c:v>
                </c:pt>
              </c:numCache>
            </c:numRef>
          </c:val>
          <c:extLst>
            <c:ext xmlns:c16="http://schemas.microsoft.com/office/drawing/2014/chart" uri="{C3380CC4-5D6E-409C-BE32-E72D297353CC}">
              <c16:uniqueId val="{00000002-BB92-4833-A530-D8C187B6BF73}"/>
            </c:ext>
          </c:extLst>
        </c:ser>
        <c:ser>
          <c:idx val="3"/>
          <c:order val="3"/>
          <c:tx>
            <c:strRef>
              <c:f>Health_WB_Dep5th!$B$10</c:f>
              <c:strCache>
                <c:ptCount val="1"/>
                <c:pt idx="0">
                  <c:v>Poor</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Health_WB_Dep5th!$I$6:$N$6</c:f>
              <c:strCache>
                <c:ptCount val="6"/>
                <c:pt idx="0">
                  <c:v>All Respondents (Base: 2107)</c:v>
                </c:pt>
                <c:pt idx="1">
                  <c:v>Least Deprived (Base: 344)</c:v>
                </c:pt>
                <c:pt idx="2">
                  <c:v>Next Least Deprived (Base: 353)</c:v>
                </c:pt>
                <c:pt idx="3">
                  <c:v>Middle (Base: 282)</c:v>
                </c:pt>
                <c:pt idx="4">
                  <c:v>Next Most Deprived (Base: 252)</c:v>
                </c:pt>
                <c:pt idx="5">
                  <c:v>Most Deprived (Base: 173)</c:v>
                </c:pt>
              </c:strCache>
            </c:strRef>
          </c:cat>
          <c:val>
            <c:numRef>
              <c:f>Health_WB_Dep5th!$I$10:$N$10</c:f>
              <c:numCache>
                <c:formatCode>0.0</c:formatCode>
                <c:ptCount val="6"/>
                <c:pt idx="0">
                  <c:v>16.848599905078309</c:v>
                </c:pt>
                <c:pt idx="1">
                  <c:v>12.790697674418606</c:v>
                </c:pt>
                <c:pt idx="2">
                  <c:v>14.730878186968837</c:v>
                </c:pt>
                <c:pt idx="3">
                  <c:v>14.893617021276595</c:v>
                </c:pt>
                <c:pt idx="4">
                  <c:v>19.841269841269842</c:v>
                </c:pt>
                <c:pt idx="5">
                  <c:v>21.965317919075144</c:v>
                </c:pt>
              </c:numCache>
            </c:numRef>
          </c:val>
          <c:extLst>
            <c:ext xmlns:c16="http://schemas.microsoft.com/office/drawing/2014/chart" uri="{C3380CC4-5D6E-409C-BE32-E72D297353CC}">
              <c16:uniqueId val="{00000003-BB92-4833-A530-D8C187B6BF73}"/>
            </c:ext>
          </c:extLst>
        </c:ser>
        <c:ser>
          <c:idx val="4"/>
          <c:order val="4"/>
          <c:tx>
            <c:strRef>
              <c:f>Health_WB_Dep5th!$B$11</c:f>
              <c:strCache>
                <c:ptCount val="1"/>
                <c:pt idx="0">
                  <c:v>Very poor</c:v>
                </c:pt>
              </c:strCache>
            </c:strRef>
          </c:tx>
          <c:spPr>
            <a:solidFill>
              <a:srgbClr val="ED6B2A"/>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0455-40A7-9876-81B3F494685F}"/>
                </c:ext>
              </c:extLst>
            </c:dLbl>
            <c:dLbl>
              <c:idx val="1"/>
              <c:delete val="1"/>
              <c:extLst>
                <c:ext xmlns:c15="http://schemas.microsoft.com/office/drawing/2012/chart" uri="{CE6537A1-D6FC-4f65-9D91-7224C49458BB}"/>
                <c:ext xmlns:c16="http://schemas.microsoft.com/office/drawing/2014/chart" uri="{C3380CC4-5D6E-409C-BE32-E72D297353CC}">
                  <c16:uniqueId val="{00000002-0455-40A7-9876-81B3F494685F}"/>
                </c:ext>
              </c:extLst>
            </c:dLbl>
            <c:dLbl>
              <c:idx val="2"/>
              <c:delete val="1"/>
              <c:extLst>
                <c:ext xmlns:c15="http://schemas.microsoft.com/office/drawing/2012/chart" uri="{CE6537A1-D6FC-4f65-9D91-7224C49458BB}"/>
                <c:ext xmlns:c16="http://schemas.microsoft.com/office/drawing/2014/chart" uri="{C3380CC4-5D6E-409C-BE32-E72D297353CC}">
                  <c16:uniqueId val="{00000001-0455-40A7-9876-81B3F494685F}"/>
                </c:ext>
              </c:extLst>
            </c:dLbl>
            <c:dLbl>
              <c:idx val="3"/>
              <c:delete val="1"/>
              <c:extLst>
                <c:ext xmlns:c15="http://schemas.microsoft.com/office/drawing/2012/chart" uri="{CE6537A1-D6FC-4f65-9D91-7224C49458BB}"/>
                <c:ext xmlns:c16="http://schemas.microsoft.com/office/drawing/2014/chart" uri="{C3380CC4-5D6E-409C-BE32-E72D297353CC}">
                  <c16:uniqueId val="{00000000-0455-40A7-9876-81B3F494685F}"/>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Health_WB_Dep5th!$I$6:$N$6</c:f>
              <c:strCache>
                <c:ptCount val="6"/>
                <c:pt idx="0">
                  <c:v>All Respondents (Base: 2107)</c:v>
                </c:pt>
                <c:pt idx="1">
                  <c:v>Least Deprived (Base: 344)</c:v>
                </c:pt>
                <c:pt idx="2">
                  <c:v>Next Least Deprived (Base: 353)</c:v>
                </c:pt>
                <c:pt idx="3">
                  <c:v>Middle (Base: 282)</c:v>
                </c:pt>
                <c:pt idx="4">
                  <c:v>Next Most Deprived (Base: 252)</c:v>
                </c:pt>
                <c:pt idx="5">
                  <c:v>Most Deprived (Base: 173)</c:v>
                </c:pt>
              </c:strCache>
            </c:strRef>
          </c:cat>
          <c:val>
            <c:numRef>
              <c:f>Health_WB_Dep5th!$I$11:$N$11</c:f>
              <c:numCache>
                <c:formatCode>0.0</c:formatCode>
                <c:ptCount val="6"/>
                <c:pt idx="0">
                  <c:v>3.2273374466065499</c:v>
                </c:pt>
                <c:pt idx="1">
                  <c:v>1.7441860465116279</c:v>
                </c:pt>
                <c:pt idx="2">
                  <c:v>1.6997167138810201</c:v>
                </c:pt>
                <c:pt idx="3">
                  <c:v>2.4822695035460995</c:v>
                </c:pt>
                <c:pt idx="4">
                  <c:v>5.5555555555555554</c:v>
                </c:pt>
                <c:pt idx="5">
                  <c:v>7.5144508670520231</c:v>
                </c:pt>
              </c:numCache>
            </c:numRef>
          </c:val>
          <c:extLst>
            <c:ext xmlns:c16="http://schemas.microsoft.com/office/drawing/2014/chart" uri="{C3380CC4-5D6E-409C-BE32-E72D297353CC}">
              <c16:uniqueId val="{00000004-BB92-4833-A530-D8C187B6BF73}"/>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r>
              <a:rPr lang="en-GB"/>
              <a:t>How would you describe your mental health?</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percentStacked"/>
        <c:varyColors val="0"/>
        <c:ser>
          <c:idx val="0"/>
          <c:order val="0"/>
          <c:tx>
            <c:strRef>
              <c:f>'Health WB Trends'!$C$13</c:f>
              <c:strCache>
                <c:ptCount val="1"/>
                <c:pt idx="0">
                  <c:v>Very good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Trends'!$B$16:$B$20</c:f>
              <c:strCache>
                <c:ptCount val="5"/>
                <c:pt idx="0">
                  <c:v>2021 (Base: 2,052)</c:v>
                </c:pt>
                <c:pt idx="1">
                  <c:v>2022 (Base: 3,127)</c:v>
                </c:pt>
                <c:pt idx="2">
                  <c:v>2023 (Base: 2,052)</c:v>
                </c:pt>
                <c:pt idx="3">
                  <c:v>2024 (Base: 2,025)</c:v>
                </c:pt>
                <c:pt idx="4">
                  <c:v>2025 (Base: 2,035)</c:v>
                </c:pt>
              </c:strCache>
            </c:strRef>
          </c:cat>
          <c:val>
            <c:numRef>
              <c:f>'Health WB Trends'!$C$16:$C$20</c:f>
              <c:numCache>
                <c:formatCode>0.0</c:formatCode>
                <c:ptCount val="5"/>
                <c:pt idx="0">
                  <c:v>26.218323586744642</c:v>
                </c:pt>
                <c:pt idx="1">
                  <c:v>19.3</c:v>
                </c:pt>
                <c:pt idx="2" formatCode="General">
                  <c:v>20.5</c:v>
                </c:pt>
                <c:pt idx="3">
                  <c:v>21.333333333333336</c:v>
                </c:pt>
                <c:pt idx="4">
                  <c:v>21.916461916461916</c:v>
                </c:pt>
              </c:numCache>
            </c:numRef>
          </c:val>
          <c:extLst>
            <c:ext xmlns:c16="http://schemas.microsoft.com/office/drawing/2014/chart" uri="{C3380CC4-5D6E-409C-BE32-E72D297353CC}">
              <c16:uniqueId val="{00000000-A1D2-4222-8C7D-EA6E4E687837}"/>
            </c:ext>
          </c:extLst>
        </c:ser>
        <c:ser>
          <c:idx val="1"/>
          <c:order val="1"/>
          <c:tx>
            <c:strRef>
              <c:f>'Health WB Trends'!$D$13</c:f>
              <c:strCache>
                <c:ptCount val="1"/>
                <c:pt idx="0">
                  <c:v>Good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Trends'!$B$16:$B$20</c:f>
              <c:strCache>
                <c:ptCount val="5"/>
                <c:pt idx="0">
                  <c:v>2021 (Base: 2,052)</c:v>
                </c:pt>
                <c:pt idx="1">
                  <c:v>2022 (Base: 3,127)</c:v>
                </c:pt>
                <c:pt idx="2">
                  <c:v>2023 (Base: 2,052)</c:v>
                </c:pt>
                <c:pt idx="3">
                  <c:v>2024 (Base: 2,025)</c:v>
                </c:pt>
                <c:pt idx="4">
                  <c:v>2025 (Base: 2,035)</c:v>
                </c:pt>
              </c:strCache>
            </c:strRef>
          </c:cat>
          <c:val>
            <c:numRef>
              <c:f>'Health WB Trends'!$D$16:$D$20</c:f>
              <c:numCache>
                <c:formatCode>0.0</c:formatCode>
                <c:ptCount val="5"/>
                <c:pt idx="0">
                  <c:v>44.054580896686154</c:v>
                </c:pt>
                <c:pt idx="1">
                  <c:v>45.8</c:v>
                </c:pt>
                <c:pt idx="2" formatCode="General">
                  <c:v>45.9</c:v>
                </c:pt>
                <c:pt idx="3">
                  <c:v>41.135802469135804</c:v>
                </c:pt>
                <c:pt idx="4">
                  <c:v>42.014742014742012</c:v>
                </c:pt>
              </c:numCache>
            </c:numRef>
          </c:val>
          <c:extLst>
            <c:ext xmlns:c16="http://schemas.microsoft.com/office/drawing/2014/chart" uri="{C3380CC4-5D6E-409C-BE32-E72D297353CC}">
              <c16:uniqueId val="{00000001-A1D2-4222-8C7D-EA6E4E687837}"/>
            </c:ext>
          </c:extLst>
        </c:ser>
        <c:ser>
          <c:idx val="2"/>
          <c:order val="2"/>
          <c:tx>
            <c:strRef>
              <c:f>'Health WB Trends'!$E$13</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Trends'!$B$16:$B$20</c:f>
              <c:strCache>
                <c:ptCount val="5"/>
                <c:pt idx="0">
                  <c:v>2021 (Base: 2,052)</c:v>
                </c:pt>
                <c:pt idx="1">
                  <c:v>2022 (Base: 3,127)</c:v>
                </c:pt>
                <c:pt idx="2">
                  <c:v>2023 (Base: 2,052)</c:v>
                </c:pt>
                <c:pt idx="3">
                  <c:v>2024 (Base: 2,025)</c:v>
                </c:pt>
                <c:pt idx="4">
                  <c:v>2025 (Base: 2,035)</c:v>
                </c:pt>
              </c:strCache>
            </c:strRef>
          </c:cat>
          <c:val>
            <c:numRef>
              <c:f>'Health WB Trends'!$E$16:$E$20</c:f>
              <c:numCache>
                <c:formatCode>0.0</c:formatCode>
                <c:ptCount val="5"/>
                <c:pt idx="0">
                  <c:v>15.74074074074074</c:v>
                </c:pt>
                <c:pt idx="1">
                  <c:v>17.399999999999999</c:v>
                </c:pt>
                <c:pt idx="2" formatCode="General">
                  <c:v>16</c:v>
                </c:pt>
                <c:pt idx="3">
                  <c:v>18.518518518518519</c:v>
                </c:pt>
                <c:pt idx="4">
                  <c:v>17.985257985257984</c:v>
                </c:pt>
              </c:numCache>
            </c:numRef>
          </c:val>
          <c:extLst>
            <c:ext xmlns:c16="http://schemas.microsoft.com/office/drawing/2014/chart" uri="{C3380CC4-5D6E-409C-BE32-E72D297353CC}">
              <c16:uniqueId val="{00000002-A1D2-4222-8C7D-EA6E4E687837}"/>
            </c:ext>
          </c:extLst>
        </c:ser>
        <c:ser>
          <c:idx val="3"/>
          <c:order val="3"/>
          <c:tx>
            <c:strRef>
              <c:f>'Health WB Trends'!$F$13</c:f>
              <c:strCache>
                <c:ptCount val="1"/>
                <c:pt idx="0">
                  <c:v>Poor</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Trends'!$B$16:$B$20</c:f>
              <c:strCache>
                <c:ptCount val="5"/>
                <c:pt idx="0">
                  <c:v>2021 (Base: 2,052)</c:v>
                </c:pt>
                <c:pt idx="1">
                  <c:v>2022 (Base: 3,127)</c:v>
                </c:pt>
                <c:pt idx="2">
                  <c:v>2023 (Base: 2,052)</c:v>
                </c:pt>
                <c:pt idx="3">
                  <c:v>2024 (Base: 2,025)</c:v>
                </c:pt>
                <c:pt idx="4">
                  <c:v>2025 (Base: 2,035)</c:v>
                </c:pt>
              </c:strCache>
            </c:strRef>
          </c:cat>
          <c:val>
            <c:numRef>
              <c:f>'Health WB Trends'!$F$16:$F$20</c:f>
              <c:numCache>
                <c:formatCode>0.0</c:formatCode>
                <c:ptCount val="5"/>
                <c:pt idx="0">
                  <c:v>10.964912280701753</c:v>
                </c:pt>
                <c:pt idx="1">
                  <c:v>14.7</c:v>
                </c:pt>
                <c:pt idx="2" formatCode="General">
                  <c:v>14</c:v>
                </c:pt>
                <c:pt idx="3">
                  <c:v>14.814814814814813</c:v>
                </c:pt>
                <c:pt idx="4">
                  <c:v>14.201474201474202</c:v>
                </c:pt>
              </c:numCache>
            </c:numRef>
          </c:val>
          <c:extLst>
            <c:ext xmlns:c16="http://schemas.microsoft.com/office/drawing/2014/chart" uri="{C3380CC4-5D6E-409C-BE32-E72D297353CC}">
              <c16:uniqueId val="{00000003-A1D2-4222-8C7D-EA6E4E687837}"/>
            </c:ext>
          </c:extLst>
        </c:ser>
        <c:ser>
          <c:idx val="4"/>
          <c:order val="4"/>
          <c:tx>
            <c:strRef>
              <c:f>'Health WB Trends'!$G$13</c:f>
              <c:strCache>
                <c:ptCount val="1"/>
                <c:pt idx="0">
                  <c:v>Very poor</c:v>
                </c:pt>
              </c:strCache>
            </c:strRef>
          </c:tx>
          <c:spPr>
            <a:solidFill>
              <a:srgbClr val="ED6B2A"/>
            </a:solidFill>
            <a:ln>
              <a:solidFill>
                <a:sysClr val="windowText" lastClr="000000"/>
              </a:solidFill>
            </a:ln>
            <a:effectLst/>
          </c:spPr>
          <c:invertIfNegative val="0"/>
          <c:cat>
            <c:strRef>
              <c:f>'Health WB Trends'!$B$16:$B$20</c:f>
              <c:strCache>
                <c:ptCount val="5"/>
                <c:pt idx="0">
                  <c:v>2021 (Base: 2,052)</c:v>
                </c:pt>
                <c:pt idx="1">
                  <c:v>2022 (Base: 3,127)</c:v>
                </c:pt>
                <c:pt idx="2">
                  <c:v>2023 (Base: 2,052)</c:v>
                </c:pt>
                <c:pt idx="3">
                  <c:v>2024 (Base: 2,025)</c:v>
                </c:pt>
                <c:pt idx="4">
                  <c:v>2025 (Base: 2,035)</c:v>
                </c:pt>
              </c:strCache>
            </c:strRef>
          </c:cat>
          <c:val>
            <c:numRef>
              <c:f>'Health WB Trends'!$G$16:$G$20</c:f>
              <c:numCache>
                <c:formatCode>0.0</c:formatCode>
                <c:ptCount val="5"/>
                <c:pt idx="0">
                  <c:v>3.0214424951267054</c:v>
                </c:pt>
                <c:pt idx="1">
                  <c:v>2.9</c:v>
                </c:pt>
                <c:pt idx="2" formatCode="General">
                  <c:v>3.7</c:v>
                </c:pt>
                <c:pt idx="3">
                  <c:v>4.1975308641975309</c:v>
                </c:pt>
                <c:pt idx="4">
                  <c:v>3.882063882063882</c:v>
                </c:pt>
              </c:numCache>
            </c:numRef>
          </c:val>
          <c:extLst>
            <c:ext xmlns:c16="http://schemas.microsoft.com/office/drawing/2014/chart" uri="{C3380CC4-5D6E-409C-BE32-E72D297353CC}">
              <c16:uniqueId val="{00000004-A1D2-4222-8C7D-EA6E4E68783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SAlbert" panose="02000503040000020004" pitchFamily="50" charset="0"/>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Health_WB_Demog!$B$33</c:f>
          <c:strCache>
            <c:ptCount val="1"/>
            <c:pt idx="0">
              <c:v>How would you describe your Mental health?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Health_WB_Demog!$B$46</c:f>
              <c:strCache>
                <c:ptCount val="1"/>
                <c:pt idx="0">
                  <c:v>Very good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Health_WB_Demog!$C$45:$M$45</c:f>
              <c:strCache>
                <c:ptCount val="11"/>
                <c:pt idx="0">
                  <c:v>Identify as disabled (Base: 276)</c:v>
                </c:pt>
                <c:pt idx="1">
                  <c:v>LGBTQ+ (Base: 163)</c:v>
                </c:pt>
                <c:pt idx="2">
                  <c:v>Under 35 (Base: 222)</c:v>
                </c:pt>
                <c:pt idx="3">
                  <c:v>Southern Arc (Base: 528)</c:v>
                </c:pt>
                <c:pt idx="4">
                  <c:v>Children in household (Base: 330)</c:v>
                </c:pt>
                <c:pt idx="5">
                  <c:v>Ethnically diverse (Base: 294)</c:v>
                </c:pt>
                <c:pt idx="6">
                  <c:v>Female (Base: 874)</c:v>
                </c:pt>
                <c:pt idx="7">
                  <c:v>All respondents (Base: 2035)</c:v>
                </c:pt>
                <c:pt idx="8">
                  <c:v>Male (Base: 678)</c:v>
                </c:pt>
                <c:pt idx="9">
                  <c:v>55+ (Base: 866)</c:v>
                </c:pt>
                <c:pt idx="10">
                  <c:v>Welsh speaker (Base: 205)</c:v>
                </c:pt>
              </c:strCache>
            </c:strRef>
          </c:cat>
          <c:val>
            <c:numRef>
              <c:f>Health_WB_Demog!$C$46:$M$46</c:f>
              <c:numCache>
                <c:formatCode>0.0</c:formatCode>
                <c:ptCount val="11"/>
                <c:pt idx="0">
                  <c:v>10.507246376811594</c:v>
                </c:pt>
                <c:pt idx="1">
                  <c:v>12.269938650306749</c:v>
                </c:pt>
                <c:pt idx="2">
                  <c:v>13.963963963963963</c:v>
                </c:pt>
                <c:pt idx="3">
                  <c:v>19.886363636363637</c:v>
                </c:pt>
                <c:pt idx="4">
                  <c:v>15.454545454545453</c:v>
                </c:pt>
                <c:pt idx="5">
                  <c:v>17.346938775510203</c:v>
                </c:pt>
                <c:pt idx="6">
                  <c:v>19.908466819221967</c:v>
                </c:pt>
                <c:pt idx="7">
                  <c:v>21.916461916461916</c:v>
                </c:pt>
                <c:pt idx="8">
                  <c:v>25.516224188790559</c:v>
                </c:pt>
                <c:pt idx="9">
                  <c:v>26.674364896073904</c:v>
                </c:pt>
                <c:pt idx="10">
                  <c:v>31.219512195121951</c:v>
                </c:pt>
              </c:numCache>
            </c:numRef>
          </c:val>
          <c:extLst>
            <c:ext xmlns:c16="http://schemas.microsoft.com/office/drawing/2014/chart" uri="{C3380CC4-5D6E-409C-BE32-E72D297353CC}">
              <c16:uniqueId val="{00000000-DB71-4E73-93EC-A57A8F915489}"/>
            </c:ext>
          </c:extLst>
        </c:ser>
        <c:ser>
          <c:idx val="1"/>
          <c:order val="1"/>
          <c:tx>
            <c:strRef>
              <c:f>Health_WB_Demog!$B$47</c:f>
              <c:strCache>
                <c:ptCount val="1"/>
                <c:pt idx="0">
                  <c:v>Good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Health_WB_Demog!$C$45:$M$45</c:f>
              <c:strCache>
                <c:ptCount val="11"/>
                <c:pt idx="0">
                  <c:v>Identify as disabled (Base: 276)</c:v>
                </c:pt>
                <c:pt idx="1">
                  <c:v>LGBTQ+ (Base: 163)</c:v>
                </c:pt>
                <c:pt idx="2">
                  <c:v>Under 35 (Base: 222)</c:v>
                </c:pt>
                <c:pt idx="3">
                  <c:v>Southern Arc (Base: 528)</c:v>
                </c:pt>
                <c:pt idx="4">
                  <c:v>Children in household (Base: 330)</c:v>
                </c:pt>
                <c:pt idx="5">
                  <c:v>Ethnically diverse (Base: 294)</c:v>
                </c:pt>
                <c:pt idx="6">
                  <c:v>Female (Base: 874)</c:v>
                </c:pt>
                <c:pt idx="7">
                  <c:v>All respondents (Base: 2035)</c:v>
                </c:pt>
                <c:pt idx="8">
                  <c:v>Male (Base: 678)</c:v>
                </c:pt>
                <c:pt idx="9">
                  <c:v>55+ (Base: 866)</c:v>
                </c:pt>
                <c:pt idx="10">
                  <c:v>Welsh speaker (Base: 205)</c:v>
                </c:pt>
              </c:strCache>
            </c:strRef>
          </c:cat>
          <c:val>
            <c:numRef>
              <c:f>Health_WB_Demog!$C$47:$M$47</c:f>
              <c:numCache>
                <c:formatCode>0.0</c:formatCode>
                <c:ptCount val="11"/>
                <c:pt idx="0">
                  <c:v>25.362318840579711</c:v>
                </c:pt>
                <c:pt idx="1">
                  <c:v>36.196319018404907</c:v>
                </c:pt>
                <c:pt idx="2">
                  <c:v>37.387387387387392</c:v>
                </c:pt>
                <c:pt idx="3">
                  <c:v>40.340909090909086</c:v>
                </c:pt>
                <c:pt idx="4">
                  <c:v>44.848484848484851</c:v>
                </c:pt>
                <c:pt idx="5">
                  <c:v>43.197278911564624</c:v>
                </c:pt>
                <c:pt idx="6">
                  <c:v>43.249427917620139</c:v>
                </c:pt>
                <c:pt idx="7">
                  <c:v>42.014742014742012</c:v>
                </c:pt>
                <c:pt idx="8">
                  <c:v>42.920353982300888</c:v>
                </c:pt>
                <c:pt idx="9">
                  <c:v>43.764434180138565</c:v>
                </c:pt>
                <c:pt idx="10">
                  <c:v>47.317073170731703</c:v>
                </c:pt>
              </c:numCache>
            </c:numRef>
          </c:val>
          <c:extLst>
            <c:ext xmlns:c16="http://schemas.microsoft.com/office/drawing/2014/chart" uri="{C3380CC4-5D6E-409C-BE32-E72D297353CC}">
              <c16:uniqueId val="{00000001-DB71-4E73-93EC-A57A8F915489}"/>
            </c:ext>
          </c:extLst>
        </c:ser>
        <c:ser>
          <c:idx val="2"/>
          <c:order val="2"/>
          <c:tx>
            <c:strRef>
              <c:f>Health_WB_Demog!$B$48</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Health_WB_Demog!$C$45:$M$45</c:f>
              <c:strCache>
                <c:ptCount val="11"/>
                <c:pt idx="0">
                  <c:v>Identify as disabled (Base: 276)</c:v>
                </c:pt>
                <c:pt idx="1">
                  <c:v>LGBTQ+ (Base: 163)</c:v>
                </c:pt>
                <c:pt idx="2">
                  <c:v>Under 35 (Base: 222)</c:v>
                </c:pt>
                <c:pt idx="3">
                  <c:v>Southern Arc (Base: 528)</c:v>
                </c:pt>
                <c:pt idx="4">
                  <c:v>Children in household (Base: 330)</c:v>
                </c:pt>
                <c:pt idx="5">
                  <c:v>Ethnically diverse (Base: 294)</c:v>
                </c:pt>
                <c:pt idx="6">
                  <c:v>Female (Base: 874)</c:v>
                </c:pt>
                <c:pt idx="7">
                  <c:v>All respondents (Base: 2035)</c:v>
                </c:pt>
                <c:pt idx="8">
                  <c:v>Male (Base: 678)</c:v>
                </c:pt>
                <c:pt idx="9">
                  <c:v>55+ (Base: 866)</c:v>
                </c:pt>
                <c:pt idx="10">
                  <c:v>Welsh speaker (Base: 205)</c:v>
                </c:pt>
              </c:strCache>
            </c:strRef>
          </c:cat>
          <c:val>
            <c:numRef>
              <c:f>Health_WB_Demog!$C$48:$M$48</c:f>
              <c:numCache>
                <c:formatCode>0.0</c:formatCode>
                <c:ptCount val="11"/>
                <c:pt idx="0">
                  <c:v>22.826086956521738</c:v>
                </c:pt>
                <c:pt idx="1">
                  <c:v>15.950920245398773</c:v>
                </c:pt>
                <c:pt idx="2">
                  <c:v>18.468468468468469</c:v>
                </c:pt>
                <c:pt idx="3">
                  <c:v>16.477272727272727</c:v>
                </c:pt>
                <c:pt idx="4">
                  <c:v>20.303030303030305</c:v>
                </c:pt>
                <c:pt idx="5">
                  <c:v>17.687074829931973</c:v>
                </c:pt>
                <c:pt idx="6">
                  <c:v>18.306636155606405</c:v>
                </c:pt>
                <c:pt idx="7">
                  <c:v>17.985257985257984</c:v>
                </c:pt>
                <c:pt idx="8">
                  <c:v>16.519174041297934</c:v>
                </c:pt>
                <c:pt idx="9">
                  <c:v>16.28175519630485</c:v>
                </c:pt>
                <c:pt idx="10">
                  <c:v>11.219512195121952</c:v>
                </c:pt>
              </c:numCache>
            </c:numRef>
          </c:val>
          <c:extLst>
            <c:ext xmlns:c16="http://schemas.microsoft.com/office/drawing/2014/chart" uri="{C3380CC4-5D6E-409C-BE32-E72D297353CC}">
              <c16:uniqueId val="{00000002-DB71-4E73-93EC-A57A8F915489}"/>
            </c:ext>
          </c:extLst>
        </c:ser>
        <c:ser>
          <c:idx val="3"/>
          <c:order val="3"/>
          <c:tx>
            <c:strRef>
              <c:f>Health_WB_Demog!$B$49</c:f>
              <c:strCache>
                <c:ptCount val="1"/>
                <c:pt idx="0">
                  <c:v>Poor</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Health_WB_Demog!$C$45:$M$45</c:f>
              <c:strCache>
                <c:ptCount val="11"/>
                <c:pt idx="0">
                  <c:v>Identify as disabled (Base: 276)</c:v>
                </c:pt>
                <c:pt idx="1">
                  <c:v>LGBTQ+ (Base: 163)</c:v>
                </c:pt>
                <c:pt idx="2">
                  <c:v>Under 35 (Base: 222)</c:v>
                </c:pt>
                <c:pt idx="3">
                  <c:v>Southern Arc (Base: 528)</c:v>
                </c:pt>
                <c:pt idx="4">
                  <c:v>Children in household (Base: 330)</c:v>
                </c:pt>
                <c:pt idx="5">
                  <c:v>Ethnically diverse (Base: 294)</c:v>
                </c:pt>
                <c:pt idx="6">
                  <c:v>Female (Base: 874)</c:v>
                </c:pt>
                <c:pt idx="7">
                  <c:v>All respondents (Base: 2035)</c:v>
                </c:pt>
                <c:pt idx="8">
                  <c:v>Male (Base: 678)</c:v>
                </c:pt>
                <c:pt idx="9">
                  <c:v>55+ (Base: 866)</c:v>
                </c:pt>
                <c:pt idx="10">
                  <c:v>Welsh speaker (Base: 205)</c:v>
                </c:pt>
              </c:strCache>
            </c:strRef>
          </c:cat>
          <c:val>
            <c:numRef>
              <c:f>Health_WB_Demog!$C$49:$M$49</c:f>
              <c:numCache>
                <c:formatCode>0.0</c:formatCode>
                <c:ptCount val="11"/>
                <c:pt idx="0">
                  <c:v>27.173913043478258</c:v>
                </c:pt>
                <c:pt idx="1">
                  <c:v>26.993865030674847</c:v>
                </c:pt>
                <c:pt idx="2">
                  <c:v>22.522522522522522</c:v>
                </c:pt>
                <c:pt idx="3">
                  <c:v>17.803030303030305</c:v>
                </c:pt>
                <c:pt idx="4">
                  <c:v>15.757575757575756</c:v>
                </c:pt>
                <c:pt idx="5">
                  <c:v>17.346938775510203</c:v>
                </c:pt>
                <c:pt idx="6">
                  <c:v>14.530892448512587</c:v>
                </c:pt>
                <c:pt idx="7">
                  <c:v>14.201474201474202</c:v>
                </c:pt>
                <c:pt idx="8">
                  <c:v>12.094395280235988</c:v>
                </c:pt>
                <c:pt idx="9">
                  <c:v>10.969976905311778</c:v>
                </c:pt>
                <c:pt idx="10">
                  <c:v>8.2926829268292686</c:v>
                </c:pt>
              </c:numCache>
            </c:numRef>
          </c:val>
          <c:extLst>
            <c:ext xmlns:c16="http://schemas.microsoft.com/office/drawing/2014/chart" uri="{C3380CC4-5D6E-409C-BE32-E72D297353CC}">
              <c16:uniqueId val="{00000003-DB71-4E73-93EC-A57A8F915489}"/>
            </c:ext>
          </c:extLst>
        </c:ser>
        <c:ser>
          <c:idx val="4"/>
          <c:order val="4"/>
          <c:tx>
            <c:strRef>
              <c:f>Health_WB_Demog!$B$50</c:f>
              <c:strCache>
                <c:ptCount val="1"/>
                <c:pt idx="0">
                  <c:v>Very poor</c:v>
                </c:pt>
              </c:strCache>
            </c:strRef>
          </c:tx>
          <c:spPr>
            <a:solidFill>
              <a:srgbClr val="ED6B2A"/>
            </a:solidFill>
            <a:ln>
              <a:solidFill>
                <a:sysClr val="windowText" lastClr="000000"/>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7-0D16-4787-B962-8322690B5432}"/>
                </c:ext>
              </c:extLst>
            </c:dLbl>
            <c:dLbl>
              <c:idx val="4"/>
              <c:delete val="1"/>
              <c:extLst>
                <c:ext xmlns:c15="http://schemas.microsoft.com/office/drawing/2012/chart" uri="{CE6537A1-D6FC-4f65-9D91-7224C49458BB}"/>
                <c:ext xmlns:c16="http://schemas.microsoft.com/office/drawing/2014/chart" uri="{C3380CC4-5D6E-409C-BE32-E72D297353CC}">
                  <c16:uniqueId val="{00000006-0D16-4787-B962-8322690B5432}"/>
                </c:ext>
              </c:extLst>
            </c:dLbl>
            <c:dLbl>
              <c:idx val="5"/>
              <c:delete val="1"/>
              <c:extLst>
                <c:ext xmlns:c15="http://schemas.microsoft.com/office/drawing/2012/chart" uri="{CE6537A1-D6FC-4f65-9D91-7224C49458BB}"/>
                <c:ext xmlns:c16="http://schemas.microsoft.com/office/drawing/2014/chart" uri="{C3380CC4-5D6E-409C-BE32-E72D297353CC}">
                  <c16:uniqueId val="{00000005-0D16-4787-B962-8322690B5432}"/>
                </c:ext>
              </c:extLst>
            </c:dLbl>
            <c:dLbl>
              <c:idx val="6"/>
              <c:delete val="1"/>
              <c:extLst>
                <c:ext xmlns:c15="http://schemas.microsoft.com/office/drawing/2012/chart" uri="{CE6537A1-D6FC-4f65-9D91-7224C49458BB}"/>
                <c:ext xmlns:c16="http://schemas.microsoft.com/office/drawing/2014/chart" uri="{C3380CC4-5D6E-409C-BE32-E72D297353CC}">
                  <c16:uniqueId val="{00000004-0D16-4787-B962-8322690B5432}"/>
                </c:ext>
              </c:extLst>
            </c:dLbl>
            <c:dLbl>
              <c:idx val="7"/>
              <c:delete val="1"/>
              <c:extLst>
                <c:ext xmlns:c15="http://schemas.microsoft.com/office/drawing/2012/chart" uri="{CE6537A1-D6FC-4f65-9D91-7224C49458BB}"/>
                <c:ext xmlns:c16="http://schemas.microsoft.com/office/drawing/2014/chart" uri="{C3380CC4-5D6E-409C-BE32-E72D297353CC}">
                  <c16:uniqueId val="{00000003-0D16-4787-B962-8322690B5432}"/>
                </c:ext>
              </c:extLst>
            </c:dLbl>
            <c:dLbl>
              <c:idx val="8"/>
              <c:delete val="1"/>
              <c:extLst>
                <c:ext xmlns:c15="http://schemas.microsoft.com/office/drawing/2012/chart" uri="{CE6537A1-D6FC-4f65-9D91-7224C49458BB}"/>
                <c:ext xmlns:c16="http://schemas.microsoft.com/office/drawing/2014/chart" uri="{C3380CC4-5D6E-409C-BE32-E72D297353CC}">
                  <c16:uniqueId val="{00000002-0D16-4787-B962-8322690B5432}"/>
                </c:ext>
              </c:extLst>
            </c:dLbl>
            <c:dLbl>
              <c:idx val="9"/>
              <c:delete val="1"/>
              <c:extLst>
                <c:ext xmlns:c15="http://schemas.microsoft.com/office/drawing/2012/chart" uri="{CE6537A1-D6FC-4f65-9D91-7224C49458BB}"/>
                <c:ext xmlns:c16="http://schemas.microsoft.com/office/drawing/2014/chart" uri="{C3380CC4-5D6E-409C-BE32-E72D297353CC}">
                  <c16:uniqueId val="{00000001-0D16-4787-B962-8322690B5432}"/>
                </c:ext>
              </c:extLst>
            </c:dLbl>
            <c:dLbl>
              <c:idx val="10"/>
              <c:delete val="1"/>
              <c:extLst>
                <c:ext xmlns:c15="http://schemas.microsoft.com/office/drawing/2012/chart" uri="{CE6537A1-D6FC-4f65-9D91-7224C49458BB}"/>
                <c:ext xmlns:c16="http://schemas.microsoft.com/office/drawing/2014/chart" uri="{C3380CC4-5D6E-409C-BE32-E72D297353CC}">
                  <c16:uniqueId val="{00000000-0D16-4787-B962-8322690B5432}"/>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Health_WB_Demog!$C$45:$M$45</c:f>
              <c:strCache>
                <c:ptCount val="11"/>
                <c:pt idx="0">
                  <c:v>Identify as disabled (Base: 276)</c:v>
                </c:pt>
                <c:pt idx="1">
                  <c:v>LGBTQ+ (Base: 163)</c:v>
                </c:pt>
                <c:pt idx="2">
                  <c:v>Under 35 (Base: 222)</c:v>
                </c:pt>
                <c:pt idx="3">
                  <c:v>Southern Arc (Base: 528)</c:v>
                </c:pt>
                <c:pt idx="4">
                  <c:v>Children in household (Base: 330)</c:v>
                </c:pt>
                <c:pt idx="5">
                  <c:v>Ethnically diverse (Base: 294)</c:v>
                </c:pt>
                <c:pt idx="6">
                  <c:v>Female (Base: 874)</c:v>
                </c:pt>
                <c:pt idx="7">
                  <c:v>All respondents (Base: 2035)</c:v>
                </c:pt>
                <c:pt idx="8">
                  <c:v>Male (Base: 678)</c:v>
                </c:pt>
                <c:pt idx="9">
                  <c:v>55+ (Base: 866)</c:v>
                </c:pt>
                <c:pt idx="10">
                  <c:v>Welsh speaker (Base: 205)</c:v>
                </c:pt>
              </c:strCache>
            </c:strRef>
          </c:cat>
          <c:val>
            <c:numRef>
              <c:f>Health_WB_Demog!$C$50:$M$50</c:f>
              <c:numCache>
                <c:formatCode>0.0</c:formatCode>
                <c:ptCount val="11"/>
                <c:pt idx="0">
                  <c:v>14.130434782608695</c:v>
                </c:pt>
                <c:pt idx="1">
                  <c:v>8.5889570552147241</c:v>
                </c:pt>
                <c:pt idx="2">
                  <c:v>7.6576576576576567</c:v>
                </c:pt>
                <c:pt idx="3">
                  <c:v>5.4924242424242422</c:v>
                </c:pt>
                <c:pt idx="4">
                  <c:v>3.6363636363636362</c:v>
                </c:pt>
                <c:pt idx="5">
                  <c:v>4.4217687074829932</c:v>
                </c:pt>
                <c:pt idx="6">
                  <c:v>4.0045766590389018</c:v>
                </c:pt>
                <c:pt idx="7">
                  <c:v>3.882063882063882</c:v>
                </c:pt>
                <c:pt idx="8">
                  <c:v>2.9498525073746311</c:v>
                </c:pt>
                <c:pt idx="9">
                  <c:v>2.3094688221709005</c:v>
                </c:pt>
                <c:pt idx="10">
                  <c:v>1.9512195121951219</c:v>
                </c:pt>
              </c:numCache>
            </c:numRef>
          </c:val>
          <c:extLst>
            <c:ext xmlns:c16="http://schemas.microsoft.com/office/drawing/2014/chart" uri="{C3380CC4-5D6E-409C-BE32-E72D297353CC}">
              <c16:uniqueId val="{00000004-DB71-4E73-93EC-A57A8F915489}"/>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Health_WB_Dep5th!$B$25</c:f>
          <c:strCache>
            <c:ptCount val="1"/>
            <c:pt idx="0">
              <c:v>How would you describe your Mental health?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Health_WB_Dep5th!$B$29</c:f>
              <c:strCache>
                <c:ptCount val="1"/>
                <c:pt idx="0">
                  <c:v>Very good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Health_WB_Dep5th!$I$28:$N$28</c:f>
              <c:strCache>
                <c:ptCount val="6"/>
                <c:pt idx="0">
                  <c:v>All Respondents (Base: 2035)</c:v>
                </c:pt>
                <c:pt idx="1">
                  <c:v>Least Deprived (Base: 332)</c:v>
                </c:pt>
                <c:pt idx="2">
                  <c:v>Next Least Deprived (Base: 341)</c:v>
                </c:pt>
                <c:pt idx="3">
                  <c:v>Middle (Base: 275)</c:v>
                </c:pt>
                <c:pt idx="4">
                  <c:v>Next Most Deprived (Base: 247)</c:v>
                </c:pt>
                <c:pt idx="5">
                  <c:v>Most Deprived (Base: 168)</c:v>
                </c:pt>
              </c:strCache>
            </c:strRef>
          </c:cat>
          <c:val>
            <c:numRef>
              <c:f>Health_WB_Dep5th!$I$29:$N$29</c:f>
              <c:numCache>
                <c:formatCode>0.0</c:formatCode>
                <c:ptCount val="6"/>
                <c:pt idx="0">
                  <c:v>21.916461916461916</c:v>
                </c:pt>
                <c:pt idx="1">
                  <c:v>24.397590361445783</c:v>
                </c:pt>
                <c:pt idx="2">
                  <c:v>23.167155425219939</c:v>
                </c:pt>
                <c:pt idx="3">
                  <c:v>18.181818181818183</c:v>
                </c:pt>
                <c:pt idx="4">
                  <c:v>21.862348178137651</c:v>
                </c:pt>
                <c:pt idx="5">
                  <c:v>19.642857142857142</c:v>
                </c:pt>
              </c:numCache>
            </c:numRef>
          </c:val>
          <c:extLst>
            <c:ext xmlns:c16="http://schemas.microsoft.com/office/drawing/2014/chart" uri="{C3380CC4-5D6E-409C-BE32-E72D297353CC}">
              <c16:uniqueId val="{00000000-DA02-488A-80B6-85691348AA78}"/>
            </c:ext>
          </c:extLst>
        </c:ser>
        <c:ser>
          <c:idx val="1"/>
          <c:order val="1"/>
          <c:tx>
            <c:strRef>
              <c:f>Health_WB_Dep5th!$B$30</c:f>
              <c:strCache>
                <c:ptCount val="1"/>
                <c:pt idx="0">
                  <c:v>Good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Health_WB_Dep5th!$I$28:$N$28</c:f>
              <c:strCache>
                <c:ptCount val="6"/>
                <c:pt idx="0">
                  <c:v>All Respondents (Base: 2035)</c:v>
                </c:pt>
                <c:pt idx="1">
                  <c:v>Least Deprived (Base: 332)</c:v>
                </c:pt>
                <c:pt idx="2">
                  <c:v>Next Least Deprived (Base: 341)</c:v>
                </c:pt>
                <c:pt idx="3">
                  <c:v>Middle (Base: 275)</c:v>
                </c:pt>
                <c:pt idx="4">
                  <c:v>Next Most Deprived (Base: 247)</c:v>
                </c:pt>
                <c:pt idx="5">
                  <c:v>Most Deprived (Base: 168)</c:v>
                </c:pt>
              </c:strCache>
            </c:strRef>
          </c:cat>
          <c:val>
            <c:numRef>
              <c:f>Health_WB_Dep5th!$I$30:$N$30</c:f>
              <c:numCache>
                <c:formatCode>0.0</c:formatCode>
                <c:ptCount val="6"/>
                <c:pt idx="0">
                  <c:v>42.014742014742012</c:v>
                </c:pt>
                <c:pt idx="1">
                  <c:v>47.289156626506021</c:v>
                </c:pt>
                <c:pt idx="2">
                  <c:v>41.348973607038126</c:v>
                </c:pt>
                <c:pt idx="3">
                  <c:v>43.272727272727273</c:v>
                </c:pt>
                <c:pt idx="4">
                  <c:v>41.700404858299592</c:v>
                </c:pt>
                <c:pt idx="5">
                  <c:v>33.333333333333329</c:v>
                </c:pt>
              </c:numCache>
            </c:numRef>
          </c:val>
          <c:extLst>
            <c:ext xmlns:c16="http://schemas.microsoft.com/office/drawing/2014/chart" uri="{C3380CC4-5D6E-409C-BE32-E72D297353CC}">
              <c16:uniqueId val="{00000001-DA02-488A-80B6-85691348AA78}"/>
            </c:ext>
          </c:extLst>
        </c:ser>
        <c:ser>
          <c:idx val="2"/>
          <c:order val="2"/>
          <c:tx>
            <c:strRef>
              <c:f>Health_WB_Dep5th!$B$31</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Health_WB_Dep5th!$I$28:$N$28</c:f>
              <c:strCache>
                <c:ptCount val="6"/>
                <c:pt idx="0">
                  <c:v>All Respondents (Base: 2035)</c:v>
                </c:pt>
                <c:pt idx="1">
                  <c:v>Least Deprived (Base: 332)</c:v>
                </c:pt>
                <c:pt idx="2">
                  <c:v>Next Least Deprived (Base: 341)</c:v>
                </c:pt>
                <c:pt idx="3">
                  <c:v>Middle (Base: 275)</c:v>
                </c:pt>
                <c:pt idx="4">
                  <c:v>Next Most Deprived (Base: 247)</c:v>
                </c:pt>
                <c:pt idx="5">
                  <c:v>Most Deprived (Base: 168)</c:v>
                </c:pt>
              </c:strCache>
            </c:strRef>
          </c:cat>
          <c:val>
            <c:numRef>
              <c:f>Health_WB_Dep5th!$I$31:$N$31</c:f>
              <c:numCache>
                <c:formatCode>0.0</c:formatCode>
                <c:ptCount val="6"/>
                <c:pt idx="0">
                  <c:v>17.985257985257984</c:v>
                </c:pt>
                <c:pt idx="1">
                  <c:v>16.867469879518072</c:v>
                </c:pt>
                <c:pt idx="2">
                  <c:v>18.768328445747802</c:v>
                </c:pt>
                <c:pt idx="3">
                  <c:v>20</c:v>
                </c:pt>
                <c:pt idx="4">
                  <c:v>13.360323886639677</c:v>
                </c:pt>
                <c:pt idx="5">
                  <c:v>18.452380952380953</c:v>
                </c:pt>
              </c:numCache>
            </c:numRef>
          </c:val>
          <c:extLst>
            <c:ext xmlns:c16="http://schemas.microsoft.com/office/drawing/2014/chart" uri="{C3380CC4-5D6E-409C-BE32-E72D297353CC}">
              <c16:uniqueId val="{00000002-DA02-488A-80B6-85691348AA78}"/>
            </c:ext>
          </c:extLst>
        </c:ser>
        <c:ser>
          <c:idx val="3"/>
          <c:order val="3"/>
          <c:tx>
            <c:strRef>
              <c:f>Health_WB_Dep5th!$B$32</c:f>
              <c:strCache>
                <c:ptCount val="1"/>
                <c:pt idx="0">
                  <c:v>Poor</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Health_WB_Dep5th!$I$28:$N$28</c:f>
              <c:strCache>
                <c:ptCount val="6"/>
                <c:pt idx="0">
                  <c:v>All Respondents (Base: 2035)</c:v>
                </c:pt>
                <c:pt idx="1">
                  <c:v>Least Deprived (Base: 332)</c:v>
                </c:pt>
                <c:pt idx="2">
                  <c:v>Next Least Deprived (Base: 341)</c:v>
                </c:pt>
                <c:pt idx="3">
                  <c:v>Middle (Base: 275)</c:v>
                </c:pt>
                <c:pt idx="4">
                  <c:v>Next Most Deprived (Base: 247)</c:v>
                </c:pt>
                <c:pt idx="5">
                  <c:v>Most Deprived (Base: 168)</c:v>
                </c:pt>
              </c:strCache>
            </c:strRef>
          </c:cat>
          <c:val>
            <c:numRef>
              <c:f>Health_WB_Dep5th!$I$32:$N$32</c:f>
              <c:numCache>
                <c:formatCode>0.0</c:formatCode>
                <c:ptCount val="6"/>
                <c:pt idx="0">
                  <c:v>14.201474201474202</c:v>
                </c:pt>
                <c:pt idx="1">
                  <c:v>9.6385542168674707</c:v>
                </c:pt>
                <c:pt idx="2">
                  <c:v>13.782991202346039</c:v>
                </c:pt>
                <c:pt idx="3">
                  <c:v>16.727272727272727</c:v>
                </c:pt>
                <c:pt idx="4">
                  <c:v>17.004048582995949</c:v>
                </c:pt>
                <c:pt idx="5">
                  <c:v>19.047619047619047</c:v>
                </c:pt>
              </c:numCache>
            </c:numRef>
          </c:val>
          <c:extLst>
            <c:ext xmlns:c16="http://schemas.microsoft.com/office/drawing/2014/chart" uri="{C3380CC4-5D6E-409C-BE32-E72D297353CC}">
              <c16:uniqueId val="{00000003-DA02-488A-80B6-85691348AA78}"/>
            </c:ext>
          </c:extLst>
        </c:ser>
        <c:ser>
          <c:idx val="4"/>
          <c:order val="4"/>
          <c:tx>
            <c:strRef>
              <c:f>Health_WB_Dep5th!$B$33</c:f>
              <c:strCache>
                <c:ptCount val="1"/>
                <c:pt idx="0">
                  <c:v>Very poor</c:v>
                </c:pt>
              </c:strCache>
            </c:strRef>
          </c:tx>
          <c:spPr>
            <a:solidFill>
              <a:srgbClr val="ED6B2A"/>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4070-48FC-B64E-61975BB30372}"/>
                </c:ext>
              </c:extLst>
            </c:dLbl>
            <c:dLbl>
              <c:idx val="1"/>
              <c:delete val="1"/>
              <c:extLst>
                <c:ext xmlns:c15="http://schemas.microsoft.com/office/drawing/2012/chart" uri="{CE6537A1-D6FC-4f65-9D91-7224C49458BB}"/>
                <c:ext xmlns:c16="http://schemas.microsoft.com/office/drawing/2014/chart" uri="{C3380CC4-5D6E-409C-BE32-E72D297353CC}">
                  <c16:uniqueId val="{00000002-4070-48FC-B64E-61975BB30372}"/>
                </c:ext>
              </c:extLst>
            </c:dLbl>
            <c:dLbl>
              <c:idx val="2"/>
              <c:delete val="1"/>
              <c:extLst>
                <c:ext xmlns:c15="http://schemas.microsoft.com/office/drawing/2012/chart" uri="{CE6537A1-D6FC-4f65-9D91-7224C49458BB}"/>
                <c:ext xmlns:c16="http://schemas.microsoft.com/office/drawing/2014/chart" uri="{C3380CC4-5D6E-409C-BE32-E72D297353CC}">
                  <c16:uniqueId val="{00000001-4070-48FC-B64E-61975BB30372}"/>
                </c:ext>
              </c:extLst>
            </c:dLbl>
            <c:dLbl>
              <c:idx val="3"/>
              <c:delete val="1"/>
              <c:extLst>
                <c:ext xmlns:c15="http://schemas.microsoft.com/office/drawing/2012/chart" uri="{CE6537A1-D6FC-4f65-9D91-7224C49458BB}"/>
                <c:ext xmlns:c16="http://schemas.microsoft.com/office/drawing/2014/chart" uri="{C3380CC4-5D6E-409C-BE32-E72D297353CC}">
                  <c16:uniqueId val="{00000000-4070-48FC-B64E-61975BB30372}"/>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Health_WB_Dep5th!$I$28:$N$28</c:f>
              <c:strCache>
                <c:ptCount val="6"/>
                <c:pt idx="0">
                  <c:v>All Respondents (Base: 2035)</c:v>
                </c:pt>
                <c:pt idx="1">
                  <c:v>Least Deprived (Base: 332)</c:v>
                </c:pt>
                <c:pt idx="2">
                  <c:v>Next Least Deprived (Base: 341)</c:v>
                </c:pt>
                <c:pt idx="3">
                  <c:v>Middle (Base: 275)</c:v>
                </c:pt>
                <c:pt idx="4">
                  <c:v>Next Most Deprived (Base: 247)</c:v>
                </c:pt>
                <c:pt idx="5">
                  <c:v>Most Deprived (Base: 168)</c:v>
                </c:pt>
              </c:strCache>
            </c:strRef>
          </c:cat>
          <c:val>
            <c:numRef>
              <c:f>Health_WB_Dep5th!$I$33:$N$33</c:f>
              <c:numCache>
                <c:formatCode>0.0</c:formatCode>
                <c:ptCount val="6"/>
                <c:pt idx="0">
                  <c:v>3.882063882063882</c:v>
                </c:pt>
                <c:pt idx="1">
                  <c:v>1.8072289156626504</c:v>
                </c:pt>
                <c:pt idx="2">
                  <c:v>2.9325513196480939</c:v>
                </c:pt>
                <c:pt idx="3">
                  <c:v>1.8181818181818181</c:v>
                </c:pt>
                <c:pt idx="4">
                  <c:v>6.0728744939271255</c:v>
                </c:pt>
                <c:pt idx="5">
                  <c:v>9.5238095238095237</c:v>
                </c:pt>
              </c:numCache>
            </c:numRef>
          </c:val>
          <c:extLst>
            <c:ext xmlns:c16="http://schemas.microsoft.com/office/drawing/2014/chart" uri="{C3380CC4-5D6E-409C-BE32-E72D297353CC}">
              <c16:uniqueId val="{00000004-DA02-488A-80B6-85691348AA7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r>
              <a:rPr lang="en-GB"/>
              <a:t>Thinking about your physical health compared to a year ago, which of the following applies?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percentStacked"/>
        <c:varyColors val="0"/>
        <c:ser>
          <c:idx val="0"/>
          <c:order val="0"/>
          <c:tx>
            <c:strRef>
              <c:f>'Health WB Trends'!$C$40</c:f>
              <c:strCache>
                <c:ptCount val="1"/>
                <c:pt idx="0">
                  <c:v>Much better</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Trends'!$B$43:$B$46</c:f>
              <c:strCache>
                <c:ptCount val="4"/>
                <c:pt idx="0">
                  <c:v>2022 (Base: 3,203)</c:v>
                </c:pt>
                <c:pt idx="1">
                  <c:v>2023 (Base: 2,597)</c:v>
                </c:pt>
                <c:pt idx="2">
                  <c:v>2024 (Base: 2,089)</c:v>
                </c:pt>
                <c:pt idx="3">
                  <c:v>2025 (Base: 2,079)</c:v>
                </c:pt>
              </c:strCache>
            </c:strRef>
          </c:cat>
          <c:val>
            <c:numRef>
              <c:f>'Health WB Trends'!$C$43:$C$46</c:f>
              <c:numCache>
                <c:formatCode>0.0</c:formatCode>
                <c:ptCount val="4"/>
                <c:pt idx="0">
                  <c:v>5.5</c:v>
                </c:pt>
                <c:pt idx="1">
                  <c:v>4.8132460531382364</c:v>
                </c:pt>
                <c:pt idx="2">
                  <c:v>7.5634274772618486</c:v>
                </c:pt>
                <c:pt idx="3">
                  <c:v>5.0986050986050993</c:v>
                </c:pt>
              </c:numCache>
            </c:numRef>
          </c:val>
          <c:extLst>
            <c:ext xmlns:c16="http://schemas.microsoft.com/office/drawing/2014/chart" uri="{C3380CC4-5D6E-409C-BE32-E72D297353CC}">
              <c16:uniqueId val="{00000000-B55E-4854-BFB0-C888BE368D0E}"/>
            </c:ext>
          </c:extLst>
        </c:ser>
        <c:ser>
          <c:idx val="1"/>
          <c:order val="1"/>
          <c:tx>
            <c:strRef>
              <c:f>'Health WB Trends'!$D$40</c:f>
              <c:strCache>
                <c:ptCount val="1"/>
                <c:pt idx="0">
                  <c:v>A little better</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Trends'!$B$43:$B$46</c:f>
              <c:strCache>
                <c:ptCount val="4"/>
                <c:pt idx="0">
                  <c:v>2022 (Base: 3,203)</c:v>
                </c:pt>
                <c:pt idx="1">
                  <c:v>2023 (Base: 2,597)</c:v>
                </c:pt>
                <c:pt idx="2">
                  <c:v>2024 (Base: 2,089)</c:v>
                </c:pt>
                <c:pt idx="3">
                  <c:v>2025 (Base: 2,079)</c:v>
                </c:pt>
              </c:strCache>
            </c:strRef>
          </c:cat>
          <c:val>
            <c:numRef>
              <c:f>'Health WB Trends'!$D$43:$D$46</c:f>
              <c:numCache>
                <c:formatCode>0.0</c:formatCode>
                <c:ptCount val="4"/>
                <c:pt idx="0">
                  <c:v>15</c:v>
                </c:pt>
                <c:pt idx="1">
                  <c:v>15.09433962264151</c:v>
                </c:pt>
                <c:pt idx="2">
                  <c:v>15.222594542843465</c:v>
                </c:pt>
                <c:pt idx="3">
                  <c:v>14.237614237614238</c:v>
                </c:pt>
              </c:numCache>
            </c:numRef>
          </c:val>
          <c:extLst>
            <c:ext xmlns:c16="http://schemas.microsoft.com/office/drawing/2014/chart" uri="{C3380CC4-5D6E-409C-BE32-E72D297353CC}">
              <c16:uniqueId val="{00000001-B55E-4854-BFB0-C888BE368D0E}"/>
            </c:ext>
          </c:extLst>
        </c:ser>
        <c:ser>
          <c:idx val="2"/>
          <c:order val="2"/>
          <c:tx>
            <c:strRef>
              <c:f>'Health WB Trends'!$E$40</c:f>
              <c:strCache>
                <c:ptCount val="1"/>
                <c:pt idx="0">
                  <c:v>No change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Trends'!$B$43:$B$46</c:f>
              <c:strCache>
                <c:ptCount val="4"/>
                <c:pt idx="0">
                  <c:v>2022 (Base: 3,203)</c:v>
                </c:pt>
                <c:pt idx="1">
                  <c:v>2023 (Base: 2,597)</c:v>
                </c:pt>
                <c:pt idx="2">
                  <c:v>2024 (Base: 2,089)</c:v>
                </c:pt>
                <c:pt idx="3">
                  <c:v>2025 (Base: 2,079)</c:v>
                </c:pt>
              </c:strCache>
            </c:strRef>
          </c:cat>
          <c:val>
            <c:numRef>
              <c:f>'Health WB Trends'!$E$43:$E$46</c:f>
              <c:numCache>
                <c:formatCode>0.0</c:formatCode>
                <c:ptCount val="4"/>
                <c:pt idx="0">
                  <c:v>46.9</c:v>
                </c:pt>
                <c:pt idx="1">
                  <c:v>46.515209857527914</c:v>
                </c:pt>
                <c:pt idx="2">
                  <c:v>44.375299186213503</c:v>
                </c:pt>
                <c:pt idx="3">
                  <c:v>46.897546897546896</c:v>
                </c:pt>
              </c:numCache>
            </c:numRef>
          </c:val>
          <c:extLst>
            <c:ext xmlns:c16="http://schemas.microsoft.com/office/drawing/2014/chart" uri="{C3380CC4-5D6E-409C-BE32-E72D297353CC}">
              <c16:uniqueId val="{00000002-B55E-4854-BFB0-C888BE368D0E}"/>
            </c:ext>
          </c:extLst>
        </c:ser>
        <c:ser>
          <c:idx val="3"/>
          <c:order val="3"/>
          <c:tx>
            <c:strRef>
              <c:f>'Health WB Trends'!$F$40</c:f>
              <c:strCache>
                <c:ptCount val="1"/>
                <c:pt idx="0">
                  <c:v>A little worse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Trends'!$B$43:$B$46</c:f>
              <c:strCache>
                <c:ptCount val="4"/>
                <c:pt idx="0">
                  <c:v>2022 (Base: 3,203)</c:v>
                </c:pt>
                <c:pt idx="1">
                  <c:v>2023 (Base: 2,597)</c:v>
                </c:pt>
                <c:pt idx="2">
                  <c:v>2024 (Base: 2,089)</c:v>
                </c:pt>
                <c:pt idx="3">
                  <c:v>2025 (Base: 2,079)</c:v>
                </c:pt>
              </c:strCache>
            </c:strRef>
          </c:cat>
          <c:val>
            <c:numRef>
              <c:f>'Health WB Trends'!$F$43:$F$46</c:f>
              <c:numCache>
                <c:formatCode>0.0</c:formatCode>
                <c:ptCount val="4"/>
                <c:pt idx="0">
                  <c:v>28</c:v>
                </c:pt>
                <c:pt idx="1">
                  <c:v>27.416249518675397</c:v>
                </c:pt>
                <c:pt idx="2">
                  <c:v>27.668741024413595</c:v>
                </c:pt>
                <c:pt idx="3">
                  <c:v>27.898027898027898</c:v>
                </c:pt>
              </c:numCache>
            </c:numRef>
          </c:val>
          <c:extLst>
            <c:ext xmlns:c16="http://schemas.microsoft.com/office/drawing/2014/chart" uri="{C3380CC4-5D6E-409C-BE32-E72D297353CC}">
              <c16:uniqueId val="{00000003-B55E-4854-BFB0-C888BE368D0E}"/>
            </c:ext>
          </c:extLst>
        </c:ser>
        <c:ser>
          <c:idx val="4"/>
          <c:order val="4"/>
          <c:tx>
            <c:strRef>
              <c:f>'Health WB Trends'!$G$40</c:f>
              <c:strCache>
                <c:ptCount val="1"/>
                <c:pt idx="0">
                  <c:v>Much worse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Trends'!$B$43:$B$46</c:f>
              <c:strCache>
                <c:ptCount val="4"/>
                <c:pt idx="0">
                  <c:v>2022 (Base: 3,203)</c:v>
                </c:pt>
                <c:pt idx="1">
                  <c:v>2023 (Base: 2,597)</c:v>
                </c:pt>
                <c:pt idx="2">
                  <c:v>2024 (Base: 2,089)</c:v>
                </c:pt>
                <c:pt idx="3">
                  <c:v>2025 (Base: 2,079)</c:v>
                </c:pt>
              </c:strCache>
            </c:strRef>
          </c:cat>
          <c:val>
            <c:numRef>
              <c:f>'Health WB Trends'!$G$43:$G$46</c:f>
              <c:numCache>
                <c:formatCode>0.0</c:formatCode>
                <c:ptCount val="4"/>
                <c:pt idx="0">
                  <c:v>4.5999999999999996</c:v>
                </c:pt>
                <c:pt idx="1">
                  <c:v>6.1609549480169425</c:v>
                </c:pt>
                <c:pt idx="2">
                  <c:v>5.1699377692675919</c:v>
                </c:pt>
                <c:pt idx="3">
                  <c:v>5.8682058682058686</c:v>
                </c:pt>
              </c:numCache>
            </c:numRef>
          </c:val>
          <c:extLst>
            <c:ext xmlns:c16="http://schemas.microsoft.com/office/drawing/2014/chart" uri="{C3380CC4-5D6E-409C-BE32-E72D297353CC}">
              <c16:uniqueId val="{00000004-B55E-4854-BFB0-C888BE368D0E}"/>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SAlbert" panose="02000503040000020004" pitchFamily="50" charset="0"/>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Health_WB_Demog!$B$64</c:f>
          <c:strCache>
            <c:ptCount val="1"/>
            <c:pt idx="0">
              <c:v>Thinking about your health compared to a year ago, which of the following applies? My physical health has been…</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Health_WB_Demog!$B$77</c:f>
              <c:strCache>
                <c:ptCount val="1"/>
                <c:pt idx="0">
                  <c:v>Much better</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10DE-44C5-8BCE-CEC895860A19}"/>
                </c:ext>
              </c:extLst>
            </c:dLbl>
            <c:dLbl>
              <c:idx val="1"/>
              <c:delete val="1"/>
              <c:extLst>
                <c:ext xmlns:c15="http://schemas.microsoft.com/office/drawing/2012/chart" uri="{CE6537A1-D6FC-4f65-9D91-7224C49458BB}"/>
                <c:ext xmlns:c16="http://schemas.microsoft.com/office/drawing/2014/chart" uri="{C3380CC4-5D6E-409C-BE32-E72D297353CC}">
                  <c16:uniqueId val="{00000002-10DE-44C5-8BCE-CEC895860A19}"/>
                </c:ext>
              </c:extLst>
            </c:dLbl>
            <c:dLbl>
              <c:idx val="2"/>
              <c:delete val="1"/>
              <c:extLst>
                <c:ext xmlns:c15="http://schemas.microsoft.com/office/drawing/2012/chart" uri="{CE6537A1-D6FC-4f65-9D91-7224C49458BB}"/>
                <c:ext xmlns:c16="http://schemas.microsoft.com/office/drawing/2014/chart" uri="{C3380CC4-5D6E-409C-BE32-E72D297353CC}">
                  <c16:uniqueId val="{00000003-10DE-44C5-8BCE-CEC895860A19}"/>
                </c:ext>
              </c:extLst>
            </c:dLbl>
            <c:dLbl>
              <c:idx val="3"/>
              <c:delete val="1"/>
              <c:extLst>
                <c:ext xmlns:c15="http://schemas.microsoft.com/office/drawing/2012/chart" uri="{CE6537A1-D6FC-4f65-9D91-7224C49458BB}"/>
                <c:ext xmlns:c16="http://schemas.microsoft.com/office/drawing/2014/chart" uri="{C3380CC4-5D6E-409C-BE32-E72D297353CC}">
                  <c16:uniqueId val="{00000004-10DE-44C5-8BCE-CEC895860A19}"/>
                </c:ext>
              </c:extLst>
            </c:dLbl>
            <c:dLbl>
              <c:idx val="4"/>
              <c:delete val="1"/>
              <c:extLst>
                <c:ext xmlns:c15="http://schemas.microsoft.com/office/drawing/2012/chart" uri="{CE6537A1-D6FC-4f65-9D91-7224C49458BB}"/>
                <c:ext xmlns:c16="http://schemas.microsoft.com/office/drawing/2014/chart" uri="{C3380CC4-5D6E-409C-BE32-E72D297353CC}">
                  <c16:uniqueId val="{00000005-10DE-44C5-8BCE-CEC895860A19}"/>
                </c:ext>
              </c:extLst>
            </c:dLbl>
            <c:dLbl>
              <c:idx val="5"/>
              <c:delete val="1"/>
              <c:extLst>
                <c:ext xmlns:c15="http://schemas.microsoft.com/office/drawing/2012/chart" uri="{CE6537A1-D6FC-4f65-9D91-7224C49458BB}"/>
                <c:ext xmlns:c16="http://schemas.microsoft.com/office/drawing/2014/chart" uri="{C3380CC4-5D6E-409C-BE32-E72D297353CC}">
                  <c16:uniqueId val="{00000006-10DE-44C5-8BCE-CEC895860A19}"/>
                </c:ext>
              </c:extLst>
            </c:dLbl>
            <c:dLbl>
              <c:idx val="8"/>
              <c:delete val="1"/>
              <c:extLst>
                <c:ext xmlns:c15="http://schemas.microsoft.com/office/drawing/2012/chart" uri="{CE6537A1-D6FC-4f65-9D91-7224C49458BB}"/>
                <c:ext xmlns:c16="http://schemas.microsoft.com/office/drawing/2014/chart" uri="{C3380CC4-5D6E-409C-BE32-E72D297353CC}">
                  <c16:uniqueId val="{00000007-10DE-44C5-8BCE-CEC895860A1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Health_WB_Demog!$C$76:$M$76</c:f>
              <c:strCache>
                <c:ptCount val="11"/>
                <c:pt idx="0">
                  <c:v>55+ (Base: 898)</c:v>
                </c:pt>
                <c:pt idx="1">
                  <c:v>Identify as disabled (Base: 284)</c:v>
                </c:pt>
                <c:pt idx="2">
                  <c:v>Male (Base: 694)</c:v>
                </c:pt>
                <c:pt idx="3">
                  <c:v>All respondents (Base: 2079)</c:v>
                </c:pt>
                <c:pt idx="4">
                  <c:v>Female (Base: 887)</c:v>
                </c:pt>
                <c:pt idx="5">
                  <c:v>Southern Arc (Base: 536)</c:v>
                </c:pt>
                <c:pt idx="6">
                  <c:v>Ethnically diverse (Base: 295)</c:v>
                </c:pt>
                <c:pt idx="7">
                  <c:v>Welsh speaker (Base: 211)</c:v>
                </c:pt>
                <c:pt idx="8">
                  <c:v>Children in household (Base: 329)</c:v>
                </c:pt>
                <c:pt idx="9">
                  <c:v>LGBTQ+ (Base: 163)</c:v>
                </c:pt>
                <c:pt idx="10">
                  <c:v>Under 35 (Base: 223)</c:v>
                </c:pt>
              </c:strCache>
            </c:strRef>
          </c:cat>
          <c:val>
            <c:numRef>
              <c:f>Health_WB_Demog!$C$77:$M$77</c:f>
              <c:numCache>
                <c:formatCode>0.0</c:formatCode>
                <c:ptCount val="11"/>
                <c:pt idx="0">
                  <c:v>3.229398663697105</c:v>
                </c:pt>
                <c:pt idx="1">
                  <c:v>3.873239436619718</c:v>
                </c:pt>
                <c:pt idx="2">
                  <c:v>5.043227665706052</c:v>
                </c:pt>
                <c:pt idx="3">
                  <c:v>5.0986050986050993</c:v>
                </c:pt>
                <c:pt idx="4">
                  <c:v>5.5242390078917705</c:v>
                </c:pt>
                <c:pt idx="5">
                  <c:v>5.5970149253731343</c:v>
                </c:pt>
                <c:pt idx="6">
                  <c:v>7.1186440677966107</c:v>
                </c:pt>
                <c:pt idx="7">
                  <c:v>7.109004739336493</c:v>
                </c:pt>
                <c:pt idx="8">
                  <c:v>5.1671732522796354</c:v>
                </c:pt>
                <c:pt idx="9">
                  <c:v>9.2024539877300615</c:v>
                </c:pt>
                <c:pt idx="10">
                  <c:v>11.659192825112108</c:v>
                </c:pt>
              </c:numCache>
            </c:numRef>
          </c:val>
          <c:extLst>
            <c:ext xmlns:c16="http://schemas.microsoft.com/office/drawing/2014/chart" uri="{C3380CC4-5D6E-409C-BE32-E72D297353CC}">
              <c16:uniqueId val="{00000000-C197-4137-B0E2-50F5F87073EB}"/>
            </c:ext>
          </c:extLst>
        </c:ser>
        <c:ser>
          <c:idx val="1"/>
          <c:order val="1"/>
          <c:tx>
            <c:strRef>
              <c:f>Health_WB_Demog!$B$78</c:f>
              <c:strCache>
                <c:ptCount val="1"/>
                <c:pt idx="0">
                  <c:v>A little better</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Health_WB_Demog!$C$76:$M$76</c:f>
              <c:strCache>
                <c:ptCount val="11"/>
                <c:pt idx="0">
                  <c:v>55+ (Base: 898)</c:v>
                </c:pt>
                <c:pt idx="1">
                  <c:v>Identify as disabled (Base: 284)</c:v>
                </c:pt>
                <c:pt idx="2">
                  <c:v>Male (Base: 694)</c:v>
                </c:pt>
                <c:pt idx="3">
                  <c:v>All respondents (Base: 2079)</c:v>
                </c:pt>
                <c:pt idx="4">
                  <c:v>Female (Base: 887)</c:v>
                </c:pt>
                <c:pt idx="5">
                  <c:v>Southern Arc (Base: 536)</c:v>
                </c:pt>
                <c:pt idx="6">
                  <c:v>Ethnically diverse (Base: 295)</c:v>
                </c:pt>
                <c:pt idx="7">
                  <c:v>Welsh speaker (Base: 211)</c:v>
                </c:pt>
                <c:pt idx="8">
                  <c:v>Children in household (Base: 329)</c:v>
                </c:pt>
                <c:pt idx="9">
                  <c:v>LGBTQ+ (Base: 163)</c:v>
                </c:pt>
                <c:pt idx="10">
                  <c:v>Under 35 (Base: 223)</c:v>
                </c:pt>
              </c:strCache>
            </c:strRef>
          </c:cat>
          <c:val>
            <c:numRef>
              <c:f>Health_WB_Demog!$C$78:$M$78</c:f>
              <c:numCache>
                <c:formatCode>0.0</c:formatCode>
                <c:ptCount val="11"/>
                <c:pt idx="0">
                  <c:v>11.1358574610245</c:v>
                </c:pt>
                <c:pt idx="1">
                  <c:v>11.971830985915492</c:v>
                </c:pt>
                <c:pt idx="2">
                  <c:v>13.688760806916425</c:v>
                </c:pt>
                <c:pt idx="3">
                  <c:v>14.237614237614238</c:v>
                </c:pt>
                <c:pt idx="4">
                  <c:v>15.783540022547914</c:v>
                </c:pt>
                <c:pt idx="5">
                  <c:v>17.164179104477611</c:v>
                </c:pt>
                <c:pt idx="6">
                  <c:v>16.949152542372879</c:v>
                </c:pt>
                <c:pt idx="7">
                  <c:v>17.061611374407583</c:v>
                </c:pt>
                <c:pt idx="8">
                  <c:v>19.148936170212767</c:v>
                </c:pt>
                <c:pt idx="9">
                  <c:v>19.018404907975462</c:v>
                </c:pt>
                <c:pt idx="10">
                  <c:v>19.730941704035875</c:v>
                </c:pt>
              </c:numCache>
            </c:numRef>
          </c:val>
          <c:extLst>
            <c:ext xmlns:c16="http://schemas.microsoft.com/office/drawing/2014/chart" uri="{C3380CC4-5D6E-409C-BE32-E72D297353CC}">
              <c16:uniqueId val="{00000001-C197-4137-B0E2-50F5F87073EB}"/>
            </c:ext>
          </c:extLst>
        </c:ser>
        <c:ser>
          <c:idx val="2"/>
          <c:order val="2"/>
          <c:tx>
            <c:strRef>
              <c:f>Health_WB_Demog!$B$79</c:f>
              <c:strCache>
                <c:ptCount val="1"/>
                <c:pt idx="0">
                  <c:v>No change</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Health_WB_Demog!$C$76:$M$76</c:f>
              <c:strCache>
                <c:ptCount val="11"/>
                <c:pt idx="0">
                  <c:v>55+ (Base: 898)</c:v>
                </c:pt>
                <c:pt idx="1">
                  <c:v>Identify as disabled (Base: 284)</c:v>
                </c:pt>
                <c:pt idx="2">
                  <c:v>Male (Base: 694)</c:v>
                </c:pt>
                <c:pt idx="3">
                  <c:v>All respondents (Base: 2079)</c:v>
                </c:pt>
                <c:pt idx="4">
                  <c:v>Female (Base: 887)</c:v>
                </c:pt>
                <c:pt idx="5">
                  <c:v>Southern Arc (Base: 536)</c:v>
                </c:pt>
                <c:pt idx="6">
                  <c:v>Ethnically diverse (Base: 295)</c:v>
                </c:pt>
                <c:pt idx="7">
                  <c:v>Welsh speaker (Base: 211)</c:v>
                </c:pt>
                <c:pt idx="8">
                  <c:v>Children in household (Base: 329)</c:v>
                </c:pt>
                <c:pt idx="9">
                  <c:v>LGBTQ+ (Base: 163)</c:v>
                </c:pt>
                <c:pt idx="10">
                  <c:v>Under 35 (Base: 223)</c:v>
                </c:pt>
              </c:strCache>
            </c:strRef>
          </c:cat>
          <c:val>
            <c:numRef>
              <c:f>Health_WB_Demog!$C$79:$M$79</c:f>
              <c:numCache>
                <c:formatCode>0.0</c:formatCode>
                <c:ptCount val="11"/>
                <c:pt idx="0">
                  <c:v>48.329621380846326</c:v>
                </c:pt>
                <c:pt idx="1">
                  <c:v>26.760563380281688</c:v>
                </c:pt>
                <c:pt idx="2">
                  <c:v>51.585014409221898</c:v>
                </c:pt>
                <c:pt idx="3">
                  <c:v>46.897546897546896</c:v>
                </c:pt>
                <c:pt idx="4">
                  <c:v>44.081172491544535</c:v>
                </c:pt>
                <c:pt idx="5">
                  <c:v>43.843283582089555</c:v>
                </c:pt>
                <c:pt idx="6">
                  <c:v>44.406779661016948</c:v>
                </c:pt>
                <c:pt idx="7">
                  <c:v>56.39810426540285</c:v>
                </c:pt>
                <c:pt idx="8">
                  <c:v>50.151975683890583</c:v>
                </c:pt>
                <c:pt idx="9">
                  <c:v>38.650306748466257</c:v>
                </c:pt>
                <c:pt idx="10">
                  <c:v>38.565022421524667</c:v>
                </c:pt>
              </c:numCache>
            </c:numRef>
          </c:val>
          <c:extLst>
            <c:ext xmlns:c16="http://schemas.microsoft.com/office/drawing/2014/chart" uri="{C3380CC4-5D6E-409C-BE32-E72D297353CC}">
              <c16:uniqueId val="{00000002-C197-4137-B0E2-50F5F87073EB}"/>
            </c:ext>
          </c:extLst>
        </c:ser>
        <c:ser>
          <c:idx val="3"/>
          <c:order val="3"/>
          <c:tx>
            <c:strRef>
              <c:f>Health_WB_Demog!$B$80</c:f>
              <c:strCache>
                <c:ptCount val="1"/>
                <c:pt idx="0">
                  <c:v>A little worse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Health_WB_Demog!$C$76:$M$76</c:f>
              <c:strCache>
                <c:ptCount val="11"/>
                <c:pt idx="0">
                  <c:v>55+ (Base: 898)</c:v>
                </c:pt>
                <c:pt idx="1">
                  <c:v>Identify as disabled (Base: 284)</c:v>
                </c:pt>
                <c:pt idx="2">
                  <c:v>Male (Base: 694)</c:v>
                </c:pt>
                <c:pt idx="3">
                  <c:v>All respondents (Base: 2079)</c:v>
                </c:pt>
                <c:pt idx="4">
                  <c:v>Female (Base: 887)</c:v>
                </c:pt>
                <c:pt idx="5">
                  <c:v>Southern Arc (Base: 536)</c:v>
                </c:pt>
                <c:pt idx="6">
                  <c:v>Ethnically diverse (Base: 295)</c:v>
                </c:pt>
                <c:pt idx="7">
                  <c:v>Welsh speaker (Base: 211)</c:v>
                </c:pt>
                <c:pt idx="8">
                  <c:v>Children in household (Base: 329)</c:v>
                </c:pt>
                <c:pt idx="9">
                  <c:v>LGBTQ+ (Base: 163)</c:v>
                </c:pt>
                <c:pt idx="10">
                  <c:v>Under 35 (Base: 223)</c:v>
                </c:pt>
              </c:strCache>
            </c:strRef>
          </c:cat>
          <c:val>
            <c:numRef>
              <c:f>Health_WB_Demog!$C$80:$M$80</c:f>
              <c:numCache>
                <c:formatCode>0.0</c:formatCode>
                <c:ptCount val="11"/>
                <c:pt idx="0">
                  <c:v>31.403118040089083</c:v>
                </c:pt>
                <c:pt idx="1">
                  <c:v>40.140845070422536</c:v>
                </c:pt>
                <c:pt idx="2">
                  <c:v>25.792507204610949</c:v>
                </c:pt>
                <c:pt idx="3">
                  <c:v>27.898027898027898</c:v>
                </c:pt>
                <c:pt idx="4">
                  <c:v>28.523111612175871</c:v>
                </c:pt>
                <c:pt idx="5">
                  <c:v>27.611940298507463</c:v>
                </c:pt>
                <c:pt idx="6">
                  <c:v>26.440677966101696</c:v>
                </c:pt>
                <c:pt idx="7">
                  <c:v>18.009478672985782</c:v>
                </c:pt>
                <c:pt idx="8">
                  <c:v>20.972644376899694</c:v>
                </c:pt>
                <c:pt idx="9">
                  <c:v>28.834355828220858</c:v>
                </c:pt>
                <c:pt idx="10">
                  <c:v>26.00896860986547</c:v>
                </c:pt>
              </c:numCache>
            </c:numRef>
          </c:val>
          <c:extLst>
            <c:ext xmlns:c16="http://schemas.microsoft.com/office/drawing/2014/chart" uri="{C3380CC4-5D6E-409C-BE32-E72D297353CC}">
              <c16:uniqueId val="{00000003-C197-4137-B0E2-50F5F87073EB}"/>
            </c:ext>
          </c:extLst>
        </c:ser>
        <c:ser>
          <c:idx val="4"/>
          <c:order val="4"/>
          <c:tx>
            <c:strRef>
              <c:f>Health_WB_Demog!$B$81</c:f>
              <c:strCache>
                <c:ptCount val="1"/>
                <c:pt idx="0">
                  <c:v>Much worse</c:v>
                </c:pt>
              </c:strCache>
            </c:strRef>
          </c:tx>
          <c:spPr>
            <a:solidFill>
              <a:srgbClr val="ED6B2A"/>
            </a:solidFill>
            <a:ln>
              <a:solidFill>
                <a:sysClr val="windowText" lastClr="000000"/>
              </a:solid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DE-44C5-8BCE-CEC895860A19}"/>
                </c:ext>
              </c:extLst>
            </c:dLbl>
            <c:spPr>
              <a:noFill/>
              <a:ln>
                <a:noFill/>
              </a:ln>
              <a:effectLst/>
            </c:spPr>
            <c:txPr>
              <a:bodyPr wrap="square" lIns="38100" tIns="19050" rIns="38100" bIns="19050" anchor="ctr">
                <a:spAutoFit/>
              </a:bodyPr>
              <a:lstStyle/>
              <a:p>
                <a:pPr>
                  <a:defRPr sz="1200"/>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Health_WB_Demog!$C$76:$M$76</c:f>
              <c:strCache>
                <c:ptCount val="11"/>
                <c:pt idx="0">
                  <c:v>55+ (Base: 898)</c:v>
                </c:pt>
                <c:pt idx="1">
                  <c:v>Identify as disabled (Base: 284)</c:v>
                </c:pt>
                <c:pt idx="2">
                  <c:v>Male (Base: 694)</c:v>
                </c:pt>
                <c:pt idx="3">
                  <c:v>All respondents (Base: 2079)</c:v>
                </c:pt>
                <c:pt idx="4">
                  <c:v>Female (Base: 887)</c:v>
                </c:pt>
                <c:pt idx="5">
                  <c:v>Southern Arc (Base: 536)</c:v>
                </c:pt>
                <c:pt idx="6">
                  <c:v>Ethnically diverse (Base: 295)</c:v>
                </c:pt>
                <c:pt idx="7">
                  <c:v>Welsh speaker (Base: 211)</c:v>
                </c:pt>
                <c:pt idx="8">
                  <c:v>Children in household (Base: 329)</c:v>
                </c:pt>
                <c:pt idx="9">
                  <c:v>LGBTQ+ (Base: 163)</c:v>
                </c:pt>
                <c:pt idx="10">
                  <c:v>Under 35 (Base: 223)</c:v>
                </c:pt>
              </c:strCache>
            </c:strRef>
          </c:cat>
          <c:val>
            <c:numRef>
              <c:f>Health_WB_Demog!$C$81:$M$81</c:f>
              <c:numCache>
                <c:formatCode>0.0</c:formatCode>
                <c:ptCount val="11"/>
                <c:pt idx="0">
                  <c:v>5.9020044543429844</c:v>
                </c:pt>
                <c:pt idx="1">
                  <c:v>17.253521126760564</c:v>
                </c:pt>
                <c:pt idx="2">
                  <c:v>3.8904899135446689</c:v>
                </c:pt>
                <c:pt idx="3">
                  <c:v>5.8682058682058686</c:v>
                </c:pt>
                <c:pt idx="4">
                  <c:v>6.0879368658399091</c:v>
                </c:pt>
                <c:pt idx="5">
                  <c:v>5.7835820895522385</c:v>
                </c:pt>
                <c:pt idx="6">
                  <c:v>5.0847457627118651</c:v>
                </c:pt>
                <c:pt idx="7">
                  <c:v>1.4218009478672986</c:v>
                </c:pt>
                <c:pt idx="8">
                  <c:v>4.5592705167173255</c:v>
                </c:pt>
                <c:pt idx="9">
                  <c:v>4.294478527607362</c:v>
                </c:pt>
                <c:pt idx="10">
                  <c:v>4.0358744394618835</c:v>
                </c:pt>
              </c:numCache>
            </c:numRef>
          </c:val>
          <c:extLst>
            <c:ext xmlns:c16="http://schemas.microsoft.com/office/drawing/2014/chart" uri="{C3380CC4-5D6E-409C-BE32-E72D297353CC}">
              <c16:uniqueId val="{00000004-C197-4137-B0E2-50F5F87073EB}"/>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Health_WB_Dep5th!$B$48</c:f>
          <c:strCache>
            <c:ptCount val="1"/>
            <c:pt idx="0">
              <c:v>Thinking about your health compared to a year ago, which of the following applies? My physical health has been…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Health_WB_Dep5th!$B$52</c:f>
              <c:strCache>
                <c:ptCount val="1"/>
                <c:pt idx="0">
                  <c:v>Much better</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AAF5-4E34-AE95-45A2020AB24E}"/>
                </c:ext>
              </c:extLst>
            </c:dLbl>
            <c:dLbl>
              <c:idx val="1"/>
              <c:delete val="1"/>
              <c:extLst>
                <c:ext xmlns:c15="http://schemas.microsoft.com/office/drawing/2012/chart" uri="{CE6537A1-D6FC-4f65-9D91-7224C49458BB}"/>
                <c:ext xmlns:c16="http://schemas.microsoft.com/office/drawing/2014/chart" uri="{C3380CC4-5D6E-409C-BE32-E72D297353CC}">
                  <c16:uniqueId val="{00000001-AAF5-4E34-AE95-45A2020AB24E}"/>
                </c:ext>
              </c:extLst>
            </c:dLbl>
            <c:dLbl>
              <c:idx val="2"/>
              <c:delete val="1"/>
              <c:extLst>
                <c:ext xmlns:c15="http://schemas.microsoft.com/office/drawing/2012/chart" uri="{CE6537A1-D6FC-4f65-9D91-7224C49458BB}"/>
                <c:ext xmlns:c16="http://schemas.microsoft.com/office/drawing/2014/chart" uri="{C3380CC4-5D6E-409C-BE32-E72D297353CC}">
                  <c16:uniqueId val="{00000003-AAF5-4E34-AE95-45A2020AB24E}"/>
                </c:ext>
              </c:extLst>
            </c:dLbl>
            <c:dLbl>
              <c:idx val="3"/>
              <c:delete val="1"/>
              <c:extLst>
                <c:ext xmlns:c15="http://schemas.microsoft.com/office/drawing/2012/chart" uri="{CE6537A1-D6FC-4f65-9D91-7224C49458BB}"/>
                <c:ext xmlns:c16="http://schemas.microsoft.com/office/drawing/2014/chart" uri="{C3380CC4-5D6E-409C-BE32-E72D297353CC}">
                  <c16:uniqueId val="{00000000-AAF5-4E34-AE95-45A2020AB24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Health_WB_Dep5th!$I$51:$N$51</c:f>
              <c:strCache>
                <c:ptCount val="6"/>
                <c:pt idx="0">
                  <c:v>All Respondents (Base: 2079)</c:v>
                </c:pt>
                <c:pt idx="1">
                  <c:v>Least Deprived (Base: 343)</c:v>
                </c:pt>
                <c:pt idx="2">
                  <c:v>Next Least Deprived (Base: 350)</c:v>
                </c:pt>
                <c:pt idx="3">
                  <c:v>Middle (Base: 281)</c:v>
                </c:pt>
                <c:pt idx="4">
                  <c:v>Next Most Deprived (Base: 249)</c:v>
                </c:pt>
                <c:pt idx="5">
                  <c:v>Most Deprived (Base: 169)</c:v>
                </c:pt>
              </c:strCache>
            </c:strRef>
          </c:cat>
          <c:val>
            <c:numRef>
              <c:f>Health_WB_Dep5th!$I$52:$N$52</c:f>
              <c:numCache>
                <c:formatCode>0.0</c:formatCode>
                <c:ptCount val="6"/>
                <c:pt idx="0">
                  <c:v>5.0986050986050993</c:v>
                </c:pt>
                <c:pt idx="1">
                  <c:v>2.9154518950437316</c:v>
                </c:pt>
                <c:pt idx="2">
                  <c:v>5.4285714285714288</c:v>
                </c:pt>
                <c:pt idx="3">
                  <c:v>3.2028469750889679</c:v>
                </c:pt>
                <c:pt idx="4">
                  <c:v>7.2289156626506017</c:v>
                </c:pt>
                <c:pt idx="5">
                  <c:v>10.059171597633137</c:v>
                </c:pt>
              </c:numCache>
            </c:numRef>
          </c:val>
          <c:extLst>
            <c:ext xmlns:c16="http://schemas.microsoft.com/office/drawing/2014/chart" uri="{C3380CC4-5D6E-409C-BE32-E72D297353CC}">
              <c16:uniqueId val="{00000000-3151-4C90-80CA-B1BC89CAE0EC}"/>
            </c:ext>
          </c:extLst>
        </c:ser>
        <c:ser>
          <c:idx val="1"/>
          <c:order val="1"/>
          <c:tx>
            <c:strRef>
              <c:f>Health_WB_Dep5th!$B$53</c:f>
              <c:strCache>
                <c:ptCount val="1"/>
                <c:pt idx="0">
                  <c:v>A little better</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Health_WB_Dep5th!$I$51:$N$51</c:f>
              <c:strCache>
                <c:ptCount val="6"/>
                <c:pt idx="0">
                  <c:v>All Respondents (Base: 2079)</c:v>
                </c:pt>
                <c:pt idx="1">
                  <c:v>Least Deprived (Base: 343)</c:v>
                </c:pt>
                <c:pt idx="2">
                  <c:v>Next Least Deprived (Base: 350)</c:v>
                </c:pt>
                <c:pt idx="3">
                  <c:v>Middle (Base: 281)</c:v>
                </c:pt>
                <c:pt idx="4">
                  <c:v>Next Most Deprived (Base: 249)</c:v>
                </c:pt>
                <c:pt idx="5">
                  <c:v>Most Deprived (Base: 169)</c:v>
                </c:pt>
              </c:strCache>
            </c:strRef>
          </c:cat>
          <c:val>
            <c:numRef>
              <c:f>Health_WB_Dep5th!$I$53:$N$53</c:f>
              <c:numCache>
                <c:formatCode>0.0</c:formatCode>
                <c:ptCount val="6"/>
                <c:pt idx="0">
                  <c:v>14.237614237614238</c:v>
                </c:pt>
                <c:pt idx="1">
                  <c:v>12.536443148688047</c:v>
                </c:pt>
                <c:pt idx="2">
                  <c:v>14.571428571428571</c:v>
                </c:pt>
                <c:pt idx="3">
                  <c:v>15.302491103202847</c:v>
                </c:pt>
                <c:pt idx="4">
                  <c:v>15.261044176706829</c:v>
                </c:pt>
                <c:pt idx="5">
                  <c:v>19.526627218934912</c:v>
                </c:pt>
              </c:numCache>
            </c:numRef>
          </c:val>
          <c:extLst>
            <c:ext xmlns:c16="http://schemas.microsoft.com/office/drawing/2014/chart" uri="{C3380CC4-5D6E-409C-BE32-E72D297353CC}">
              <c16:uniqueId val="{00000001-3151-4C90-80CA-B1BC89CAE0EC}"/>
            </c:ext>
          </c:extLst>
        </c:ser>
        <c:ser>
          <c:idx val="2"/>
          <c:order val="2"/>
          <c:tx>
            <c:strRef>
              <c:f>Health_WB_Dep5th!$B$54</c:f>
              <c:strCache>
                <c:ptCount val="1"/>
                <c:pt idx="0">
                  <c:v>No change</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Health_WB_Dep5th!$I$51:$N$51</c:f>
              <c:strCache>
                <c:ptCount val="6"/>
                <c:pt idx="0">
                  <c:v>All Respondents (Base: 2079)</c:v>
                </c:pt>
                <c:pt idx="1">
                  <c:v>Least Deprived (Base: 343)</c:v>
                </c:pt>
                <c:pt idx="2">
                  <c:v>Next Least Deprived (Base: 350)</c:v>
                </c:pt>
                <c:pt idx="3">
                  <c:v>Middle (Base: 281)</c:v>
                </c:pt>
                <c:pt idx="4">
                  <c:v>Next Most Deprived (Base: 249)</c:v>
                </c:pt>
                <c:pt idx="5">
                  <c:v>Most Deprived (Base: 169)</c:v>
                </c:pt>
              </c:strCache>
            </c:strRef>
          </c:cat>
          <c:val>
            <c:numRef>
              <c:f>Health_WB_Dep5th!$I$54:$N$54</c:f>
              <c:numCache>
                <c:formatCode>0.0</c:formatCode>
                <c:ptCount val="6"/>
                <c:pt idx="0">
                  <c:v>46.897546897546896</c:v>
                </c:pt>
                <c:pt idx="1">
                  <c:v>50.728862973760933</c:v>
                </c:pt>
                <c:pt idx="2">
                  <c:v>45.428571428571431</c:v>
                </c:pt>
                <c:pt idx="3">
                  <c:v>53.380782918149464</c:v>
                </c:pt>
                <c:pt idx="4">
                  <c:v>42.971887550200805</c:v>
                </c:pt>
                <c:pt idx="5">
                  <c:v>33.136094674556219</c:v>
                </c:pt>
              </c:numCache>
            </c:numRef>
          </c:val>
          <c:extLst>
            <c:ext xmlns:c16="http://schemas.microsoft.com/office/drawing/2014/chart" uri="{C3380CC4-5D6E-409C-BE32-E72D297353CC}">
              <c16:uniqueId val="{00000002-3151-4C90-80CA-B1BC89CAE0EC}"/>
            </c:ext>
          </c:extLst>
        </c:ser>
        <c:ser>
          <c:idx val="3"/>
          <c:order val="3"/>
          <c:tx>
            <c:strRef>
              <c:f>Health_WB_Dep5th!$B$55</c:f>
              <c:strCache>
                <c:ptCount val="1"/>
                <c:pt idx="0">
                  <c:v>A little worse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Health_WB_Dep5th!$I$51:$N$51</c:f>
              <c:strCache>
                <c:ptCount val="6"/>
                <c:pt idx="0">
                  <c:v>All Respondents (Base: 2079)</c:v>
                </c:pt>
                <c:pt idx="1">
                  <c:v>Least Deprived (Base: 343)</c:v>
                </c:pt>
                <c:pt idx="2">
                  <c:v>Next Least Deprived (Base: 350)</c:v>
                </c:pt>
                <c:pt idx="3">
                  <c:v>Middle (Base: 281)</c:v>
                </c:pt>
                <c:pt idx="4">
                  <c:v>Next Most Deprived (Base: 249)</c:v>
                </c:pt>
                <c:pt idx="5">
                  <c:v>Most Deprived (Base: 169)</c:v>
                </c:pt>
              </c:strCache>
            </c:strRef>
          </c:cat>
          <c:val>
            <c:numRef>
              <c:f>Health_WB_Dep5th!$I$55:$N$55</c:f>
              <c:numCache>
                <c:formatCode>0.0</c:formatCode>
                <c:ptCount val="6"/>
                <c:pt idx="0">
                  <c:v>27.898027898027898</c:v>
                </c:pt>
                <c:pt idx="1">
                  <c:v>30.903790087463555</c:v>
                </c:pt>
                <c:pt idx="2">
                  <c:v>29.142857142857142</c:v>
                </c:pt>
                <c:pt idx="3">
                  <c:v>24.911032028469752</c:v>
                </c:pt>
                <c:pt idx="4">
                  <c:v>28.514056224899598</c:v>
                </c:pt>
                <c:pt idx="5">
                  <c:v>28.994082840236686</c:v>
                </c:pt>
              </c:numCache>
            </c:numRef>
          </c:val>
          <c:extLst>
            <c:ext xmlns:c16="http://schemas.microsoft.com/office/drawing/2014/chart" uri="{C3380CC4-5D6E-409C-BE32-E72D297353CC}">
              <c16:uniqueId val="{00000003-3151-4C90-80CA-B1BC89CAE0EC}"/>
            </c:ext>
          </c:extLst>
        </c:ser>
        <c:ser>
          <c:idx val="4"/>
          <c:order val="4"/>
          <c:tx>
            <c:strRef>
              <c:f>Health_WB_Dep5th!$B$56</c:f>
              <c:strCache>
                <c:ptCount val="1"/>
                <c:pt idx="0">
                  <c:v>Much worse</c:v>
                </c:pt>
              </c:strCache>
            </c:strRef>
          </c:tx>
          <c:spPr>
            <a:solidFill>
              <a:srgbClr val="ED6B2A"/>
            </a:solidFill>
            <a:ln>
              <a:solidFill>
                <a:sysClr val="windowText" lastClr="000000"/>
              </a:solidFill>
            </a:ln>
            <a:effectLst/>
          </c:spPr>
          <c:invertIfNegative val="0"/>
          <c:dLbls>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AF5-4E34-AE95-45A2020AB24E}"/>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AF5-4E34-AE95-45A2020AB24E}"/>
                </c:ext>
              </c:extLst>
            </c:dLbl>
            <c:spPr>
              <a:noFill/>
              <a:ln>
                <a:noFill/>
              </a:ln>
              <a:effectLst/>
            </c:spPr>
            <c:txPr>
              <a:bodyPr wrap="square" lIns="38100" tIns="19050" rIns="38100" bIns="19050" anchor="ctr">
                <a:spAutoFit/>
              </a:bodyPr>
              <a:lstStyle/>
              <a:p>
                <a:pPr>
                  <a:defRPr sz="1200"/>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Health_WB_Dep5th!$I$51:$N$51</c:f>
              <c:strCache>
                <c:ptCount val="6"/>
                <c:pt idx="0">
                  <c:v>All Respondents (Base: 2079)</c:v>
                </c:pt>
                <c:pt idx="1">
                  <c:v>Least Deprived (Base: 343)</c:v>
                </c:pt>
                <c:pt idx="2">
                  <c:v>Next Least Deprived (Base: 350)</c:v>
                </c:pt>
                <c:pt idx="3">
                  <c:v>Middle (Base: 281)</c:v>
                </c:pt>
                <c:pt idx="4">
                  <c:v>Next Most Deprived (Base: 249)</c:v>
                </c:pt>
                <c:pt idx="5">
                  <c:v>Most Deprived (Base: 169)</c:v>
                </c:pt>
              </c:strCache>
            </c:strRef>
          </c:cat>
          <c:val>
            <c:numRef>
              <c:f>Health_WB_Dep5th!$I$56:$N$56</c:f>
              <c:numCache>
                <c:formatCode>0.0</c:formatCode>
                <c:ptCount val="6"/>
                <c:pt idx="0">
                  <c:v>5.8682058682058686</c:v>
                </c:pt>
                <c:pt idx="1">
                  <c:v>2.9154518950437316</c:v>
                </c:pt>
                <c:pt idx="2">
                  <c:v>5.4285714285714288</c:v>
                </c:pt>
                <c:pt idx="3">
                  <c:v>3.2028469750889679</c:v>
                </c:pt>
                <c:pt idx="4">
                  <c:v>6.024096385542169</c:v>
                </c:pt>
                <c:pt idx="5">
                  <c:v>8.2840236686390547</c:v>
                </c:pt>
              </c:numCache>
            </c:numRef>
          </c:val>
          <c:extLst>
            <c:ext xmlns:c16="http://schemas.microsoft.com/office/drawing/2014/chart" uri="{C3380CC4-5D6E-409C-BE32-E72D297353CC}">
              <c16:uniqueId val="{00000004-3151-4C90-80CA-B1BC89CAE0E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Services_Demog'!$B$36</c:f>
          <c:strCache>
            <c:ptCount val="1"/>
            <c:pt idx="0">
              <c:v>Overall, how satisfied are you with the quality of public services in Cardiff?</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Services_Demog'!$B$49</c:f>
              <c:strCache>
                <c:ptCount val="1"/>
                <c:pt idx="0">
                  <c:v>Very satisfied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Services_Demog'!$C$48:$M$48</c:f>
              <c:strCache>
                <c:ptCount val="11"/>
                <c:pt idx="0">
                  <c:v>Identify as disabled (Base: 278)</c:v>
                </c:pt>
                <c:pt idx="1">
                  <c:v>All respondents (Base: 2512)</c:v>
                </c:pt>
                <c:pt idx="2">
                  <c:v>Female (Base: 861)</c:v>
                </c:pt>
                <c:pt idx="3">
                  <c:v>55+ (Base: 879)</c:v>
                </c:pt>
                <c:pt idx="4">
                  <c:v>LGBTQ+ (Base: 156)</c:v>
                </c:pt>
                <c:pt idx="5">
                  <c:v>Southern Arc (Base: 522)</c:v>
                </c:pt>
                <c:pt idx="6">
                  <c:v>Welsh speaker (Base: 197)</c:v>
                </c:pt>
                <c:pt idx="7">
                  <c:v>Male (Base: 677)</c:v>
                </c:pt>
                <c:pt idx="8">
                  <c:v>Children in household (Base: 326)</c:v>
                </c:pt>
                <c:pt idx="9">
                  <c:v>Under 35 (Base: 208)</c:v>
                </c:pt>
                <c:pt idx="10">
                  <c:v>Ethnically diverse (Base: 296)</c:v>
                </c:pt>
              </c:strCache>
            </c:strRef>
          </c:cat>
          <c:val>
            <c:numRef>
              <c:f>'Pub Services_Demog'!$C$49:$M$49</c:f>
              <c:numCache>
                <c:formatCode>0.0</c:formatCode>
                <c:ptCount val="11"/>
                <c:pt idx="0">
                  <c:v>6.8345323741007196</c:v>
                </c:pt>
                <c:pt idx="1">
                  <c:v>7.5636942675159231</c:v>
                </c:pt>
                <c:pt idx="2">
                  <c:v>8.3623693379790947</c:v>
                </c:pt>
                <c:pt idx="3">
                  <c:v>6.1433447098976108</c:v>
                </c:pt>
                <c:pt idx="4">
                  <c:v>9.6153846153846168</c:v>
                </c:pt>
                <c:pt idx="5">
                  <c:v>8.6206896551724146</c:v>
                </c:pt>
                <c:pt idx="6">
                  <c:v>6.091370558375635</c:v>
                </c:pt>
                <c:pt idx="7">
                  <c:v>6.6469719350073859</c:v>
                </c:pt>
                <c:pt idx="8">
                  <c:v>7.9754601226993866</c:v>
                </c:pt>
                <c:pt idx="9">
                  <c:v>11.538461538461538</c:v>
                </c:pt>
                <c:pt idx="10">
                  <c:v>11.824324324324325</c:v>
                </c:pt>
              </c:numCache>
            </c:numRef>
          </c:val>
          <c:extLst>
            <c:ext xmlns:c16="http://schemas.microsoft.com/office/drawing/2014/chart" uri="{C3380CC4-5D6E-409C-BE32-E72D297353CC}">
              <c16:uniqueId val="{00000000-778C-4268-A7C1-84CC428EF33B}"/>
            </c:ext>
          </c:extLst>
        </c:ser>
        <c:ser>
          <c:idx val="1"/>
          <c:order val="1"/>
          <c:tx>
            <c:strRef>
              <c:f>'Pub Services_Demog'!$B$50</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Services_Demog'!$C$48:$M$48</c:f>
              <c:strCache>
                <c:ptCount val="11"/>
                <c:pt idx="0">
                  <c:v>Identify as disabled (Base: 278)</c:v>
                </c:pt>
                <c:pt idx="1">
                  <c:v>All respondents (Base: 2512)</c:v>
                </c:pt>
                <c:pt idx="2">
                  <c:v>Female (Base: 861)</c:v>
                </c:pt>
                <c:pt idx="3">
                  <c:v>55+ (Base: 879)</c:v>
                </c:pt>
                <c:pt idx="4">
                  <c:v>LGBTQ+ (Base: 156)</c:v>
                </c:pt>
                <c:pt idx="5">
                  <c:v>Southern Arc (Base: 522)</c:v>
                </c:pt>
                <c:pt idx="6">
                  <c:v>Welsh speaker (Base: 197)</c:v>
                </c:pt>
                <c:pt idx="7">
                  <c:v>Male (Base: 677)</c:v>
                </c:pt>
                <c:pt idx="8">
                  <c:v>Children in household (Base: 326)</c:v>
                </c:pt>
                <c:pt idx="9">
                  <c:v>Under 35 (Base: 208)</c:v>
                </c:pt>
                <c:pt idx="10">
                  <c:v>Ethnically diverse (Base: 296)</c:v>
                </c:pt>
              </c:strCache>
            </c:strRef>
          </c:cat>
          <c:val>
            <c:numRef>
              <c:f>'Pub Services_Demog'!$C$50:$M$50</c:f>
              <c:numCache>
                <c:formatCode>0.0</c:formatCode>
                <c:ptCount val="11"/>
                <c:pt idx="0">
                  <c:v>33.453237410071942</c:v>
                </c:pt>
                <c:pt idx="1">
                  <c:v>40.445859872611464</c:v>
                </c:pt>
                <c:pt idx="2">
                  <c:v>40.534262485481996</c:v>
                </c:pt>
                <c:pt idx="3">
                  <c:v>42.775881683731512</c:v>
                </c:pt>
                <c:pt idx="4">
                  <c:v>39.743589743589745</c:v>
                </c:pt>
                <c:pt idx="5">
                  <c:v>40.804597701149426</c:v>
                </c:pt>
                <c:pt idx="6">
                  <c:v>44.162436548223347</c:v>
                </c:pt>
                <c:pt idx="7">
                  <c:v>45.05169867060561</c:v>
                </c:pt>
                <c:pt idx="8">
                  <c:v>43.865030674846629</c:v>
                </c:pt>
                <c:pt idx="9">
                  <c:v>42.307692307692307</c:v>
                </c:pt>
                <c:pt idx="10">
                  <c:v>43.918918918918919</c:v>
                </c:pt>
              </c:numCache>
            </c:numRef>
          </c:val>
          <c:extLst>
            <c:ext xmlns:c16="http://schemas.microsoft.com/office/drawing/2014/chart" uri="{C3380CC4-5D6E-409C-BE32-E72D297353CC}">
              <c16:uniqueId val="{00000001-778C-4268-A7C1-84CC428EF33B}"/>
            </c:ext>
          </c:extLst>
        </c:ser>
        <c:ser>
          <c:idx val="2"/>
          <c:order val="2"/>
          <c:tx>
            <c:strRef>
              <c:f>'Pub Services_Demog'!$B$51</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Services_Demog'!$C$48:$M$48</c:f>
              <c:strCache>
                <c:ptCount val="11"/>
                <c:pt idx="0">
                  <c:v>Identify as disabled (Base: 278)</c:v>
                </c:pt>
                <c:pt idx="1">
                  <c:v>All respondents (Base: 2512)</c:v>
                </c:pt>
                <c:pt idx="2">
                  <c:v>Female (Base: 861)</c:v>
                </c:pt>
                <c:pt idx="3">
                  <c:v>55+ (Base: 879)</c:v>
                </c:pt>
                <c:pt idx="4">
                  <c:v>LGBTQ+ (Base: 156)</c:v>
                </c:pt>
                <c:pt idx="5">
                  <c:v>Southern Arc (Base: 522)</c:v>
                </c:pt>
                <c:pt idx="6">
                  <c:v>Welsh speaker (Base: 197)</c:v>
                </c:pt>
                <c:pt idx="7">
                  <c:v>Male (Base: 677)</c:v>
                </c:pt>
                <c:pt idx="8">
                  <c:v>Children in household (Base: 326)</c:v>
                </c:pt>
                <c:pt idx="9">
                  <c:v>Under 35 (Base: 208)</c:v>
                </c:pt>
                <c:pt idx="10">
                  <c:v>Ethnically diverse (Base: 296)</c:v>
                </c:pt>
              </c:strCache>
            </c:strRef>
          </c:cat>
          <c:val>
            <c:numRef>
              <c:f>'Pub Services_Demog'!$C$51:$M$51</c:f>
              <c:numCache>
                <c:formatCode>0.0</c:formatCode>
                <c:ptCount val="11"/>
                <c:pt idx="0">
                  <c:v>17.625899280575538</c:v>
                </c:pt>
                <c:pt idx="1">
                  <c:v>15.20700636942675</c:v>
                </c:pt>
                <c:pt idx="2">
                  <c:v>14.285714285714285</c:v>
                </c:pt>
                <c:pt idx="3">
                  <c:v>15.130830489192265</c:v>
                </c:pt>
                <c:pt idx="4">
                  <c:v>19.871794871794872</c:v>
                </c:pt>
                <c:pt idx="5">
                  <c:v>15.708812260536398</c:v>
                </c:pt>
                <c:pt idx="6">
                  <c:v>17.258883248730964</c:v>
                </c:pt>
                <c:pt idx="7">
                  <c:v>15.5096011816839</c:v>
                </c:pt>
                <c:pt idx="8">
                  <c:v>13.803680981595093</c:v>
                </c:pt>
                <c:pt idx="9">
                  <c:v>14.423076923076922</c:v>
                </c:pt>
                <c:pt idx="10">
                  <c:v>15.202702702702704</c:v>
                </c:pt>
              </c:numCache>
            </c:numRef>
          </c:val>
          <c:extLst>
            <c:ext xmlns:c16="http://schemas.microsoft.com/office/drawing/2014/chart" uri="{C3380CC4-5D6E-409C-BE32-E72D297353CC}">
              <c16:uniqueId val="{00000002-778C-4268-A7C1-84CC428EF33B}"/>
            </c:ext>
          </c:extLst>
        </c:ser>
        <c:ser>
          <c:idx val="3"/>
          <c:order val="3"/>
          <c:tx>
            <c:strRef>
              <c:f>'Pub Services_Demog'!$B$52</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Services_Demog'!$C$48:$M$48</c:f>
              <c:strCache>
                <c:ptCount val="11"/>
                <c:pt idx="0">
                  <c:v>Identify as disabled (Base: 278)</c:v>
                </c:pt>
                <c:pt idx="1">
                  <c:v>All respondents (Base: 2512)</c:v>
                </c:pt>
                <c:pt idx="2">
                  <c:v>Female (Base: 861)</c:v>
                </c:pt>
                <c:pt idx="3">
                  <c:v>55+ (Base: 879)</c:v>
                </c:pt>
                <c:pt idx="4">
                  <c:v>LGBTQ+ (Base: 156)</c:v>
                </c:pt>
                <c:pt idx="5">
                  <c:v>Southern Arc (Base: 522)</c:v>
                </c:pt>
                <c:pt idx="6">
                  <c:v>Welsh speaker (Base: 197)</c:v>
                </c:pt>
                <c:pt idx="7">
                  <c:v>Male (Base: 677)</c:v>
                </c:pt>
                <c:pt idx="8">
                  <c:v>Children in household (Base: 326)</c:v>
                </c:pt>
                <c:pt idx="9">
                  <c:v>Under 35 (Base: 208)</c:v>
                </c:pt>
                <c:pt idx="10">
                  <c:v>Ethnically diverse (Base: 296)</c:v>
                </c:pt>
              </c:strCache>
            </c:strRef>
          </c:cat>
          <c:val>
            <c:numRef>
              <c:f>'Pub Services_Demog'!$C$52:$M$52</c:f>
              <c:numCache>
                <c:formatCode>0.0</c:formatCode>
                <c:ptCount val="11"/>
                <c:pt idx="0">
                  <c:v>23.741007194244602</c:v>
                </c:pt>
                <c:pt idx="1">
                  <c:v>23.208598726114648</c:v>
                </c:pt>
                <c:pt idx="2">
                  <c:v>23.925667828106853</c:v>
                </c:pt>
                <c:pt idx="3">
                  <c:v>22.639362912400454</c:v>
                </c:pt>
                <c:pt idx="4">
                  <c:v>22.435897435897438</c:v>
                </c:pt>
                <c:pt idx="5">
                  <c:v>24.137931034482758</c:v>
                </c:pt>
                <c:pt idx="6">
                  <c:v>22.842639593908629</c:v>
                </c:pt>
                <c:pt idx="7">
                  <c:v>20.974889217134415</c:v>
                </c:pt>
                <c:pt idx="8">
                  <c:v>22.085889570552148</c:v>
                </c:pt>
                <c:pt idx="9">
                  <c:v>22.115384615384613</c:v>
                </c:pt>
                <c:pt idx="10">
                  <c:v>20.945945945945947</c:v>
                </c:pt>
              </c:numCache>
            </c:numRef>
          </c:val>
          <c:extLst>
            <c:ext xmlns:c16="http://schemas.microsoft.com/office/drawing/2014/chart" uri="{C3380CC4-5D6E-409C-BE32-E72D297353CC}">
              <c16:uniqueId val="{00000003-778C-4268-A7C1-84CC428EF33B}"/>
            </c:ext>
          </c:extLst>
        </c:ser>
        <c:ser>
          <c:idx val="4"/>
          <c:order val="4"/>
          <c:tx>
            <c:strRef>
              <c:f>'Pub Services_Demog'!$B$53</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Services_Demog'!$C$48:$M$48</c:f>
              <c:strCache>
                <c:ptCount val="11"/>
                <c:pt idx="0">
                  <c:v>Identify as disabled (Base: 278)</c:v>
                </c:pt>
                <c:pt idx="1">
                  <c:v>All respondents (Base: 2512)</c:v>
                </c:pt>
                <c:pt idx="2">
                  <c:v>Female (Base: 861)</c:v>
                </c:pt>
                <c:pt idx="3">
                  <c:v>55+ (Base: 879)</c:v>
                </c:pt>
                <c:pt idx="4">
                  <c:v>LGBTQ+ (Base: 156)</c:v>
                </c:pt>
                <c:pt idx="5">
                  <c:v>Southern Arc (Base: 522)</c:v>
                </c:pt>
                <c:pt idx="6">
                  <c:v>Welsh speaker (Base: 197)</c:v>
                </c:pt>
                <c:pt idx="7">
                  <c:v>Male (Base: 677)</c:v>
                </c:pt>
                <c:pt idx="8">
                  <c:v>Children in household (Base: 326)</c:v>
                </c:pt>
                <c:pt idx="9">
                  <c:v>Under 35 (Base: 208)</c:v>
                </c:pt>
                <c:pt idx="10">
                  <c:v>Ethnically diverse (Base: 296)</c:v>
                </c:pt>
              </c:strCache>
            </c:strRef>
          </c:cat>
          <c:val>
            <c:numRef>
              <c:f>'Pub Services_Demog'!$C$53:$M$53</c:f>
              <c:numCache>
                <c:formatCode>0.0</c:formatCode>
                <c:ptCount val="11"/>
                <c:pt idx="0">
                  <c:v>18.345323741007196</c:v>
                </c:pt>
                <c:pt idx="1">
                  <c:v>13.574840764331212</c:v>
                </c:pt>
                <c:pt idx="2">
                  <c:v>12.89198606271777</c:v>
                </c:pt>
                <c:pt idx="3">
                  <c:v>13.310580204778159</c:v>
                </c:pt>
                <c:pt idx="4">
                  <c:v>8.3333333333333321</c:v>
                </c:pt>
                <c:pt idx="5">
                  <c:v>10.727969348659004</c:v>
                </c:pt>
                <c:pt idx="6">
                  <c:v>9.6446700507614214</c:v>
                </c:pt>
                <c:pt idx="7">
                  <c:v>11.816838995568684</c:v>
                </c:pt>
                <c:pt idx="8">
                  <c:v>12.269938650306749</c:v>
                </c:pt>
                <c:pt idx="9">
                  <c:v>9.6153846153846168</c:v>
                </c:pt>
                <c:pt idx="10">
                  <c:v>8.1081081081081088</c:v>
                </c:pt>
              </c:numCache>
            </c:numRef>
          </c:val>
          <c:extLst>
            <c:ext xmlns:c16="http://schemas.microsoft.com/office/drawing/2014/chart" uri="{C3380CC4-5D6E-409C-BE32-E72D297353CC}">
              <c16:uniqueId val="{00000004-778C-4268-A7C1-84CC428EF33B}"/>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r>
              <a:rPr lang="en-GB"/>
              <a:t>Thinking about your mental health compared to a year ago, which of the following applies?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percentStacked"/>
        <c:varyColors val="0"/>
        <c:ser>
          <c:idx val="0"/>
          <c:order val="0"/>
          <c:tx>
            <c:strRef>
              <c:f>'Health WB Trends'!$C$48</c:f>
              <c:strCache>
                <c:ptCount val="1"/>
                <c:pt idx="0">
                  <c:v>Much better</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8591-4970-A04B-424F3C80DAF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Trends'!$B$50:$B$54</c:f>
              <c:strCache>
                <c:ptCount val="5"/>
                <c:pt idx="0">
                  <c:v>2021 (Base: 2,053)</c:v>
                </c:pt>
                <c:pt idx="1">
                  <c:v>2022 (Base: 3,145)</c:v>
                </c:pt>
                <c:pt idx="2">
                  <c:v>2023 (Base: 2,549)</c:v>
                </c:pt>
                <c:pt idx="3">
                  <c:v>2024 (Base: 2,037)</c:v>
                </c:pt>
                <c:pt idx="4">
                  <c:v>2025 (Base: 2,050)</c:v>
                </c:pt>
              </c:strCache>
            </c:strRef>
          </c:cat>
          <c:val>
            <c:numRef>
              <c:f>'Health WB Trends'!$C$50:$C$54</c:f>
              <c:numCache>
                <c:formatCode>0.0</c:formatCode>
                <c:ptCount val="5"/>
                <c:pt idx="0">
                  <c:v>3.199999999999994</c:v>
                </c:pt>
                <c:pt idx="1">
                  <c:v>4.9000000000000004</c:v>
                </c:pt>
                <c:pt idx="2">
                  <c:v>5.0215770890545315</c:v>
                </c:pt>
                <c:pt idx="3">
                  <c:v>4.9582719685812471</c:v>
                </c:pt>
                <c:pt idx="4">
                  <c:v>4.6829268292682924</c:v>
                </c:pt>
              </c:numCache>
            </c:numRef>
          </c:val>
          <c:extLst>
            <c:ext xmlns:c16="http://schemas.microsoft.com/office/drawing/2014/chart" uri="{C3380CC4-5D6E-409C-BE32-E72D297353CC}">
              <c16:uniqueId val="{00000000-8591-4970-A04B-424F3C80DAF4}"/>
            </c:ext>
          </c:extLst>
        </c:ser>
        <c:ser>
          <c:idx val="1"/>
          <c:order val="1"/>
          <c:tx>
            <c:strRef>
              <c:f>'Health WB Trends'!$D$48</c:f>
              <c:strCache>
                <c:ptCount val="1"/>
                <c:pt idx="0">
                  <c:v>A little better</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Trends'!$B$50:$B$54</c:f>
              <c:strCache>
                <c:ptCount val="5"/>
                <c:pt idx="0">
                  <c:v>2021 (Base: 2,053)</c:v>
                </c:pt>
                <c:pt idx="1">
                  <c:v>2022 (Base: 3,145)</c:v>
                </c:pt>
                <c:pt idx="2">
                  <c:v>2023 (Base: 2,549)</c:v>
                </c:pt>
                <c:pt idx="3">
                  <c:v>2024 (Base: 2,037)</c:v>
                </c:pt>
                <c:pt idx="4">
                  <c:v>2025 (Base: 2,050)</c:v>
                </c:pt>
              </c:strCache>
            </c:strRef>
          </c:cat>
          <c:val>
            <c:numRef>
              <c:f>'Health WB Trends'!$D$50:$D$54</c:f>
              <c:numCache>
                <c:formatCode>0.0</c:formatCode>
                <c:ptCount val="5"/>
                <c:pt idx="0" formatCode="General">
                  <c:v>6.7</c:v>
                </c:pt>
                <c:pt idx="1">
                  <c:v>13.5</c:v>
                </c:pt>
                <c:pt idx="2">
                  <c:v>11.377010592389173</c:v>
                </c:pt>
                <c:pt idx="3">
                  <c:v>13.598429062346588</c:v>
                </c:pt>
                <c:pt idx="4">
                  <c:v>12.097560975609756</c:v>
                </c:pt>
              </c:numCache>
            </c:numRef>
          </c:val>
          <c:extLst>
            <c:ext xmlns:c16="http://schemas.microsoft.com/office/drawing/2014/chart" uri="{C3380CC4-5D6E-409C-BE32-E72D297353CC}">
              <c16:uniqueId val="{00000001-8591-4970-A04B-424F3C80DAF4}"/>
            </c:ext>
          </c:extLst>
        </c:ser>
        <c:ser>
          <c:idx val="2"/>
          <c:order val="2"/>
          <c:tx>
            <c:strRef>
              <c:f>'Health WB Trends'!$E$48</c:f>
              <c:strCache>
                <c:ptCount val="1"/>
                <c:pt idx="0">
                  <c:v>No change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Trends'!$B$50:$B$54</c:f>
              <c:strCache>
                <c:ptCount val="5"/>
                <c:pt idx="0">
                  <c:v>2021 (Base: 2,053)</c:v>
                </c:pt>
                <c:pt idx="1">
                  <c:v>2022 (Base: 3,145)</c:v>
                </c:pt>
                <c:pt idx="2">
                  <c:v>2023 (Base: 2,549)</c:v>
                </c:pt>
                <c:pt idx="3">
                  <c:v>2024 (Base: 2,037)</c:v>
                </c:pt>
                <c:pt idx="4">
                  <c:v>2025 (Base: 2,050)</c:v>
                </c:pt>
              </c:strCache>
            </c:strRef>
          </c:cat>
          <c:val>
            <c:numRef>
              <c:f>'Health WB Trends'!$E$50:$E$54</c:f>
              <c:numCache>
                <c:formatCode>0.0</c:formatCode>
                <c:ptCount val="5"/>
                <c:pt idx="0" formatCode="General">
                  <c:v>47.6</c:v>
                </c:pt>
                <c:pt idx="1">
                  <c:v>54.8</c:v>
                </c:pt>
                <c:pt idx="2">
                  <c:v>57.002746174970575</c:v>
                </c:pt>
                <c:pt idx="3">
                  <c:v>54.197349042709867</c:v>
                </c:pt>
                <c:pt idx="4">
                  <c:v>57.756097560975604</c:v>
                </c:pt>
              </c:numCache>
            </c:numRef>
          </c:val>
          <c:extLst>
            <c:ext xmlns:c16="http://schemas.microsoft.com/office/drawing/2014/chart" uri="{C3380CC4-5D6E-409C-BE32-E72D297353CC}">
              <c16:uniqueId val="{00000002-8591-4970-A04B-424F3C80DAF4}"/>
            </c:ext>
          </c:extLst>
        </c:ser>
        <c:ser>
          <c:idx val="3"/>
          <c:order val="3"/>
          <c:tx>
            <c:strRef>
              <c:f>'Health WB Trends'!$F$48</c:f>
              <c:strCache>
                <c:ptCount val="1"/>
                <c:pt idx="0">
                  <c:v>A little worse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Trends'!$B$50:$B$54</c:f>
              <c:strCache>
                <c:ptCount val="5"/>
                <c:pt idx="0">
                  <c:v>2021 (Base: 2,053)</c:v>
                </c:pt>
                <c:pt idx="1">
                  <c:v>2022 (Base: 3,145)</c:v>
                </c:pt>
                <c:pt idx="2">
                  <c:v>2023 (Base: 2,549)</c:v>
                </c:pt>
                <c:pt idx="3">
                  <c:v>2024 (Base: 2,037)</c:v>
                </c:pt>
                <c:pt idx="4">
                  <c:v>2025 (Base: 2,050)</c:v>
                </c:pt>
              </c:strCache>
            </c:strRef>
          </c:cat>
          <c:val>
            <c:numRef>
              <c:f>'Health WB Trends'!$F$50:$F$54</c:f>
              <c:numCache>
                <c:formatCode>0.0</c:formatCode>
                <c:ptCount val="5"/>
                <c:pt idx="0" formatCode="General">
                  <c:v>32.6</c:v>
                </c:pt>
                <c:pt idx="1">
                  <c:v>21.5</c:v>
                </c:pt>
                <c:pt idx="2">
                  <c:v>20.282463711259318</c:v>
                </c:pt>
                <c:pt idx="3">
                  <c:v>20.569464899361805</c:v>
                </c:pt>
                <c:pt idx="4">
                  <c:v>19.26829268292683</c:v>
                </c:pt>
              </c:numCache>
            </c:numRef>
          </c:val>
          <c:extLst>
            <c:ext xmlns:c16="http://schemas.microsoft.com/office/drawing/2014/chart" uri="{C3380CC4-5D6E-409C-BE32-E72D297353CC}">
              <c16:uniqueId val="{00000003-8591-4970-A04B-424F3C80DAF4}"/>
            </c:ext>
          </c:extLst>
        </c:ser>
        <c:ser>
          <c:idx val="4"/>
          <c:order val="4"/>
          <c:tx>
            <c:strRef>
              <c:f>'Health WB Trends'!$G$48</c:f>
              <c:strCache>
                <c:ptCount val="1"/>
                <c:pt idx="0">
                  <c:v>Much worse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Trends'!$B$50:$B$54</c:f>
              <c:strCache>
                <c:ptCount val="5"/>
                <c:pt idx="0">
                  <c:v>2021 (Base: 2,053)</c:v>
                </c:pt>
                <c:pt idx="1">
                  <c:v>2022 (Base: 3,145)</c:v>
                </c:pt>
                <c:pt idx="2">
                  <c:v>2023 (Base: 2,549)</c:v>
                </c:pt>
                <c:pt idx="3">
                  <c:v>2024 (Base: 2,037)</c:v>
                </c:pt>
                <c:pt idx="4">
                  <c:v>2025 (Base: 2,050)</c:v>
                </c:pt>
              </c:strCache>
            </c:strRef>
          </c:cat>
          <c:val>
            <c:numRef>
              <c:f>'Health WB Trends'!$G$50:$G$54</c:f>
              <c:numCache>
                <c:formatCode>0.0</c:formatCode>
                <c:ptCount val="5"/>
                <c:pt idx="0" formatCode="General">
                  <c:v>9.9</c:v>
                </c:pt>
                <c:pt idx="1">
                  <c:v>5.3</c:v>
                </c:pt>
                <c:pt idx="2">
                  <c:v>6.3162024323264028</c:v>
                </c:pt>
                <c:pt idx="3">
                  <c:v>6.6764850270004912</c:v>
                </c:pt>
                <c:pt idx="4">
                  <c:v>6.1951219512195124</c:v>
                </c:pt>
              </c:numCache>
            </c:numRef>
          </c:val>
          <c:extLst>
            <c:ext xmlns:c16="http://schemas.microsoft.com/office/drawing/2014/chart" uri="{C3380CC4-5D6E-409C-BE32-E72D297353CC}">
              <c16:uniqueId val="{00000004-8591-4970-A04B-424F3C80DAF4}"/>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SAlbert" panose="02000503040000020004" pitchFamily="50" charset="0"/>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Health_WB_Demog!$B$94</c:f>
          <c:strCache>
            <c:ptCount val="1"/>
            <c:pt idx="0">
              <c:v>Thinking about your health compared to a year ago, which of the following applies? My mental health has been…</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Health_WB_Demog!$B$107</c:f>
              <c:strCache>
                <c:ptCount val="1"/>
                <c:pt idx="0">
                  <c:v>Much better</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968D-49B9-8FA3-07B6F1E824C1}"/>
                </c:ext>
              </c:extLst>
            </c:dLbl>
            <c:dLbl>
              <c:idx val="1"/>
              <c:delete val="1"/>
              <c:extLst>
                <c:ext xmlns:c15="http://schemas.microsoft.com/office/drawing/2012/chart" uri="{CE6537A1-D6FC-4f65-9D91-7224C49458BB}"/>
                <c:ext xmlns:c16="http://schemas.microsoft.com/office/drawing/2014/chart" uri="{C3380CC4-5D6E-409C-BE32-E72D297353CC}">
                  <c16:uniqueId val="{00000001-968D-49B9-8FA3-07B6F1E824C1}"/>
                </c:ext>
              </c:extLst>
            </c:dLbl>
            <c:dLbl>
              <c:idx val="2"/>
              <c:delete val="1"/>
              <c:extLst>
                <c:ext xmlns:c15="http://schemas.microsoft.com/office/drawing/2012/chart" uri="{CE6537A1-D6FC-4f65-9D91-7224C49458BB}"/>
                <c:ext xmlns:c16="http://schemas.microsoft.com/office/drawing/2014/chart" uri="{C3380CC4-5D6E-409C-BE32-E72D297353CC}">
                  <c16:uniqueId val="{00000004-968D-49B9-8FA3-07B6F1E824C1}"/>
                </c:ext>
              </c:extLst>
            </c:dLbl>
            <c:dLbl>
              <c:idx val="3"/>
              <c:delete val="1"/>
              <c:extLst>
                <c:ext xmlns:c15="http://schemas.microsoft.com/office/drawing/2012/chart" uri="{CE6537A1-D6FC-4f65-9D91-7224C49458BB}"/>
                <c:ext xmlns:c16="http://schemas.microsoft.com/office/drawing/2014/chart" uri="{C3380CC4-5D6E-409C-BE32-E72D297353CC}">
                  <c16:uniqueId val="{00000003-968D-49B9-8FA3-07B6F1E824C1}"/>
                </c:ext>
              </c:extLst>
            </c:dLbl>
            <c:dLbl>
              <c:idx val="4"/>
              <c:delete val="1"/>
              <c:extLst>
                <c:ext xmlns:c15="http://schemas.microsoft.com/office/drawing/2012/chart" uri="{CE6537A1-D6FC-4f65-9D91-7224C49458BB}"/>
                <c:ext xmlns:c16="http://schemas.microsoft.com/office/drawing/2014/chart" uri="{C3380CC4-5D6E-409C-BE32-E72D297353CC}">
                  <c16:uniqueId val="{00000005-968D-49B9-8FA3-07B6F1E824C1}"/>
                </c:ext>
              </c:extLst>
            </c:dLbl>
            <c:dLbl>
              <c:idx val="5"/>
              <c:delete val="1"/>
              <c:extLst>
                <c:ext xmlns:c15="http://schemas.microsoft.com/office/drawing/2012/chart" uri="{CE6537A1-D6FC-4f65-9D91-7224C49458BB}"/>
                <c:ext xmlns:c16="http://schemas.microsoft.com/office/drawing/2014/chart" uri="{C3380CC4-5D6E-409C-BE32-E72D297353CC}">
                  <c16:uniqueId val="{00000006-968D-49B9-8FA3-07B6F1E824C1}"/>
                </c:ext>
              </c:extLst>
            </c:dLbl>
            <c:dLbl>
              <c:idx val="6"/>
              <c:delete val="1"/>
              <c:extLst>
                <c:ext xmlns:c15="http://schemas.microsoft.com/office/drawing/2012/chart" uri="{CE6537A1-D6FC-4f65-9D91-7224C49458BB}"/>
                <c:ext xmlns:c16="http://schemas.microsoft.com/office/drawing/2014/chart" uri="{C3380CC4-5D6E-409C-BE32-E72D297353CC}">
                  <c16:uniqueId val="{00000007-968D-49B9-8FA3-07B6F1E824C1}"/>
                </c:ext>
              </c:extLst>
            </c:dLbl>
            <c:dLbl>
              <c:idx val="7"/>
              <c:delete val="1"/>
              <c:extLst>
                <c:ext xmlns:c15="http://schemas.microsoft.com/office/drawing/2012/chart" uri="{CE6537A1-D6FC-4f65-9D91-7224C49458BB}"/>
                <c:ext xmlns:c16="http://schemas.microsoft.com/office/drawing/2014/chart" uri="{C3380CC4-5D6E-409C-BE32-E72D297353CC}">
                  <c16:uniqueId val="{00000002-968D-49B9-8FA3-07B6F1E824C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Health_WB_Demog!$C$106:$M$106</c:f>
              <c:strCache>
                <c:ptCount val="11"/>
                <c:pt idx="0">
                  <c:v>55+ (Base: 882)</c:v>
                </c:pt>
                <c:pt idx="1">
                  <c:v>Identify as disabled (Base: 277)</c:v>
                </c:pt>
                <c:pt idx="2">
                  <c:v>Welsh speaker (Base: 204)</c:v>
                </c:pt>
                <c:pt idx="3">
                  <c:v>All respondents (Base: 2050)</c:v>
                </c:pt>
                <c:pt idx="4">
                  <c:v>Male (Base: 687)</c:v>
                </c:pt>
                <c:pt idx="5">
                  <c:v>Female (Base: 869)</c:v>
                </c:pt>
                <c:pt idx="6">
                  <c:v>Southern Arc (Base: 523)</c:v>
                </c:pt>
                <c:pt idx="7">
                  <c:v>Children in household (Base: 326)</c:v>
                </c:pt>
                <c:pt idx="8">
                  <c:v>Ethnically diverse (Base: 288)</c:v>
                </c:pt>
                <c:pt idx="9">
                  <c:v>LGBTQ+ (Base: 163)</c:v>
                </c:pt>
                <c:pt idx="10">
                  <c:v>Under 35 (Base: 222)</c:v>
                </c:pt>
              </c:strCache>
            </c:strRef>
          </c:cat>
          <c:val>
            <c:numRef>
              <c:f>Health_WB_Demog!$C$107:$M$107</c:f>
              <c:numCache>
                <c:formatCode>0.0</c:formatCode>
                <c:ptCount val="11"/>
                <c:pt idx="0">
                  <c:v>3.0612244897959182</c:v>
                </c:pt>
                <c:pt idx="1">
                  <c:v>2.1660649819494582</c:v>
                </c:pt>
                <c:pt idx="2">
                  <c:v>4.4117647058823533</c:v>
                </c:pt>
                <c:pt idx="3">
                  <c:v>4.6829268292682924</c:v>
                </c:pt>
                <c:pt idx="4">
                  <c:v>4.8034934497816595</c:v>
                </c:pt>
                <c:pt idx="5">
                  <c:v>4.7180667433831998</c:v>
                </c:pt>
                <c:pt idx="6">
                  <c:v>5.736137667304015</c:v>
                </c:pt>
                <c:pt idx="7">
                  <c:v>4.9079754601226995</c:v>
                </c:pt>
                <c:pt idx="8">
                  <c:v>8.6805555555555554</c:v>
                </c:pt>
                <c:pt idx="9">
                  <c:v>6.1349693251533743</c:v>
                </c:pt>
                <c:pt idx="10">
                  <c:v>8.1081081081081088</c:v>
                </c:pt>
              </c:numCache>
            </c:numRef>
          </c:val>
          <c:extLst>
            <c:ext xmlns:c16="http://schemas.microsoft.com/office/drawing/2014/chart" uri="{C3380CC4-5D6E-409C-BE32-E72D297353CC}">
              <c16:uniqueId val="{00000000-FE3A-4E8C-BEA1-7EEE2348BD6C}"/>
            </c:ext>
          </c:extLst>
        </c:ser>
        <c:ser>
          <c:idx val="1"/>
          <c:order val="1"/>
          <c:tx>
            <c:strRef>
              <c:f>Health_WB_Demog!$B$108</c:f>
              <c:strCache>
                <c:ptCount val="1"/>
                <c:pt idx="0">
                  <c:v>A little better</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Health_WB_Demog!$C$106:$M$106</c:f>
              <c:strCache>
                <c:ptCount val="11"/>
                <c:pt idx="0">
                  <c:v>55+ (Base: 882)</c:v>
                </c:pt>
                <c:pt idx="1">
                  <c:v>Identify as disabled (Base: 277)</c:v>
                </c:pt>
                <c:pt idx="2">
                  <c:v>Welsh speaker (Base: 204)</c:v>
                </c:pt>
                <c:pt idx="3">
                  <c:v>All respondents (Base: 2050)</c:v>
                </c:pt>
                <c:pt idx="4">
                  <c:v>Male (Base: 687)</c:v>
                </c:pt>
                <c:pt idx="5">
                  <c:v>Female (Base: 869)</c:v>
                </c:pt>
                <c:pt idx="6">
                  <c:v>Southern Arc (Base: 523)</c:v>
                </c:pt>
                <c:pt idx="7">
                  <c:v>Children in household (Base: 326)</c:v>
                </c:pt>
                <c:pt idx="8">
                  <c:v>Ethnically diverse (Base: 288)</c:v>
                </c:pt>
                <c:pt idx="9">
                  <c:v>LGBTQ+ (Base: 163)</c:v>
                </c:pt>
                <c:pt idx="10">
                  <c:v>Under 35 (Base: 222)</c:v>
                </c:pt>
              </c:strCache>
            </c:strRef>
          </c:cat>
          <c:val>
            <c:numRef>
              <c:f>Health_WB_Demog!$C$108:$M$108</c:f>
              <c:numCache>
                <c:formatCode>0.0</c:formatCode>
                <c:ptCount val="11"/>
                <c:pt idx="0">
                  <c:v>8.9569160997732435</c:v>
                </c:pt>
                <c:pt idx="1">
                  <c:v>12.274368231046932</c:v>
                </c:pt>
                <c:pt idx="2">
                  <c:v>11.76470588235294</c:v>
                </c:pt>
                <c:pt idx="3">
                  <c:v>12.097560975609756</c:v>
                </c:pt>
                <c:pt idx="4">
                  <c:v>12.518195050946144</c:v>
                </c:pt>
                <c:pt idx="5">
                  <c:v>13.463751438434981</c:v>
                </c:pt>
                <c:pt idx="6">
                  <c:v>13.384321223709369</c:v>
                </c:pt>
                <c:pt idx="7">
                  <c:v>15.644171779141105</c:v>
                </c:pt>
                <c:pt idx="8">
                  <c:v>14.236111111111111</c:v>
                </c:pt>
                <c:pt idx="9">
                  <c:v>17.791411042944784</c:v>
                </c:pt>
                <c:pt idx="10">
                  <c:v>19.36936936936937</c:v>
                </c:pt>
              </c:numCache>
            </c:numRef>
          </c:val>
          <c:extLst>
            <c:ext xmlns:c16="http://schemas.microsoft.com/office/drawing/2014/chart" uri="{C3380CC4-5D6E-409C-BE32-E72D297353CC}">
              <c16:uniqueId val="{00000001-FE3A-4E8C-BEA1-7EEE2348BD6C}"/>
            </c:ext>
          </c:extLst>
        </c:ser>
        <c:ser>
          <c:idx val="2"/>
          <c:order val="2"/>
          <c:tx>
            <c:strRef>
              <c:f>Health_WB_Demog!$B$109</c:f>
              <c:strCache>
                <c:ptCount val="1"/>
                <c:pt idx="0">
                  <c:v>No change</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Health_WB_Demog!$C$106:$M$106</c:f>
              <c:strCache>
                <c:ptCount val="11"/>
                <c:pt idx="0">
                  <c:v>55+ (Base: 882)</c:v>
                </c:pt>
                <c:pt idx="1">
                  <c:v>Identify as disabled (Base: 277)</c:v>
                </c:pt>
                <c:pt idx="2">
                  <c:v>Welsh speaker (Base: 204)</c:v>
                </c:pt>
                <c:pt idx="3">
                  <c:v>All respondents (Base: 2050)</c:v>
                </c:pt>
                <c:pt idx="4">
                  <c:v>Male (Base: 687)</c:v>
                </c:pt>
                <c:pt idx="5">
                  <c:v>Female (Base: 869)</c:v>
                </c:pt>
                <c:pt idx="6">
                  <c:v>Southern Arc (Base: 523)</c:v>
                </c:pt>
                <c:pt idx="7">
                  <c:v>Children in household (Base: 326)</c:v>
                </c:pt>
                <c:pt idx="8">
                  <c:v>Ethnically diverse (Base: 288)</c:v>
                </c:pt>
                <c:pt idx="9">
                  <c:v>LGBTQ+ (Base: 163)</c:v>
                </c:pt>
                <c:pt idx="10">
                  <c:v>Under 35 (Base: 222)</c:v>
                </c:pt>
              </c:strCache>
            </c:strRef>
          </c:cat>
          <c:val>
            <c:numRef>
              <c:f>Health_WB_Demog!$C$109:$M$109</c:f>
              <c:numCache>
                <c:formatCode>0.0</c:formatCode>
                <c:ptCount val="11"/>
                <c:pt idx="0">
                  <c:v>67.800453514739232</c:v>
                </c:pt>
                <c:pt idx="1">
                  <c:v>45.848375451263543</c:v>
                </c:pt>
                <c:pt idx="2">
                  <c:v>67.156862745098039</c:v>
                </c:pt>
                <c:pt idx="3">
                  <c:v>57.756097560975604</c:v>
                </c:pt>
                <c:pt idx="4">
                  <c:v>62.008733624454152</c:v>
                </c:pt>
                <c:pt idx="5">
                  <c:v>55.350978135788267</c:v>
                </c:pt>
                <c:pt idx="6">
                  <c:v>52.772466539196941</c:v>
                </c:pt>
                <c:pt idx="7">
                  <c:v>49.386503067484661</c:v>
                </c:pt>
                <c:pt idx="8">
                  <c:v>48.958333333333329</c:v>
                </c:pt>
                <c:pt idx="9">
                  <c:v>33.742331288343557</c:v>
                </c:pt>
                <c:pt idx="10">
                  <c:v>30.180180180180184</c:v>
                </c:pt>
              </c:numCache>
            </c:numRef>
          </c:val>
          <c:extLst>
            <c:ext xmlns:c16="http://schemas.microsoft.com/office/drawing/2014/chart" uri="{C3380CC4-5D6E-409C-BE32-E72D297353CC}">
              <c16:uniqueId val="{00000002-FE3A-4E8C-BEA1-7EEE2348BD6C}"/>
            </c:ext>
          </c:extLst>
        </c:ser>
        <c:ser>
          <c:idx val="3"/>
          <c:order val="3"/>
          <c:tx>
            <c:strRef>
              <c:f>Health_WB_Demog!$B$110</c:f>
              <c:strCache>
                <c:ptCount val="1"/>
                <c:pt idx="0">
                  <c:v>A little worse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Health_WB_Demog!$C$106:$M$106</c:f>
              <c:strCache>
                <c:ptCount val="11"/>
                <c:pt idx="0">
                  <c:v>55+ (Base: 882)</c:v>
                </c:pt>
                <c:pt idx="1">
                  <c:v>Identify as disabled (Base: 277)</c:v>
                </c:pt>
                <c:pt idx="2">
                  <c:v>Welsh speaker (Base: 204)</c:v>
                </c:pt>
                <c:pt idx="3">
                  <c:v>All respondents (Base: 2050)</c:v>
                </c:pt>
                <c:pt idx="4">
                  <c:v>Male (Base: 687)</c:v>
                </c:pt>
                <c:pt idx="5">
                  <c:v>Female (Base: 869)</c:v>
                </c:pt>
                <c:pt idx="6">
                  <c:v>Southern Arc (Base: 523)</c:v>
                </c:pt>
                <c:pt idx="7">
                  <c:v>Children in household (Base: 326)</c:v>
                </c:pt>
                <c:pt idx="8">
                  <c:v>Ethnically diverse (Base: 288)</c:v>
                </c:pt>
                <c:pt idx="9">
                  <c:v>LGBTQ+ (Base: 163)</c:v>
                </c:pt>
                <c:pt idx="10">
                  <c:v>Under 35 (Base: 222)</c:v>
                </c:pt>
              </c:strCache>
            </c:strRef>
          </c:cat>
          <c:val>
            <c:numRef>
              <c:f>Health_WB_Demog!$C$110:$M$110</c:f>
              <c:numCache>
                <c:formatCode>0.0</c:formatCode>
                <c:ptCount val="11"/>
                <c:pt idx="0">
                  <c:v>15.759637188208616</c:v>
                </c:pt>
                <c:pt idx="1">
                  <c:v>26.714801444043324</c:v>
                </c:pt>
                <c:pt idx="2">
                  <c:v>13.725490196078432</c:v>
                </c:pt>
                <c:pt idx="3">
                  <c:v>19.26829268292683</c:v>
                </c:pt>
                <c:pt idx="4">
                  <c:v>14.847161572052403</c:v>
                </c:pt>
                <c:pt idx="5">
                  <c:v>20.828538550057537</c:v>
                </c:pt>
                <c:pt idx="6">
                  <c:v>22.37093690248566</c:v>
                </c:pt>
                <c:pt idx="7">
                  <c:v>23.312883435582819</c:v>
                </c:pt>
                <c:pt idx="8">
                  <c:v>20.833333333333336</c:v>
                </c:pt>
                <c:pt idx="9">
                  <c:v>32.515337423312886</c:v>
                </c:pt>
                <c:pt idx="10">
                  <c:v>31.081081081081081</c:v>
                </c:pt>
              </c:numCache>
            </c:numRef>
          </c:val>
          <c:extLst>
            <c:ext xmlns:c16="http://schemas.microsoft.com/office/drawing/2014/chart" uri="{C3380CC4-5D6E-409C-BE32-E72D297353CC}">
              <c16:uniqueId val="{00000003-FE3A-4E8C-BEA1-7EEE2348BD6C}"/>
            </c:ext>
          </c:extLst>
        </c:ser>
        <c:ser>
          <c:idx val="4"/>
          <c:order val="4"/>
          <c:tx>
            <c:strRef>
              <c:f>Health_WB_Demog!$B$111</c:f>
              <c:strCache>
                <c:ptCount val="1"/>
                <c:pt idx="0">
                  <c:v>Much worse</c:v>
                </c:pt>
              </c:strCache>
            </c:strRef>
          </c:tx>
          <c:spPr>
            <a:solidFill>
              <a:srgbClr val="ED6B2A"/>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968D-49B9-8FA3-07B6F1E824C1}"/>
                </c:ext>
              </c:extLst>
            </c:dLbl>
            <c:dLbl>
              <c:idx val="2"/>
              <c:delete val="1"/>
              <c:extLst>
                <c:ext xmlns:c15="http://schemas.microsoft.com/office/drawing/2012/chart" uri="{CE6537A1-D6FC-4f65-9D91-7224C49458BB}"/>
                <c:ext xmlns:c16="http://schemas.microsoft.com/office/drawing/2014/chart" uri="{C3380CC4-5D6E-409C-BE32-E72D297353CC}">
                  <c16:uniqueId val="{00000008-968D-49B9-8FA3-07B6F1E824C1}"/>
                </c:ext>
              </c:extLst>
            </c:dLbl>
            <c:dLbl>
              <c:idx val="4"/>
              <c:delete val="1"/>
              <c:extLst>
                <c:ext xmlns:c15="http://schemas.microsoft.com/office/drawing/2012/chart" uri="{CE6537A1-D6FC-4f65-9D91-7224C49458BB}"/>
                <c:ext xmlns:c16="http://schemas.microsoft.com/office/drawing/2014/chart" uri="{C3380CC4-5D6E-409C-BE32-E72D297353CC}">
                  <c16:uniqueId val="{0000000C-968D-49B9-8FA3-07B6F1E824C1}"/>
                </c:ext>
              </c:extLst>
            </c:dLbl>
            <c:dLbl>
              <c:idx val="5"/>
              <c:delete val="1"/>
              <c:extLst>
                <c:ext xmlns:c15="http://schemas.microsoft.com/office/drawing/2012/chart" uri="{CE6537A1-D6FC-4f65-9D91-7224C49458BB}"/>
                <c:ext xmlns:c16="http://schemas.microsoft.com/office/drawing/2014/chart" uri="{C3380CC4-5D6E-409C-BE32-E72D297353CC}">
                  <c16:uniqueId val="{0000000A-968D-49B9-8FA3-07B6F1E824C1}"/>
                </c:ext>
              </c:extLst>
            </c:dLbl>
            <c:dLbl>
              <c:idx val="6"/>
              <c:delete val="1"/>
              <c:extLst>
                <c:ext xmlns:c15="http://schemas.microsoft.com/office/drawing/2012/chart" uri="{CE6537A1-D6FC-4f65-9D91-7224C49458BB}"/>
                <c:ext xmlns:c16="http://schemas.microsoft.com/office/drawing/2014/chart" uri="{C3380CC4-5D6E-409C-BE32-E72D297353CC}">
                  <c16:uniqueId val="{0000000B-968D-49B9-8FA3-07B6F1E824C1}"/>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Health_WB_Demog!$C$106:$M$106</c:f>
              <c:strCache>
                <c:ptCount val="11"/>
                <c:pt idx="0">
                  <c:v>55+ (Base: 882)</c:v>
                </c:pt>
                <c:pt idx="1">
                  <c:v>Identify as disabled (Base: 277)</c:v>
                </c:pt>
                <c:pt idx="2">
                  <c:v>Welsh speaker (Base: 204)</c:v>
                </c:pt>
                <c:pt idx="3">
                  <c:v>All respondents (Base: 2050)</c:v>
                </c:pt>
                <c:pt idx="4">
                  <c:v>Male (Base: 687)</c:v>
                </c:pt>
                <c:pt idx="5">
                  <c:v>Female (Base: 869)</c:v>
                </c:pt>
                <c:pt idx="6">
                  <c:v>Southern Arc (Base: 523)</c:v>
                </c:pt>
                <c:pt idx="7">
                  <c:v>Children in household (Base: 326)</c:v>
                </c:pt>
                <c:pt idx="8">
                  <c:v>Ethnically diverse (Base: 288)</c:v>
                </c:pt>
                <c:pt idx="9">
                  <c:v>LGBTQ+ (Base: 163)</c:v>
                </c:pt>
                <c:pt idx="10">
                  <c:v>Under 35 (Base: 222)</c:v>
                </c:pt>
              </c:strCache>
            </c:strRef>
          </c:cat>
          <c:val>
            <c:numRef>
              <c:f>Health_WB_Demog!$C$111:$M$111</c:f>
              <c:numCache>
                <c:formatCode>0.0</c:formatCode>
                <c:ptCount val="11"/>
                <c:pt idx="0">
                  <c:v>4.4217687074829932</c:v>
                </c:pt>
                <c:pt idx="1">
                  <c:v>12.996389891696749</c:v>
                </c:pt>
                <c:pt idx="2">
                  <c:v>2.9411764705882351</c:v>
                </c:pt>
                <c:pt idx="3">
                  <c:v>6.1951219512195124</c:v>
                </c:pt>
                <c:pt idx="4">
                  <c:v>5.8224163027656477</c:v>
                </c:pt>
                <c:pt idx="5">
                  <c:v>5.6386651323360182</c:v>
                </c:pt>
                <c:pt idx="6">
                  <c:v>5.736137667304015</c:v>
                </c:pt>
                <c:pt idx="7">
                  <c:v>6.7484662576687118</c:v>
                </c:pt>
                <c:pt idx="8">
                  <c:v>7.291666666666667</c:v>
                </c:pt>
                <c:pt idx="9">
                  <c:v>9.8159509202453989</c:v>
                </c:pt>
                <c:pt idx="10">
                  <c:v>11.261261261261261</c:v>
                </c:pt>
              </c:numCache>
            </c:numRef>
          </c:val>
          <c:extLst>
            <c:ext xmlns:c16="http://schemas.microsoft.com/office/drawing/2014/chart" uri="{C3380CC4-5D6E-409C-BE32-E72D297353CC}">
              <c16:uniqueId val="{00000004-FE3A-4E8C-BEA1-7EEE2348BD6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Health_WB_Dep5th!$B$71</c:f>
          <c:strCache>
            <c:ptCount val="1"/>
            <c:pt idx="0">
              <c:v>Thinking about your health compared to a year ago, which of the following applies? My mental health has been…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Health_WB_Dep5th!$B$75</c:f>
              <c:strCache>
                <c:ptCount val="1"/>
                <c:pt idx="0">
                  <c:v>Much better</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0AFA-4924-B2A6-B79B049494B9}"/>
                </c:ext>
              </c:extLst>
            </c:dLbl>
            <c:dLbl>
              <c:idx val="1"/>
              <c:delete val="1"/>
              <c:extLst>
                <c:ext xmlns:c15="http://schemas.microsoft.com/office/drawing/2012/chart" uri="{CE6537A1-D6FC-4f65-9D91-7224C49458BB}"/>
                <c:ext xmlns:c16="http://schemas.microsoft.com/office/drawing/2014/chart" uri="{C3380CC4-5D6E-409C-BE32-E72D297353CC}">
                  <c16:uniqueId val="{00000003-0AFA-4924-B2A6-B79B049494B9}"/>
                </c:ext>
              </c:extLst>
            </c:dLbl>
            <c:dLbl>
              <c:idx val="2"/>
              <c:delete val="1"/>
              <c:extLst>
                <c:ext xmlns:c15="http://schemas.microsoft.com/office/drawing/2012/chart" uri="{CE6537A1-D6FC-4f65-9D91-7224C49458BB}"/>
                <c:ext xmlns:c16="http://schemas.microsoft.com/office/drawing/2014/chart" uri="{C3380CC4-5D6E-409C-BE32-E72D297353CC}">
                  <c16:uniqueId val="{00000000-0AFA-4924-B2A6-B79B049494B9}"/>
                </c:ext>
              </c:extLst>
            </c:dLbl>
            <c:dLbl>
              <c:idx val="3"/>
              <c:delete val="1"/>
              <c:extLst>
                <c:ext xmlns:c15="http://schemas.microsoft.com/office/drawing/2012/chart" uri="{CE6537A1-D6FC-4f65-9D91-7224C49458BB}"/>
                <c:ext xmlns:c16="http://schemas.microsoft.com/office/drawing/2014/chart" uri="{C3380CC4-5D6E-409C-BE32-E72D297353CC}">
                  <c16:uniqueId val="{00000001-0AFA-4924-B2A6-B79B049494B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Health_WB_Dep5th!$I$74:$N$74</c:f>
              <c:strCache>
                <c:ptCount val="6"/>
                <c:pt idx="0">
                  <c:v>All Respondents (Base: 2050)</c:v>
                </c:pt>
                <c:pt idx="1">
                  <c:v>Least Deprived (Base: 336)</c:v>
                </c:pt>
                <c:pt idx="2">
                  <c:v>Next Least Deprived (Base: 350)</c:v>
                </c:pt>
                <c:pt idx="3">
                  <c:v>Middle (Base: 281)</c:v>
                </c:pt>
                <c:pt idx="4">
                  <c:v>Next Most Deprived (Base: 237)</c:v>
                </c:pt>
                <c:pt idx="5">
                  <c:v>Most Deprived (Base: 167)</c:v>
                </c:pt>
              </c:strCache>
            </c:strRef>
          </c:cat>
          <c:val>
            <c:numRef>
              <c:f>Health_WB_Dep5th!$I$75:$N$75</c:f>
              <c:numCache>
                <c:formatCode>0.0</c:formatCode>
                <c:ptCount val="6"/>
                <c:pt idx="0">
                  <c:v>4.6829268292682924</c:v>
                </c:pt>
                <c:pt idx="1">
                  <c:v>3.2738095238095242</c:v>
                </c:pt>
                <c:pt idx="2">
                  <c:v>3.4285714285714288</c:v>
                </c:pt>
                <c:pt idx="3">
                  <c:v>3.5587188612099649</c:v>
                </c:pt>
                <c:pt idx="4">
                  <c:v>7.1729957805907167</c:v>
                </c:pt>
                <c:pt idx="5">
                  <c:v>8.9820359281437128</c:v>
                </c:pt>
              </c:numCache>
            </c:numRef>
          </c:val>
          <c:extLst>
            <c:ext xmlns:c16="http://schemas.microsoft.com/office/drawing/2014/chart" uri="{C3380CC4-5D6E-409C-BE32-E72D297353CC}">
              <c16:uniqueId val="{00000000-0F50-4A46-B63A-0AD98843C6E6}"/>
            </c:ext>
          </c:extLst>
        </c:ser>
        <c:ser>
          <c:idx val="1"/>
          <c:order val="1"/>
          <c:tx>
            <c:strRef>
              <c:f>Health_WB_Dep5th!$B$76</c:f>
              <c:strCache>
                <c:ptCount val="1"/>
                <c:pt idx="0">
                  <c:v>A little better</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Health_WB_Dep5th!$I$74:$N$74</c:f>
              <c:strCache>
                <c:ptCount val="6"/>
                <c:pt idx="0">
                  <c:v>All Respondents (Base: 2050)</c:v>
                </c:pt>
                <c:pt idx="1">
                  <c:v>Least Deprived (Base: 336)</c:v>
                </c:pt>
                <c:pt idx="2">
                  <c:v>Next Least Deprived (Base: 350)</c:v>
                </c:pt>
                <c:pt idx="3">
                  <c:v>Middle (Base: 281)</c:v>
                </c:pt>
                <c:pt idx="4">
                  <c:v>Next Most Deprived (Base: 237)</c:v>
                </c:pt>
                <c:pt idx="5">
                  <c:v>Most Deprived (Base: 167)</c:v>
                </c:pt>
              </c:strCache>
            </c:strRef>
          </c:cat>
          <c:val>
            <c:numRef>
              <c:f>Health_WB_Dep5th!$I$76:$N$76</c:f>
              <c:numCache>
                <c:formatCode>0.0</c:formatCode>
                <c:ptCount val="6"/>
                <c:pt idx="0">
                  <c:v>12.097560975609756</c:v>
                </c:pt>
                <c:pt idx="1">
                  <c:v>12.202380952380953</c:v>
                </c:pt>
                <c:pt idx="2">
                  <c:v>13.714285714285715</c:v>
                </c:pt>
                <c:pt idx="3">
                  <c:v>11.743772241992882</c:v>
                </c:pt>
                <c:pt idx="4">
                  <c:v>12.236286919831224</c:v>
                </c:pt>
                <c:pt idx="5">
                  <c:v>14.37125748502994</c:v>
                </c:pt>
              </c:numCache>
            </c:numRef>
          </c:val>
          <c:extLst>
            <c:ext xmlns:c16="http://schemas.microsoft.com/office/drawing/2014/chart" uri="{C3380CC4-5D6E-409C-BE32-E72D297353CC}">
              <c16:uniqueId val="{00000001-0F50-4A46-B63A-0AD98843C6E6}"/>
            </c:ext>
          </c:extLst>
        </c:ser>
        <c:ser>
          <c:idx val="2"/>
          <c:order val="2"/>
          <c:tx>
            <c:strRef>
              <c:f>Health_WB_Dep5th!$B$77</c:f>
              <c:strCache>
                <c:ptCount val="1"/>
                <c:pt idx="0">
                  <c:v>No change</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Health_WB_Dep5th!$I$74:$N$74</c:f>
              <c:strCache>
                <c:ptCount val="6"/>
                <c:pt idx="0">
                  <c:v>All Respondents (Base: 2050)</c:v>
                </c:pt>
                <c:pt idx="1">
                  <c:v>Least Deprived (Base: 336)</c:v>
                </c:pt>
                <c:pt idx="2">
                  <c:v>Next Least Deprived (Base: 350)</c:v>
                </c:pt>
                <c:pt idx="3">
                  <c:v>Middle (Base: 281)</c:v>
                </c:pt>
                <c:pt idx="4">
                  <c:v>Next Most Deprived (Base: 237)</c:v>
                </c:pt>
                <c:pt idx="5">
                  <c:v>Most Deprived (Base: 167)</c:v>
                </c:pt>
              </c:strCache>
            </c:strRef>
          </c:cat>
          <c:val>
            <c:numRef>
              <c:f>Health_WB_Dep5th!$I$77:$N$77</c:f>
              <c:numCache>
                <c:formatCode>0.0</c:formatCode>
                <c:ptCount val="6"/>
                <c:pt idx="0">
                  <c:v>57.756097560975604</c:v>
                </c:pt>
                <c:pt idx="1">
                  <c:v>66.071428571428569</c:v>
                </c:pt>
                <c:pt idx="2">
                  <c:v>58.857142857142854</c:v>
                </c:pt>
                <c:pt idx="3">
                  <c:v>55.516014234875442</c:v>
                </c:pt>
                <c:pt idx="4">
                  <c:v>54.430379746835442</c:v>
                </c:pt>
                <c:pt idx="5">
                  <c:v>47.305389221556887</c:v>
                </c:pt>
              </c:numCache>
            </c:numRef>
          </c:val>
          <c:extLst>
            <c:ext xmlns:c16="http://schemas.microsoft.com/office/drawing/2014/chart" uri="{C3380CC4-5D6E-409C-BE32-E72D297353CC}">
              <c16:uniqueId val="{00000002-0F50-4A46-B63A-0AD98843C6E6}"/>
            </c:ext>
          </c:extLst>
        </c:ser>
        <c:ser>
          <c:idx val="3"/>
          <c:order val="3"/>
          <c:tx>
            <c:strRef>
              <c:f>Health_WB_Dep5th!$B$78</c:f>
              <c:strCache>
                <c:ptCount val="1"/>
                <c:pt idx="0">
                  <c:v>A little worse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Health_WB_Dep5th!$I$74:$N$74</c:f>
              <c:strCache>
                <c:ptCount val="6"/>
                <c:pt idx="0">
                  <c:v>All Respondents (Base: 2050)</c:v>
                </c:pt>
                <c:pt idx="1">
                  <c:v>Least Deprived (Base: 336)</c:v>
                </c:pt>
                <c:pt idx="2">
                  <c:v>Next Least Deprived (Base: 350)</c:v>
                </c:pt>
                <c:pt idx="3">
                  <c:v>Middle (Base: 281)</c:v>
                </c:pt>
                <c:pt idx="4">
                  <c:v>Next Most Deprived (Base: 237)</c:v>
                </c:pt>
                <c:pt idx="5">
                  <c:v>Most Deprived (Base: 167)</c:v>
                </c:pt>
              </c:strCache>
            </c:strRef>
          </c:cat>
          <c:val>
            <c:numRef>
              <c:f>Health_WB_Dep5th!$I$78:$N$78</c:f>
              <c:numCache>
                <c:formatCode>0.0</c:formatCode>
                <c:ptCount val="6"/>
                <c:pt idx="0">
                  <c:v>19.26829268292683</c:v>
                </c:pt>
                <c:pt idx="1">
                  <c:v>14.285714285714285</c:v>
                </c:pt>
                <c:pt idx="2">
                  <c:v>17.714285714285712</c:v>
                </c:pt>
                <c:pt idx="3">
                  <c:v>24.555160142348754</c:v>
                </c:pt>
                <c:pt idx="4">
                  <c:v>20.675105485232066</c:v>
                </c:pt>
                <c:pt idx="5">
                  <c:v>21.556886227544911</c:v>
                </c:pt>
              </c:numCache>
            </c:numRef>
          </c:val>
          <c:extLst>
            <c:ext xmlns:c16="http://schemas.microsoft.com/office/drawing/2014/chart" uri="{C3380CC4-5D6E-409C-BE32-E72D297353CC}">
              <c16:uniqueId val="{00000003-0F50-4A46-B63A-0AD98843C6E6}"/>
            </c:ext>
          </c:extLst>
        </c:ser>
        <c:ser>
          <c:idx val="4"/>
          <c:order val="4"/>
          <c:tx>
            <c:strRef>
              <c:f>Health_WB_Dep5th!$B$79</c:f>
              <c:strCache>
                <c:ptCount val="1"/>
                <c:pt idx="0">
                  <c:v>Much worse</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0AFA-4924-B2A6-B79B049494B9}"/>
                </c:ext>
              </c:extLst>
            </c:dLbl>
            <c:dLbl>
              <c:idx val="3"/>
              <c:delete val="1"/>
              <c:extLst>
                <c:ext xmlns:c15="http://schemas.microsoft.com/office/drawing/2012/chart" uri="{CE6537A1-D6FC-4f65-9D91-7224C49458BB}"/>
                <c:ext xmlns:c16="http://schemas.microsoft.com/office/drawing/2014/chart" uri="{C3380CC4-5D6E-409C-BE32-E72D297353CC}">
                  <c16:uniqueId val="{00000004-0AFA-4924-B2A6-B79B049494B9}"/>
                </c:ext>
              </c:extLst>
            </c:dLbl>
            <c:dLbl>
              <c:idx val="4"/>
              <c:delete val="1"/>
              <c:extLst>
                <c:ext xmlns:c15="http://schemas.microsoft.com/office/drawing/2012/chart" uri="{CE6537A1-D6FC-4f65-9D91-7224C49458BB}"/>
                <c:ext xmlns:c16="http://schemas.microsoft.com/office/drawing/2014/chart" uri="{C3380CC4-5D6E-409C-BE32-E72D297353CC}">
                  <c16:uniqueId val="{00000005-0AFA-4924-B2A6-B79B049494B9}"/>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Health_WB_Dep5th!$I$74:$N$74</c:f>
              <c:strCache>
                <c:ptCount val="6"/>
                <c:pt idx="0">
                  <c:v>All Respondents (Base: 2050)</c:v>
                </c:pt>
                <c:pt idx="1">
                  <c:v>Least Deprived (Base: 336)</c:v>
                </c:pt>
                <c:pt idx="2">
                  <c:v>Next Least Deprived (Base: 350)</c:v>
                </c:pt>
                <c:pt idx="3">
                  <c:v>Middle (Base: 281)</c:v>
                </c:pt>
                <c:pt idx="4">
                  <c:v>Next Most Deprived (Base: 237)</c:v>
                </c:pt>
                <c:pt idx="5">
                  <c:v>Most Deprived (Base: 167)</c:v>
                </c:pt>
              </c:strCache>
            </c:strRef>
          </c:cat>
          <c:val>
            <c:numRef>
              <c:f>Health_WB_Dep5th!$I$79:$N$79</c:f>
              <c:numCache>
                <c:formatCode>0.0</c:formatCode>
                <c:ptCount val="6"/>
                <c:pt idx="0">
                  <c:v>6.1951219512195124</c:v>
                </c:pt>
                <c:pt idx="1">
                  <c:v>4.1666666666666661</c:v>
                </c:pt>
                <c:pt idx="2">
                  <c:v>6.2857142857142865</c:v>
                </c:pt>
                <c:pt idx="3">
                  <c:v>4.6263345195729535</c:v>
                </c:pt>
                <c:pt idx="4">
                  <c:v>5.485232067510549</c:v>
                </c:pt>
                <c:pt idx="5">
                  <c:v>7.7844311377245514</c:v>
                </c:pt>
              </c:numCache>
            </c:numRef>
          </c:val>
          <c:extLst>
            <c:ext xmlns:c16="http://schemas.microsoft.com/office/drawing/2014/chart" uri="{C3380CC4-5D6E-409C-BE32-E72D297353CC}">
              <c16:uniqueId val="{00000004-0F50-4A46-B63A-0AD98843C6E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strRef>
          <c:f>Health_WB!$B$39</c:f>
          <c:strCache>
            <c:ptCount val="1"/>
            <c:pt idx="0">
              <c:v>How many portions of fruit and vegetables do you typically eat each day? (Base: 2096)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Health_WB!$D$40</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Health_WB!$B$41:$B$46</c:f>
              <c:strCache>
                <c:ptCount val="6"/>
                <c:pt idx="0">
                  <c:v>0</c:v>
                </c:pt>
                <c:pt idx="1">
                  <c:v>1</c:v>
                </c:pt>
                <c:pt idx="2">
                  <c:v>2</c:v>
                </c:pt>
                <c:pt idx="3">
                  <c:v>3</c:v>
                </c:pt>
                <c:pt idx="4">
                  <c:v>4</c:v>
                </c:pt>
                <c:pt idx="5">
                  <c:v>5 or more</c:v>
                </c:pt>
              </c:strCache>
            </c:strRef>
          </c:cat>
          <c:val>
            <c:numRef>
              <c:f>Health_WB!$D$41:$D$46</c:f>
              <c:numCache>
                <c:formatCode>0.0</c:formatCode>
                <c:ptCount val="6"/>
                <c:pt idx="0">
                  <c:v>4.1984732824427482</c:v>
                </c:pt>
                <c:pt idx="1">
                  <c:v>12.977099236641221</c:v>
                </c:pt>
                <c:pt idx="2">
                  <c:v>20.801526717557252</c:v>
                </c:pt>
                <c:pt idx="3">
                  <c:v>21.374045801526716</c:v>
                </c:pt>
                <c:pt idx="4">
                  <c:v>14.742366412213739</c:v>
                </c:pt>
                <c:pt idx="5">
                  <c:v>25.906488549618324</c:v>
                </c:pt>
              </c:numCache>
            </c:numRef>
          </c:val>
          <c:extLst>
            <c:ext xmlns:c16="http://schemas.microsoft.com/office/drawing/2014/chart" uri="{C3380CC4-5D6E-409C-BE32-E72D297353CC}">
              <c16:uniqueId val="{00000000-F8D7-466E-8AB9-7734F016786B}"/>
            </c:ext>
          </c:extLst>
        </c:ser>
        <c:dLbls>
          <c:showLegendKey val="0"/>
          <c:showVal val="0"/>
          <c:showCatName val="0"/>
          <c:showSerName val="0"/>
          <c:showPercent val="0"/>
          <c:showBubbleSize val="0"/>
        </c:dLbls>
        <c:gapWidth val="50"/>
        <c:axId val="837121960"/>
        <c:axId val="849165608"/>
      </c:barChart>
      <c:catAx>
        <c:axId val="8371219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solidFill>
                      <a:sysClr val="windowText" lastClr="000000"/>
                    </a:solidFill>
                  </a:rPr>
                  <a:t>No. Portions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849165608"/>
        <c:crosses val="autoZero"/>
        <c:auto val="1"/>
        <c:lblAlgn val="ctr"/>
        <c:lblOffset val="100"/>
        <c:noMultiLvlLbl val="0"/>
      </c:catAx>
      <c:valAx>
        <c:axId val="849165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solidFill>
                      <a:sysClr val="windowText" lastClr="000000"/>
                    </a:solidFill>
                  </a:rPr>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837121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strRef>
          <c:f>Health_WB!$B$59</c:f>
          <c:strCache>
            <c:ptCount val="1"/>
            <c:pt idx="0">
              <c:v>And in a typical week, for how many minutes do you exercise or do physical activity (such as walking or gardening)? (Base: 2077)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Health_WB!$D$60</c:f>
              <c:strCache>
                <c:ptCount val="1"/>
                <c:pt idx="0">
                  <c:v>%</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Health_WB!$B$61:$B$67</c:f>
              <c:strCache>
                <c:ptCount val="7"/>
                <c:pt idx="0">
                  <c:v>0</c:v>
                </c:pt>
                <c:pt idx="1">
                  <c:v>1-29</c:v>
                </c:pt>
                <c:pt idx="2">
                  <c:v>30-59</c:v>
                </c:pt>
                <c:pt idx="3">
                  <c:v>60-89</c:v>
                </c:pt>
                <c:pt idx="4">
                  <c:v>90-119</c:v>
                </c:pt>
                <c:pt idx="5">
                  <c:v>120-149</c:v>
                </c:pt>
                <c:pt idx="6">
                  <c:v>150 or more</c:v>
                </c:pt>
              </c:strCache>
            </c:strRef>
          </c:cat>
          <c:val>
            <c:numRef>
              <c:f>Health_WB!$D$61:$D$67</c:f>
              <c:numCache>
                <c:formatCode>0.0</c:formatCode>
                <c:ptCount val="7"/>
                <c:pt idx="0">
                  <c:v>4.3331728454501688</c:v>
                </c:pt>
                <c:pt idx="1">
                  <c:v>11.314395763119885</c:v>
                </c:pt>
                <c:pt idx="2">
                  <c:v>14.347616754935002</c:v>
                </c:pt>
                <c:pt idx="3">
                  <c:v>12.662493981704381</c:v>
                </c:pt>
                <c:pt idx="4">
                  <c:v>11.314395763119885</c:v>
                </c:pt>
                <c:pt idx="5">
                  <c:v>12.421762156957151</c:v>
                </c:pt>
                <c:pt idx="6">
                  <c:v>33.606162734713529</c:v>
                </c:pt>
              </c:numCache>
            </c:numRef>
          </c:val>
          <c:extLst>
            <c:ext xmlns:c16="http://schemas.microsoft.com/office/drawing/2014/chart" uri="{C3380CC4-5D6E-409C-BE32-E72D297353CC}">
              <c16:uniqueId val="{00000000-FBF5-4B4F-8152-F75EE4F5674C}"/>
            </c:ext>
          </c:extLst>
        </c:ser>
        <c:dLbls>
          <c:showLegendKey val="0"/>
          <c:showVal val="0"/>
          <c:showCatName val="0"/>
          <c:showSerName val="0"/>
          <c:showPercent val="0"/>
          <c:showBubbleSize val="0"/>
        </c:dLbls>
        <c:gapWidth val="50"/>
        <c:axId val="837121960"/>
        <c:axId val="849165608"/>
      </c:barChart>
      <c:catAx>
        <c:axId val="8371219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No. Mins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849165608"/>
        <c:crosses val="autoZero"/>
        <c:auto val="1"/>
        <c:lblAlgn val="ctr"/>
        <c:lblOffset val="100"/>
        <c:noMultiLvlLbl val="0"/>
      </c:catAx>
      <c:valAx>
        <c:axId val="849165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837121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Have you taken up invitations for screening?</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WB Trends'!$A$63</c:f>
              <c:strCache>
                <c:ptCount val="1"/>
                <c:pt idx="0">
                  <c:v>Yes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Trends'!$B$62:$E$62</c:f>
              <c:strCache>
                <c:ptCount val="4"/>
                <c:pt idx="0">
                  <c:v>2022 (Base: 3,210)</c:v>
                </c:pt>
                <c:pt idx="1">
                  <c:v>2023 (Base: 2,590)</c:v>
                </c:pt>
                <c:pt idx="2">
                  <c:v>2024 (Base: 2,092)</c:v>
                </c:pt>
                <c:pt idx="3">
                  <c:v>2025 (Base: 2,071)</c:v>
                </c:pt>
              </c:strCache>
            </c:strRef>
          </c:cat>
          <c:val>
            <c:numRef>
              <c:f>'Health WB Trends'!$B$63:$E$63</c:f>
              <c:numCache>
                <c:formatCode>0.0</c:formatCode>
                <c:ptCount val="4"/>
                <c:pt idx="0">
                  <c:v>53.7</c:v>
                </c:pt>
                <c:pt idx="1">
                  <c:v>57.5</c:v>
                </c:pt>
                <c:pt idx="2">
                  <c:v>55.066921606118548</c:v>
                </c:pt>
                <c:pt idx="3">
                  <c:v>57.073877353935302</c:v>
                </c:pt>
              </c:numCache>
            </c:numRef>
          </c:val>
          <c:extLst>
            <c:ext xmlns:c16="http://schemas.microsoft.com/office/drawing/2014/chart" uri="{C3380CC4-5D6E-409C-BE32-E72D297353CC}">
              <c16:uniqueId val="{00000000-96DF-4E40-A549-F4EF3B10EAA3}"/>
            </c:ext>
          </c:extLst>
        </c:ser>
        <c:ser>
          <c:idx val="1"/>
          <c:order val="1"/>
          <c:tx>
            <c:strRef>
              <c:f>'Health WB Trends'!$A$64</c:f>
              <c:strCache>
                <c:ptCount val="1"/>
                <c:pt idx="0">
                  <c:v>No</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Trends'!$B$62:$E$62</c:f>
              <c:strCache>
                <c:ptCount val="4"/>
                <c:pt idx="0">
                  <c:v>2022 (Base: 3,210)</c:v>
                </c:pt>
                <c:pt idx="1">
                  <c:v>2023 (Base: 2,590)</c:v>
                </c:pt>
                <c:pt idx="2">
                  <c:v>2024 (Base: 2,092)</c:v>
                </c:pt>
                <c:pt idx="3">
                  <c:v>2025 (Base: 2,071)</c:v>
                </c:pt>
              </c:strCache>
            </c:strRef>
          </c:cat>
          <c:val>
            <c:numRef>
              <c:f>'Health WB Trends'!$B$64:$E$64</c:f>
              <c:numCache>
                <c:formatCode>0.0</c:formatCode>
                <c:ptCount val="4"/>
                <c:pt idx="0">
                  <c:v>6.9</c:v>
                </c:pt>
                <c:pt idx="1">
                  <c:v>7.2</c:v>
                </c:pt>
                <c:pt idx="2">
                  <c:v>10.181644359464627</c:v>
                </c:pt>
                <c:pt idx="3">
                  <c:v>8.4500241429261234</c:v>
                </c:pt>
              </c:numCache>
            </c:numRef>
          </c:val>
          <c:extLst>
            <c:ext xmlns:c16="http://schemas.microsoft.com/office/drawing/2014/chart" uri="{C3380CC4-5D6E-409C-BE32-E72D297353CC}">
              <c16:uniqueId val="{00000001-96DF-4E40-A549-F4EF3B10EAA3}"/>
            </c:ext>
          </c:extLst>
        </c:ser>
        <c:ser>
          <c:idx val="2"/>
          <c:order val="2"/>
          <c:tx>
            <c:strRef>
              <c:f>'Health WB Trends'!$A$65</c:f>
              <c:strCache>
                <c:ptCount val="1"/>
                <c:pt idx="0">
                  <c:v>I have not been invited for screening</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Trends'!$B$62:$E$62</c:f>
              <c:strCache>
                <c:ptCount val="4"/>
                <c:pt idx="0">
                  <c:v>2022 (Base: 3,210)</c:v>
                </c:pt>
                <c:pt idx="1">
                  <c:v>2023 (Base: 2,590)</c:v>
                </c:pt>
                <c:pt idx="2">
                  <c:v>2024 (Base: 2,092)</c:v>
                </c:pt>
                <c:pt idx="3">
                  <c:v>2025 (Base: 2,071)</c:v>
                </c:pt>
              </c:strCache>
            </c:strRef>
          </c:cat>
          <c:val>
            <c:numRef>
              <c:f>'Health WB Trends'!$B$65:$E$65</c:f>
              <c:numCache>
                <c:formatCode>0.0</c:formatCode>
                <c:ptCount val="4"/>
                <c:pt idx="0">
                  <c:v>39.299999999999997</c:v>
                </c:pt>
                <c:pt idx="1">
                  <c:v>35.4</c:v>
                </c:pt>
                <c:pt idx="2">
                  <c:v>34.751434034416832</c:v>
                </c:pt>
                <c:pt idx="3">
                  <c:v>34.47609850313858</c:v>
                </c:pt>
              </c:numCache>
            </c:numRef>
          </c:val>
          <c:extLst>
            <c:ext xmlns:c16="http://schemas.microsoft.com/office/drawing/2014/chart" uri="{C3380CC4-5D6E-409C-BE32-E72D297353CC}">
              <c16:uniqueId val="{00000002-96DF-4E40-A549-F4EF3B10EAA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Health_WB_Demog!$B$185</c:f>
          <c:strCache>
            <c:ptCount val="1"/>
            <c:pt idx="0">
              <c:v>Have you taken up invitations for screening?</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Health_WB_Demog!$B$196</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Health_WB_Demog!$C$195:$M$195</c:f>
              <c:strCache>
                <c:ptCount val="11"/>
                <c:pt idx="0">
                  <c:v>Under 35 (Base: 218)</c:v>
                </c:pt>
                <c:pt idx="1">
                  <c:v>LGBTQ+ (Base: 161)</c:v>
                </c:pt>
                <c:pt idx="2">
                  <c:v>Children in household (Base: 329)</c:v>
                </c:pt>
                <c:pt idx="3">
                  <c:v>Ethnically diverse (Base: 292)</c:v>
                </c:pt>
                <c:pt idx="4">
                  <c:v>Southern Arc (Base: 538)</c:v>
                </c:pt>
                <c:pt idx="5">
                  <c:v>Male (Base: 691)</c:v>
                </c:pt>
                <c:pt idx="6">
                  <c:v>Identify as disabled (Base: 281)</c:v>
                </c:pt>
                <c:pt idx="7">
                  <c:v>All respondents (Base: 2071)</c:v>
                </c:pt>
                <c:pt idx="8">
                  <c:v>Welsh speaker (Base: 209)</c:v>
                </c:pt>
                <c:pt idx="9">
                  <c:v>Female (Base: 887)</c:v>
                </c:pt>
                <c:pt idx="10">
                  <c:v>55+ (Base: 901)</c:v>
                </c:pt>
              </c:strCache>
            </c:strRef>
          </c:cat>
          <c:val>
            <c:numRef>
              <c:f>Health_WB_Demog!$C$196:$M$196</c:f>
              <c:numCache>
                <c:formatCode>0.0</c:formatCode>
                <c:ptCount val="11"/>
                <c:pt idx="0">
                  <c:v>22.477064220183486</c:v>
                </c:pt>
                <c:pt idx="1">
                  <c:v>42.857142857142854</c:v>
                </c:pt>
                <c:pt idx="2">
                  <c:v>43.465045592705167</c:v>
                </c:pt>
                <c:pt idx="3">
                  <c:v>45.890410958904113</c:v>
                </c:pt>
                <c:pt idx="4">
                  <c:v>48.513011152416361</c:v>
                </c:pt>
                <c:pt idx="5">
                  <c:v>52.098408104196814</c:v>
                </c:pt>
                <c:pt idx="6">
                  <c:v>55.871886120996436</c:v>
                </c:pt>
                <c:pt idx="7">
                  <c:v>57.073877353935302</c:v>
                </c:pt>
                <c:pt idx="8">
                  <c:v>59.330143540669852</c:v>
                </c:pt>
                <c:pt idx="9">
                  <c:v>61.668545659526494</c:v>
                </c:pt>
                <c:pt idx="10">
                  <c:v>74.583795782463923</c:v>
                </c:pt>
              </c:numCache>
            </c:numRef>
          </c:val>
          <c:extLst>
            <c:ext xmlns:c16="http://schemas.microsoft.com/office/drawing/2014/chart" uri="{C3380CC4-5D6E-409C-BE32-E72D297353CC}">
              <c16:uniqueId val="{00000000-E884-4BC5-A63F-A6861F954B48}"/>
            </c:ext>
          </c:extLst>
        </c:ser>
        <c:ser>
          <c:idx val="1"/>
          <c:order val="1"/>
          <c:tx>
            <c:strRef>
              <c:f>Health_WB_Demog!$B$197</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Health_WB_Demog!$C$195:$M$195</c:f>
              <c:strCache>
                <c:ptCount val="11"/>
                <c:pt idx="0">
                  <c:v>Under 35 (Base: 218)</c:v>
                </c:pt>
                <c:pt idx="1">
                  <c:v>LGBTQ+ (Base: 161)</c:v>
                </c:pt>
                <c:pt idx="2">
                  <c:v>Children in household (Base: 329)</c:v>
                </c:pt>
                <c:pt idx="3">
                  <c:v>Ethnically diverse (Base: 292)</c:v>
                </c:pt>
                <c:pt idx="4">
                  <c:v>Southern Arc (Base: 538)</c:v>
                </c:pt>
                <c:pt idx="5">
                  <c:v>Male (Base: 691)</c:v>
                </c:pt>
                <c:pt idx="6">
                  <c:v>Identify as disabled (Base: 281)</c:v>
                </c:pt>
                <c:pt idx="7">
                  <c:v>All respondents (Base: 2071)</c:v>
                </c:pt>
                <c:pt idx="8">
                  <c:v>Welsh speaker (Base: 209)</c:v>
                </c:pt>
                <c:pt idx="9">
                  <c:v>Female (Base: 887)</c:v>
                </c:pt>
                <c:pt idx="10">
                  <c:v>55+ (Base: 901)</c:v>
                </c:pt>
              </c:strCache>
            </c:strRef>
          </c:cat>
          <c:val>
            <c:numRef>
              <c:f>Health_WB_Demog!$C$197:$M$197</c:f>
              <c:numCache>
                <c:formatCode>0.0</c:formatCode>
                <c:ptCount val="11"/>
                <c:pt idx="0">
                  <c:v>11.467889908256881</c:v>
                </c:pt>
                <c:pt idx="1">
                  <c:v>8.695652173913043</c:v>
                </c:pt>
                <c:pt idx="2">
                  <c:v>10.030395136778116</c:v>
                </c:pt>
                <c:pt idx="3">
                  <c:v>11.986301369863012</c:v>
                </c:pt>
                <c:pt idx="4">
                  <c:v>11.338289962825279</c:v>
                </c:pt>
                <c:pt idx="5">
                  <c:v>6.9464544138929094</c:v>
                </c:pt>
                <c:pt idx="6">
                  <c:v>9.6085409252669027</c:v>
                </c:pt>
                <c:pt idx="7">
                  <c:v>8.4500241429261234</c:v>
                </c:pt>
                <c:pt idx="8">
                  <c:v>9.0909090909090917</c:v>
                </c:pt>
                <c:pt idx="9">
                  <c:v>8.793686583990981</c:v>
                </c:pt>
                <c:pt idx="10">
                  <c:v>5.9933407325194228</c:v>
                </c:pt>
              </c:numCache>
            </c:numRef>
          </c:val>
          <c:extLst>
            <c:ext xmlns:c16="http://schemas.microsoft.com/office/drawing/2014/chart" uri="{C3380CC4-5D6E-409C-BE32-E72D297353CC}">
              <c16:uniqueId val="{00000001-E884-4BC5-A63F-A6861F954B48}"/>
            </c:ext>
          </c:extLst>
        </c:ser>
        <c:ser>
          <c:idx val="2"/>
          <c:order val="2"/>
          <c:tx>
            <c:strRef>
              <c:f>Health_WB_Demog!$B$198</c:f>
              <c:strCache>
                <c:ptCount val="1"/>
                <c:pt idx="0">
                  <c:v>I have not been invited for screening</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Health_WB_Demog!$C$195:$M$195</c:f>
              <c:strCache>
                <c:ptCount val="11"/>
                <c:pt idx="0">
                  <c:v>Under 35 (Base: 218)</c:v>
                </c:pt>
                <c:pt idx="1">
                  <c:v>LGBTQ+ (Base: 161)</c:v>
                </c:pt>
                <c:pt idx="2">
                  <c:v>Children in household (Base: 329)</c:v>
                </c:pt>
                <c:pt idx="3">
                  <c:v>Ethnically diverse (Base: 292)</c:v>
                </c:pt>
                <c:pt idx="4">
                  <c:v>Southern Arc (Base: 538)</c:v>
                </c:pt>
                <c:pt idx="5">
                  <c:v>Male (Base: 691)</c:v>
                </c:pt>
                <c:pt idx="6">
                  <c:v>Identify as disabled (Base: 281)</c:v>
                </c:pt>
                <c:pt idx="7">
                  <c:v>All respondents (Base: 2071)</c:v>
                </c:pt>
                <c:pt idx="8">
                  <c:v>Welsh speaker (Base: 209)</c:v>
                </c:pt>
                <c:pt idx="9">
                  <c:v>Female (Base: 887)</c:v>
                </c:pt>
                <c:pt idx="10">
                  <c:v>55+ (Base: 901)</c:v>
                </c:pt>
              </c:strCache>
            </c:strRef>
          </c:cat>
          <c:val>
            <c:numRef>
              <c:f>Health_WB_Demog!$C$198:$M$198</c:f>
              <c:numCache>
                <c:formatCode>0.0</c:formatCode>
                <c:ptCount val="11"/>
                <c:pt idx="0">
                  <c:v>66.055045871559642</c:v>
                </c:pt>
                <c:pt idx="1">
                  <c:v>48.447204968944099</c:v>
                </c:pt>
                <c:pt idx="2">
                  <c:v>46.504559270516715</c:v>
                </c:pt>
                <c:pt idx="3">
                  <c:v>42.12328767123288</c:v>
                </c:pt>
                <c:pt idx="4">
                  <c:v>40.148698884758367</c:v>
                </c:pt>
                <c:pt idx="5">
                  <c:v>40.955137481910278</c:v>
                </c:pt>
                <c:pt idx="6">
                  <c:v>34.519572953736656</c:v>
                </c:pt>
                <c:pt idx="7">
                  <c:v>34.47609850313858</c:v>
                </c:pt>
                <c:pt idx="8">
                  <c:v>31.578947368421051</c:v>
                </c:pt>
                <c:pt idx="9">
                  <c:v>29.537767756482523</c:v>
                </c:pt>
                <c:pt idx="10">
                  <c:v>19.422863485016649</c:v>
                </c:pt>
              </c:numCache>
            </c:numRef>
          </c:val>
          <c:extLst>
            <c:ext xmlns:c16="http://schemas.microsoft.com/office/drawing/2014/chart" uri="{C3380CC4-5D6E-409C-BE32-E72D297353CC}">
              <c16:uniqueId val="{00000002-E884-4BC5-A63F-A6861F954B4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Health_WB_Dep5th!$B$153</c:f>
          <c:strCache>
            <c:ptCount val="1"/>
            <c:pt idx="0">
              <c:v>Have you taken up invitations for screening?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Health_WB_Dep5th!$B$157</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Health_WB_Dep5th!$I$156:$N$156</c:f>
              <c:strCache>
                <c:ptCount val="6"/>
                <c:pt idx="0">
                  <c:v>All Respondents (Base: 2071)</c:v>
                </c:pt>
                <c:pt idx="1">
                  <c:v>Least Deprived (Base: 343)</c:v>
                </c:pt>
                <c:pt idx="2">
                  <c:v>Next Least Deprived (Base: 351)</c:v>
                </c:pt>
                <c:pt idx="3">
                  <c:v>Middle (Base: 279)</c:v>
                </c:pt>
                <c:pt idx="4">
                  <c:v>Next Most Deprived (Base: 249)</c:v>
                </c:pt>
                <c:pt idx="5">
                  <c:v>Most Deprived (Base: 168)</c:v>
                </c:pt>
              </c:strCache>
            </c:strRef>
          </c:cat>
          <c:val>
            <c:numRef>
              <c:f>Health_WB_Dep5th!$I$157:$N$157</c:f>
              <c:numCache>
                <c:formatCode>0.0</c:formatCode>
                <c:ptCount val="6"/>
                <c:pt idx="0">
                  <c:v>57.073877353935302</c:v>
                </c:pt>
                <c:pt idx="1">
                  <c:v>65.597667638483969</c:v>
                </c:pt>
                <c:pt idx="2">
                  <c:v>60.3988603988604</c:v>
                </c:pt>
                <c:pt idx="3">
                  <c:v>55.913978494623649</c:v>
                </c:pt>
                <c:pt idx="4">
                  <c:v>47.389558232931726</c:v>
                </c:pt>
                <c:pt idx="5">
                  <c:v>43.452380952380956</c:v>
                </c:pt>
              </c:numCache>
            </c:numRef>
          </c:val>
          <c:extLst>
            <c:ext xmlns:c16="http://schemas.microsoft.com/office/drawing/2014/chart" uri="{C3380CC4-5D6E-409C-BE32-E72D297353CC}">
              <c16:uniqueId val="{00000000-CDEF-4070-A39F-EBFE02A7D207}"/>
            </c:ext>
          </c:extLst>
        </c:ser>
        <c:ser>
          <c:idx val="1"/>
          <c:order val="1"/>
          <c:tx>
            <c:strRef>
              <c:f>Health_WB_Dep5th!$B$158</c:f>
              <c:strCache>
                <c:ptCount val="1"/>
                <c:pt idx="0">
                  <c:v>No</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C95D-407A-BB6B-C3BCC1953235}"/>
                </c:ext>
              </c:extLst>
            </c:dLbl>
            <c:dLbl>
              <c:idx val="2"/>
              <c:delete val="1"/>
              <c:extLst>
                <c:ext xmlns:c15="http://schemas.microsoft.com/office/drawing/2012/chart" uri="{CE6537A1-D6FC-4f65-9D91-7224C49458BB}"/>
                <c:ext xmlns:c16="http://schemas.microsoft.com/office/drawing/2014/chart" uri="{C3380CC4-5D6E-409C-BE32-E72D297353CC}">
                  <c16:uniqueId val="{00000001-C95D-407A-BB6B-C3BCC195323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Health_WB_Dep5th!$I$156:$N$156</c:f>
              <c:strCache>
                <c:ptCount val="6"/>
                <c:pt idx="0">
                  <c:v>All Respondents (Base: 2071)</c:v>
                </c:pt>
                <c:pt idx="1">
                  <c:v>Least Deprived (Base: 343)</c:v>
                </c:pt>
                <c:pt idx="2">
                  <c:v>Next Least Deprived (Base: 351)</c:v>
                </c:pt>
                <c:pt idx="3">
                  <c:v>Middle (Base: 279)</c:v>
                </c:pt>
                <c:pt idx="4">
                  <c:v>Next Most Deprived (Base: 249)</c:v>
                </c:pt>
                <c:pt idx="5">
                  <c:v>Most Deprived (Base: 168)</c:v>
                </c:pt>
              </c:strCache>
            </c:strRef>
          </c:cat>
          <c:val>
            <c:numRef>
              <c:f>Health_WB_Dep5th!$I$158:$N$158</c:f>
              <c:numCache>
                <c:formatCode>0.0</c:formatCode>
                <c:ptCount val="6"/>
                <c:pt idx="0">
                  <c:v>8.4500241429261234</c:v>
                </c:pt>
                <c:pt idx="1">
                  <c:v>4.0816326530612246</c:v>
                </c:pt>
                <c:pt idx="2">
                  <c:v>5.4131054131054128</c:v>
                </c:pt>
                <c:pt idx="3">
                  <c:v>7.1684587813620064</c:v>
                </c:pt>
                <c:pt idx="4">
                  <c:v>11.646586345381527</c:v>
                </c:pt>
                <c:pt idx="5">
                  <c:v>13.095238095238097</c:v>
                </c:pt>
              </c:numCache>
            </c:numRef>
          </c:val>
          <c:extLst>
            <c:ext xmlns:c16="http://schemas.microsoft.com/office/drawing/2014/chart" uri="{C3380CC4-5D6E-409C-BE32-E72D297353CC}">
              <c16:uniqueId val="{00000001-CDEF-4070-A39F-EBFE02A7D207}"/>
            </c:ext>
          </c:extLst>
        </c:ser>
        <c:ser>
          <c:idx val="2"/>
          <c:order val="2"/>
          <c:tx>
            <c:strRef>
              <c:f>Health_WB_Dep5th!$B$159</c:f>
              <c:strCache>
                <c:ptCount val="1"/>
                <c:pt idx="0">
                  <c:v>I have not been invited for screening</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Health_WB_Dep5th!$I$156:$N$156</c:f>
              <c:strCache>
                <c:ptCount val="6"/>
                <c:pt idx="0">
                  <c:v>All Respondents (Base: 2071)</c:v>
                </c:pt>
                <c:pt idx="1">
                  <c:v>Least Deprived (Base: 343)</c:v>
                </c:pt>
                <c:pt idx="2">
                  <c:v>Next Least Deprived (Base: 351)</c:v>
                </c:pt>
                <c:pt idx="3">
                  <c:v>Middle (Base: 279)</c:v>
                </c:pt>
                <c:pt idx="4">
                  <c:v>Next Most Deprived (Base: 249)</c:v>
                </c:pt>
                <c:pt idx="5">
                  <c:v>Most Deprived (Base: 168)</c:v>
                </c:pt>
              </c:strCache>
            </c:strRef>
          </c:cat>
          <c:val>
            <c:numRef>
              <c:f>Health_WB_Dep5th!$I$159:$N$159</c:f>
              <c:numCache>
                <c:formatCode>0.0</c:formatCode>
                <c:ptCount val="6"/>
                <c:pt idx="0">
                  <c:v>34.47609850313858</c:v>
                </c:pt>
                <c:pt idx="1">
                  <c:v>30.320699708454811</c:v>
                </c:pt>
                <c:pt idx="2">
                  <c:v>34.188034188034187</c:v>
                </c:pt>
                <c:pt idx="3">
                  <c:v>36.917562724014338</c:v>
                </c:pt>
                <c:pt idx="4">
                  <c:v>40.963855421686745</c:v>
                </c:pt>
                <c:pt idx="5">
                  <c:v>43.452380952380956</c:v>
                </c:pt>
              </c:numCache>
            </c:numRef>
          </c:val>
          <c:extLst>
            <c:ext xmlns:c16="http://schemas.microsoft.com/office/drawing/2014/chart" uri="{C3380CC4-5D6E-409C-BE32-E72D297353CC}">
              <c16:uniqueId val="{00000002-CDEF-4070-A39F-EBFE02A7D20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And have you taken up invitations for vaccinations?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'Health WB Trends'!$A$71</c:f>
              <c:strCache>
                <c:ptCount val="1"/>
                <c:pt idx="0">
                  <c:v>Yes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Trends'!$B$70:$E$70</c:f>
              <c:strCache>
                <c:ptCount val="3"/>
                <c:pt idx="0">
                  <c:v>2023 (Base: 2,583)</c:v>
                </c:pt>
                <c:pt idx="1">
                  <c:v>2024 (Base: 2,061)</c:v>
                </c:pt>
                <c:pt idx="2">
                  <c:v>2025 (Base: 2,058)</c:v>
                </c:pt>
              </c:strCache>
              <c:extLst/>
            </c:strRef>
          </c:cat>
          <c:val>
            <c:numRef>
              <c:f>'Health WB Trends'!$B$71:$E$71</c:f>
              <c:numCache>
                <c:formatCode>0.0</c:formatCode>
                <c:ptCount val="3"/>
                <c:pt idx="0">
                  <c:v>73.7</c:v>
                </c:pt>
                <c:pt idx="1">
                  <c:v>62.833575934012622</c:v>
                </c:pt>
                <c:pt idx="2">
                  <c:v>61.030126336248777</c:v>
                </c:pt>
              </c:numCache>
              <c:extLst/>
            </c:numRef>
          </c:val>
          <c:extLst>
            <c:ext xmlns:c16="http://schemas.microsoft.com/office/drawing/2014/chart" uri="{C3380CC4-5D6E-409C-BE32-E72D297353CC}">
              <c16:uniqueId val="{00000000-24E3-47DD-B989-5766C15286ED}"/>
            </c:ext>
          </c:extLst>
        </c:ser>
        <c:ser>
          <c:idx val="1"/>
          <c:order val="1"/>
          <c:tx>
            <c:strRef>
              <c:f>'Health WB Trends'!$A$72</c:f>
              <c:strCache>
                <c:ptCount val="1"/>
                <c:pt idx="0">
                  <c:v>No</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Trends'!$B$70:$E$70</c:f>
              <c:strCache>
                <c:ptCount val="3"/>
                <c:pt idx="0">
                  <c:v>2023 (Base: 2,583)</c:v>
                </c:pt>
                <c:pt idx="1">
                  <c:v>2024 (Base: 2,061)</c:v>
                </c:pt>
                <c:pt idx="2">
                  <c:v>2025 (Base: 2,058)</c:v>
                </c:pt>
              </c:strCache>
              <c:extLst/>
            </c:strRef>
          </c:cat>
          <c:val>
            <c:numRef>
              <c:f>'Health WB Trends'!$B$72:$E$72</c:f>
              <c:numCache>
                <c:formatCode>0.0</c:formatCode>
                <c:ptCount val="3"/>
                <c:pt idx="0">
                  <c:v>8.9</c:v>
                </c:pt>
                <c:pt idx="1">
                  <c:v>10.96555070354197</c:v>
                </c:pt>
                <c:pt idx="2">
                  <c:v>10.641399416909621</c:v>
                </c:pt>
              </c:numCache>
              <c:extLst/>
            </c:numRef>
          </c:val>
          <c:extLst>
            <c:ext xmlns:c16="http://schemas.microsoft.com/office/drawing/2014/chart" uri="{C3380CC4-5D6E-409C-BE32-E72D297353CC}">
              <c16:uniqueId val="{00000001-24E3-47DD-B989-5766C15286ED}"/>
            </c:ext>
          </c:extLst>
        </c:ser>
        <c:ser>
          <c:idx val="2"/>
          <c:order val="2"/>
          <c:tx>
            <c:strRef>
              <c:f>'Health WB Trends'!$A$73</c:f>
              <c:strCache>
                <c:ptCount val="1"/>
                <c:pt idx="0">
                  <c:v>I have not been invited for vaccination</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Trends'!$B$70:$E$70</c:f>
              <c:strCache>
                <c:ptCount val="3"/>
                <c:pt idx="0">
                  <c:v>2023 (Base: 2,583)</c:v>
                </c:pt>
                <c:pt idx="1">
                  <c:v>2024 (Base: 2,061)</c:v>
                </c:pt>
                <c:pt idx="2">
                  <c:v>2025 (Base: 2,058)</c:v>
                </c:pt>
              </c:strCache>
              <c:extLst/>
            </c:strRef>
          </c:cat>
          <c:val>
            <c:numRef>
              <c:f>'Health WB Trends'!$B$73:$E$73</c:f>
              <c:numCache>
                <c:formatCode>0.0</c:formatCode>
                <c:ptCount val="3"/>
                <c:pt idx="0">
                  <c:v>17.3</c:v>
                </c:pt>
                <c:pt idx="1">
                  <c:v>26.200873362445414</c:v>
                </c:pt>
                <c:pt idx="2">
                  <c:v>28.328474246841594</c:v>
                </c:pt>
              </c:numCache>
              <c:extLst/>
            </c:numRef>
          </c:val>
          <c:extLst>
            <c:ext xmlns:c16="http://schemas.microsoft.com/office/drawing/2014/chart" uri="{C3380CC4-5D6E-409C-BE32-E72D297353CC}">
              <c16:uniqueId val="{00000002-24E3-47DD-B989-5766C15286E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Health_WB_Demog!$B$239</c:f>
          <c:strCache>
            <c:ptCount val="1"/>
            <c:pt idx="0">
              <c:v>And have you taken up invitations for vaccinations?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Health_WB_Demog!$B$250</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Health_WB_Demog!$C$249:$M$249</c:f>
              <c:strCache>
                <c:ptCount val="11"/>
                <c:pt idx="0">
                  <c:v>Under 35 (Base: 219)</c:v>
                </c:pt>
                <c:pt idx="1">
                  <c:v>Ethnically diverse (Base: 290)</c:v>
                </c:pt>
                <c:pt idx="2">
                  <c:v>LGBTQ+ (Base: 163)</c:v>
                </c:pt>
                <c:pt idx="3">
                  <c:v>Children in household (Base: 325)</c:v>
                </c:pt>
                <c:pt idx="4">
                  <c:v>Southern Arc (Base: 531)</c:v>
                </c:pt>
                <c:pt idx="5">
                  <c:v>Male (Base: 692)</c:v>
                </c:pt>
                <c:pt idx="6">
                  <c:v>All respondents (Base: 2058)</c:v>
                </c:pt>
                <c:pt idx="7">
                  <c:v>Female (Base: 874)</c:v>
                </c:pt>
                <c:pt idx="8">
                  <c:v>Welsh speaker (Base: 207)</c:v>
                </c:pt>
                <c:pt idx="9">
                  <c:v>Identify as disabled (Base: 275)</c:v>
                </c:pt>
                <c:pt idx="10">
                  <c:v>55+ (Base: 895)</c:v>
                </c:pt>
              </c:strCache>
            </c:strRef>
          </c:cat>
          <c:val>
            <c:numRef>
              <c:f>Health_WB_Demog!$C$250:$M$250</c:f>
              <c:numCache>
                <c:formatCode>0.0</c:formatCode>
                <c:ptCount val="11"/>
                <c:pt idx="0">
                  <c:v>32.87671232876712</c:v>
                </c:pt>
                <c:pt idx="1">
                  <c:v>47.586206896551722</c:v>
                </c:pt>
                <c:pt idx="2">
                  <c:v>50.306748466257666</c:v>
                </c:pt>
                <c:pt idx="3">
                  <c:v>50.46153846153846</c:v>
                </c:pt>
                <c:pt idx="4">
                  <c:v>51.977401129943502</c:v>
                </c:pt>
                <c:pt idx="5">
                  <c:v>60.260115606936417</c:v>
                </c:pt>
                <c:pt idx="6">
                  <c:v>61.030126336248777</c:v>
                </c:pt>
                <c:pt idx="7">
                  <c:v>62.013729977116704</c:v>
                </c:pt>
                <c:pt idx="8">
                  <c:v>63.768115942028977</c:v>
                </c:pt>
                <c:pt idx="9">
                  <c:v>67.272727272727266</c:v>
                </c:pt>
                <c:pt idx="10">
                  <c:v>75.754189944134083</c:v>
                </c:pt>
              </c:numCache>
            </c:numRef>
          </c:val>
          <c:extLst>
            <c:ext xmlns:c16="http://schemas.microsoft.com/office/drawing/2014/chart" uri="{C3380CC4-5D6E-409C-BE32-E72D297353CC}">
              <c16:uniqueId val="{00000000-AD6B-48D5-B5AD-8200C81DD935}"/>
            </c:ext>
          </c:extLst>
        </c:ser>
        <c:ser>
          <c:idx val="1"/>
          <c:order val="1"/>
          <c:tx>
            <c:strRef>
              <c:f>Health_WB_Demog!$B$251</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Health_WB_Demog!$C$249:$M$249</c:f>
              <c:strCache>
                <c:ptCount val="11"/>
                <c:pt idx="0">
                  <c:v>Under 35 (Base: 219)</c:v>
                </c:pt>
                <c:pt idx="1">
                  <c:v>Ethnically diverse (Base: 290)</c:v>
                </c:pt>
                <c:pt idx="2">
                  <c:v>LGBTQ+ (Base: 163)</c:v>
                </c:pt>
                <c:pt idx="3">
                  <c:v>Children in household (Base: 325)</c:v>
                </c:pt>
                <c:pt idx="4">
                  <c:v>Southern Arc (Base: 531)</c:v>
                </c:pt>
                <c:pt idx="5">
                  <c:v>Male (Base: 692)</c:v>
                </c:pt>
                <c:pt idx="6">
                  <c:v>All respondents (Base: 2058)</c:v>
                </c:pt>
                <c:pt idx="7">
                  <c:v>Female (Base: 874)</c:v>
                </c:pt>
                <c:pt idx="8">
                  <c:v>Welsh speaker (Base: 207)</c:v>
                </c:pt>
                <c:pt idx="9">
                  <c:v>Identify as disabled (Base: 275)</c:v>
                </c:pt>
                <c:pt idx="10">
                  <c:v>55+ (Base: 895)</c:v>
                </c:pt>
              </c:strCache>
            </c:strRef>
          </c:cat>
          <c:val>
            <c:numRef>
              <c:f>Health_WB_Demog!$C$251:$M$251</c:f>
              <c:numCache>
                <c:formatCode>0.0</c:formatCode>
                <c:ptCount val="11"/>
                <c:pt idx="0">
                  <c:v>6.3926940639269407</c:v>
                </c:pt>
                <c:pt idx="1">
                  <c:v>9.3103448275862082</c:v>
                </c:pt>
                <c:pt idx="2">
                  <c:v>6.7484662576687118</c:v>
                </c:pt>
                <c:pt idx="3">
                  <c:v>10.153846153846153</c:v>
                </c:pt>
                <c:pt idx="4">
                  <c:v>10.734463276836157</c:v>
                </c:pt>
                <c:pt idx="5">
                  <c:v>9.5375722543352595</c:v>
                </c:pt>
                <c:pt idx="6">
                  <c:v>10.641399416909621</c:v>
                </c:pt>
                <c:pt idx="7">
                  <c:v>9.9542334096109837</c:v>
                </c:pt>
                <c:pt idx="8">
                  <c:v>9.1787439613526569</c:v>
                </c:pt>
                <c:pt idx="9">
                  <c:v>10.545454545454545</c:v>
                </c:pt>
                <c:pt idx="10">
                  <c:v>9.6089385474860336</c:v>
                </c:pt>
              </c:numCache>
            </c:numRef>
          </c:val>
          <c:extLst>
            <c:ext xmlns:c16="http://schemas.microsoft.com/office/drawing/2014/chart" uri="{C3380CC4-5D6E-409C-BE32-E72D297353CC}">
              <c16:uniqueId val="{00000001-AD6B-48D5-B5AD-8200C81DD935}"/>
            </c:ext>
          </c:extLst>
        </c:ser>
        <c:ser>
          <c:idx val="2"/>
          <c:order val="2"/>
          <c:tx>
            <c:strRef>
              <c:f>Health_WB_Demog!$B$252</c:f>
              <c:strCache>
                <c:ptCount val="1"/>
                <c:pt idx="0">
                  <c:v>I have not been invited for vaccination</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Health_WB_Demog!$C$249:$M$249</c:f>
              <c:strCache>
                <c:ptCount val="11"/>
                <c:pt idx="0">
                  <c:v>Under 35 (Base: 219)</c:v>
                </c:pt>
                <c:pt idx="1">
                  <c:v>Ethnically diverse (Base: 290)</c:v>
                </c:pt>
                <c:pt idx="2">
                  <c:v>LGBTQ+ (Base: 163)</c:v>
                </c:pt>
                <c:pt idx="3">
                  <c:v>Children in household (Base: 325)</c:v>
                </c:pt>
                <c:pt idx="4">
                  <c:v>Southern Arc (Base: 531)</c:v>
                </c:pt>
                <c:pt idx="5">
                  <c:v>Male (Base: 692)</c:v>
                </c:pt>
                <c:pt idx="6">
                  <c:v>All respondents (Base: 2058)</c:v>
                </c:pt>
                <c:pt idx="7">
                  <c:v>Female (Base: 874)</c:v>
                </c:pt>
                <c:pt idx="8">
                  <c:v>Welsh speaker (Base: 207)</c:v>
                </c:pt>
                <c:pt idx="9">
                  <c:v>Identify as disabled (Base: 275)</c:v>
                </c:pt>
                <c:pt idx="10">
                  <c:v>55+ (Base: 895)</c:v>
                </c:pt>
              </c:strCache>
            </c:strRef>
          </c:cat>
          <c:val>
            <c:numRef>
              <c:f>Health_WB_Demog!$C$252:$M$252</c:f>
              <c:numCache>
                <c:formatCode>0.0</c:formatCode>
                <c:ptCount val="11"/>
                <c:pt idx="0">
                  <c:v>60.730593607305941</c:v>
                </c:pt>
                <c:pt idx="1">
                  <c:v>43.103448275862064</c:v>
                </c:pt>
                <c:pt idx="2">
                  <c:v>42.944785276073624</c:v>
                </c:pt>
                <c:pt idx="3">
                  <c:v>39.384615384615387</c:v>
                </c:pt>
                <c:pt idx="4">
                  <c:v>37.288135593220339</c:v>
                </c:pt>
                <c:pt idx="5">
                  <c:v>30.20231213872832</c:v>
                </c:pt>
                <c:pt idx="6">
                  <c:v>28.328474246841594</c:v>
                </c:pt>
                <c:pt idx="7">
                  <c:v>28.032036613272311</c:v>
                </c:pt>
                <c:pt idx="8">
                  <c:v>27.053140096618357</c:v>
                </c:pt>
                <c:pt idx="9">
                  <c:v>22.181818181818183</c:v>
                </c:pt>
                <c:pt idx="10">
                  <c:v>14.63687150837989</c:v>
                </c:pt>
              </c:numCache>
            </c:numRef>
          </c:val>
          <c:extLst>
            <c:ext xmlns:c16="http://schemas.microsoft.com/office/drawing/2014/chart" uri="{C3380CC4-5D6E-409C-BE32-E72D297353CC}">
              <c16:uniqueId val="{00000002-AD6B-48D5-B5AD-8200C81DD935}"/>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Service_Dep5th'!$B$25</c:f>
          <c:strCache>
            <c:ptCount val="1"/>
            <c:pt idx="0">
              <c:v>Overall, how satisfied are you with the quality of public services in Cardiff?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Service_Dep5th'!$B$28</c:f>
              <c:strCache>
                <c:ptCount val="1"/>
                <c:pt idx="0">
                  <c:v>Very satisfied</c:v>
                </c:pt>
              </c:strCache>
            </c:strRef>
          </c:tx>
          <c:spPr>
            <a:solidFill>
              <a:srgbClr val="007881"/>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4442-45DF-89A6-1ABF2C786468}"/>
                </c:ext>
              </c:extLst>
            </c:dLbl>
            <c:dLbl>
              <c:idx val="2"/>
              <c:delete val="1"/>
              <c:extLst>
                <c:ext xmlns:c15="http://schemas.microsoft.com/office/drawing/2012/chart" uri="{CE6537A1-D6FC-4f65-9D91-7224C49458BB}"/>
                <c:ext xmlns:c16="http://schemas.microsoft.com/office/drawing/2014/chart" uri="{C3380CC4-5D6E-409C-BE32-E72D297353CC}">
                  <c16:uniqueId val="{00000001-4442-45DF-89A6-1ABF2C78646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Service_Dep5th'!$I$27:$N$27</c:f>
              <c:strCache>
                <c:ptCount val="6"/>
                <c:pt idx="0">
                  <c:v>All Respondents (Base: 2512)</c:v>
                </c:pt>
                <c:pt idx="1">
                  <c:v>Least Deprived (Base: 332)</c:v>
                </c:pt>
                <c:pt idx="2">
                  <c:v>Next Least Deprived (Base: 339)</c:v>
                </c:pt>
                <c:pt idx="3">
                  <c:v>Middle (Base: 268)</c:v>
                </c:pt>
                <c:pt idx="4">
                  <c:v>Next Most Deprived (Base: 247)</c:v>
                </c:pt>
                <c:pt idx="5">
                  <c:v>Most Deprived (Base: 169)</c:v>
                </c:pt>
              </c:strCache>
            </c:strRef>
          </c:cat>
          <c:val>
            <c:numRef>
              <c:f>'Pub Service_Dep5th'!$I$28:$N$28</c:f>
              <c:numCache>
                <c:formatCode>0.0</c:formatCode>
                <c:ptCount val="6"/>
                <c:pt idx="0">
                  <c:v>7.5636942675159231</c:v>
                </c:pt>
                <c:pt idx="1">
                  <c:v>5.1204819277108431</c:v>
                </c:pt>
                <c:pt idx="2">
                  <c:v>5.3097345132743365</c:v>
                </c:pt>
                <c:pt idx="3">
                  <c:v>8.9552238805970141</c:v>
                </c:pt>
                <c:pt idx="4">
                  <c:v>11.740890688259109</c:v>
                </c:pt>
                <c:pt idx="5">
                  <c:v>8.8757396449704142</c:v>
                </c:pt>
              </c:numCache>
            </c:numRef>
          </c:val>
          <c:extLst>
            <c:ext xmlns:c16="http://schemas.microsoft.com/office/drawing/2014/chart" uri="{C3380CC4-5D6E-409C-BE32-E72D297353CC}">
              <c16:uniqueId val="{00000002-4442-45DF-89A6-1ABF2C786468}"/>
            </c:ext>
          </c:extLst>
        </c:ser>
        <c:ser>
          <c:idx val="1"/>
          <c:order val="1"/>
          <c:tx>
            <c:strRef>
              <c:f>'Pub Service_Dep5th'!$B$29</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Service_Dep5th'!$I$27:$N$27</c:f>
              <c:strCache>
                <c:ptCount val="6"/>
                <c:pt idx="0">
                  <c:v>All Respondents (Base: 2512)</c:v>
                </c:pt>
                <c:pt idx="1">
                  <c:v>Least Deprived (Base: 332)</c:v>
                </c:pt>
                <c:pt idx="2">
                  <c:v>Next Least Deprived (Base: 339)</c:v>
                </c:pt>
                <c:pt idx="3">
                  <c:v>Middle (Base: 268)</c:v>
                </c:pt>
                <c:pt idx="4">
                  <c:v>Next Most Deprived (Base: 247)</c:v>
                </c:pt>
                <c:pt idx="5">
                  <c:v>Most Deprived (Base: 169)</c:v>
                </c:pt>
              </c:strCache>
            </c:strRef>
          </c:cat>
          <c:val>
            <c:numRef>
              <c:f>'Pub Service_Dep5th'!$I$29:$N$29</c:f>
              <c:numCache>
                <c:formatCode>0.0</c:formatCode>
                <c:ptCount val="6"/>
                <c:pt idx="0">
                  <c:v>40.445859872611464</c:v>
                </c:pt>
                <c:pt idx="1">
                  <c:v>43.975903614457827</c:v>
                </c:pt>
                <c:pt idx="2">
                  <c:v>43.952802359882007</c:v>
                </c:pt>
                <c:pt idx="3">
                  <c:v>42.537313432835823</c:v>
                </c:pt>
                <c:pt idx="4">
                  <c:v>40.48582995951417</c:v>
                </c:pt>
                <c:pt idx="5">
                  <c:v>44.378698224852073</c:v>
                </c:pt>
              </c:numCache>
            </c:numRef>
          </c:val>
          <c:extLst>
            <c:ext xmlns:c16="http://schemas.microsoft.com/office/drawing/2014/chart" uri="{C3380CC4-5D6E-409C-BE32-E72D297353CC}">
              <c16:uniqueId val="{00000003-4442-45DF-89A6-1ABF2C786468}"/>
            </c:ext>
          </c:extLst>
        </c:ser>
        <c:ser>
          <c:idx val="2"/>
          <c:order val="2"/>
          <c:tx>
            <c:strRef>
              <c:f>'Pub Service_Dep5th'!$B$30</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Service_Dep5th'!$I$27:$N$27</c:f>
              <c:strCache>
                <c:ptCount val="6"/>
                <c:pt idx="0">
                  <c:v>All Respondents (Base: 2512)</c:v>
                </c:pt>
                <c:pt idx="1">
                  <c:v>Least Deprived (Base: 332)</c:v>
                </c:pt>
                <c:pt idx="2">
                  <c:v>Next Least Deprived (Base: 339)</c:v>
                </c:pt>
                <c:pt idx="3">
                  <c:v>Middle (Base: 268)</c:v>
                </c:pt>
                <c:pt idx="4">
                  <c:v>Next Most Deprived (Base: 247)</c:v>
                </c:pt>
                <c:pt idx="5">
                  <c:v>Most Deprived (Base: 169)</c:v>
                </c:pt>
              </c:strCache>
            </c:strRef>
          </c:cat>
          <c:val>
            <c:numRef>
              <c:f>'Pub Service_Dep5th'!$I$30:$N$30</c:f>
              <c:numCache>
                <c:formatCode>0.0</c:formatCode>
                <c:ptCount val="6"/>
                <c:pt idx="0">
                  <c:v>15.20700636942675</c:v>
                </c:pt>
                <c:pt idx="1">
                  <c:v>16.566265060240966</c:v>
                </c:pt>
                <c:pt idx="2">
                  <c:v>13.569321533923304</c:v>
                </c:pt>
                <c:pt idx="3">
                  <c:v>14.925373134328357</c:v>
                </c:pt>
                <c:pt idx="4">
                  <c:v>16.599190283400812</c:v>
                </c:pt>
                <c:pt idx="5">
                  <c:v>13.017751479289942</c:v>
                </c:pt>
              </c:numCache>
            </c:numRef>
          </c:val>
          <c:extLst>
            <c:ext xmlns:c16="http://schemas.microsoft.com/office/drawing/2014/chart" uri="{C3380CC4-5D6E-409C-BE32-E72D297353CC}">
              <c16:uniqueId val="{00000004-4442-45DF-89A6-1ABF2C786468}"/>
            </c:ext>
          </c:extLst>
        </c:ser>
        <c:ser>
          <c:idx val="3"/>
          <c:order val="3"/>
          <c:tx>
            <c:strRef>
              <c:f>'Pub Service_Dep5th'!$B$31</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Service_Dep5th'!$I$27:$N$27</c:f>
              <c:strCache>
                <c:ptCount val="6"/>
                <c:pt idx="0">
                  <c:v>All Respondents (Base: 2512)</c:v>
                </c:pt>
                <c:pt idx="1">
                  <c:v>Least Deprived (Base: 332)</c:v>
                </c:pt>
                <c:pt idx="2">
                  <c:v>Next Least Deprived (Base: 339)</c:v>
                </c:pt>
                <c:pt idx="3">
                  <c:v>Middle (Base: 268)</c:v>
                </c:pt>
                <c:pt idx="4">
                  <c:v>Next Most Deprived (Base: 247)</c:v>
                </c:pt>
                <c:pt idx="5">
                  <c:v>Most Deprived (Base: 169)</c:v>
                </c:pt>
              </c:strCache>
            </c:strRef>
          </c:cat>
          <c:val>
            <c:numRef>
              <c:f>'Pub Service_Dep5th'!$I$31:$N$31</c:f>
              <c:numCache>
                <c:formatCode>0.0</c:formatCode>
                <c:ptCount val="6"/>
                <c:pt idx="0">
                  <c:v>23.208598726114648</c:v>
                </c:pt>
                <c:pt idx="1">
                  <c:v>21.385542168674696</c:v>
                </c:pt>
                <c:pt idx="2">
                  <c:v>23.598820058997049</c:v>
                </c:pt>
                <c:pt idx="3">
                  <c:v>23.134328358208954</c:v>
                </c:pt>
                <c:pt idx="4">
                  <c:v>19.838056680161944</c:v>
                </c:pt>
                <c:pt idx="5">
                  <c:v>22.485207100591715</c:v>
                </c:pt>
              </c:numCache>
            </c:numRef>
          </c:val>
          <c:extLst>
            <c:ext xmlns:c16="http://schemas.microsoft.com/office/drawing/2014/chart" uri="{C3380CC4-5D6E-409C-BE32-E72D297353CC}">
              <c16:uniqueId val="{00000005-4442-45DF-89A6-1ABF2C786468}"/>
            </c:ext>
          </c:extLst>
        </c:ser>
        <c:ser>
          <c:idx val="4"/>
          <c:order val="4"/>
          <c:tx>
            <c:strRef>
              <c:f>'Pub Service_Dep5th'!$B$32</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Service_Dep5th'!$I$27:$N$27</c:f>
              <c:strCache>
                <c:ptCount val="6"/>
                <c:pt idx="0">
                  <c:v>All Respondents (Base: 2512)</c:v>
                </c:pt>
                <c:pt idx="1">
                  <c:v>Least Deprived (Base: 332)</c:v>
                </c:pt>
                <c:pt idx="2">
                  <c:v>Next Least Deprived (Base: 339)</c:v>
                </c:pt>
                <c:pt idx="3">
                  <c:v>Middle (Base: 268)</c:v>
                </c:pt>
                <c:pt idx="4">
                  <c:v>Next Most Deprived (Base: 247)</c:v>
                </c:pt>
                <c:pt idx="5">
                  <c:v>Most Deprived (Base: 169)</c:v>
                </c:pt>
              </c:strCache>
            </c:strRef>
          </c:cat>
          <c:val>
            <c:numRef>
              <c:f>'Pub Service_Dep5th'!$I$32:$N$32</c:f>
              <c:numCache>
                <c:formatCode>0.0</c:formatCode>
                <c:ptCount val="6"/>
                <c:pt idx="0">
                  <c:v>13.574840764331212</c:v>
                </c:pt>
                <c:pt idx="1">
                  <c:v>12.951807228915662</c:v>
                </c:pt>
                <c:pt idx="2">
                  <c:v>13.569321533923304</c:v>
                </c:pt>
                <c:pt idx="3">
                  <c:v>10.44776119402985</c:v>
                </c:pt>
                <c:pt idx="4">
                  <c:v>11.336032388663968</c:v>
                </c:pt>
                <c:pt idx="5">
                  <c:v>11.242603550295858</c:v>
                </c:pt>
              </c:numCache>
            </c:numRef>
          </c:val>
          <c:extLst>
            <c:ext xmlns:c16="http://schemas.microsoft.com/office/drawing/2014/chart" uri="{C3380CC4-5D6E-409C-BE32-E72D297353CC}">
              <c16:uniqueId val="{00000006-4442-45DF-89A6-1ABF2C78646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Health_WB_Dep5th!$B$202</c:f>
          <c:strCache>
            <c:ptCount val="1"/>
            <c:pt idx="0">
              <c:v>And have you taken up invitations for vaccinations?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Health_WB_Dep5th!$B$206</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Health_WB_Dep5th!$I$205:$N$205</c:f>
              <c:strCache>
                <c:ptCount val="6"/>
                <c:pt idx="0">
                  <c:v>All Respondents (Base: 2058)</c:v>
                </c:pt>
                <c:pt idx="1">
                  <c:v>Least Deprived (Base: 342)</c:v>
                </c:pt>
                <c:pt idx="2">
                  <c:v>Next Least Deprived (Base: 350)</c:v>
                </c:pt>
                <c:pt idx="3">
                  <c:v>Middle (Base: 278)</c:v>
                </c:pt>
                <c:pt idx="4">
                  <c:v>Next Most Deprived (Base: 244)</c:v>
                </c:pt>
                <c:pt idx="5">
                  <c:v>Most Deprived (Base: 169)</c:v>
                </c:pt>
              </c:strCache>
            </c:strRef>
          </c:cat>
          <c:val>
            <c:numRef>
              <c:f>Health_WB_Dep5th!$I$206:$N$206</c:f>
              <c:numCache>
                <c:formatCode>0.0</c:formatCode>
                <c:ptCount val="6"/>
                <c:pt idx="0">
                  <c:v>61.030126336248777</c:v>
                </c:pt>
                <c:pt idx="1">
                  <c:v>73.976608187134502</c:v>
                </c:pt>
                <c:pt idx="2">
                  <c:v>60.285714285714285</c:v>
                </c:pt>
                <c:pt idx="3">
                  <c:v>53.597122302158276</c:v>
                </c:pt>
                <c:pt idx="4">
                  <c:v>54.098360655737707</c:v>
                </c:pt>
                <c:pt idx="5">
                  <c:v>48.520710059171599</c:v>
                </c:pt>
              </c:numCache>
            </c:numRef>
          </c:val>
          <c:extLst>
            <c:ext xmlns:c16="http://schemas.microsoft.com/office/drawing/2014/chart" uri="{C3380CC4-5D6E-409C-BE32-E72D297353CC}">
              <c16:uniqueId val="{00000000-4E72-4B4E-85B7-DF905DDA476C}"/>
            </c:ext>
          </c:extLst>
        </c:ser>
        <c:ser>
          <c:idx val="1"/>
          <c:order val="1"/>
          <c:tx>
            <c:strRef>
              <c:f>Health_WB_Dep5th!$B$207</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Health_WB_Dep5th!$I$205:$N$205</c:f>
              <c:strCache>
                <c:ptCount val="6"/>
                <c:pt idx="0">
                  <c:v>All Respondents (Base: 2058)</c:v>
                </c:pt>
                <c:pt idx="1">
                  <c:v>Least Deprived (Base: 342)</c:v>
                </c:pt>
                <c:pt idx="2">
                  <c:v>Next Least Deprived (Base: 350)</c:v>
                </c:pt>
                <c:pt idx="3">
                  <c:v>Middle (Base: 278)</c:v>
                </c:pt>
                <c:pt idx="4">
                  <c:v>Next Most Deprived (Base: 244)</c:v>
                </c:pt>
                <c:pt idx="5">
                  <c:v>Most Deprived (Base: 169)</c:v>
                </c:pt>
              </c:strCache>
            </c:strRef>
          </c:cat>
          <c:val>
            <c:numRef>
              <c:f>Health_WB_Dep5th!$I$207:$N$207</c:f>
              <c:numCache>
                <c:formatCode>0.0</c:formatCode>
                <c:ptCount val="6"/>
                <c:pt idx="0">
                  <c:v>10.641399416909621</c:v>
                </c:pt>
                <c:pt idx="1">
                  <c:v>6.7251461988304087</c:v>
                </c:pt>
                <c:pt idx="2">
                  <c:v>10</c:v>
                </c:pt>
                <c:pt idx="3">
                  <c:v>11.510791366906476</c:v>
                </c:pt>
                <c:pt idx="4">
                  <c:v>10.245901639344263</c:v>
                </c:pt>
                <c:pt idx="5">
                  <c:v>11.242603550295858</c:v>
                </c:pt>
              </c:numCache>
            </c:numRef>
          </c:val>
          <c:extLst>
            <c:ext xmlns:c16="http://schemas.microsoft.com/office/drawing/2014/chart" uri="{C3380CC4-5D6E-409C-BE32-E72D297353CC}">
              <c16:uniqueId val="{00000001-4E72-4B4E-85B7-DF905DDA476C}"/>
            </c:ext>
          </c:extLst>
        </c:ser>
        <c:ser>
          <c:idx val="2"/>
          <c:order val="2"/>
          <c:tx>
            <c:strRef>
              <c:f>Health_WB_Dep5th!$B$208</c:f>
              <c:strCache>
                <c:ptCount val="1"/>
                <c:pt idx="0">
                  <c:v>I have not been invited for vaccination</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Health_WB_Dep5th!$I$205:$N$205</c:f>
              <c:strCache>
                <c:ptCount val="6"/>
                <c:pt idx="0">
                  <c:v>All Respondents (Base: 2058)</c:v>
                </c:pt>
                <c:pt idx="1">
                  <c:v>Least Deprived (Base: 342)</c:v>
                </c:pt>
                <c:pt idx="2">
                  <c:v>Next Least Deprived (Base: 350)</c:v>
                </c:pt>
                <c:pt idx="3">
                  <c:v>Middle (Base: 278)</c:v>
                </c:pt>
                <c:pt idx="4">
                  <c:v>Next Most Deprived (Base: 244)</c:v>
                </c:pt>
                <c:pt idx="5">
                  <c:v>Most Deprived (Base: 169)</c:v>
                </c:pt>
              </c:strCache>
            </c:strRef>
          </c:cat>
          <c:val>
            <c:numRef>
              <c:f>Health_WB_Dep5th!$I$208:$N$208</c:f>
              <c:numCache>
                <c:formatCode>0.0</c:formatCode>
                <c:ptCount val="6"/>
                <c:pt idx="0">
                  <c:v>28.328474246841594</c:v>
                </c:pt>
                <c:pt idx="1">
                  <c:v>19.298245614035086</c:v>
                </c:pt>
                <c:pt idx="2">
                  <c:v>29.714285714285715</c:v>
                </c:pt>
                <c:pt idx="3">
                  <c:v>34.89208633093525</c:v>
                </c:pt>
                <c:pt idx="4">
                  <c:v>35.655737704918032</c:v>
                </c:pt>
                <c:pt idx="5">
                  <c:v>40.236686390532547</c:v>
                </c:pt>
              </c:numCache>
            </c:numRef>
          </c:val>
          <c:extLst>
            <c:ext xmlns:c16="http://schemas.microsoft.com/office/drawing/2014/chart" uri="{C3380CC4-5D6E-409C-BE32-E72D297353CC}">
              <c16:uniqueId val="{00000002-4E72-4B4E-85B7-DF905DDA476C}"/>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Health_WB_Demog!$B$438</c:f>
          <c:strCache>
            <c:ptCount val="1"/>
            <c:pt idx="0">
              <c:v>Are your day-to-day activities limited because of a health problem or disability which has lasted, or is expected to last, at least 12 months? (This includes problems related to old age)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Health_WB_Demog!$B$448</c:f>
              <c:strCache>
                <c:ptCount val="1"/>
                <c:pt idx="0">
                  <c:v>Yes, limited a lot</c:v>
                </c:pt>
              </c:strCache>
            </c:strRef>
          </c:tx>
          <c:spPr>
            <a:solidFill>
              <a:srgbClr val="ED7D3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Health_WB_Demog!$C$447:$M$447</c:f>
              <c:strCache>
                <c:ptCount val="11"/>
                <c:pt idx="0">
                  <c:v>Welsh speaker (Base: 209)</c:v>
                </c:pt>
                <c:pt idx="1">
                  <c:v>Children in household (Base: 317)</c:v>
                </c:pt>
                <c:pt idx="2">
                  <c:v>Under 35 (Base: 212)</c:v>
                </c:pt>
                <c:pt idx="3">
                  <c:v>Male (Base: 687)</c:v>
                </c:pt>
                <c:pt idx="4">
                  <c:v>Ethnically diverse (Base: 278)</c:v>
                </c:pt>
                <c:pt idx="5">
                  <c:v>Female (Base: 873)</c:v>
                </c:pt>
                <c:pt idx="6">
                  <c:v>LGBTQ+ (Base: 162)</c:v>
                </c:pt>
                <c:pt idx="7">
                  <c:v>All respondents (Base: 2035)</c:v>
                </c:pt>
                <c:pt idx="8">
                  <c:v>55+ (Base: 903)</c:v>
                </c:pt>
                <c:pt idx="9">
                  <c:v>Southern Arc (Base: 527)</c:v>
                </c:pt>
                <c:pt idx="10">
                  <c:v>Identify as disabled (Base: 286)</c:v>
                </c:pt>
              </c:strCache>
            </c:strRef>
          </c:cat>
          <c:val>
            <c:numRef>
              <c:f>Health_WB_Demog!$C$448:$M$448</c:f>
              <c:numCache>
                <c:formatCode>0.0</c:formatCode>
                <c:ptCount val="11"/>
                <c:pt idx="0">
                  <c:v>5.741626794258373</c:v>
                </c:pt>
                <c:pt idx="1">
                  <c:v>6.9400630914826493</c:v>
                </c:pt>
                <c:pt idx="2">
                  <c:v>9.9056603773584904</c:v>
                </c:pt>
                <c:pt idx="3">
                  <c:v>10.771470160116449</c:v>
                </c:pt>
                <c:pt idx="4">
                  <c:v>12.949640287769784</c:v>
                </c:pt>
                <c:pt idx="5">
                  <c:v>14.0893470790378</c:v>
                </c:pt>
                <c:pt idx="6">
                  <c:v>14.19753086419753</c:v>
                </c:pt>
                <c:pt idx="7">
                  <c:v>14.250614250614252</c:v>
                </c:pt>
                <c:pt idx="8">
                  <c:v>14.61794019933555</c:v>
                </c:pt>
                <c:pt idx="9">
                  <c:v>15.180265654648956</c:v>
                </c:pt>
                <c:pt idx="10">
                  <c:v>50.349650349650354</c:v>
                </c:pt>
              </c:numCache>
            </c:numRef>
          </c:val>
          <c:extLst>
            <c:ext xmlns:c16="http://schemas.microsoft.com/office/drawing/2014/chart" uri="{C3380CC4-5D6E-409C-BE32-E72D297353CC}">
              <c16:uniqueId val="{00000000-D315-43D8-9123-F22E3C01124F}"/>
            </c:ext>
          </c:extLst>
        </c:ser>
        <c:ser>
          <c:idx val="1"/>
          <c:order val="1"/>
          <c:tx>
            <c:strRef>
              <c:f>Health_WB_Demog!$B$449</c:f>
              <c:strCache>
                <c:ptCount val="1"/>
                <c:pt idx="0">
                  <c:v>Yes, limited a little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Health_WB_Demog!$C$447:$M$447</c:f>
              <c:strCache>
                <c:ptCount val="11"/>
                <c:pt idx="0">
                  <c:v>Welsh speaker (Base: 209)</c:v>
                </c:pt>
                <c:pt idx="1">
                  <c:v>Children in household (Base: 317)</c:v>
                </c:pt>
                <c:pt idx="2">
                  <c:v>Under 35 (Base: 212)</c:v>
                </c:pt>
                <c:pt idx="3">
                  <c:v>Male (Base: 687)</c:v>
                </c:pt>
                <c:pt idx="4">
                  <c:v>Ethnically diverse (Base: 278)</c:v>
                </c:pt>
                <c:pt idx="5">
                  <c:v>Female (Base: 873)</c:v>
                </c:pt>
                <c:pt idx="6">
                  <c:v>LGBTQ+ (Base: 162)</c:v>
                </c:pt>
                <c:pt idx="7">
                  <c:v>All respondents (Base: 2035)</c:v>
                </c:pt>
                <c:pt idx="8">
                  <c:v>55+ (Base: 903)</c:v>
                </c:pt>
                <c:pt idx="9">
                  <c:v>Southern Arc (Base: 527)</c:v>
                </c:pt>
                <c:pt idx="10">
                  <c:v>Identify as disabled (Base: 286)</c:v>
                </c:pt>
              </c:strCache>
            </c:strRef>
          </c:cat>
          <c:val>
            <c:numRef>
              <c:f>Health_WB_Demog!$C$449:$M$449</c:f>
              <c:numCache>
                <c:formatCode>0.0</c:formatCode>
                <c:ptCount val="11"/>
                <c:pt idx="0">
                  <c:v>20.574162679425836</c:v>
                </c:pt>
                <c:pt idx="1">
                  <c:v>24.605678233438486</c:v>
                </c:pt>
                <c:pt idx="2">
                  <c:v>25</c:v>
                </c:pt>
                <c:pt idx="3">
                  <c:v>27.947598253275107</c:v>
                </c:pt>
                <c:pt idx="4">
                  <c:v>24.46043165467626</c:v>
                </c:pt>
                <c:pt idx="5">
                  <c:v>28.407789232531499</c:v>
                </c:pt>
                <c:pt idx="6">
                  <c:v>32.716049382716051</c:v>
                </c:pt>
                <c:pt idx="7">
                  <c:v>28.009828009828009</c:v>
                </c:pt>
                <c:pt idx="8">
                  <c:v>32.779623477297896</c:v>
                </c:pt>
                <c:pt idx="9">
                  <c:v>27.703984819734345</c:v>
                </c:pt>
                <c:pt idx="10">
                  <c:v>41.25874125874126</c:v>
                </c:pt>
              </c:numCache>
            </c:numRef>
          </c:val>
          <c:extLst>
            <c:ext xmlns:c16="http://schemas.microsoft.com/office/drawing/2014/chart" uri="{C3380CC4-5D6E-409C-BE32-E72D297353CC}">
              <c16:uniqueId val="{00000001-D315-43D8-9123-F22E3C01124F}"/>
            </c:ext>
          </c:extLst>
        </c:ser>
        <c:ser>
          <c:idx val="2"/>
          <c:order val="2"/>
          <c:tx>
            <c:strRef>
              <c:f>Health_WB_Demog!$B$450</c:f>
              <c:strCache>
                <c:ptCount val="1"/>
                <c:pt idx="0">
                  <c:v>No</c:v>
                </c:pt>
              </c:strCache>
            </c:strRef>
          </c:tx>
          <c:spPr>
            <a:solidFill>
              <a:srgbClr val="007881"/>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Health_WB_Demog!$C$447:$M$447</c:f>
              <c:strCache>
                <c:ptCount val="11"/>
                <c:pt idx="0">
                  <c:v>Welsh speaker (Base: 209)</c:v>
                </c:pt>
                <c:pt idx="1">
                  <c:v>Children in household (Base: 317)</c:v>
                </c:pt>
                <c:pt idx="2">
                  <c:v>Under 35 (Base: 212)</c:v>
                </c:pt>
                <c:pt idx="3">
                  <c:v>Male (Base: 687)</c:v>
                </c:pt>
                <c:pt idx="4">
                  <c:v>Ethnically diverse (Base: 278)</c:v>
                </c:pt>
                <c:pt idx="5">
                  <c:v>Female (Base: 873)</c:v>
                </c:pt>
                <c:pt idx="6">
                  <c:v>LGBTQ+ (Base: 162)</c:v>
                </c:pt>
                <c:pt idx="7">
                  <c:v>All respondents (Base: 2035)</c:v>
                </c:pt>
                <c:pt idx="8">
                  <c:v>55+ (Base: 903)</c:v>
                </c:pt>
                <c:pt idx="9">
                  <c:v>Southern Arc (Base: 527)</c:v>
                </c:pt>
                <c:pt idx="10">
                  <c:v>Identify as disabled (Base: 286)</c:v>
                </c:pt>
              </c:strCache>
            </c:strRef>
          </c:cat>
          <c:val>
            <c:numRef>
              <c:f>Health_WB_Demog!$C$450:$M$450</c:f>
              <c:numCache>
                <c:formatCode>0.0</c:formatCode>
                <c:ptCount val="11"/>
                <c:pt idx="0">
                  <c:v>73.68421052631578</c:v>
                </c:pt>
                <c:pt idx="1">
                  <c:v>68.454258675078862</c:v>
                </c:pt>
                <c:pt idx="2">
                  <c:v>65.094339622641513</c:v>
                </c:pt>
                <c:pt idx="3">
                  <c:v>61.280931586608446</c:v>
                </c:pt>
                <c:pt idx="4">
                  <c:v>62.589928057553955</c:v>
                </c:pt>
                <c:pt idx="5">
                  <c:v>57.502863688430693</c:v>
                </c:pt>
                <c:pt idx="6">
                  <c:v>53.086419753086425</c:v>
                </c:pt>
                <c:pt idx="7">
                  <c:v>57.739557739557732</c:v>
                </c:pt>
                <c:pt idx="8">
                  <c:v>52.602436323366554</c:v>
                </c:pt>
                <c:pt idx="9">
                  <c:v>57.1157495256167</c:v>
                </c:pt>
                <c:pt idx="10">
                  <c:v>8.3916083916083917</c:v>
                </c:pt>
              </c:numCache>
            </c:numRef>
          </c:val>
          <c:extLst>
            <c:ext xmlns:c16="http://schemas.microsoft.com/office/drawing/2014/chart" uri="{C3380CC4-5D6E-409C-BE32-E72D297353CC}">
              <c16:uniqueId val="{00000002-D315-43D8-9123-F22E3C01124F}"/>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Health_WB_Dep5th!$B$415</c:f>
          <c:strCache>
            <c:ptCount val="1"/>
            <c:pt idx="0">
              <c:v>Are your day-to-day activities limited because of a health problem or disability which has lasted, or is expected to last, at least 12 months? (This includes problems related to old age)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38118848153903584"/>
          <c:y val="0.35080542060854003"/>
          <c:w val="0.57237826528574776"/>
          <c:h val="0.43082684211903838"/>
        </c:manualLayout>
      </c:layout>
      <c:barChart>
        <c:barDir val="bar"/>
        <c:grouping val="percentStacked"/>
        <c:varyColors val="0"/>
        <c:ser>
          <c:idx val="0"/>
          <c:order val="0"/>
          <c:tx>
            <c:strRef>
              <c:f>Health_WB_Dep5th!$B$418</c:f>
              <c:strCache>
                <c:ptCount val="1"/>
                <c:pt idx="0">
                  <c:v>Yes, limited a lot</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Health_WB_Dep5th!$I$417:$N$417</c:f>
              <c:strCache>
                <c:ptCount val="6"/>
                <c:pt idx="0">
                  <c:v>All Respondents (Base: 2035)</c:v>
                </c:pt>
                <c:pt idx="1">
                  <c:v>Least Deprived (Base: 343)</c:v>
                </c:pt>
                <c:pt idx="2">
                  <c:v>Next Least Deprived (Base: 348)</c:v>
                </c:pt>
                <c:pt idx="3">
                  <c:v>Middle (Base: 273)</c:v>
                </c:pt>
                <c:pt idx="4">
                  <c:v>Next Most Deprived (Base: 242)</c:v>
                </c:pt>
                <c:pt idx="5">
                  <c:v>Most Deprived (Base: 167)</c:v>
                </c:pt>
              </c:strCache>
            </c:strRef>
          </c:cat>
          <c:val>
            <c:numRef>
              <c:f>Health_WB_Dep5th!$I$418:$N$418</c:f>
              <c:numCache>
                <c:formatCode>0.0</c:formatCode>
                <c:ptCount val="6"/>
                <c:pt idx="0">
                  <c:v>14.250614250614252</c:v>
                </c:pt>
                <c:pt idx="1">
                  <c:v>8.1632653061224492</c:v>
                </c:pt>
                <c:pt idx="2">
                  <c:v>10.344827586206897</c:v>
                </c:pt>
                <c:pt idx="3">
                  <c:v>12.087912087912088</c:v>
                </c:pt>
                <c:pt idx="4">
                  <c:v>16.115702479338843</c:v>
                </c:pt>
                <c:pt idx="5">
                  <c:v>22.754491017964071</c:v>
                </c:pt>
              </c:numCache>
            </c:numRef>
          </c:val>
          <c:extLst>
            <c:ext xmlns:c16="http://schemas.microsoft.com/office/drawing/2014/chart" uri="{C3380CC4-5D6E-409C-BE32-E72D297353CC}">
              <c16:uniqueId val="{00000000-466C-45E0-8571-170C8550BA60}"/>
            </c:ext>
          </c:extLst>
        </c:ser>
        <c:ser>
          <c:idx val="1"/>
          <c:order val="1"/>
          <c:tx>
            <c:strRef>
              <c:f>Health_WB_Dep5th!$B$419</c:f>
              <c:strCache>
                <c:ptCount val="1"/>
                <c:pt idx="0">
                  <c:v>Yes, limited a little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Health_WB_Dep5th!$I$417:$N$417</c:f>
              <c:strCache>
                <c:ptCount val="6"/>
                <c:pt idx="0">
                  <c:v>All Respondents (Base: 2035)</c:v>
                </c:pt>
                <c:pt idx="1">
                  <c:v>Least Deprived (Base: 343)</c:v>
                </c:pt>
                <c:pt idx="2">
                  <c:v>Next Least Deprived (Base: 348)</c:v>
                </c:pt>
                <c:pt idx="3">
                  <c:v>Middle (Base: 273)</c:v>
                </c:pt>
                <c:pt idx="4">
                  <c:v>Next Most Deprived (Base: 242)</c:v>
                </c:pt>
                <c:pt idx="5">
                  <c:v>Most Deprived (Base: 167)</c:v>
                </c:pt>
              </c:strCache>
            </c:strRef>
          </c:cat>
          <c:val>
            <c:numRef>
              <c:f>Health_WB_Dep5th!$I$419:$N$419</c:f>
              <c:numCache>
                <c:formatCode>0.0</c:formatCode>
                <c:ptCount val="6"/>
                <c:pt idx="0">
                  <c:v>28.009828009828009</c:v>
                </c:pt>
                <c:pt idx="1">
                  <c:v>29.737609329446062</c:v>
                </c:pt>
                <c:pt idx="2">
                  <c:v>27.873563218390807</c:v>
                </c:pt>
                <c:pt idx="3">
                  <c:v>27.838827838827839</c:v>
                </c:pt>
                <c:pt idx="4">
                  <c:v>26.859504132231404</c:v>
                </c:pt>
                <c:pt idx="5">
                  <c:v>26.946107784431138</c:v>
                </c:pt>
              </c:numCache>
            </c:numRef>
          </c:val>
          <c:extLst>
            <c:ext xmlns:c16="http://schemas.microsoft.com/office/drawing/2014/chart" uri="{C3380CC4-5D6E-409C-BE32-E72D297353CC}">
              <c16:uniqueId val="{00000001-466C-45E0-8571-170C8550BA60}"/>
            </c:ext>
          </c:extLst>
        </c:ser>
        <c:ser>
          <c:idx val="2"/>
          <c:order val="2"/>
          <c:tx>
            <c:strRef>
              <c:f>Health_WB_Dep5th!$B$420</c:f>
              <c:strCache>
                <c:ptCount val="1"/>
                <c:pt idx="0">
                  <c:v>No</c:v>
                </c:pt>
              </c:strCache>
            </c:strRef>
          </c:tx>
          <c:spPr>
            <a:solidFill>
              <a:srgbClr val="007881"/>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Health_WB_Dep5th!$I$417:$N$417</c:f>
              <c:strCache>
                <c:ptCount val="6"/>
                <c:pt idx="0">
                  <c:v>All Respondents (Base: 2035)</c:v>
                </c:pt>
                <c:pt idx="1">
                  <c:v>Least Deprived (Base: 343)</c:v>
                </c:pt>
                <c:pt idx="2">
                  <c:v>Next Least Deprived (Base: 348)</c:v>
                </c:pt>
                <c:pt idx="3">
                  <c:v>Middle (Base: 273)</c:v>
                </c:pt>
                <c:pt idx="4">
                  <c:v>Next Most Deprived (Base: 242)</c:v>
                </c:pt>
                <c:pt idx="5">
                  <c:v>Most Deprived (Base: 167)</c:v>
                </c:pt>
              </c:strCache>
            </c:strRef>
          </c:cat>
          <c:val>
            <c:numRef>
              <c:f>Health_WB_Dep5th!$I$420:$N$420</c:f>
              <c:numCache>
                <c:formatCode>0.0</c:formatCode>
                <c:ptCount val="6"/>
                <c:pt idx="0">
                  <c:v>57.739557739557732</c:v>
                </c:pt>
                <c:pt idx="1">
                  <c:v>62.099125364431487</c:v>
                </c:pt>
                <c:pt idx="2">
                  <c:v>61.781609195402297</c:v>
                </c:pt>
                <c:pt idx="3">
                  <c:v>60.073260073260073</c:v>
                </c:pt>
                <c:pt idx="4">
                  <c:v>57.02479338842975</c:v>
                </c:pt>
                <c:pt idx="5">
                  <c:v>50.299401197604787</c:v>
                </c:pt>
              </c:numCache>
            </c:numRef>
          </c:val>
          <c:extLst>
            <c:ext xmlns:c16="http://schemas.microsoft.com/office/drawing/2014/chart" uri="{C3380CC4-5D6E-409C-BE32-E72D297353CC}">
              <c16:uniqueId val="{00000002-466C-45E0-8571-170C8550BA60}"/>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Over the last seven days, would you describe your sense of well-being as having…:</a:t>
            </a:r>
          </a:p>
        </c:rich>
      </c:tx>
      <c:overlay val="0"/>
      <c:spPr>
        <a:noFill/>
        <a:ln>
          <a:noFill/>
        </a:ln>
        <a:effectLst/>
      </c:spPr>
    </c:title>
    <c:autoTitleDeleted val="0"/>
    <c:plotArea>
      <c:layout>
        <c:manualLayout>
          <c:layoutTarget val="inner"/>
          <c:xMode val="edge"/>
          <c:yMode val="edge"/>
          <c:x val="0.23840850694444443"/>
          <c:y val="0.21745854063018241"/>
          <c:w val="0.71516267361111108"/>
          <c:h val="0.5524365671641791"/>
        </c:manualLayout>
      </c:layout>
      <c:barChart>
        <c:barDir val="bar"/>
        <c:grouping val="percentStacked"/>
        <c:varyColors val="0"/>
        <c:ser>
          <c:idx val="6"/>
          <c:order val="0"/>
          <c:tx>
            <c:strRef>
              <c:f>'Health WB Trends'!$A$106</c:f>
              <c:strCache>
                <c:ptCount val="1"/>
                <c:pt idx="0">
                  <c:v>Improved</c:v>
                </c:pt>
              </c:strCache>
            </c:strRef>
          </c:tx>
          <c:spPr>
            <a:solidFill>
              <a:srgbClr val="007881"/>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510C-47FE-8C6E-D28840049CB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Trends'!$C$105:$F$105</c:f>
              <c:strCache>
                <c:ptCount val="4"/>
                <c:pt idx="0">
                  <c:v>2022 (Base: 3,217)</c:v>
                </c:pt>
                <c:pt idx="1">
                  <c:v>2023 (Base: 2,549)</c:v>
                </c:pt>
                <c:pt idx="2">
                  <c:v>2024 (Base: 1,973)</c:v>
                </c:pt>
                <c:pt idx="3">
                  <c:v>2025 (Base: 1,981)</c:v>
                </c:pt>
              </c:strCache>
            </c:strRef>
          </c:cat>
          <c:val>
            <c:numRef>
              <c:f>'Health WB Trends'!$C$106:$F$106</c:f>
              <c:numCache>
                <c:formatCode>General</c:formatCode>
                <c:ptCount val="4"/>
                <c:pt idx="0" formatCode="0.0">
                  <c:v>5.6</c:v>
                </c:pt>
                <c:pt idx="1">
                  <c:v>3.5</c:v>
                </c:pt>
                <c:pt idx="2" formatCode="0.0">
                  <c:v>6.0314242270653828</c:v>
                </c:pt>
                <c:pt idx="3" formatCode="0.0">
                  <c:v>4.5431600201918219</c:v>
                </c:pt>
              </c:numCache>
            </c:numRef>
          </c:val>
          <c:extLst>
            <c:ext xmlns:c16="http://schemas.microsoft.com/office/drawing/2014/chart" uri="{C3380CC4-5D6E-409C-BE32-E72D297353CC}">
              <c16:uniqueId val="{00000001-510C-47FE-8C6E-D28840049CBE}"/>
            </c:ext>
          </c:extLst>
        </c:ser>
        <c:ser>
          <c:idx val="5"/>
          <c:order val="1"/>
          <c:tx>
            <c:strRef>
              <c:f>'Health WB Trends'!$A$107</c:f>
              <c:strCache>
                <c:ptCount val="1"/>
                <c:pt idx="0">
                  <c:v>Remained the same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Trends'!$C$105:$F$105</c:f>
              <c:strCache>
                <c:ptCount val="4"/>
                <c:pt idx="0">
                  <c:v>2022 (Base: 3,217)</c:v>
                </c:pt>
                <c:pt idx="1">
                  <c:v>2023 (Base: 2,549)</c:v>
                </c:pt>
                <c:pt idx="2">
                  <c:v>2024 (Base: 1,973)</c:v>
                </c:pt>
                <c:pt idx="3">
                  <c:v>2025 (Base: 1,981)</c:v>
                </c:pt>
              </c:strCache>
            </c:strRef>
          </c:cat>
          <c:val>
            <c:numRef>
              <c:f>'Health WB Trends'!$C$107:$F$107</c:f>
              <c:numCache>
                <c:formatCode>General</c:formatCode>
                <c:ptCount val="4"/>
                <c:pt idx="0">
                  <c:v>81.5</c:v>
                </c:pt>
                <c:pt idx="1">
                  <c:v>83.6</c:v>
                </c:pt>
                <c:pt idx="2" formatCode="0.0">
                  <c:v>79.675620881905729</c:v>
                </c:pt>
                <c:pt idx="3" formatCode="0.0">
                  <c:v>83.240787481070171</c:v>
                </c:pt>
              </c:numCache>
            </c:numRef>
          </c:val>
          <c:extLst>
            <c:ext xmlns:c16="http://schemas.microsoft.com/office/drawing/2014/chart" uri="{C3380CC4-5D6E-409C-BE32-E72D297353CC}">
              <c16:uniqueId val="{00000002-510C-47FE-8C6E-D28840049CBE}"/>
            </c:ext>
          </c:extLst>
        </c:ser>
        <c:ser>
          <c:idx val="0"/>
          <c:order val="2"/>
          <c:tx>
            <c:strRef>
              <c:f>'Health WB Trends'!$A$108</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Trends'!$C$105:$F$105</c:f>
              <c:strCache>
                <c:ptCount val="4"/>
                <c:pt idx="0">
                  <c:v>2022 (Base: 3,217)</c:v>
                </c:pt>
                <c:pt idx="1">
                  <c:v>2023 (Base: 2,549)</c:v>
                </c:pt>
                <c:pt idx="2">
                  <c:v>2024 (Base: 1,973)</c:v>
                </c:pt>
                <c:pt idx="3">
                  <c:v>2025 (Base: 1,981)</c:v>
                </c:pt>
              </c:strCache>
            </c:strRef>
          </c:cat>
          <c:val>
            <c:numRef>
              <c:f>'Health WB Trends'!$C$108:$F$108</c:f>
              <c:numCache>
                <c:formatCode>General</c:formatCode>
                <c:ptCount val="4"/>
                <c:pt idx="0" formatCode="0.0">
                  <c:v>13</c:v>
                </c:pt>
                <c:pt idx="1">
                  <c:v>12.9</c:v>
                </c:pt>
                <c:pt idx="2" formatCode="0.0">
                  <c:v>14.29295489102889</c:v>
                </c:pt>
                <c:pt idx="3" formatCode="0.0">
                  <c:v>12.216052498738012</c:v>
                </c:pt>
              </c:numCache>
            </c:numRef>
          </c:val>
          <c:extLst>
            <c:ext xmlns:c16="http://schemas.microsoft.com/office/drawing/2014/chart" uri="{C3380CC4-5D6E-409C-BE32-E72D297353CC}">
              <c16:uniqueId val="{00000003-510C-47FE-8C6E-D28840049CBE}"/>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Health_WB_Demog!$B$466</c:f>
          <c:strCache>
            <c:ptCount val="1"/>
            <c:pt idx="0">
              <c:v>Over the last seven days, would you describe your sense of well-being as having:</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Health_WB_Demog!$B$478</c:f>
              <c:strCache>
                <c:ptCount val="1"/>
                <c:pt idx="0">
                  <c:v>Improved</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C656-4E01-A315-E6CDF4B722BA}"/>
                </c:ext>
              </c:extLst>
            </c:dLbl>
            <c:dLbl>
              <c:idx val="1"/>
              <c:delete val="1"/>
              <c:extLst>
                <c:ext xmlns:c15="http://schemas.microsoft.com/office/drawing/2012/chart" uri="{CE6537A1-D6FC-4f65-9D91-7224C49458BB}"/>
                <c:ext xmlns:c16="http://schemas.microsoft.com/office/drawing/2014/chart" uri="{C3380CC4-5D6E-409C-BE32-E72D297353CC}">
                  <c16:uniqueId val="{00000005-C656-4E01-A315-E6CDF4B722BA}"/>
                </c:ext>
              </c:extLst>
            </c:dLbl>
            <c:dLbl>
              <c:idx val="2"/>
              <c:delete val="1"/>
              <c:extLst>
                <c:ext xmlns:c15="http://schemas.microsoft.com/office/drawing/2012/chart" uri="{CE6537A1-D6FC-4f65-9D91-7224C49458BB}"/>
                <c:ext xmlns:c16="http://schemas.microsoft.com/office/drawing/2014/chart" uri="{C3380CC4-5D6E-409C-BE32-E72D297353CC}">
                  <c16:uniqueId val="{00000004-C656-4E01-A315-E6CDF4B722BA}"/>
                </c:ext>
              </c:extLst>
            </c:dLbl>
            <c:dLbl>
              <c:idx val="3"/>
              <c:delete val="1"/>
              <c:extLst>
                <c:ext xmlns:c15="http://schemas.microsoft.com/office/drawing/2012/chart" uri="{CE6537A1-D6FC-4f65-9D91-7224C49458BB}"/>
                <c:ext xmlns:c16="http://schemas.microsoft.com/office/drawing/2014/chart" uri="{C3380CC4-5D6E-409C-BE32-E72D297353CC}">
                  <c16:uniqueId val="{00000002-C656-4E01-A315-E6CDF4B722BA}"/>
                </c:ext>
              </c:extLst>
            </c:dLbl>
            <c:dLbl>
              <c:idx val="4"/>
              <c:delete val="1"/>
              <c:extLst>
                <c:ext xmlns:c15="http://schemas.microsoft.com/office/drawing/2012/chart" uri="{CE6537A1-D6FC-4f65-9D91-7224C49458BB}"/>
                <c:ext xmlns:c16="http://schemas.microsoft.com/office/drawing/2014/chart" uri="{C3380CC4-5D6E-409C-BE32-E72D297353CC}">
                  <c16:uniqueId val="{00000003-C656-4E01-A315-E6CDF4B722BA}"/>
                </c:ext>
              </c:extLst>
            </c:dLbl>
            <c:dLbl>
              <c:idx val="5"/>
              <c:delete val="1"/>
              <c:extLst>
                <c:ext xmlns:c15="http://schemas.microsoft.com/office/drawing/2012/chart" uri="{CE6537A1-D6FC-4f65-9D91-7224C49458BB}"/>
                <c:ext xmlns:c16="http://schemas.microsoft.com/office/drawing/2014/chart" uri="{C3380CC4-5D6E-409C-BE32-E72D297353CC}">
                  <c16:uniqueId val="{00000001-C656-4E01-A315-E6CDF4B722BA}"/>
                </c:ext>
              </c:extLst>
            </c:dLbl>
            <c:dLbl>
              <c:idx val="6"/>
              <c:delete val="1"/>
              <c:extLst>
                <c:ext xmlns:c15="http://schemas.microsoft.com/office/drawing/2012/chart" uri="{CE6537A1-D6FC-4f65-9D91-7224C49458BB}"/>
                <c:ext xmlns:c16="http://schemas.microsoft.com/office/drawing/2014/chart" uri="{C3380CC4-5D6E-409C-BE32-E72D297353CC}">
                  <c16:uniqueId val="{00000000-C656-4E01-A315-E6CDF4B722B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Health_WB_Demog!$C$477:$M$477</c:f>
              <c:strCache>
                <c:ptCount val="11"/>
                <c:pt idx="0">
                  <c:v>Identify as disabled (Base: 276)</c:v>
                </c:pt>
                <c:pt idx="1">
                  <c:v>55+ (Base: 891)</c:v>
                </c:pt>
                <c:pt idx="2">
                  <c:v>Male (Base: 681)</c:v>
                </c:pt>
                <c:pt idx="3">
                  <c:v>All respondents (Base: 1981)</c:v>
                </c:pt>
                <c:pt idx="4">
                  <c:v>Female (Base: 845)</c:v>
                </c:pt>
                <c:pt idx="5">
                  <c:v>Southern Arc (Base: 505)</c:v>
                </c:pt>
                <c:pt idx="6">
                  <c:v>Children in household (Base: 307)</c:v>
                </c:pt>
                <c:pt idx="7">
                  <c:v>Welsh speaker (Base: 207)</c:v>
                </c:pt>
                <c:pt idx="8">
                  <c:v>Ethnically diverse (Base: 258)</c:v>
                </c:pt>
                <c:pt idx="9">
                  <c:v>LGBTQ+ (Base: 162)</c:v>
                </c:pt>
                <c:pt idx="10">
                  <c:v>Under 35 (Base: 214)</c:v>
                </c:pt>
              </c:strCache>
            </c:strRef>
          </c:cat>
          <c:val>
            <c:numRef>
              <c:f>Health_WB_Demog!$C$478:$M$478</c:f>
              <c:numCache>
                <c:formatCode>0.0</c:formatCode>
                <c:ptCount val="11"/>
                <c:pt idx="0">
                  <c:v>2.8985507246376812</c:v>
                </c:pt>
                <c:pt idx="1">
                  <c:v>3.4792368125701461</c:v>
                </c:pt>
                <c:pt idx="2">
                  <c:v>4.4052863436123353</c:v>
                </c:pt>
                <c:pt idx="3">
                  <c:v>4.5431600201918219</c:v>
                </c:pt>
                <c:pt idx="4">
                  <c:v>4.9704142011834316</c:v>
                </c:pt>
                <c:pt idx="5">
                  <c:v>5.3465346534653468</c:v>
                </c:pt>
                <c:pt idx="6">
                  <c:v>5.8631921824104234</c:v>
                </c:pt>
                <c:pt idx="7">
                  <c:v>6.7632850241545892</c:v>
                </c:pt>
                <c:pt idx="8">
                  <c:v>6.9767441860465116</c:v>
                </c:pt>
                <c:pt idx="9">
                  <c:v>8.0246913580246915</c:v>
                </c:pt>
                <c:pt idx="10">
                  <c:v>11.682242990654206</c:v>
                </c:pt>
              </c:numCache>
            </c:numRef>
          </c:val>
          <c:extLst>
            <c:ext xmlns:c16="http://schemas.microsoft.com/office/drawing/2014/chart" uri="{C3380CC4-5D6E-409C-BE32-E72D297353CC}">
              <c16:uniqueId val="{00000000-905D-4EB4-AC67-8E9CBF04F8E7}"/>
            </c:ext>
          </c:extLst>
        </c:ser>
        <c:ser>
          <c:idx val="1"/>
          <c:order val="1"/>
          <c:tx>
            <c:strRef>
              <c:f>Health_WB_Demog!$B$479</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Health_WB_Demog!$C$477:$M$477</c:f>
              <c:strCache>
                <c:ptCount val="11"/>
                <c:pt idx="0">
                  <c:v>Identify as disabled (Base: 276)</c:v>
                </c:pt>
                <c:pt idx="1">
                  <c:v>55+ (Base: 891)</c:v>
                </c:pt>
                <c:pt idx="2">
                  <c:v>Male (Base: 681)</c:v>
                </c:pt>
                <c:pt idx="3">
                  <c:v>All respondents (Base: 1981)</c:v>
                </c:pt>
                <c:pt idx="4">
                  <c:v>Female (Base: 845)</c:v>
                </c:pt>
                <c:pt idx="5">
                  <c:v>Southern Arc (Base: 505)</c:v>
                </c:pt>
                <c:pt idx="6">
                  <c:v>Children in household (Base: 307)</c:v>
                </c:pt>
                <c:pt idx="7">
                  <c:v>Welsh speaker (Base: 207)</c:v>
                </c:pt>
                <c:pt idx="8">
                  <c:v>Ethnically diverse (Base: 258)</c:v>
                </c:pt>
                <c:pt idx="9">
                  <c:v>LGBTQ+ (Base: 162)</c:v>
                </c:pt>
                <c:pt idx="10">
                  <c:v>Under 35 (Base: 214)</c:v>
                </c:pt>
              </c:strCache>
            </c:strRef>
          </c:cat>
          <c:val>
            <c:numRef>
              <c:f>Health_WB_Demog!$C$479:$M$479</c:f>
              <c:numCache>
                <c:formatCode>0.0</c:formatCode>
                <c:ptCount val="11"/>
                <c:pt idx="0">
                  <c:v>72.463768115942031</c:v>
                </c:pt>
                <c:pt idx="1">
                  <c:v>84.39955106621774</c:v>
                </c:pt>
                <c:pt idx="2">
                  <c:v>85.903083700440533</c:v>
                </c:pt>
                <c:pt idx="3">
                  <c:v>83.240787481070171</c:v>
                </c:pt>
                <c:pt idx="4">
                  <c:v>81.42011834319527</c:v>
                </c:pt>
                <c:pt idx="5">
                  <c:v>80.594059405940598</c:v>
                </c:pt>
                <c:pt idx="6">
                  <c:v>82.084690553745929</c:v>
                </c:pt>
                <c:pt idx="7">
                  <c:v>87.439613526570042</c:v>
                </c:pt>
                <c:pt idx="8">
                  <c:v>74.418604651162795</c:v>
                </c:pt>
                <c:pt idx="9">
                  <c:v>82.716049382716051</c:v>
                </c:pt>
                <c:pt idx="10">
                  <c:v>77.10280373831776</c:v>
                </c:pt>
              </c:numCache>
            </c:numRef>
          </c:val>
          <c:extLst>
            <c:ext xmlns:c16="http://schemas.microsoft.com/office/drawing/2014/chart" uri="{C3380CC4-5D6E-409C-BE32-E72D297353CC}">
              <c16:uniqueId val="{00000001-905D-4EB4-AC67-8E9CBF04F8E7}"/>
            </c:ext>
          </c:extLst>
        </c:ser>
        <c:ser>
          <c:idx val="2"/>
          <c:order val="2"/>
          <c:tx>
            <c:strRef>
              <c:f>Health_WB_Demog!$B$480</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Health_WB_Demog!$C$477:$M$477</c:f>
              <c:strCache>
                <c:ptCount val="11"/>
                <c:pt idx="0">
                  <c:v>Identify as disabled (Base: 276)</c:v>
                </c:pt>
                <c:pt idx="1">
                  <c:v>55+ (Base: 891)</c:v>
                </c:pt>
                <c:pt idx="2">
                  <c:v>Male (Base: 681)</c:v>
                </c:pt>
                <c:pt idx="3">
                  <c:v>All respondents (Base: 1981)</c:v>
                </c:pt>
                <c:pt idx="4">
                  <c:v>Female (Base: 845)</c:v>
                </c:pt>
                <c:pt idx="5">
                  <c:v>Southern Arc (Base: 505)</c:v>
                </c:pt>
                <c:pt idx="6">
                  <c:v>Children in household (Base: 307)</c:v>
                </c:pt>
                <c:pt idx="7">
                  <c:v>Welsh speaker (Base: 207)</c:v>
                </c:pt>
                <c:pt idx="8">
                  <c:v>Ethnically diverse (Base: 258)</c:v>
                </c:pt>
                <c:pt idx="9">
                  <c:v>LGBTQ+ (Base: 162)</c:v>
                </c:pt>
                <c:pt idx="10">
                  <c:v>Under 35 (Base: 214)</c:v>
                </c:pt>
              </c:strCache>
            </c:strRef>
          </c:cat>
          <c:val>
            <c:numRef>
              <c:f>Health_WB_Demog!$C$480:$M$480</c:f>
              <c:numCache>
                <c:formatCode>0.0</c:formatCode>
                <c:ptCount val="11"/>
                <c:pt idx="0">
                  <c:v>24.637681159420293</c:v>
                </c:pt>
                <c:pt idx="1">
                  <c:v>12.121212121212121</c:v>
                </c:pt>
                <c:pt idx="2">
                  <c:v>9.6916299559471373</c:v>
                </c:pt>
                <c:pt idx="3">
                  <c:v>12.216052498738012</c:v>
                </c:pt>
                <c:pt idx="4">
                  <c:v>13.609467455621301</c:v>
                </c:pt>
                <c:pt idx="5">
                  <c:v>14.059405940594061</c:v>
                </c:pt>
                <c:pt idx="6">
                  <c:v>12.052117263843648</c:v>
                </c:pt>
                <c:pt idx="7">
                  <c:v>5.7971014492753623</c:v>
                </c:pt>
                <c:pt idx="8">
                  <c:v>18.604651162790699</c:v>
                </c:pt>
                <c:pt idx="9">
                  <c:v>9.2592592592592595</c:v>
                </c:pt>
                <c:pt idx="10">
                  <c:v>11.214953271028037</c:v>
                </c:pt>
              </c:numCache>
            </c:numRef>
          </c:val>
          <c:extLst>
            <c:ext xmlns:c16="http://schemas.microsoft.com/office/drawing/2014/chart" uri="{C3380CC4-5D6E-409C-BE32-E72D297353CC}">
              <c16:uniqueId val="{00000002-905D-4EB4-AC67-8E9CBF04F8E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Over the last twelve months, would you describe your sense of well-being as having…:</a:t>
            </a:r>
          </a:p>
        </c:rich>
      </c:tx>
      <c:overlay val="0"/>
      <c:spPr>
        <a:noFill/>
        <a:ln>
          <a:noFill/>
        </a:ln>
        <a:effectLst/>
      </c:spPr>
    </c:title>
    <c:autoTitleDeleted val="0"/>
    <c:plotArea>
      <c:layout/>
      <c:barChart>
        <c:barDir val="bar"/>
        <c:grouping val="percentStacked"/>
        <c:varyColors val="0"/>
        <c:ser>
          <c:idx val="6"/>
          <c:order val="0"/>
          <c:tx>
            <c:strRef>
              <c:f>'Health WB Trends'!$A$112</c:f>
              <c:strCache>
                <c:ptCount val="1"/>
                <c:pt idx="0">
                  <c:v>Improved</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Trends'!$C$111:$F$111</c:f>
              <c:strCache>
                <c:ptCount val="4"/>
                <c:pt idx="0">
                  <c:v>2022 (Base: 3,065)</c:v>
                </c:pt>
                <c:pt idx="1">
                  <c:v>2023 (Base: 2,504)</c:v>
                </c:pt>
                <c:pt idx="2">
                  <c:v>2024 (Base: 1,920)</c:v>
                </c:pt>
                <c:pt idx="3">
                  <c:v>2025 (Base: 1,951)</c:v>
                </c:pt>
              </c:strCache>
            </c:strRef>
          </c:cat>
          <c:val>
            <c:numRef>
              <c:f>'Health WB Trends'!$C$112:$F$112</c:f>
              <c:numCache>
                <c:formatCode>General</c:formatCode>
                <c:ptCount val="4"/>
                <c:pt idx="0" formatCode="0.0">
                  <c:v>16</c:v>
                </c:pt>
                <c:pt idx="1">
                  <c:v>12.1</c:v>
                </c:pt>
                <c:pt idx="2" formatCode="0.0">
                  <c:v>15.208333333333332</c:v>
                </c:pt>
                <c:pt idx="3" formatCode="0.0">
                  <c:v>13.018964633521271</c:v>
                </c:pt>
              </c:numCache>
            </c:numRef>
          </c:val>
          <c:extLst>
            <c:ext xmlns:c16="http://schemas.microsoft.com/office/drawing/2014/chart" uri="{C3380CC4-5D6E-409C-BE32-E72D297353CC}">
              <c16:uniqueId val="{00000000-CD3C-44CF-A49D-D78D0E61311C}"/>
            </c:ext>
          </c:extLst>
        </c:ser>
        <c:ser>
          <c:idx val="5"/>
          <c:order val="1"/>
          <c:tx>
            <c:strRef>
              <c:f>'Health WB Trends'!$A$113</c:f>
              <c:strCache>
                <c:ptCount val="1"/>
                <c:pt idx="0">
                  <c:v>Remained the same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Trends'!$C$111:$F$111</c:f>
              <c:strCache>
                <c:ptCount val="4"/>
                <c:pt idx="0">
                  <c:v>2022 (Base: 3,065)</c:v>
                </c:pt>
                <c:pt idx="1">
                  <c:v>2023 (Base: 2,504)</c:v>
                </c:pt>
                <c:pt idx="2">
                  <c:v>2024 (Base: 1,920)</c:v>
                </c:pt>
                <c:pt idx="3">
                  <c:v>2025 (Base: 1,951)</c:v>
                </c:pt>
              </c:strCache>
            </c:strRef>
          </c:cat>
          <c:val>
            <c:numRef>
              <c:f>'Health WB Trends'!$C$113:$F$113</c:f>
              <c:numCache>
                <c:formatCode>General</c:formatCode>
                <c:ptCount val="4"/>
                <c:pt idx="0">
                  <c:v>50.2</c:v>
                </c:pt>
                <c:pt idx="1">
                  <c:v>54.3</c:v>
                </c:pt>
                <c:pt idx="2" formatCode="0.0">
                  <c:v>51.40625</c:v>
                </c:pt>
                <c:pt idx="3" formatCode="0.0">
                  <c:v>53.869810353664782</c:v>
                </c:pt>
              </c:numCache>
            </c:numRef>
          </c:val>
          <c:extLst>
            <c:ext xmlns:c16="http://schemas.microsoft.com/office/drawing/2014/chart" uri="{C3380CC4-5D6E-409C-BE32-E72D297353CC}">
              <c16:uniqueId val="{00000001-CD3C-44CF-A49D-D78D0E61311C}"/>
            </c:ext>
          </c:extLst>
        </c:ser>
        <c:ser>
          <c:idx val="0"/>
          <c:order val="2"/>
          <c:tx>
            <c:strRef>
              <c:f>'Health WB Trends'!$A$114</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WB Trends'!$C$111:$F$111</c:f>
              <c:strCache>
                <c:ptCount val="4"/>
                <c:pt idx="0">
                  <c:v>2022 (Base: 3,065)</c:v>
                </c:pt>
                <c:pt idx="1">
                  <c:v>2023 (Base: 2,504)</c:v>
                </c:pt>
                <c:pt idx="2">
                  <c:v>2024 (Base: 1,920)</c:v>
                </c:pt>
                <c:pt idx="3">
                  <c:v>2025 (Base: 1,951)</c:v>
                </c:pt>
              </c:strCache>
            </c:strRef>
          </c:cat>
          <c:val>
            <c:numRef>
              <c:f>'Health WB Trends'!$C$114:$F$114</c:f>
              <c:numCache>
                <c:formatCode>General</c:formatCode>
                <c:ptCount val="4"/>
                <c:pt idx="0">
                  <c:v>33.799999999999997</c:v>
                </c:pt>
                <c:pt idx="1">
                  <c:v>33.6</c:v>
                </c:pt>
                <c:pt idx="2" formatCode="0.0">
                  <c:v>33.385416666666664</c:v>
                </c:pt>
                <c:pt idx="3" formatCode="0.0">
                  <c:v>33.111225012813946</c:v>
                </c:pt>
              </c:numCache>
            </c:numRef>
          </c:val>
          <c:extLst>
            <c:ext xmlns:c16="http://schemas.microsoft.com/office/drawing/2014/chart" uri="{C3380CC4-5D6E-409C-BE32-E72D297353CC}">
              <c16:uniqueId val="{00000002-CD3C-44CF-A49D-D78D0E61311C}"/>
            </c:ext>
          </c:extLst>
        </c:ser>
        <c:dLbls>
          <c:showLegendKey val="0"/>
          <c:showVal val="0"/>
          <c:showCatName val="0"/>
          <c:showSerName val="0"/>
          <c:showPercent val="0"/>
          <c:showBubbleSize val="0"/>
        </c:dLbls>
        <c:gapWidth val="50"/>
        <c:overlap val="100"/>
        <c:axId val="626186376"/>
        <c:axId val="626187688"/>
      </c:barChart>
      <c:catAx>
        <c:axId val="62618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626187688"/>
        <c:crosses val="autoZero"/>
        <c:auto val="1"/>
        <c:lblAlgn val="ctr"/>
        <c:lblOffset val="100"/>
        <c:noMultiLvlLbl val="0"/>
      </c:catAx>
      <c:valAx>
        <c:axId val="626187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8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Health_WB_Demog!$B$495</c:f>
          <c:strCache>
            <c:ptCount val="1"/>
            <c:pt idx="0">
              <c:v>Over the last twelve months, would you describe your sense of well-being as having:</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Health_WB_Demog!$B$507</c:f>
              <c:strCache>
                <c:ptCount val="1"/>
                <c:pt idx="0">
                  <c:v>Improved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Health_WB_Demog!$C$506:$M$506</c:f>
              <c:strCache>
                <c:ptCount val="11"/>
                <c:pt idx="0">
                  <c:v>55+ (Base: 872)</c:v>
                </c:pt>
                <c:pt idx="1">
                  <c:v>Identify as disabled (Base: 269)</c:v>
                </c:pt>
                <c:pt idx="2">
                  <c:v>All respondents (Base: 1951)</c:v>
                </c:pt>
                <c:pt idx="3">
                  <c:v>Male (Base: 665)</c:v>
                </c:pt>
                <c:pt idx="4">
                  <c:v>Welsh speaker (Base: 204)</c:v>
                </c:pt>
                <c:pt idx="5">
                  <c:v>Female (Base: 834)</c:v>
                </c:pt>
                <c:pt idx="6">
                  <c:v>Children in household (Base: 304)</c:v>
                </c:pt>
                <c:pt idx="7">
                  <c:v>Southern Arc (Base: 490)</c:v>
                </c:pt>
                <c:pt idx="8">
                  <c:v>Ethnically diverse (Base: 257)</c:v>
                </c:pt>
                <c:pt idx="9">
                  <c:v>LGBTQ+ (Base: 157)</c:v>
                </c:pt>
                <c:pt idx="10">
                  <c:v>Under 35 (Base: 207)</c:v>
                </c:pt>
              </c:strCache>
            </c:strRef>
          </c:cat>
          <c:val>
            <c:numRef>
              <c:f>Health_WB_Demog!$C$507:$M$507</c:f>
              <c:numCache>
                <c:formatCode>0.0</c:formatCode>
                <c:ptCount val="11"/>
                <c:pt idx="0">
                  <c:v>10.779816513761469</c:v>
                </c:pt>
                <c:pt idx="1">
                  <c:v>11.524163568773234</c:v>
                </c:pt>
                <c:pt idx="2">
                  <c:v>13.018964633521271</c:v>
                </c:pt>
                <c:pt idx="3">
                  <c:v>13.984962406015036</c:v>
                </c:pt>
                <c:pt idx="4">
                  <c:v>14.215686274509803</c:v>
                </c:pt>
                <c:pt idx="5">
                  <c:v>14.86810551558753</c:v>
                </c:pt>
                <c:pt idx="6">
                  <c:v>16.776315789473685</c:v>
                </c:pt>
                <c:pt idx="7">
                  <c:v>17.142857142857142</c:v>
                </c:pt>
                <c:pt idx="8">
                  <c:v>20.233463035019454</c:v>
                </c:pt>
                <c:pt idx="9">
                  <c:v>20.382165605095544</c:v>
                </c:pt>
                <c:pt idx="10">
                  <c:v>25.120772946859905</c:v>
                </c:pt>
              </c:numCache>
            </c:numRef>
          </c:val>
          <c:extLst>
            <c:ext xmlns:c16="http://schemas.microsoft.com/office/drawing/2014/chart" uri="{C3380CC4-5D6E-409C-BE32-E72D297353CC}">
              <c16:uniqueId val="{00000000-B9F5-4D93-A72D-CB7B9395632B}"/>
            </c:ext>
          </c:extLst>
        </c:ser>
        <c:ser>
          <c:idx val="1"/>
          <c:order val="1"/>
          <c:tx>
            <c:strRef>
              <c:f>Health_WB_Demog!$B$508</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Health_WB_Demog!$C$506:$M$506</c:f>
              <c:strCache>
                <c:ptCount val="11"/>
                <c:pt idx="0">
                  <c:v>55+ (Base: 872)</c:v>
                </c:pt>
                <c:pt idx="1">
                  <c:v>Identify as disabled (Base: 269)</c:v>
                </c:pt>
                <c:pt idx="2">
                  <c:v>All respondents (Base: 1951)</c:v>
                </c:pt>
                <c:pt idx="3">
                  <c:v>Male (Base: 665)</c:v>
                </c:pt>
                <c:pt idx="4">
                  <c:v>Welsh speaker (Base: 204)</c:v>
                </c:pt>
                <c:pt idx="5">
                  <c:v>Female (Base: 834)</c:v>
                </c:pt>
                <c:pt idx="6">
                  <c:v>Children in household (Base: 304)</c:v>
                </c:pt>
                <c:pt idx="7">
                  <c:v>Southern Arc (Base: 490)</c:v>
                </c:pt>
                <c:pt idx="8">
                  <c:v>Ethnically diverse (Base: 257)</c:v>
                </c:pt>
                <c:pt idx="9">
                  <c:v>LGBTQ+ (Base: 157)</c:v>
                </c:pt>
                <c:pt idx="10">
                  <c:v>Under 35 (Base: 207)</c:v>
                </c:pt>
              </c:strCache>
            </c:strRef>
          </c:cat>
          <c:val>
            <c:numRef>
              <c:f>Health_WB_Demog!$C$508:$M$508</c:f>
              <c:numCache>
                <c:formatCode>0.0</c:formatCode>
                <c:ptCount val="11"/>
                <c:pt idx="0">
                  <c:v>57.339449541284402</c:v>
                </c:pt>
                <c:pt idx="1">
                  <c:v>33.085501858736059</c:v>
                </c:pt>
                <c:pt idx="2">
                  <c:v>53.869810353664782</c:v>
                </c:pt>
                <c:pt idx="3">
                  <c:v>57.293233082706763</c:v>
                </c:pt>
                <c:pt idx="4">
                  <c:v>64.215686274509807</c:v>
                </c:pt>
                <c:pt idx="5">
                  <c:v>51.199040767386094</c:v>
                </c:pt>
                <c:pt idx="6">
                  <c:v>48.355263157894733</c:v>
                </c:pt>
                <c:pt idx="7">
                  <c:v>47.551020408163261</c:v>
                </c:pt>
                <c:pt idx="8">
                  <c:v>43.190661478599225</c:v>
                </c:pt>
                <c:pt idx="9">
                  <c:v>39.490445859872615</c:v>
                </c:pt>
                <c:pt idx="10">
                  <c:v>40.096618357487927</c:v>
                </c:pt>
              </c:numCache>
            </c:numRef>
          </c:val>
          <c:extLst>
            <c:ext xmlns:c16="http://schemas.microsoft.com/office/drawing/2014/chart" uri="{C3380CC4-5D6E-409C-BE32-E72D297353CC}">
              <c16:uniqueId val="{00000001-B9F5-4D93-A72D-CB7B9395632B}"/>
            </c:ext>
          </c:extLst>
        </c:ser>
        <c:ser>
          <c:idx val="2"/>
          <c:order val="2"/>
          <c:tx>
            <c:strRef>
              <c:f>Health_WB_Demog!$B$509</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Health_WB_Demog!$C$506:$M$506</c:f>
              <c:strCache>
                <c:ptCount val="11"/>
                <c:pt idx="0">
                  <c:v>55+ (Base: 872)</c:v>
                </c:pt>
                <c:pt idx="1">
                  <c:v>Identify as disabled (Base: 269)</c:v>
                </c:pt>
                <c:pt idx="2">
                  <c:v>All respondents (Base: 1951)</c:v>
                </c:pt>
                <c:pt idx="3">
                  <c:v>Male (Base: 665)</c:v>
                </c:pt>
                <c:pt idx="4">
                  <c:v>Welsh speaker (Base: 204)</c:v>
                </c:pt>
                <c:pt idx="5">
                  <c:v>Female (Base: 834)</c:v>
                </c:pt>
                <c:pt idx="6">
                  <c:v>Children in household (Base: 304)</c:v>
                </c:pt>
                <c:pt idx="7">
                  <c:v>Southern Arc (Base: 490)</c:v>
                </c:pt>
                <c:pt idx="8">
                  <c:v>Ethnically diverse (Base: 257)</c:v>
                </c:pt>
                <c:pt idx="9">
                  <c:v>LGBTQ+ (Base: 157)</c:v>
                </c:pt>
                <c:pt idx="10">
                  <c:v>Under 35 (Base: 207)</c:v>
                </c:pt>
              </c:strCache>
            </c:strRef>
          </c:cat>
          <c:val>
            <c:numRef>
              <c:f>Health_WB_Demog!$C$509:$M$509</c:f>
              <c:numCache>
                <c:formatCode>0.0</c:formatCode>
                <c:ptCount val="11"/>
                <c:pt idx="0">
                  <c:v>31.880733944954127</c:v>
                </c:pt>
                <c:pt idx="1">
                  <c:v>55.390334572490708</c:v>
                </c:pt>
                <c:pt idx="2">
                  <c:v>33.111225012813946</c:v>
                </c:pt>
                <c:pt idx="3">
                  <c:v>28.721804511278194</c:v>
                </c:pt>
                <c:pt idx="4">
                  <c:v>21.568627450980394</c:v>
                </c:pt>
                <c:pt idx="5">
                  <c:v>33.932853717026376</c:v>
                </c:pt>
                <c:pt idx="6">
                  <c:v>34.868421052631575</c:v>
                </c:pt>
                <c:pt idx="7">
                  <c:v>35.306122448979593</c:v>
                </c:pt>
                <c:pt idx="8">
                  <c:v>36.575875486381321</c:v>
                </c:pt>
                <c:pt idx="9">
                  <c:v>40.127388535031848</c:v>
                </c:pt>
                <c:pt idx="10">
                  <c:v>34.782608695652172</c:v>
                </c:pt>
              </c:numCache>
            </c:numRef>
          </c:val>
          <c:extLst>
            <c:ext xmlns:c16="http://schemas.microsoft.com/office/drawing/2014/chart" uri="{C3380CC4-5D6E-409C-BE32-E72D297353CC}">
              <c16:uniqueId val="{00000002-B9F5-4D93-A72D-CB7B9395632B}"/>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Health_WB_Dep5th!$B$461</c:f>
          <c:strCache>
            <c:ptCount val="1"/>
            <c:pt idx="0">
              <c:v>Over the last twelve months, would you describe your sense of well-being as having: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Health_WB_Dep5th!$B$465</c:f>
              <c:strCache>
                <c:ptCount val="1"/>
                <c:pt idx="0">
                  <c:v>Improved</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Health_WB_Dep5th!$I$464:$N$464</c:f>
              <c:strCache>
                <c:ptCount val="6"/>
                <c:pt idx="0">
                  <c:v>All Respondents (Base: 1951)</c:v>
                </c:pt>
                <c:pt idx="1">
                  <c:v>Least Deprived (Base: 336)</c:v>
                </c:pt>
                <c:pt idx="2">
                  <c:v>Next Least Deprived (Base: 344)</c:v>
                </c:pt>
                <c:pt idx="3">
                  <c:v>Middle (Base: 267)</c:v>
                </c:pt>
                <c:pt idx="4">
                  <c:v>Next Most Deprived (Base: 227)</c:v>
                </c:pt>
                <c:pt idx="5">
                  <c:v>Most Deprived (Base: 148)</c:v>
                </c:pt>
              </c:strCache>
            </c:strRef>
          </c:cat>
          <c:val>
            <c:numRef>
              <c:f>Health_WB_Dep5th!$I$465:$N$465</c:f>
              <c:numCache>
                <c:formatCode>0.0</c:formatCode>
                <c:ptCount val="6"/>
                <c:pt idx="0">
                  <c:v>13.018964633521271</c:v>
                </c:pt>
                <c:pt idx="1">
                  <c:v>11.011904761904761</c:v>
                </c:pt>
                <c:pt idx="2">
                  <c:v>15.697674418604651</c:v>
                </c:pt>
                <c:pt idx="3">
                  <c:v>10.486891385767791</c:v>
                </c:pt>
                <c:pt idx="4">
                  <c:v>17.621145374449341</c:v>
                </c:pt>
                <c:pt idx="5">
                  <c:v>22.297297297297298</c:v>
                </c:pt>
              </c:numCache>
            </c:numRef>
          </c:val>
          <c:extLst>
            <c:ext xmlns:c16="http://schemas.microsoft.com/office/drawing/2014/chart" uri="{C3380CC4-5D6E-409C-BE32-E72D297353CC}">
              <c16:uniqueId val="{00000000-D417-41C3-888D-B25B853D3F26}"/>
            </c:ext>
          </c:extLst>
        </c:ser>
        <c:ser>
          <c:idx val="1"/>
          <c:order val="1"/>
          <c:tx>
            <c:strRef>
              <c:f>Health_WB_Dep5th!$B$466</c:f>
              <c:strCache>
                <c:ptCount val="1"/>
                <c:pt idx="0">
                  <c:v>Remained the same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Health_WB_Dep5th!$I$464:$N$464</c:f>
              <c:strCache>
                <c:ptCount val="6"/>
                <c:pt idx="0">
                  <c:v>All Respondents (Base: 1951)</c:v>
                </c:pt>
                <c:pt idx="1">
                  <c:v>Least Deprived (Base: 336)</c:v>
                </c:pt>
                <c:pt idx="2">
                  <c:v>Next Least Deprived (Base: 344)</c:v>
                </c:pt>
                <c:pt idx="3">
                  <c:v>Middle (Base: 267)</c:v>
                </c:pt>
                <c:pt idx="4">
                  <c:v>Next Most Deprived (Base: 227)</c:v>
                </c:pt>
                <c:pt idx="5">
                  <c:v>Most Deprived (Base: 148)</c:v>
                </c:pt>
              </c:strCache>
            </c:strRef>
          </c:cat>
          <c:val>
            <c:numRef>
              <c:f>Health_WB_Dep5th!$I$466:$N$466</c:f>
              <c:numCache>
                <c:formatCode>0.0</c:formatCode>
                <c:ptCount val="6"/>
                <c:pt idx="0">
                  <c:v>53.869810353664782</c:v>
                </c:pt>
                <c:pt idx="1">
                  <c:v>58.035714285714292</c:v>
                </c:pt>
                <c:pt idx="2">
                  <c:v>51.453488372093027</c:v>
                </c:pt>
                <c:pt idx="3">
                  <c:v>59.176029962546814</c:v>
                </c:pt>
                <c:pt idx="4">
                  <c:v>47.577092511013213</c:v>
                </c:pt>
                <c:pt idx="5">
                  <c:v>41.216216216216218</c:v>
                </c:pt>
              </c:numCache>
            </c:numRef>
          </c:val>
          <c:extLst>
            <c:ext xmlns:c16="http://schemas.microsoft.com/office/drawing/2014/chart" uri="{C3380CC4-5D6E-409C-BE32-E72D297353CC}">
              <c16:uniqueId val="{00000001-D417-41C3-888D-B25B853D3F26}"/>
            </c:ext>
          </c:extLst>
        </c:ser>
        <c:ser>
          <c:idx val="2"/>
          <c:order val="2"/>
          <c:tx>
            <c:strRef>
              <c:f>Health_WB_Dep5th!$B$467</c:f>
              <c:strCache>
                <c:ptCount val="1"/>
                <c:pt idx="0">
                  <c:v>Declined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Health_WB_Dep5th!$I$464:$N$464</c:f>
              <c:strCache>
                <c:ptCount val="6"/>
                <c:pt idx="0">
                  <c:v>All Respondents (Base: 1951)</c:v>
                </c:pt>
                <c:pt idx="1">
                  <c:v>Least Deprived (Base: 336)</c:v>
                </c:pt>
                <c:pt idx="2">
                  <c:v>Next Least Deprived (Base: 344)</c:v>
                </c:pt>
                <c:pt idx="3">
                  <c:v>Middle (Base: 267)</c:v>
                </c:pt>
                <c:pt idx="4">
                  <c:v>Next Most Deprived (Base: 227)</c:v>
                </c:pt>
                <c:pt idx="5">
                  <c:v>Most Deprived (Base: 148)</c:v>
                </c:pt>
              </c:strCache>
            </c:strRef>
          </c:cat>
          <c:val>
            <c:numRef>
              <c:f>Health_WB_Dep5th!$I$467:$N$467</c:f>
              <c:numCache>
                <c:formatCode>0.0</c:formatCode>
                <c:ptCount val="6"/>
                <c:pt idx="0">
                  <c:v>33.111225012813946</c:v>
                </c:pt>
                <c:pt idx="1">
                  <c:v>30.952380952380953</c:v>
                </c:pt>
                <c:pt idx="2">
                  <c:v>32.848837209302324</c:v>
                </c:pt>
                <c:pt idx="3">
                  <c:v>30.337078651685395</c:v>
                </c:pt>
                <c:pt idx="4">
                  <c:v>34.801762114537446</c:v>
                </c:pt>
                <c:pt idx="5">
                  <c:v>36.486486486486484</c:v>
                </c:pt>
              </c:numCache>
            </c:numRef>
          </c:val>
          <c:extLst>
            <c:ext xmlns:c16="http://schemas.microsoft.com/office/drawing/2014/chart" uri="{C3380CC4-5D6E-409C-BE32-E72D297353CC}">
              <c16:uniqueId val="{00000002-D417-41C3-888D-B25B853D3F2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Health_WB!$B$200</c:f>
          <c:strCache>
            <c:ptCount val="1"/>
            <c:pt idx="0">
              <c:v>In the last 12 months, have you been to any of the following in Cardiff?</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3"/>
          <c:order val="0"/>
          <c:tx>
            <c:strRef>
              <c:f>Health_WB!$B$214</c:f>
              <c:strCache>
                <c:ptCount val="1"/>
                <c:pt idx="0">
                  <c:v>Many times</c:v>
                </c:pt>
              </c:strCache>
            </c:strRef>
          </c:tx>
          <c:spPr>
            <a:solidFill>
              <a:srgbClr val="007881"/>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5F1C-484F-A472-1A181E2DB858}"/>
                </c:ext>
              </c:extLst>
            </c:dLbl>
            <c:dLbl>
              <c:idx val="1"/>
              <c:delete val="1"/>
              <c:extLst>
                <c:ext xmlns:c15="http://schemas.microsoft.com/office/drawing/2012/chart" uri="{CE6537A1-D6FC-4f65-9D91-7224C49458BB}"/>
                <c:ext xmlns:c16="http://schemas.microsoft.com/office/drawing/2014/chart" uri="{C3380CC4-5D6E-409C-BE32-E72D297353CC}">
                  <c16:uniqueId val="{00000002-5F1C-484F-A472-1A181E2DB858}"/>
                </c:ext>
              </c:extLst>
            </c:dLbl>
            <c:dLbl>
              <c:idx val="2"/>
              <c:delete val="1"/>
              <c:extLst>
                <c:ext xmlns:c15="http://schemas.microsoft.com/office/drawing/2012/chart" uri="{CE6537A1-D6FC-4f65-9D91-7224C49458BB}"/>
                <c:ext xmlns:c16="http://schemas.microsoft.com/office/drawing/2014/chart" uri="{C3380CC4-5D6E-409C-BE32-E72D297353CC}">
                  <c16:uniqueId val="{00000001-5F1C-484F-A472-1A181E2DB85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Health_WB!$C$210:$H$210</c:f>
              <c:strCache>
                <c:ptCount val="6"/>
                <c:pt idx="0">
                  <c:v>Art Gallery (Base: 1886)</c:v>
                </c:pt>
                <c:pt idx="1">
                  <c:v>Museum (Base: 1936)</c:v>
                </c:pt>
                <c:pt idx="2">
                  <c:v>Theatre (Base: 1957)</c:v>
                </c:pt>
                <c:pt idx="3">
                  <c:v>Live music or concert (Base: 1927)</c:v>
                </c:pt>
                <c:pt idx="4">
                  <c:v>Other cultural activity (Base: 1860)</c:v>
                </c:pt>
                <c:pt idx="5">
                  <c:v>Cinema (Base: 1968)</c:v>
                </c:pt>
              </c:strCache>
            </c:strRef>
          </c:cat>
          <c:val>
            <c:numRef>
              <c:f>Health_WB!$C$214:$H$214</c:f>
              <c:numCache>
                <c:formatCode>0.0</c:formatCode>
                <c:ptCount val="6"/>
                <c:pt idx="0">
                  <c:v>1.855779427359491</c:v>
                </c:pt>
                <c:pt idx="1">
                  <c:v>3.6673553719008267</c:v>
                </c:pt>
                <c:pt idx="2">
                  <c:v>3.832396525293817</c:v>
                </c:pt>
                <c:pt idx="3">
                  <c:v>7.6284379865075245</c:v>
                </c:pt>
                <c:pt idx="4">
                  <c:v>7.043010752688172</c:v>
                </c:pt>
                <c:pt idx="5">
                  <c:v>8.2825203252032527</c:v>
                </c:pt>
              </c:numCache>
            </c:numRef>
          </c:val>
          <c:extLst>
            <c:ext xmlns:c16="http://schemas.microsoft.com/office/drawing/2014/chart" uri="{C3380CC4-5D6E-409C-BE32-E72D297353CC}">
              <c16:uniqueId val="{00000000-7D76-4677-ADD1-4D7D7E64DEAB}"/>
            </c:ext>
          </c:extLst>
        </c:ser>
        <c:ser>
          <c:idx val="2"/>
          <c:order val="1"/>
          <c:tx>
            <c:strRef>
              <c:f>Health_WB!$B$213</c:f>
              <c:strCache>
                <c:ptCount val="1"/>
                <c:pt idx="0">
                  <c:v>A few times</c:v>
                </c:pt>
              </c:strCache>
            </c:strRef>
          </c:tx>
          <c:spPr>
            <a:solidFill>
              <a:srgbClr val="27A096"/>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b="1">
                    <a:solidFill>
                      <a:schemeClr val="bg1"/>
                    </a:solidFill>
                    <a:latin typeface="+mn-l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Health_WB!$C$210:$H$210</c:f>
              <c:strCache>
                <c:ptCount val="6"/>
                <c:pt idx="0">
                  <c:v>Art Gallery (Base: 1886)</c:v>
                </c:pt>
                <c:pt idx="1">
                  <c:v>Museum (Base: 1936)</c:v>
                </c:pt>
                <c:pt idx="2">
                  <c:v>Theatre (Base: 1957)</c:v>
                </c:pt>
                <c:pt idx="3">
                  <c:v>Live music or concert (Base: 1927)</c:v>
                </c:pt>
                <c:pt idx="4">
                  <c:v>Other cultural activity (Base: 1860)</c:v>
                </c:pt>
                <c:pt idx="5">
                  <c:v>Cinema (Base: 1968)</c:v>
                </c:pt>
              </c:strCache>
            </c:strRef>
          </c:cat>
          <c:val>
            <c:numRef>
              <c:f>Health_WB!$C$213:$H$213</c:f>
              <c:numCache>
                <c:formatCode>0.0</c:formatCode>
                <c:ptCount val="6"/>
                <c:pt idx="0">
                  <c:v>6.2036055143160134</c:v>
                </c:pt>
                <c:pt idx="1">
                  <c:v>11.725206611570247</c:v>
                </c:pt>
                <c:pt idx="2">
                  <c:v>14.103219213081248</c:v>
                </c:pt>
                <c:pt idx="3">
                  <c:v>16.865594187856772</c:v>
                </c:pt>
                <c:pt idx="4">
                  <c:v>20.053763440860216</c:v>
                </c:pt>
                <c:pt idx="5">
                  <c:v>19.105691056910569</c:v>
                </c:pt>
              </c:numCache>
            </c:numRef>
          </c:val>
          <c:extLst>
            <c:ext xmlns:c16="http://schemas.microsoft.com/office/drawing/2014/chart" uri="{C3380CC4-5D6E-409C-BE32-E72D297353CC}">
              <c16:uniqueId val="{00000001-7D76-4677-ADD1-4D7D7E64DEAB}"/>
            </c:ext>
          </c:extLst>
        </c:ser>
        <c:ser>
          <c:idx val="1"/>
          <c:order val="2"/>
          <c:tx>
            <c:strRef>
              <c:f>Health_WB!$B$212</c:f>
              <c:strCache>
                <c:ptCount val="1"/>
                <c:pt idx="0">
                  <c:v>Once or twice</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Health_WB!$C$210:$H$210</c:f>
              <c:strCache>
                <c:ptCount val="6"/>
                <c:pt idx="0">
                  <c:v>Art Gallery (Base: 1886)</c:v>
                </c:pt>
                <c:pt idx="1">
                  <c:v>Museum (Base: 1936)</c:v>
                </c:pt>
                <c:pt idx="2">
                  <c:v>Theatre (Base: 1957)</c:v>
                </c:pt>
                <c:pt idx="3">
                  <c:v>Live music or concert (Base: 1927)</c:v>
                </c:pt>
                <c:pt idx="4">
                  <c:v>Other cultural activity (Base: 1860)</c:v>
                </c:pt>
                <c:pt idx="5">
                  <c:v>Cinema (Base: 1968)</c:v>
                </c:pt>
              </c:strCache>
            </c:strRef>
          </c:cat>
          <c:val>
            <c:numRef>
              <c:f>Health_WB!$C$212:$H$212</c:f>
              <c:numCache>
                <c:formatCode>0.0</c:formatCode>
                <c:ptCount val="6"/>
                <c:pt idx="0">
                  <c:v>18.87592788971368</c:v>
                </c:pt>
                <c:pt idx="1">
                  <c:v>35.433884297520663</c:v>
                </c:pt>
                <c:pt idx="2">
                  <c:v>34.644864588656105</c:v>
                </c:pt>
                <c:pt idx="3">
                  <c:v>28.593668915412557</c:v>
                </c:pt>
                <c:pt idx="4">
                  <c:v>26.29032258064516</c:v>
                </c:pt>
                <c:pt idx="5">
                  <c:v>28.60772357723577</c:v>
                </c:pt>
              </c:numCache>
            </c:numRef>
          </c:val>
          <c:extLst>
            <c:ext xmlns:c16="http://schemas.microsoft.com/office/drawing/2014/chart" uri="{C3380CC4-5D6E-409C-BE32-E72D297353CC}">
              <c16:uniqueId val="{00000002-7D76-4677-ADD1-4D7D7E64DEAB}"/>
            </c:ext>
          </c:extLst>
        </c:ser>
        <c:ser>
          <c:idx val="0"/>
          <c:order val="3"/>
          <c:tx>
            <c:strRef>
              <c:f>Health_WB!$B$211</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Health_WB!$C$210:$H$210</c:f>
              <c:strCache>
                <c:ptCount val="6"/>
                <c:pt idx="0">
                  <c:v>Art Gallery (Base: 1886)</c:v>
                </c:pt>
                <c:pt idx="1">
                  <c:v>Museum (Base: 1936)</c:v>
                </c:pt>
                <c:pt idx="2">
                  <c:v>Theatre (Base: 1957)</c:v>
                </c:pt>
                <c:pt idx="3">
                  <c:v>Live music or concert (Base: 1927)</c:v>
                </c:pt>
                <c:pt idx="4">
                  <c:v>Other cultural activity (Base: 1860)</c:v>
                </c:pt>
                <c:pt idx="5">
                  <c:v>Cinema (Base: 1968)</c:v>
                </c:pt>
              </c:strCache>
            </c:strRef>
          </c:cat>
          <c:val>
            <c:numRef>
              <c:f>Health_WB!$C$211:$H$211</c:f>
              <c:numCache>
                <c:formatCode>0.0</c:formatCode>
                <c:ptCount val="6"/>
                <c:pt idx="0">
                  <c:v>73.064687168610817</c:v>
                </c:pt>
                <c:pt idx="1">
                  <c:v>49.173553719008268</c:v>
                </c:pt>
                <c:pt idx="2">
                  <c:v>47.419519672968832</c:v>
                </c:pt>
                <c:pt idx="3">
                  <c:v>46.912298910223143</c:v>
                </c:pt>
                <c:pt idx="4">
                  <c:v>46.612903225806448</c:v>
                </c:pt>
                <c:pt idx="5">
                  <c:v>44.00406504065041</c:v>
                </c:pt>
              </c:numCache>
            </c:numRef>
          </c:val>
          <c:extLst>
            <c:ext xmlns:c16="http://schemas.microsoft.com/office/drawing/2014/chart" uri="{C3380CC4-5D6E-409C-BE32-E72D297353CC}">
              <c16:uniqueId val="{00000003-7D76-4677-ADD1-4D7D7E64DEAB}"/>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Health_WB_Demog!$B$699</c:f>
          <c:strCache>
            <c:ptCount val="1"/>
            <c:pt idx="0">
              <c:v>In the last 12 months, have you been to any of the following in Cardiff? Any Cultural Activity/Event at Least Once</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15503355704697985"/>
          <c:w val="0.46794490015894186"/>
          <c:h val="0.66612165090101993"/>
        </c:manualLayout>
      </c:layout>
      <c:barChart>
        <c:barDir val="bar"/>
        <c:grouping val="clustered"/>
        <c:varyColors val="0"/>
        <c:ser>
          <c:idx val="0"/>
          <c:order val="0"/>
          <c:tx>
            <c:strRef>
              <c:f>Health_WB_Demog!$B$707</c:f>
              <c:strCache>
                <c:ptCount val="1"/>
                <c:pt idx="0">
                  <c:v>At Least Once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Health_WB_Demog!$C$706:$M$706</c:f>
              <c:strCache>
                <c:ptCount val="11"/>
                <c:pt idx="0">
                  <c:v>Identify as disabled (Base: 289)</c:v>
                </c:pt>
                <c:pt idx="1">
                  <c:v>Ethnically diverse (Base: 299)</c:v>
                </c:pt>
                <c:pt idx="2">
                  <c:v>55+ (Base: 905)</c:v>
                </c:pt>
                <c:pt idx="3">
                  <c:v>Southern Arc (Base: 540)</c:v>
                </c:pt>
                <c:pt idx="4">
                  <c:v>All respondents (Base: 2044)</c:v>
                </c:pt>
                <c:pt idx="5">
                  <c:v>Male (Base: 695)</c:v>
                </c:pt>
                <c:pt idx="6">
                  <c:v>Female (Base: 893)</c:v>
                </c:pt>
                <c:pt idx="7">
                  <c:v>LGBTQ+ (Base: 166)</c:v>
                </c:pt>
                <c:pt idx="8">
                  <c:v>Under 35 (Base: 224)</c:v>
                </c:pt>
                <c:pt idx="9">
                  <c:v>Children in household (Base: 328)</c:v>
                </c:pt>
                <c:pt idx="10">
                  <c:v>Welsh speaker (Base: 212)</c:v>
                </c:pt>
              </c:strCache>
            </c:strRef>
          </c:cat>
          <c:val>
            <c:numRef>
              <c:f>Health_WB_Demog!$C$707:$M$707</c:f>
              <c:numCache>
                <c:formatCode>0.0</c:formatCode>
                <c:ptCount val="11"/>
                <c:pt idx="0">
                  <c:v>71.972318339100354</c:v>
                </c:pt>
                <c:pt idx="1">
                  <c:v>78.929765886287626</c:v>
                </c:pt>
                <c:pt idx="2">
                  <c:v>82.651933701657455</c:v>
                </c:pt>
                <c:pt idx="3">
                  <c:v>83.148148148148152</c:v>
                </c:pt>
                <c:pt idx="4">
                  <c:v>83.317025440313103</c:v>
                </c:pt>
                <c:pt idx="5">
                  <c:v>84.60431654676259</c:v>
                </c:pt>
                <c:pt idx="6">
                  <c:v>85.442329227323626</c:v>
                </c:pt>
                <c:pt idx="7">
                  <c:v>90.963855421686745</c:v>
                </c:pt>
                <c:pt idx="8">
                  <c:v>91.517857142857139</c:v>
                </c:pt>
                <c:pt idx="9">
                  <c:v>91.768292682926827</c:v>
                </c:pt>
                <c:pt idx="10">
                  <c:v>95.754716981132077</c:v>
                </c:pt>
              </c:numCache>
            </c:numRef>
          </c:val>
          <c:extLst>
            <c:ext xmlns:c16="http://schemas.microsoft.com/office/drawing/2014/chart" uri="{C3380CC4-5D6E-409C-BE32-E72D297353CC}">
              <c16:uniqueId val="{00000000-6588-482F-906F-5EFB6E0FDF44}"/>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'Pub Services_Demog'!$B$68</c:f>
          <c:strCache>
            <c:ptCount val="1"/>
            <c:pt idx="0">
              <c:v>Overall, how satisfied are you with the services the Council provides?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'Pub Services_Demog'!$B$81</c:f>
              <c:strCache>
                <c:ptCount val="1"/>
                <c:pt idx="0">
                  <c:v>Very satisfied</c:v>
                </c:pt>
              </c:strCache>
            </c:strRef>
          </c:tx>
          <c:spPr>
            <a:solidFill>
              <a:srgbClr val="007881"/>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CD92-4440-A45F-3ECD39E35A6F}"/>
                </c:ext>
              </c:extLst>
            </c:dLbl>
            <c:dLbl>
              <c:idx val="9"/>
              <c:delete val="1"/>
              <c:extLst>
                <c:ext xmlns:c15="http://schemas.microsoft.com/office/drawing/2012/chart" uri="{CE6537A1-D6FC-4f65-9D91-7224C49458BB}"/>
                <c:ext xmlns:c16="http://schemas.microsoft.com/office/drawing/2014/chart" uri="{C3380CC4-5D6E-409C-BE32-E72D297353CC}">
                  <c16:uniqueId val="{00000006-CD92-4440-A45F-3ECD39E35A6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Services_Demog'!$C$80:$M$80</c:f>
              <c:strCache>
                <c:ptCount val="11"/>
                <c:pt idx="0">
                  <c:v>Identify as disabled (Base: 244)</c:v>
                </c:pt>
                <c:pt idx="1">
                  <c:v>LGBTQ+ (Base: 140)</c:v>
                </c:pt>
                <c:pt idx="2">
                  <c:v>All respondents (Base: 2195)</c:v>
                </c:pt>
                <c:pt idx="3">
                  <c:v>Under 35 (Base: 195)</c:v>
                </c:pt>
                <c:pt idx="4">
                  <c:v>Female (Base: 753)</c:v>
                </c:pt>
                <c:pt idx="5">
                  <c:v>Children in household (Base: 291)</c:v>
                </c:pt>
                <c:pt idx="6">
                  <c:v>55+ (Base: 738)</c:v>
                </c:pt>
                <c:pt idx="7">
                  <c:v>Southern Arc (Base: 462)</c:v>
                </c:pt>
                <c:pt idx="8">
                  <c:v>Male (Base: 584)</c:v>
                </c:pt>
                <c:pt idx="9">
                  <c:v>Welsh speaker (Base: 186)</c:v>
                </c:pt>
                <c:pt idx="10">
                  <c:v>Ethnically diverse (Base: 255)</c:v>
                </c:pt>
              </c:strCache>
            </c:strRef>
          </c:cat>
          <c:val>
            <c:numRef>
              <c:f>'Pub Services_Demog'!$C$81:$M$81</c:f>
              <c:numCache>
                <c:formatCode>0.0</c:formatCode>
                <c:ptCount val="11"/>
                <c:pt idx="0">
                  <c:v>6.557377049180328</c:v>
                </c:pt>
                <c:pt idx="1">
                  <c:v>5</c:v>
                </c:pt>
                <c:pt idx="2">
                  <c:v>6.9248291571753979</c:v>
                </c:pt>
                <c:pt idx="3">
                  <c:v>6.1538461538461542</c:v>
                </c:pt>
                <c:pt idx="4">
                  <c:v>7.4369189907038518</c:v>
                </c:pt>
                <c:pt idx="5">
                  <c:v>6.1855670103092786</c:v>
                </c:pt>
                <c:pt idx="6">
                  <c:v>6.2330623306233059</c:v>
                </c:pt>
                <c:pt idx="7">
                  <c:v>9.3073593073593077</c:v>
                </c:pt>
                <c:pt idx="8">
                  <c:v>6.1643835616438354</c:v>
                </c:pt>
                <c:pt idx="9">
                  <c:v>5.913978494623656</c:v>
                </c:pt>
                <c:pt idx="10">
                  <c:v>13.725490196078432</c:v>
                </c:pt>
              </c:numCache>
            </c:numRef>
          </c:val>
          <c:extLst>
            <c:ext xmlns:c16="http://schemas.microsoft.com/office/drawing/2014/chart" uri="{C3380CC4-5D6E-409C-BE32-E72D297353CC}">
              <c16:uniqueId val="{00000000-CD92-4440-A45F-3ECD39E35A6F}"/>
            </c:ext>
          </c:extLst>
        </c:ser>
        <c:ser>
          <c:idx val="1"/>
          <c:order val="1"/>
          <c:tx>
            <c:strRef>
              <c:f>'Pub Services_Demog'!$B$82</c:f>
              <c:strCache>
                <c:ptCount val="1"/>
                <c:pt idx="0">
                  <c:v>Fairly satisfied</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Services_Demog'!$C$80:$M$80</c:f>
              <c:strCache>
                <c:ptCount val="11"/>
                <c:pt idx="0">
                  <c:v>Identify as disabled (Base: 244)</c:v>
                </c:pt>
                <c:pt idx="1">
                  <c:v>LGBTQ+ (Base: 140)</c:v>
                </c:pt>
                <c:pt idx="2">
                  <c:v>All respondents (Base: 2195)</c:v>
                </c:pt>
                <c:pt idx="3">
                  <c:v>Under 35 (Base: 195)</c:v>
                </c:pt>
                <c:pt idx="4">
                  <c:v>Female (Base: 753)</c:v>
                </c:pt>
                <c:pt idx="5">
                  <c:v>Children in household (Base: 291)</c:v>
                </c:pt>
                <c:pt idx="6">
                  <c:v>55+ (Base: 738)</c:v>
                </c:pt>
                <c:pt idx="7">
                  <c:v>Southern Arc (Base: 462)</c:v>
                </c:pt>
                <c:pt idx="8">
                  <c:v>Male (Base: 584)</c:v>
                </c:pt>
                <c:pt idx="9">
                  <c:v>Welsh speaker (Base: 186)</c:v>
                </c:pt>
                <c:pt idx="10">
                  <c:v>Ethnically diverse (Base: 255)</c:v>
                </c:pt>
              </c:strCache>
            </c:strRef>
          </c:cat>
          <c:val>
            <c:numRef>
              <c:f>'Pub Services_Demog'!$C$82:$M$82</c:f>
              <c:numCache>
                <c:formatCode>0.0</c:formatCode>
                <c:ptCount val="11"/>
                <c:pt idx="0">
                  <c:v>25.819672131147541</c:v>
                </c:pt>
                <c:pt idx="1">
                  <c:v>35.714285714285715</c:v>
                </c:pt>
                <c:pt idx="2">
                  <c:v>34.487471526195904</c:v>
                </c:pt>
                <c:pt idx="3">
                  <c:v>35.384615384615387</c:v>
                </c:pt>
                <c:pt idx="4">
                  <c:v>36.387782204515275</c:v>
                </c:pt>
                <c:pt idx="5">
                  <c:v>38.144329896907216</c:v>
                </c:pt>
                <c:pt idx="6">
                  <c:v>38.888888888888893</c:v>
                </c:pt>
                <c:pt idx="7">
                  <c:v>36.363636363636367</c:v>
                </c:pt>
                <c:pt idx="8">
                  <c:v>39.554794520547951</c:v>
                </c:pt>
                <c:pt idx="9">
                  <c:v>40.322580645161288</c:v>
                </c:pt>
                <c:pt idx="10">
                  <c:v>36.078431372549019</c:v>
                </c:pt>
              </c:numCache>
            </c:numRef>
          </c:val>
          <c:extLst>
            <c:ext xmlns:c16="http://schemas.microsoft.com/office/drawing/2014/chart" uri="{C3380CC4-5D6E-409C-BE32-E72D297353CC}">
              <c16:uniqueId val="{00000001-CD92-4440-A45F-3ECD39E35A6F}"/>
            </c:ext>
          </c:extLst>
        </c:ser>
        <c:ser>
          <c:idx val="2"/>
          <c:order val="2"/>
          <c:tx>
            <c:strRef>
              <c:f>'Pub Services_Demog'!$B$83</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Services_Demog'!$C$80:$M$80</c:f>
              <c:strCache>
                <c:ptCount val="11"/>
                <c:pt idx="0">
                  <c:v>Identify as disabled (Base: 244)</c:v>
                </c:pt>
                <c:pt idx="1">
                  <c:v>LGBTQ+ (Base: 140)</c:v>
                </c:pt>
                <c:pt idx="2">
                  <c:v>All respondents (Base: 2195)</c:v>
                </c:pt>
                <c:pt idx="3">
                  <c:v>Under 35 (Base: 195)</c:v>
                </c:pt>
                <c:pt idx="4">
                  <c:v>Female (Base: 753)</c:v>
                </c:pt>
                <c:pt idx="5">
                  <c:v>Children in household (Base: 291)</c:v>
                </c:pt>
                <c:pt idx="6">
                  <c:v>55+ (Base: 738)</c:v>
                </c:pt>
                <c:pt idx="7">
                  <c:v>Southern Arc (Base: 462)</c:v>
                </c:pt>
                <c:pt idx="8">
                  <c:v>Male (Base: 584)</c:v>
                </c:pt>
                <c:pt idx="9">
                  <c:v>Welsh speaker (Base: 186)</c:v>
                </c:pt>
                <c:pt idx="10">
                  <c:v>Ethnically diverse (Base: 255)</c:v>
                </c:pt>
              </c:strCache>
            </c:strRef>
          </c:cat>
          <c:val>
            <c:numRef>
              <c:f>'Pub Services_Demog'!$C$83:$M$83</c:f>
              <c:numCache>
                <c:formatCode>0.0</c:formatCode>
                <c:ptCount val="11"/>
                <c:pt idx="0">
                  <c:v>18.032786885245901</c:v>
                </c:pt>
                <c:pt idx="1">
                  <c:v>22.857142857142858</c:v>
                </c:pt>
                <c:pt idx="2">
                  <c:v>17.175398633257402</c:v>
                </c:pt>
                <c:pt idx="3">
                  <c:v>21.53846153846154</c:v>
                </c:pt>
                <c:pt idx="4">
                  <c:v>16.865869853917662</c:v>
                </c:pt>
                <c:pt idx="5">
                  <c:v>19.243986254295535</c:v>
                </c:pt>
                <c:pt idx="6">
                  <c:v>15.582655826558264</c:v>
                </c:pt>
                <c:pt idx="7">
                  <c:v>15.584415584415584</c:v>
                </c:pt>
                <c:pt idx="8">
                  <c:v>17.123287671232877</c:v>
                </c:pt>
                <c:pt idx="9">
                  <c:v>17.20430107526882</c:v>
                </c:pt>
                <c:pt idx="10">
                  <c:v>19.215686274509807</c:v>
                </c:pt>
              </c:numCache>
            </c:numRef>
          </c:val>
          <c:extLst>
            <c:ext xmlns:c16="http://schemas.microsoft.com/office/drawing/2014/chart" uri="{C3380CC4-5D6E-409C-BE32-E72D297353CC}">
              <c16:uniqueId val="{00000002-CD92-4440-A45F-3ECD39E35A6F}"/>
            </c:ext>
          </c:extLst>
        </c:ser>
        <c:ser>
          <c:idx val="3"/>
          <c:order val="3"/>
          <c:tx>
            <c:strRef>
              <c:f>'Pub Services_Demog'!$B$84</c:f>
              <c:strCache>
                <c:ptCount val="1"/>
                <c:pt idx="0">
                  <c:v>Fairly dissatisfied</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Services_Demog'!$C$80:$M$80</c:f>
              <c:strCache>
                <c:ptCount val="11"/>
                <c:pt idx="0">
                  <c:v>Identify as disabled (Base: 244)</c:v>
                </c:pt>
                <c:pt idx="1">
                  <c:v>LGBTQ+ (Base: 140)</c:v>
                </c:pt>
                <c:pt idx="2">
                  <c:v>All respondents (Base: 2195)</c:v>
                </c:pt>
                <c:pt idx="3">
                  <c:v>Under 35 (Base: 195)</c:v>
                </c:pt>
                <c:pt idx="4">
                  <c:v>Female (Base: 753)</c:v>
                </c:pt>
                <c:pt idx="5">
                  <c:v>Children in household (Base: 291)</c:v>
                </c:pt>
                <c:pt idx="6">
                  <c:v>55+ (Base: 738)</c:v>
                </c:pt>
                <c:pt idx="7">
                  <c:v>Southern Arc (Base: 462)</c:v>
                </c:pt>
                <c:pt idx="8">
                  <c:v>Male (Base: 584)</c:v>
                </c:pt>
                <c:pt idx="9">
                  <c:v>Welsh speaker (Base: 186)</c:v>
                </c:pt>
                <c:pt idx="10">
                  <c:v>Ethnically diverse (Base: 255)</c:v>
                </c:pt>
              </c:strCache>
            </c:strRef>
          </c:cat>
          <c:val>
            <c:numRef>
              <c:f>'Pub Services_Demog'!$C$84:$M$84</c:f>
              <c:numCache>
                <c:formatCode>0.0</c:formatCode>
                <c:ptCount val="11"/>
                <c:pt idx="0">
                  <c:v>26.229508196721312</c:v>
                </c:pt>
                <c:pt idx="1">
                  <c:v>27.142857142857142</c:v>
                </c:pt>
                <c:pt idx="2">
                  <c:v>23.872437357630979</c:v>
                </c:pt>
                <c:pt idx="3">
                  <c:v>24.102564102564102</c:v>
                </c:pt>
                <c:pt idx="4">
                  <c:v>23.771580345285525</c:v>
                </c:pt>
                <c:pt idx="5">
                  <c:v>20.274914089347078</c:v>
                </c:pt>
                <c:pt idx="6">
                  <c:v>21.680216802168022</c:v>
                </c:pt>
                <c:pt idx="7">
                  <c:v>23.593073593073594</c:v>
                </c:pt>
                <c:pt idx="8">
                  <c:v>20.376712328767123</c:v>
                </c:pt>
                <c:pt idx="9">
                  <c:v>21.50537634408602</c:v>
                </c:pt>
                <c:pt idx="10">
                  <c:v>17.647058823529413</c:v>
                </c:pt>
              </c:numCache>
            </c:numRef>
          </c:val>
          <c:extLst>
            <c:ext xmlns:c16="http://schemas.microsoft.com/office/drawing/2014/chart" uri="{C3380CC4-5D6E-409C-BE32-E72D297353CC}">
              <c16:uniqueId val="{00000003-CD92-4440-A45F-3ECD39E35A6F}"/>
            </c:ext>
          </c:extLst>
        </c:ser>
        <c:ser>
          <c:idx val="4"/>
          <c:order val="4"/>
          <c:tx>
            <c:strRef>
              <c:f>'Pub Services_Demog'!$B$85</c:f>
              <c:strCache>
                <c:ptCount val="1"/>
                <c:pt idx="0">
                  <c:v>Very dissatisfied</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'Pub Services_Demog'!$C$80:$M$80</c:f>
              <c:strCache>
                <c:ptCount val="11"/>
                <c:pt idx="0">
                  <c:v>Identify as disabled (Base: 244)</c:v>
                </c:pt>
                <c:pt idx="1">
                  <c:v>LGBTQ+ (Base: 140)</c:v>
                </c:pt>
                <c:pt idx="2">
                  <c:v>All respondents (Base: 2195)</c:v>
                </c:pt>
                <c:pt idx="3">
                  <c:v>Under 35 (Base: 195)</c:v>
                </c:pt>
                <c:pt idx="4">
                  <c:v>Female (Base: 753)</c:v>
                </c:pt>
                <c:pt idx="5">
                  <c:v>Children in household (Base: 291)</c:v>
                </c:pt>
                <c:pt idx="6">
                  <c:v>55+ (Base: 738)</c:v>
                </c:pt>
                <c:pt idx="7">
                  <c:v>Southern Arc (Base: 462)</c:v>
                </c:pt>
                <c:pt idx="8">
                  <c:v>Male (Base: 584)</c:v>
                </c:pt>
                <c:pt idx="9">
                  <c:v>Welsh speaker (Base: 186)</c:v>
                </c:pt>
                <c:pt idx="10">
                  <c:v>Ethnically diverse (Base: 255)</c:v>
                </c:pt>
              </c:strCache>
            </c:strRef>
          </c:cat>
          <c:val>
            <c:numRef>
              <c:f>'Pub Services_Demog'!$C$85:$M$85</c:f>
              <c:numCache>
                <c:formatCode>0.0</c:formatCode>
                <c:ptCount val="11"/>
                <c:pt idx="0">
                  <c:v>23.360655737704921</c:v>
                </c:pt>
                <c:pt idx="1">
                  <c:v>9.2857142857142865</c:v>
                </c:pt>
                <c:pt idx="2">
                  <c:v>17.539863325740317</c:v>
                </c:pt>
                <c:pt idx="3">
                  <c:v>12.820512820512819</c:v>
                </c:pt>
                <c:pt idx="4">
                  <c:v>15.53784860557769</c:v>
                </c:pt>
                <c:pt idx="5">
                  <c:v>16.151202749140893</c:v>
                </c:pt>
                <c:pt idx="6">
                  <c:v>17.615176151761517</c:v>
                </c:pt>
                <c:pt idx="7">
                  <c:v>15.151515151515152</c:v>
                </c:pt>
                <c:pt idx="8">
                  <c:v>16.780821917808218</c:v>
                </c:pt>
                <c:pt idx="9">
                  <c:v>15.053763440860216</c:v>
                </c:pt>
                <c:pt idx="10">
                  <c:v>13.333333333333334</c:v>
                </c:pt>
              </c:numCache>
            </c:numRef>
          </c:val>
          <c:extLst>
            <c:ext xmlns:c16="http://schemas.microsoft.com/office/drawing/2014/chart" uri="{C3380CC4-5D6E-409C-BE32-E72D297353CC}">
              <c16:uniqueId val="{00000004-CD92-4440-A45F-3ECD39E35A6F}"/>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Health_WB_Dep5th!$B$615</c:f>
          <c:strCache>
            <c:ptCount val="1"/>
            <c:pt idx="0">
              <c:v>In the last 12 months, have you been to any of the following in Cardiff? Any Cultural Activity/Event at Least Once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8018606142909631"/>
          <c:y val="0.25853851895894808"/>
          <c:w val="0.46794490015894186"/>
          <c:h val="0.56261667009337313"/>
        </c:manualLayout>
      </c:layout>
      <c:barChart>
        <c:barDir val="bar"/>
        <c:grouping val="clustered"/>
        <c:varyColors val="0"/>
        <c:ser>
          <c:idx val="0"/>
          <c:order val="0"/>
          <c:tx>
            <c:strRef>
              <c:f>Health_WB_Dep5th!$B$623</c:f>
              <c:strCache>
                <c:ptCount val="1"/>
                <c:pt idx="0">
                  <c:v>At Least Once</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Health_WB_Dep5th!$C$622:$H$622</c:f>
              <c:strCache>
                <c:ptCount val="6"/>
                <c:pt idx="0">
                  <c:v>All Respondents (Base: 2044)</c:v>
                </c:pt>
                <c:pt idx="1">
                  <c:v>Least Deprived (Base: 343)</c:v>
                </c:pt>
                <c:pt idx="2">
                  <c:v>Next Least Deprived (Base: 350)</c:v>
                </c:pt>
                <c:pt idx="3">
                  <c:v>Middle (Base: 282)</c:v>
                </c:pt>
                <c:pt idx="4">
                  <c:v>Next Most Deprived (Base: 253)</c:v>
                </c:pt>
                <c:pt idx="5">
                  <c:v>Most Deprived (Base: 172)</c:v>
                </c:pt>
              </c:strCache>
            </c:strRef>
          </c:cat>
          <c:val>
            <c:numRef>
              <c:f>Health_WB_Dep5th!$C$623:$H$623</c:f>
              <c:numCache>
                <c:formatCode>0.0</c:formatCode>
                <c:ptCount val="6"/>
                <c:pt idx="0">
                  <c:v>83.317025440313103</c:v>
                </c:pt>
                <c:pt idx="1">
                  <c:v>87.463556851311949</c:v>
                </c:pt>
                <c:pt idx="2">
                  <c:v>88.285714285714292</c:v>
                </c:pt>
                <c:pt idx="3">
                  <c:v>85.106382978723403</c:v>
                </c:pt>
                <c:pt idx="4">
                  <c:v>80.237154150197625</c:v>
                </c:pt>
                <c:pt idx="5">
                  <c:v>76.744186046511629</c:v>
                </c:pt>
              </c:numCache>
            </c:numRef>
          </c:val>
          <c:extLst>
            <c:ext xmlns:c16="http://schemas.microsoft.com/office/drawing/2014/chart" uri="{C3380CC4-5D6E-409C-BE32-E72D297353CC}">
              <c16:uniqueId val="{00000000-6DC9-41B4-BF55-E2437D8EA601}"/>
            </c:ext>
          </c:extLst>
        </c:ser>
        <c:dLbls>
          <c:showLegendKey val="0"/>
          <c:showVal val="0"/>
          <c:showCatName val="0"/>
          <c:showSerName val="0"/>
          <c:showPercent val="0"/>
          <c:showBubbleSize val="0"/>
        </c:dLbls>
        <c:gapWidth val="50"/>
        <c:axId val="498018552"/>
        <c:axId val="498018880"/>
      </c:barChart>
      <c:catAx>
        <c:axId val="49801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498018880"/>
        <c:crosses val="autoZero"/>
        <c:auto val="1"/>
        <c:lblAlgn val="ctr"/>
        <c:lblOffset val="100"/>
        <c:tickLblSkip val="1"/>
        <c:noMultiLvlLbl val="0"/>
      </c:catAx>
      <c:valAx>
        <c:axId val="49801888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9801855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'Comm Safety'!$B$3</c:f>
          <c:strCache>
            <c:ptCount val="1"/>
            <c:pt idx="0">
              <c:v>To what extent would you agree or disagree that the police and other local public services are successfully dealing with anti-social behaviour and crime in your local area? (Base: 1807)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'Comm Safety'!$B$5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Safety'!$D$4</c:f>
              <c:strCache>
                <c:ptCount val="1"/>
                <c:pt idx="0">
                  <c:v>%</c:v>
                </c:pt>
              </c:strCache>
            </c:strRef>
          </c:cat>
          <c:val>
            <c:numRef>
              <c:f>'Comm Safety'!$D$5</c:f>
              <c:numCache>
                <c:formatCode>0.0</c:formatCode>
                <c:ptCount val="1"/>
                <c:pt idx="0">
                  <c:v>4.4825677919203093</c:v>
                </c:pt>
              </c:numCache>
            </c:numRef>
          </c:val>
          <c:extLst>
            <c:ext xmlns:c16="http://schemas.microsoft.com/office/drawing/2014/chart" uri="{C3380CC4-5D6E-409C-BE32-E72D297353CC}">
              <c16:uniqueId val="{00000000-D469-4BC7-82C7-B662D20E3B5D}"/>
            </c:ext>
          </c:extLst>
        </c:ser>
        <c:ser>
          <c:idx val="1"/>
          <c:order val="1"/>
          <c:tx>
            <c:strRef>
              <c:f>'Comm Safety'!$B$6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Safety'!$D$4</c:f>
              <c:strCache>
                <c:ptCount val="1"/>
                <c:pt idx="0">
                  <c:v>%</c:v>
                </c:pt>
              </c:strCache>
            </c:strRef>
          </c:cat>
          <c:val>
            <c:numRef>
              <c:f>'Comm Safety'!$D$6</c:f>
              <c:numCache>
                <c:formatCode>0.0</c:formatCode>
                <c:ptCount val="1"/>
                <c:pt idx="0">
                  <c:v>20.697288323187603</c:v>
                </c:pt>
              </c:numCache>
            </c:numRef>
          </c:val>
          <c:extLst>
            <c:ext xmlns:c16="http://schemas.microsoft.com/office/drawing/2014/chart" uri="{C3380CC4-5D6E-409C-BE32-E72D297353CC}">
              <c16:uniqueId val="{00000001-D469-4BC7-82C7-B662D20E3B5D}"/>
            </c:ext>
          </c:extLst>
        </c:ser>
        <c:ser>
          <c:idx val="2"/>
          <c:order val="2"/>
          <c:tx>
            <c:strRef>
              <c:f>'Comm Safety'!$B$7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Safety'!$D$4</c:f>
              <c:strCache>
                <c:ptCount val="1"/>
                <c:pt idx="0">
                  <c:v>%</c:v>
                </c:pt>
              </c:strCache>
            </c:strRef>
          </c:cat>
          <c:val>
            <c:numRef>
              <c:f>'Comm Safety'!$D$7</c:f>
              <c:numCache>
                <c:formatCode>0.0</c:formatCode>
                <c:ptCount val="1"/>
                <c:pt idx="0">
                  <c:v>24.349750968456004</c:v>
                </c:pt>
              </c:numCache>
            </c:numRef>
          </c:val>
          <c:extLst>
            <c:ext xmlns:c16="http://schemas.microsoft.com/office/drawing/2014/chart" uri="{C3380CC4-5D6E-409C-BE32-E72D297353CC}">
              <c16:uniqueId val="{00000002-D469-4BC7-82C7-B662D20E3B5D}"/>
            </c:ext>
          </c:extLst>
        </c:ser>
        <c:ser>
          <c:idx val="3"/>
          <c:order val="3"/>
          <c:tx>
            <c:strRef>
              <c:f>'Comm Safety'!$B$8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Safety'!$D$4</c:f>
              <c:strCache>
                <c:ptCount val="1"/>
                <c:pt idx="0">
                  <c:v>%</c:v>
                </c:pt>
              </c:strCache>
            </c:strRef>
          </c:cat>
          <c:val>
            <c:numRef>
              <c:f>'Comm Safety'!$D$8</c:f>
              <c:numCache>
                <c:formatCode>0.0</c:formatCode>
                <c:ptCount val="1"/>
                <c:pt idx="0">
                  <c:v>25.677919203099059</c:v>
                </c:pt>
              </c:numCache>
            </c:numRef>
          </c:val>
          <c:extLst>
            <c:ext xmlns:c16="http://schemas.microsoft.com/office/drawing/2014/chart" uri="{C3380CC4-5D6E-409C-BE32-E72D297353CC}">
              <c16:uniqueId val="{00000003-D469-4BC7-82C7-B662D20E3B5D}"/>
            </c:ext>
          </c:extLst>
        </c:ser>
        <c:ser>
          <c:idx val="4"/>
          <c:order val="4"/>
          <c:tx>
            <c:strRef>
              <c:f>'Comm Safety'!$B$9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Safety'!$D$4</c:f>
              <c:strCache>
                <c:ptCount val="1"/>
                <c:pt idx="0">
                  <c:v>%</c:v>
                </c:pt>
              </c:strCache>
            </c:strRef>
          </c:cat>
          <c:val>
            <c:numRef>
              <c:f>'Comm Safety'!$D$9</c:f>
              <c:numCache>
                <c:formatCode>0.0</c:formatCode>
                <c:ptCount val="1"/>
                <c:pt idx="0">
                  <c:v>24.792473713337024</c:v>
                </c:pt>
              </c:numCache>
            </c:numRef>
          </c:val>
          <c:extLst>
            <c:ext xmlns:c16="http://schemas.microsoft.com/office/drawing/2014/chart" uri="{C3380CC4-5D6E-409C-BE32-E72D297353CC}">
              <c16:uniqueId val="{00000004-D469-4BC7-82C7-B662D20E3B5D}"/>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1"/>
        <c:axPos val="l"/>
        <c:numFmt formatCode="General" sourceLinked="1"/>
        <c:majorTickMark val="none"/>
        <c:minorTickMark val="none"/>
        <c:tickLblPos val="nextTo"/>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To what extent would you agree or disagree that the police and other local public services are successfully dealing with anti-social behaviour and crime in your local area?</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74E-2"/>
          <c:y val="0.28282407407407412"/>
          <c:w val="0.87122462817147861"/>
          <c:h val="0.50387321376494609"/>
        </c:manualLayout>
      </c:layout>
      <c:lineChart>
        <c:grouping val="standard"/>
        <c:varyColors val="0"/>
        <c:ser>
          <c:idx val="0"/>
          <c:order val="0"/>
          <c:tx>
            <c:strRef>
              <c:f>'CS Trend data'!$C$4</c:f>
              <c:strCache>
                <c:ptCount val="1"/>
                <c:pt idx="0">
                  <c:v>Agree</c:v>
                </c:pt>
              </c:strCache>
            </c:strRef>
          </c:tx>
          <c:spPr>
            <a:ln w="28575" cap="rnd">
              <a:solidFill>
                <a:srgbClr val="27A096"/>
              </a:solidFill>
              <a:prstDash val="dash"/>
              <a:round/>
            </a:ln>
            <a:effectLst/>
          </c:spPr>
          <c:marker>
            <c:symbol val="square"/>
            <c:size val="10"/>
            <c:spPr>
              <a:solidFill>
                <a:srgbClr val="00B050"/>
              </a:solidFill>
              <a:ln w="9525">
                <a:solidFill>
                  <a:srgbClr val="2FBFB5"/>
                </a:solidFill>
              </a:ln>
              <a:effectLst/>
            </c:spPr>
          </c:marker>
          <c:dPt>
            <c:idx val="0"/>
            <c:marker>
              <c:symbol val="square"/>
              <c:size val="10"/>
              <c:spPr>
                <a:solidFill>
                  <a:srgbClr val="27A096"/>
                </a:solidFill>
                <a:ln w="9525">
                  <a:solidFill>
                    <a:srgbClr val="2FBFB5"/>
                  </a:solidFill>
                </a:ln>
                <a:effectLst/>
              </c:spPr>
            </c:marker>
            <c:bubble3D val="0"/>
            <c:extLst>
              <c:ext xmlns:c16="http://schemas.microsoft.com/office/drawing/2014/chart" uri="{C3380CC4-5D6E-409C-BE32-E72D297353CC}">
                <c16:uniqueId val="{00000000-6D60-4E67-95F5-8647C10C34AC}"/>
              </c:ext>
            </c:extLst>
          </c:dPt>
          <c:dPt>
            <c:idx val="1"/>
            <c:marker>
              <c:symbol val="square"/>
              <c:size val="10"/>
              <c:spPr>
                <a:solidFill>
                  <a:srgbClr val="27A096"/>
                </a:solidFill>
                <a:ln w="9525">
                  <a:solidFill>
                    <a:srgbClr val="2FBFB5"/>
                  </a:solidFill>
                </a:ln>
                <a:effectLst/>
              </c:spPr>
            </c:marker>
            <c:bubble3D val="0"/>
            <c:extLst>
              <c:ext xmlns:c16="http://schemas.microsoft.com/office/drawing/2014/chart" uri="{C3380CC4-5D6E-409C-BE32-E72D297353CC}">
                <c16:uniqueId val="{00000001-6D60-4E67-95F5-8647C10C34AC}"/>
              </c:ext>
            </c:extLst>
          </c:dPt>
          <c:dPt>
            <c:idx val="2"/>
            <c:marker>
              <c:symbol val="square"/>
              <c:size val="10"/>
              <c:spPr>
                <a:solidFill>
                  <a:srgbClr val="27A096"/>
                </a:solidFill>
                <a:ln w="9525">
                  <a:solidFill>
                    <a:srgbClr val="2FBFB5"/>
                  </a:solidFill>
                </a:ln>
                <a:effectLst/>
              </c:spPr>
            </c:marker>
            <c:bubble3D val="0"/>
            <c:extLst>
              <c:ext xmlns:c16="http://schemas.microsoft.com/office/drawing/2014/chart" uri="{C3380CC4-5D6E-409C-BE32-E72D297353CC}">
                <c16:uniqueId val="{00000002-6D60-4E67-95F5-8647C10C34AC}"/>
              </c:ext>
            </c:extLst>
          </c:dPt>
          <c:dPt>
            <c:idx val="3"/>
            <c:marker>
              <c:symbol val="square"/>
              <c:size val="10"/>
              <c:spPr>
                <a:solidFill>
                  <a:srgbClr val="27A096"/>
                </a:solidFill>
                <a:ln w="9525">
                  <a:solidFill>
                    <a:srgbClr val="2FBFB5"/>
                  </a:solidFill>
                </a:ln>
                <a:effectLst/>
              </c:spPr>
            </c:marker>
            <c:bubble3D val="0"/>
            <c:extLst>
              <c:ext xmlns:c16="http://schemas.microsoft.com/office/drawing/2014/chart" uri="{C3380CC4-5D6E-409C-BE32-E72D297353CC}">
                <c16:uniqueId val="{00000003-6D60-4E67-95F5-8647C10C34AC}"/>
              </c:ext>
            </c:extLst>
          </c:dPt>
          <c:dPt>
            <c:idx val="4"/>
            <c:marker>
              <c:symbol val="square"/>
              <c:size val="10"/>
              <c:spPr>
                <a:solidFill>
                  <a:srgbClr val="27A096"/>
                </a:solidFill>
                <a:ln w="9525">
                  <a:solidFill>
                    <a:srgbClr val="2FBFB5"/>
                  </a:solidFill>
                </a:ln>
                <a:effectLst/>
              </c:spPr>
            </c:marker>
            <c:bubble3D val="0"/>
            <c:extLst>
              <c:ext xmlns:c16="http://schemas.microsoft.com/office/drawing/2014/chart" uri="{C3380CC4-5D6E-409C-BE32-E72D297353CC}">
                <c16:uniqueId val="{00000004-6D60-4E67-95F5-8647C10C34AC}"/>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27A096"/>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data'!$B$7:$B$11</c:f>
              <c:numCache>
                <c:formatCode>General</c:formatCode>
                <c:ptCount val="5"/>
                <c:pt idx="0">
                  <c:v>2021</c:v>
                </c:pt>
                <c:pt idx="1">
                  <c:v>2022</c:v>
                </c:pt>
                <c:pt idx="2">
                  <c:v>2023</c:v>
                </c:pt>
                <c:pt idx="3">
                  <c:v>2024</c:v>
                </c:pt>
                <c:pt idx="4">
                  <c:v>2025</c:v>
                </c:pt>
              </c:numCache>
            </c:numRef>
          </c:cat>
          <c:val>
            <c:numRef>
              <c:f>'CS Trend data'!$C$7:$C$11</c:f>
              <c:numCache>
                <c:formatCode>0.0</c:formatCode>
                <c:ptCount val="5"/>
                <c:pt idx="0">
                  <c:v>21.3</c:v>
                </c:pt>
                <c:pt idx="1">
                  <c:v>22</c:v>
                </c:pt>
                <c:pt idx="2">
                  <c:v>26.1</c:v>
                </c:pt>
                <c:pt idx="3">
                  <c:v>29.966139954853272</c:v>
                </c:pt>
                <c:pt idx="4">
                  <c:v>25.179856115107913</c:v>
                </c:pt>
              </c:numCache>
            </c:numRef>
          </c:val>
          <c:smooth val="0"/>
          <c:extLst>
            <c:ext xmlns:c16="http://schemas.microsoft.com/office/drawing/2014/chart" uri="{C3380CC4-5D6E-409C-BE32-E72D297353CC}">
              <c16:uniqueId val="{00000005-6D60-4E67-95F5-8647C10C34AC}"/>
            </c:ext>
          </c:extLst>
        </c:ser>
        <c:ser>
          <c:idx val="2"/>
          <c:order val="2"/>
          <c:tx>
            <c:strRef>
              <c:f>'CS Trend data'!$E$4</c:f>
              <c:strCache>
                <c:ptCount val="1"/>
                <c:pt idx="0">
                  <c:v>Disagree</c:v>
                </c:pt>
              </c:strCache>
            </c:strRef>
          </c:tx>
          <c:spPr>
            <a:ln w="28575" cap="rnd">
              <a:solidFill>
                <a:srgbClr val="ED6B2A"/>
              </a:solidFill>
              <a:round/>
            </a:ln>
            <a:effectLst/>
          </c:spPr>
          <c:marker>
            <c:symbol val="diamond"/>
            <c:size val="10"/>
            <c:spPr>
              <a:solidFill>
                <a:srgbClr val="ED6B2A"/>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data'!$B$7:$B$11</c:f>
              <c:numCache>
                <c:formatCode>General</c:formatCode>
                <c:ptCount val="5"/>
                <c:pt idx="0">
                  <c:v>2021</c:v>
                </c:pt>
                <c:pt idx="1">
                  <c:v>2022</c:v>
                </c:pt>
                <c:pt idx="2">
                  <c:v>2023</c:v>
                </c:pt>
                <c:pt idx="3">
                  <c:v>2024</c:v>
                </c:pt>
                <c:pt idx="4">
                  <c:v>2025</c:v>
                </c:pt>
              </c:numCache>
            </c:numRef>
          </c:cat>
          <c:val>
            <c:numRef>
              <c:f>'CS Trend data'!$E$7:$E$11</c:f>
              <c:numCache>
                <c:formatCode>General</c:formatCode>
                <c:ptCount val="5"/>
                <c:pt idx="0">
                  <c:v>56.2</c:v>
                </c:pt>
                <c:pt idx="1">
                  <c:v>52.1</c:v>
                </c:pt>
                <c:pt idx="2">
                  <c:v>50.4</c:v>
                </c:pt>
                <c:pt idx="3" formatCode="0.0">
                  <c:v>47.742663656884872</c:v>
                </c:pt>
                <c:pt idx="4" formatCode="0.0">
                  <c:v>50.470392916436083</c:v>
                </c:pt>
              </c:numCache>
            </c:numRef>
          </c:val>
          <c:smooth val="0"/>
          <c:extLst>
            <c:ext xmlns:c16="http://schemas.microsoft.com/office/drawing/2014/chart" uri="{C3380CC4-5D6E-409C-BE32-E72D297353CC}">
              <c16:uniqueId val="{00000006-6D60-4E67-95F5-8647C10C34AC}"/>
            </c:ext>
          </c:extLst>
        </c:ser>
        <c:dLbls>
          <c:showLegendKey val="0"/>
          <c:showVal val="0"/>
          <c:showCatName val="0"/>
          <c:showSerName val="0"/>
          <c:showPercent val="0"/>
          <c:showBubbleSize val="0"/>
        </c:dLbls>
        <c:marker val="1"/>
        <c:smooth val="0"/>
        <c:axId val="623735872"/>
        <c:axId val="623737512"/>
        <c:extLst>
          <c:ext xmlns:c15="http://schemas.microsoft.com/office/drawing/2012/chart" uri="{02D57815-91ED-43cb-92C2-25804820EDAC}">
            <c15:filteredLineSeries>
              <c15:ser>
                <c:idx val="1"/>
                <c:order val="1"/>
                <c:tx>
                  <c:strRef>
                    <c:extLst>
                      <c:ext uri="{02D57815-91ED-43cb-92C2-25804820EDAC}">
                        <c15:formulaRef>
                          <c15:sqref>'CS Trend data'!$D$4</c15:sqref>
                        </c15:formulaRef>
                      </c:ext>
                    </c:extLst>
                    <c:strCache>
                      <c:ptCount val="1"/>
                      <c:pt idx="0">
                        <c:v>Neither</c:v>
                      </c:pt>
                    </c:strCache>
                  </c:strRef>
                </c:tx>
                <c:spPr>
                  <a:ln w="28575" cap="rnd">
                    <a:solidFill>
                      <a:schemeClr val="bg1">
                        <a:lumMod val="50000"/>
                      </a:schemeClr>
                    </a:solidFill>
                    <a:round/>
                  </a:ln>
                  <a:effectLst/>
                </c:spPr>
                <c:marker>
                  <c:symbol val="none"/>
                </c:marker>
                <c:cat>
                  <c:numRef>
                    <c:extLst>
                      <c:ext uri="{02D57815-91ED-43cb-92C2-25804820EDAC}">
                        <c15:formulaRef>
                          <c15:sqref>'CS Trend data'!$B$7:$B$11</c15:sqref>
                        </c15:formulaRef>
                      </c:ext>
                    </c:extLst>
                    <c:numCache>
                      <c:formatCode>General</c:formatCode>
                      <c:ptCount val="5"/>
                      <c:pt idx="0">
                        <c:v>2021</c:v>
                      </c:pt>
                      <c:pt idx="1">
                        <c:v>2022</c:v>
                      </c:pt>
                      <c:pt idx="2">
                        <c:v>2023</c:v>
                      </c:pt>
                      <c:pt idx="3">
                        <c:v>2024</c:v>
                      </c:pt>
                      <c:pt idx="4">
                        <c:v>2025</c:v>
                      </c:pt>
                    </c:numCache>
                  </c:numRef>
                </c:cat>
                <c:val>
                  <c:numRef>
                    <c:extLst>
                      <c:ext uri="{02D57815-91ED-43cb-92C2-25804820EDAC}">
                        <c15:formulaRef>
                          <c15:sqref>'CS Trend data'!$D$7:$D$11</c15:sqref>
                        </c15:formulaRef>
                      </c:ext>
                    </c:extLst>
                    <c:numCache>
                      <c:formatCode>0.0</c:formatCode>
                      <c:ptCount val="5"/>
                      <c:pt idx="0">
                        <c:v>22.5</c:v>
                      </c:pt>
                      <c:pt idx="1">
                        <c:v>25.9</c:v>
                      </c:pt>
                      <c:pt idx="2" formatCode="General">
                        <c:v>23.5</c:v>
                      </c:pt>
                      <c:pt idx="3">
                        <c:v>22.291196388261849</c:v>
                      </c:pt>
                      <c:pt idx="4">
                        <c:v>24.349750968456004</c:v>
                      </c:pt>
                    </c:numCache>
                  </c:numRef>
                </c:val>
                <c:smooth val="0"/>
                <c:extLst>
                  <c:ext xmlns:c16="http://schemas.microsoft.com/office/drawing/2014/chart" uri="{C3380CC4-5D6E-409C-BE32-E72D297353CC}">
                    <c16:uniqueId val="{00000007-6D60-4E67-95F5-8647C10C34AC}"/>
                  </c:ext>
                </c:extLst>
              </c15:ser>
            </c15:filteredLineSeries>
          </c:ext>
        </c:extLst>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'Comm Safety_Demog'!$B$2</c:f>
          <c:strCache>
            <c:ptCount val="1"/>
            <c:pt idx="0">
              <c:v>To what extent would you agree or disagree that the police and other local public services are successfully dealing with anti-social behaviour and crime in your local area?</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'Comm Safety_Demog'!$B$15</c:f>
              <c:strCache>
                <c:ptCount val="1"/>
                <c:pt idx="0">
                  <c:v>Strongly agree</c:v>
                </c:pt>
              </c:strCache>
            </c:strRef>
          </c:tx>
          <c:spPr>
            <a:solidFill>
              <a:srgbClr val="007881"/>
            </a:solidFill>
            <a:ln>
              <a:solidFill>
                <a:sysClr val="windowText" lastClr="000000"/>
              </a:solidFill>
            </a:ln>
            <a:effectLst/>
          </c:spPr>
          <c:invertIfNegative val="0"/>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1C-48A1-985F-3EC6547FDA31}"/>
                </c:ext>
              </c:extLst>
            </c:dLbl>
            <c:spPr>
              <a:noFill/>
              <a:ln>
                <a:noFill/>
              </a:ln>
              <a:effectLst/>
            </c:spPr>
            <c:txPr>
              <a:bodyPr wrap="square" lIns="38100" tIns="19050" rIns="38100" bIns="19050" anchor="ctr">
                <a:spAutoFit/>
              </a:bodyPr>
              <a:lstStyle/>
              <a:p>
                <a:pPr>
                  <a:defRPr sz="12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Safety_Demog'!$C$14:$M$14</c:f>
              <c:strCache>
                <c:ptCount val="11"/>
                <c:pt idx="0">
                  <c:v>Identify as disabled (Base: 252)</c:v>
                </c:pt>
                <c:pt idx="1">
                  <c:v>Welsh speaker (Base: 189)</c:v>
                </c:pt>
                <c:pt idx="2">
                  <c:v>Southern Arc (Base: 481)</c:v>
                </c:pt>
                <c:pt idx="3">
                  <c:v>All respondents (Base: 1807)</c:v>
                </c:pt>
                <c:pt idx="4">
                  <c:v>55+ (Base: 792)</c:v>
                </c:pt>
                <c:pt idx="5">
                  <c:v>Male (Base: 617)</c:v>
                </c:pt>
                <c:pt idx="6">
                  <c:v>Female (Base: 771)</c:v>
                </c:pt>
                <c:pt idx="7">
                  <c:v>LGBTQ+ (Base: 138)</c:v>
                </c:pt>
                <c:pt idx="8">
                  <c:v>Under 35 (Base: 190)</c:v>
                </c:pt>
                <c:pt idx="9">
                  <c:v>Children in household (Base: 291)</c:v>
                </c:pt>
                <c:pt idx="10">
                  <c:v>Ethnically diverse (Base: 250)</c:v>
                </c:pt>
              </c:strCache>
            </c:strRef>
          </c:cat>
          <c:val>
            <c:numRef>
              <c:f>'Comm Safety_Demog'!$C$15:$M$15</c:f>
              <c:numCache>
                <c:formatCode>0.0</c:formatCode>
                <c:ptCount val="11"/>
                <c:pt idx="0">
                  <c:v>4.7619047619047619</c:v>
                </c:pt>
                <c:pt idx="1">
                  <c:v>4.2328042328042326</c:v>
                </c:pt>
                <c:pt idx="2">
                  <c:v>4.3659043659043659</c:v>
                </c:pt>
                <c:pt idx="3">
                  <c:v>4.4825677919203093</c:v>
                </c:pt>
                <c:pt idx="4">
                  <c:v>3.1565656565656566</c:v>
                </c:pt>
                <c:pt idx="5">
                  <c:v>4.0518638573743919</c:v>
                </c:pt>
                <c:pt idx="6">
                  <c:v>5.0583657587548636</c:v>
                </c:pt>
                <c:pt idx="7">
                  <c:v>4.3478260869565215</c:v>
                </c:pt>
                <c:pt idx="8">
                  <c:v>6.3157894736842106</c:v>
                </c:pt>
                <c:pt idx="9">
                  <c:v>5.1546391752577314</c:v>
                </c:pt>
                <c:pt idx="10">
                  <c:v>9.1999999999999993</c:v>
                </c:pt>
              </c:numCache>
            </c:numRef>
          </c:val>
          <c:extLst>
            <c:ext xmlns:c16="http://schemas.microsoft.com/office/drawing/2014/chart" uri="{C3380CC4-5D6E-409C-BE32-E72D297353CC}">
              <c16:uniqueId val="{00000000-9AE2-444F-92BD-5EEC85EA7D09}"/>
            </c:ext>
          </c:extLst>
        </c:ser>
        <c:ser>
          <c:idx val="1"/>
          <c:order val="1"/>
          <c:tx>
            <c:strRef>
              <c:f>'Comm Safety_Demog'!$B$16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Safety_Demog'!$C$14:$M$14</c:f>
              <c:strCache>
                <c:ptCount val="11"/>
                <c:pt idx="0">
                  <c:v>Identify as disabled (Base: 252)</c:v>
                </c:pt>
                <c:pt idx="1">
                  <c:v>Welsh speaker (Base: 189)</c:v>
                </c:pt>
                <c:pt idx="2">
                  <c:v>Southern Arc (Base: 481)</c:v>
                </c:pt>
                <c:pt idx="3">
                  <c:v>All respondents (Base: 1807)</c:v>
                </c:pt>
                <c:pt idx="4">
                  <c:v>55+ (Base: 792)</c:v>
                </c:pt>
                <c:pt idx="5">
                  <c:v>Male (Base: 617)</c:v>
                </c:pt>
                <c:pt idx="6">
                  <c:v>Female (Base: 771)</c:v>
                </c:pt>
                <c:pt idx="7">
                  <c:v>LGBTQ+ (Base: 138)</c:v>
                </c:pt>
                <c:pt idx="8">
                  <c:v>Under 35 (Base: 190)</c:v>
                </c:pt>
                <c:pt idx="9">
                  <c:v>Children in household (Base: 291)</c:v>
                </c:pt>
                <c:pt idx="10">
                  <c:v>Ethnically diverse (Base: 250)</c:v>
                </c:pt>
              </c:strCache>
            </c:strRef>
          </c:cat>
          <c:val>
            <c:numRef>
              <c:f>'Comm Safety_Demog'!$C$16:$M$16</c:f>
              <c:numCache>
                <c:formatCode>0.0</c:formatCode>
                <c:ptCount val="11"/>
                <c:pt idx="0">
                  <c:v>17.063492063492063</c:v>
                </c:pt>
                <c:pt idx="1">
                  <c:v>17.989417989417987</c:v>
                </c:pt>
                <c:pt idx="2">
                  <c:v>19.75051975051975</c:v>
                </c:pt>
                <c:pt idx="3">
                  <c:v>20.697288323187603</c:v>
                </c:pt>
                <c:pt idx="4">
                  <c:v>22.601010101010104</c:v>
                </c:pt>
                <c:pt idx="5">
                  <c:v>21.717990275526741</c:v>
                </c:pt>
                <c:pt idx="6">
                  <c:v>23.735408560311281</c:v>
                </c:pt>
                <c:pt idx="7">
                  <c:v>25.362318840579711</c:v>
                </c:pt>
                <c:pt idx="8">
                  <c:v>24.736842105263158</c:v>
                </c:pt>
                <c:pt idx="9">
                  <c:v>26.116838487972512</c:v>
                </c:pt>
                <c:pt idx="10">
                  <c:v>24</c:v>
                </c:pt>
              </c:numCache>
            </c:numRef>
          </c:val>
          <c:extLst>
            <c:ext xmlns:c16="http://schemas.microsoft.com/office/drawing/2014/chart" uri="{C3380CC4-5D6E-409C-BE32-E72D297353CC}">
              <c16:uniqueId val="{00000001-9AE2-444F-92BD-5EEC85EA7D09}"/>
            </c:ext>
          </c:extLst>
        </c:ser>
        <c:ser>
          <c:idx val="2"/>
          <c:order val="2"/>
          <c:tx>
            <c:strRef>
              <c:f>'Comm Safety_Demog'!$B$17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Safety_Demog'!$C$14:$M$14</c:f>
              <c:strCache>
                <c:ptCount val="11"/>
                <c:pt idx="0">
                  <c:v>Identify as disabled (Base: 252)</c:v>
                </c:pt>
                <c:pt idx="1">
                  <c:v>Welsh speaker (Base: 189)</c:v>
                </c:pt>
                <c:pt idx="2">
                  <c:v>Southern Arc (Base: 481)</c:v>
                </c:pt>
                <c:pt idx="3">
                  <c:v>All respondents (Base: 1807)</c:v>
                </c:pt>
                <c:pt idx="4">
                  <c:v>55+ (Base: 792)</c:v>
                </c:pt>
                <c:pt idx="5">
                  <c:v>Male (Base: 617)</c:v>
                </c:pt>
                <c:pt idx="6">
                  <c:v>Female (Base: 771)</c:v>
                </c:pt>
                <c:pt idx="7">
                  <c:v>LGBTQ+ (Base: 138)</c:v>
                </c:pt>
                <c:pt idx="8">
                  <c:v>Under 35 (Base: 190)</c:v>
                </c:pt>
                <c:pt idx="9">
                  <c:v>Children in household (Base: 291)</c:v>
                </c:pt>
                <c:pt idx="10">
                  <c:v>Ethnically diverse (Base: 250)</c:v>
                </c:pt>
              </c:strCache>
            </c:strRef>
          </c:cat>
          <c:val>
            <c:numRef>
              <c:f>'Comm Safety_Demog'!$C$17:$M$17</c:f>
              <c:numCache>
                <c:formatCode>0.0</c:formatCode>
                <c:ptCount val="11"/>
                <c:pt idx="0">
                  <c:v>21.825396825396826</c:v>
                </c:pt>
                <c:pt idx="1">
                  <c:v>26.984126984126984</c:v>
                </c:pt>
                <c:pt idx="2">
                  <c:v>19.126819126819129</c:v>
                </c:pt>
                <c:pt idx="3">
                  <c:v>24.349750968456004</c:v>
                </c:pt>
                <c:pt idx="4">
                  <c:v>28.28282828282828</c:v>
                </c:pt>
                <c:pt idx="5">
                  <c:v>26.094003241491087</c:v>
                </c:pt>
                <c:pt idx="6">
                  <c:v>23.476005188067443</c:v>
                </c:pt>
                <c:pt idx="7">
                  <c:v>21.739130434782609</c:v>
                </c:pt>
                <c:pt idx="8">
                  <c:v>20.526315789473685</c:v>
                </c:pt>
                <c:pt idx="9">
                  <c:v>16.838487972508592</c:v>
                </c:pt>
                <c:pt idx="10">
                  <c:v>23.599999999999998</c:v>
                </c:pt>
              </c:numCache>
            </c:numRef>
          </c:val>
          <c:extLst>
            <c:ext xmlns:c16="http://schemas.microsoft.com/office/drawing/2014/chart" uri="{C3380CC4-5D6E-409C-BE32-E72D297353CC}">
              <c16:uniqueId val="{00000002-9AE2-444F-92BD-5EEC85EA7D09}"/>
            </c:ext>
          </c:extLst>
        </c:ser>
        <c:ser>
          <c:idx val="3"/>
          <c:order val="3"/>
          <c:tx>
            <c:strRef>
              <c:f>'Comm Safety_Demog'!$B$18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Safety_Demog'!$C$14:$M$14</c:f>
              <c:strCache>
                <c:ptCount val="11"/>
                <c:pt idx="0">
                  <c:v>Identify as disabled (Base: 252)</c:v>
                </c:pt>
                <c:pt idx="1">
                  <c:v>Welsh speaker (Base: 189)</c:v>
                </c:pt>
                <c:pt idx="2">
                  <c:v>Southern Arc (Base: 481)</c:v>
                </c:pt>
                <c:pt idx="3">
                  <c:v>All respondents (Base: 1807)</c:v>
                </c:pt>
                <c:pt idx="4">
                  <c:v>55+ (Base: 792)</c:v>
                </c:pt>
                <c:pt idx="5">
                  <c:v>Male (Base: 617)</c:v>
                </c:pt>
                <c:pt idx="6">
                  <c:v>Female (Base: 771)</c:v>
                </c:pt>
                <c:pt idx="7">
                  <c:v>LGBTQ+ (Base: 138)</c:v>
                </c:pt>
                <c:pt idx="8">
                  <c:v>Under 35 (Base: 190)</c:v>
                </c:pt>
                <c:pt idx="9">
                  <c:v>Children in household (Base: 291)</c:v>
                </c:pt>
                <c:pt idx="10">
                  <c:v>Ethnically diverse (Base: 250)</c:v>
                </c:pt>
              </c:strCache>
            </c:strRef>
          </c:cat>
          <c:val>
            <c:numRef>
              <c:f>'Comm Safety_Demog'!$C$18:$M$18</c:f>
              <c:numCache>
                <c:formatCode>0.0</c:formatCode>
                <c:ptCount val="11"/>
                <c:pt idx="0">
                  <c:v>25</c:v>
                </c:pt>
                <c:pt idx="1">
                  <c:v>30.687830687830687</c:v>
                </c:pt>
                <c:pt idx="2">
                  <c:v>26.403326403326403</c:v>
                </c:pt>
                <c:pt idx="3">
                  <c:v>25.677919203099059</c:v>
                </c:pt>
                <c:pt idx="4">
                  <c:v>23.98989898989899</c:v>
                </c:pt>
                <c:pt idx="5">
                  <c:v>22.366288492706644</c:v>
                </c:pt>
                <c:pt idx="6">
                  <c:v>26.459143968871597</c:v>
                </c:pt>
                <c:pt idx="7">
                  <c:v>23.188405797101449</c:v>
                </c:pt>
                <c:pt idx="8">
                  <c:v>20.526315789473685</c:v>
                </c:pt>
                <c:pt idx="9">
                  <c:v>25.773195876288657</c:v>
                </c:pt>
                <c:pt idx="10">
                  <c:v>20</c:v>
                </c:pt>
              </c:numCache>
            </c:numRef>
          </c:val>
          <c:extLst>
            <c:ext xmlns:c16="http://schemas.microsoft.com/office/drawing/2014/chart" uri="{C3380CC4-5D6E-409C-BE32-E72D297353CC}">
              <c16:uniqueId val="{00000003-9AE2-444F-92BD-5EEC85EA7D09}"/>
            </c:ext>
          </c:extLst>
        </c:ser>
        <c:ser>
          <c:idx val="4"/>
          <c:order val="4"/>
          <c:tx>
            <c:strRef>
              <c:f>'Comm Safety_Demog'!$B$19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Safety_Demog'!$C$14:$M$14</c:f>
              <c:strCache>
                <c:ptCount val="11"/>
                <c:pt idx="0">
                  <c:v>Identify as disabled (Base: 252)</c:v>
                </c:pt>
                <c:pt idx="1">
                  <c:v>Welsh speaker (Base: 189)</c:v>
                </c:pt>
                <c:pt idx="2">
                  <c:v>Southern Arc (Base: 481)</c:v>
                </c:pt>
                <c:pt idx="3">
                  <c:v>All respondents (Base: 1807)</c:v>
                </c:pt>
                <c:pt idx="4">
                  <c:v>55+ (Base: 792)</c:v>
                </c:pt>
                <c:pt idx="5">
                  <c:v>Male (Base: 617)</c:v>
                </c:pt>
                <c:pt idx="6">
                  <c:v>Female (Base: 771)</c:v>
                </c:pt>
                <c:pt idx="7">
                  <c:v>LGBTQ+ (Base: 138)</c:v>
                </c:pt>
                <c:pt idx="8">
                  <c:v>Under 35 (Base: 190)</c:v>
                </c:pt>
                <c:pt idx="9">
                  <c:v>Children in household (Base: 291)</c:v>
                </c:pt>
                <c:pt idx="10">
                  <c:v>Ethnically diverse (Base: 250)</c:v>
                </c:pt>
              </c:strCache>
            </c:strRef>
          </c:cat>
          <c:val>
            <c:numRef>
              <c:f>'Comm Safety_Demog'!$C$19:$M$19</c:f>
              <c:numCache>
                <c:formatCode>0.0</c:formatCode>
                <c:ptCount val="11"/>
                <c:pt idx="0">
                  <c:v>31.349206349206348</c:v>
                </c:pt>
                <c:pt idx="1">
                  <c:v>20.105820105820104</c:v>
                </c:pt>
                <c:pt idx="2">
                  <c:v>30.353430353430355</c:v>
                </c:pt>
                <c:pt idx="3">
                  <c:v>24.792473713337024</c:v>
                </c:pt>
                <c:pt idx="4">
                  <c:v>21.969696969696969</c:v>
                </c:pt>
                <c:pt idx="5">
                  <c:v>25.769854132901131</c:v>
                </c:pt>
                <c:pt idx="6">
                  <c:v>21.271076523994811</c:v>
                </c:pt>
                <c:pt idx="7">
                  <c:v>25.362318840579711</c:v>
                </c:pt>
                <c:pt idx="8">
                  <c:v>27.89473684210526</c:v>
                </c:pt>
                <c:pt idx="9">
                  <c:v>26.116838487972512</c:v>
                </c:pt>
                <c:pt idx="10">
                  <c:v>23.200000000000003</c:v>
                </c:pt>
              </c:numCache>
            </c:numRef>
          </c:val>
          <c:extLst>
            <c:ext xmlns:c16="http://schemas.microsoft.com/office/drawing/2014/chart" uri="{C3380CC4-5D6E-409C-BE32-E72D297353CC}">
              <c16:uniqueId val="{00000004-9AE2-444F-92BD-5EEC85EA7D09}"/>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'Comm Safety_Dep5th'!$B$2</c:f>
          <c:strCache>
            <c:ptCount val="1"/>
            <c:pt idx="0">
              <c:v>To what extent would you agree or disagree that the police and other local public services are successfully dealing with anti-social behaviour and crime in your local area? Cardiff Residents by Deprivation Fifth</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'Comm Safety_Dep5th'!$B$5</c:f>
              <c:strCache>
                <c:ptCount val="1"/>
                <c:pt idx="0">
                  <c:v>Strongly agree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Safety_Dep5th'!$I$4:$N$4</c:f>
              <c:strCache>
                <c:ptCount val="6"/>
                <c:pt idx="0">
                  <c:v>All Respondents (Base: 1807)</c:v>
                </c:pt>
                <c:pt idx="1">
                  <c:v>Least Deprived (Base: 290)</c:v>
                </c:pt>
                <c:pt idx="2">
                  <c:v>Next Least Deprived (Base: 307)</c:v>
                </c:pt>
                <c:pt idx="3">
                  <c:v>Middle (Base: 252)</c:v>
                </c:pt>
                <c:pt idx="4">
                  <c:v>Next Most Deprived (Base: 221)</c:v>
                </c:pt>
                <c:pt idx="5">
                  <c:v>Most Deprived (Base: 154)</c:v>
                </c:pt>
              </c:strCache>
            </c:strRef>
          </c:cat>
          <c:val>
            <c:numRef>
              <c:f>'Comm Safety_Dep5th'!$I$5:$N$5</c:f>
              <c:numCache>
                <c:formatCode>0.0</c:formatCode>
                <c:ptCount val="6"/>
                <c:pt idx="0">
                  <c:v>4.4825677919203093</c:v>
                </c:pt>
                <c:pt idx="1">
                  <c:v>4.1379310344827589</c:v>
                </c:pt>
                <c:pt idx="2">
                  <c:v>3.9087947882736152</c:v>
                </c:pt>
                <c:pt idx="3">
                  <c:v>3.1746031746031744</c:v>
                </c:pt>
                <c:pt idx="4">
                  <c:v>5.4298642533936654</c:v>
                </c:pt>
                <c:pt idx="5">
                  <c:v>6.4935064935064926</c:v>
                </c:pt>
              </c:numCache>
            </c:numRef>
          </c:val>
          <c:extLst>
            <c:ext xmlns:c16="http://schemas.microsoft.com/office/drawing/2014/chart" uri="{C3380CC4-5D6E-409C-BE32-E72D297353CC}">
              <c16:uniqueId val="{00000000-229E-4C85-B2C1-39F0CFA86516}"/>
            </c:ext>
          </c:extLst>
        </c:ser>
        <c:ser>
          <c:idx val="1"/>
          <c:order val="1"/>
          <c:tx>
            <c:strRef>
              <c:f>'Comm Safety_Dep5th'!$B$6</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Safety_Dep5th'!$I$4:$N$4</c:f>
              <c:strCache>
                <c:ptCount val="6"/>
                <c:pt idx="0">
                  <c:v>All Respondents (Base: 1807)</c:v>
                </c:pt>
                <c:pt idx="1">
                  <c:v>Least Deprived (Base: 290)</c:v>
                </c:pt>
                <c:pt idx="2">
                  <c:v>Next Least Deprived (Base: 307)</c:v>
                </c:pt>
                <c:pt idx="3">
                  <c:v>Middle (Base: 252)</c:v>
                </c:pt>
                <c:pt idx="4">
                  <c:v>Next Most Deprived (Base: 221)</c:v>
                </c:pt>
                <c:pt idx="5">
                  <c:v>Most Deprived (Base: 154)</c:v>
                </c:pt>
              </c:strCache>
            </c:strRef>
          </c:cat>
          <c:val>
            <c:numRef>
              <c:f>'Comm Safety_Dep5th'!$I$6:$N$6</c:f>
              <c:numCache>
                <c:formatCode>0.0</c:formatCode>
                <c:ptCount val="6"/>
                <c:pt idx="0">
                  <c:v>20.697288323187603</c:v>
                </c:pt>
                <c:pt idx="1">
                  <c:v>30</c:v>
                </c:pt>
                <c:pt idx="2">
                  <c:v>21.172638436482085</c:v>
                </c:pt>
                <c:pt idx="3">
                  <c:v>21.825396825396826</c:v>
                </c:pt>
                <c:pt idx="4">
                  <c:v>15.837104072398189</c:v>
                </c:pt>
                <c:pt idx="5">
                  <c:v>20.129870129870131</c:v>
                </c:pt>
              </c:numCache>
            </c:numRef>
          </c:val>
          <c:extLst>
            <c:ext xmlns:c16="http://schemas.microsoft.com/office/drawing/2014/chart" uri="{C3380CC4-5D6E-409C-BE32-E72D297353CC}">
              <c16:uniqueId val="{00000001-229E-4C85-B2C1-39F0CFA86516}"/>
            </c:ext>
          </c:extLst>
        </c:ser>
        <c:ser>
          <c:idx val="2"/>
          <c:order val="2"/>
          <c:tx>
            <c:strRef>
              <c:f>'Comm Safety_Dep5th'!$B$7</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Safety_Dep5th'!$I$4:$N$4</c:f>
              <c:strCache>
                <c:ptCount val="6"/>
                <c:pt idx="0">
                  <c:v>All Respondents (Base: 1807)</c:v>
                </c:pt>
                <c:pt idx="1">
                  <c:v>Least Deprived (Base: 290)</c:v>
                </c:pt>
                <c:pt idx="2">
                  <c:v>Next Least Deprived (Base: 307)</c:v>
                </c:pt>
                <c:pt idx="3">
                  <c:v>Middle (Base: 252)</c:v>
                </c:pt>
                <c:pt idx="4">
                  <c:v>Next Most Deprived (Base: 221)</c:v>
                </c:pt>
                <c:pt idx="5">
                  <c:v>Most Deprived (Base: 154)</c:v>
                </c:pt>
              </c:strCache>
            </c:strRef>
          </c:cat>
          <c:val>
            <c:numRef>
              <c:f>'Comm Safety_Dep5th'!$I$7:$N$7</c:f>
              <c:numCache>
                <c:formatCode>0.0</c:formatCode>
                <c:ptCount val="6"/>
                <c:pt idx="0">
                  <c:v>24.349750968456004</c:v>
                </c:pt>
                <c:pt idx="1">
                  <c:v>24.137931034482758</c:v>
                </c:pt>
                <c:pt idx="2">
                  <c:v>28.013029315960914</c:v>
                </c:pt>
                <c:pt idx="3">
                  <c:v>21.825396825396826</c:v>
                </c:pt>
                <c:pt idx="4">
                  <c:v>24.434389140271492</c:v>
                </c:pt>
                <c:pt idx="5">
                  <c:v>12.337662337662337</c:v>
                </c:pt>
              </c:numCache>
            </c:numRef>
          </c:val>
          <c:extLst>
            <c:ext xmlns:c16="http://schemas.microsoft.com/office/drawing/2014/chart" uri="{C3380CC4-5D6E-409C-BE32-E72D297353CC}">
              <c16:uniqueId val="{00000002-229E-4C85-B2C1-39F0CFA86516}"/>
            </c:ext>
          </c:extLst>
        </c:ser>
        <c:ser>
          <c:idx val="3"/>
          <c:order val="3"/>
          <c:tx>
            <c:strRef>
              <c:f>'Comm Safety_Dep5th'!$B$8</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Safety_Dep5th'!$I$4:$N$4</c:f>
              <c:strCache>
                <c:ptCount val="6"/>
                <c:pt idx="0">
                  <c:v>All Respondents (Base: 1807)</c:v>
                </c:pt>
                <c:pt idx="1">
                  <c:v>Least Deprived (Base: 290)</c:v>
                </c:pt>
                <c:pt idx="2">
                  <c:v>Next Least Deprived (Base: 307)</c:v>
                </c:pt>
                <c:pt idx="3">
                  <c:v>Middle (Base: 252)</c:v>
                </c:pt>
                <c:pt idx="4">
                  <c:v>Next Most Deprived (Base: 221)</c:v>
                </c:pt>
                <c:pt idx="5">
                  <c:v>Most Deprived (Base: 154)</c:v>
                </c:pt>
              </c:strCache>
            </c:strRef>
          </c:cat>
          <c:val>
            <c:numRef>
              <c:f>'Comm Safety_Dep5th'!$I$8:$N$8</c:f>
              <c:numCache>
                <c:formatCode>0.0</c:formatCode>
                <c:ptCount val="6"/>
                <c:pt idx="0">
                  <c:v>25.677919203099059</c:v>
                </c:pt>
                <c:pt idx="1">
                  <c:v>22.758620689655174</c:v>
                </c:pt>
                <c:pt idx="2">
                  <c:v>27.361563517915311</c:v>
                </c:pt>
                <c:pt idx="3">
                  <c:v>29.365079365079367</c:v>
                </c:pt>
                <c:pt idx="4">
                  <c:v>26.696832579185521</c:v>
                </c:pt>
                <c:pt idx="5">
                  <c:v>22.727272727272727</c:v>
                </c:pt>
              </c:numCache>
            </c:numRef>
          </c:val>
          <c:extLst>
            <c:ext xmlns:c16="http://schemas.microsoft.com/office/drawing/2014/chart" uri="{C3380CC4-5D6E-409C-BE32-E72D297353CC}">
              <c16:uniqueId val="{00000003-229E-4C85-B2C1-39F0CFA86516}"/>
            </c:ext>
          </c:extLst>
        </c:ser>
        <c:ser>
          <c:idx val="4"/>
          <c:order val="4"/>
          <c:tx>
            <c:strRef>
              <c:f>'Comm Safety_Dep5th'!$B$9</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Safety_Dep5th'!$I$4:$N$4</c:f>
              <c:strCache>
                <c:ptCount val="6"/>
                <c:pt idx="0">
                  <c:v>All Respondents (Base: 1807)</c:v>
                </c:pt>
                <c:pt idx="1">
                  <c:v>Least Deprived (Base: 290)</c:v>
                </c:pt>
                <c:pt idx="2">
                  <c:v>Next Least Deprived (Base: 307)</c:v>
                </c:pt>
                <c:pt idx="3">
                  <c:v>Middle (Base: 252)</c:v>
                </c:pt>
                <c:pt idx="4">
                  <c:v>Next Most Deprived (Base: 221)</c:v>
                </c:pt>
                <c:pt idx="5">
                  <c:v>Most Deprived (Base: 154)</c:v>
                </c:pt>
              </c:strCache>
            </c:strRef>
          </c:cat>
          <c:val>
            <c:numRef>
              <c:f>'Comm Safety_Dep5th'!$I$9:$N$9</c:f>
              <c:numCache>
                <c:formatCode>0.0</c:formatCode>
                <c:ptCount val="6"/>
                <c:pt idx="0">
                  <c:v>24.792473713337024</c:v>
                </c:pt>
                <c:pt idx="1">
                  <c:v>18.96551724137931</c:v>
                </c:pt>
                <c:pt idx="2">
                  <c:v>19.54397394136808</c:v>
                </c:pt>
                <c:pt idx="3">
                  <c:v>23.809523809523807</c:v>
                </c:pt>
                <c:pt idx="4">
                  <c:v>27.601809954751133</c:v>
                </c:pt>
                <c:pt idx="5">
                  <c:v>38.311688311688314</c:v>
                </c:pt>
              </c:numCache>
            </c:numRef>
          </c:val>
          <c:extLst>
            <c:ext xmlns:c16="http://schemas.microsoft.com/office/drawing/2014/chart" uri="{C3380CC4-5D6E-409C-BE32-E72D297353CC}">
              <c16:uniqueId val="{00000004-229E-4C85-B2C1-39F0CFA86516}"/>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'Comm Safety'!$B$20</c:f>
          <c:strCache>
            <c:ptCount val="1"/>
            <c:pt idx="0">
              <c:v>How safe or unsafe do you feel in the following situations?</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47892597238773027"/>
          <c:y val="9.9346839950440122E-2"/>
          <c:w val="0.41237143440384821"/>
          <c:h val="0.77898613175542097"/>
        </c:manualLayout>
      </c:layout>
      <c:barChart>
        <c:barDir val="bar"/>
        <c:grouping val="percentStacked"/>
        <c:varyColors val="0"/>
        <c:ser>
          <c:idx val="0"/>
          <c:order val="0"/>
          <c:tx>
            <c:strRef>
              <c:f>'Comm Safety'!$B$34</c:f>
              <c:strCache>
                <c:ptCount val="1"/>
                <c:pt idx="0">
                  <c:v>Very safe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Safety'!$C$33:$L$33</c:f>
              <c:strCache>
                <c:ptCount val="10"/>
                <c:pt idx="0">
                  <c:v>When cycling in Cardiff after dark (Base: 689)</c:v>
                </c:pt>
                <c:pt idx="1">
                  <c:v>Walking in the city centre after dark (Base: 1857)</c:v>
                </c:pt>
                <c:pt idx="2">
                  <c:v>Walking in your neighbourhood after dark (Base: 1958)</c:v>
                </c:pt>
                <c:pt idx="3">
                  <c:v>Travelling by bus after dark (Base: 1584)</c:v>
                </c:pt>
                <c:pt idx="4">
                  <c:v>When cycling in Cardiff in the day (Base: 756)</c:v>
                </c:pt>
                <c:pt idx="5">
                  <c:v>Walking in the city centre in daylight (Base: 1961)</c:v>
                </c:pt>
                <c:pt idx="6">
                  <c:v>At home after dark (Base: 1964)</c:v>
                </c:pt>
                <c:pt idx="7">
                  <c:v>Walking in your neighbourhood in daylight (Base: 2004)</c:v>
                </c:pt>
                <c:pt idx="8">
                  <c:v>Travelling by bus in daylight (Base: 1756)</c:v>
                </c:pt>
                <c:pt idx="9">
                  <c:v>At home in the daylight (Base: 2022)</c:v>
                </c:pt>
              </c:strCache>
            </c:strRef>
          </c:cat>
          <c:val>
            <c:numRef>
              <c:f>'Comm Safety'!$C$34:$L$34</c:f>
              <c:numCache>
                <c:formatCode>0.0</c:formatCode>
                <c:ptCount val="10"/>
                <c:pt idx="0">
                  <c:v>7.6923076923076925</c:v>
                </c:pt>
                <c:pt idx="1">
                  <c:v>6.9466882067851374</c:v>
                </c:pt>
                <c:pt idx="2">
                  <c:v>14.402451481103167</c:v>
                </c:pt>
                <c:pt idx="3">
                  <c:v>16.982323232323232</c:v>
                </c:pt>
                <c:pt idx="4">
                  <c:v>22.486772486772484</c:v>
                </c:pt>
                <c:pt idx="5">
                  <c:v>33.197348291687916</c:v>
                </c:pt>
                <c:pt idx="6">
                  <c:v>44.908350305498985</c:v>
                </c:pt>
                <c:pt idx="7">
                  <c:v>52.744510978043913</c:v>
                </c:pt>
                <c:pt idx="8">
                  <c:v>48.519362186788157</c:v>
                </c:pt>
                <c:pt idx="9">
                  <c:v>66.122650840751731</c:v>
                </c:pt>
              </c:numCache>
            </c:numRef>
          </c:val>
          <c:extLst>
            <c:ext xmlns:c16="http://schemas.microsoft.com/office/drawing/2014/chart" uri="{C3380CC4-5D6E-409C-BE32-E72D297353CC}">
              <c16:uniqueId val="{00000000-EBBB-4A23-9912-E957751F8598}"/>
            </c:ext>
          </c:extLst>
        </c:ser>
        <c:ser>
          <c:idx val="1"/>
          <c:order val="1"/>
          <c:tx>
            <c:strRef>
              <c:f>'Comm Safety'!$B$35</c:f>
              <c:strCache>
                <c:ptCount val="1"/>
                <c:pt idx="0">
                  <c:v>Fairly safe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Safety'!$C$33:$L$33</c:f>
              <c:strCache>
                <c:ptCount val="10"/>
                <c:pt idx="0">
                  <c:v>When cycling in Cardiff after dark (Base: 689)</c:v>
                </c:pt>
                <c:pt idx="1">
                  <c:v>Walking in the city centre after dark (Base: 1857)</c:v>
                </c:pt>
                <c:pt idx="2">
                  <c:v>Walking in your neighbourhood after dark (Base: 1958)</c:v>
                </c:pt>
                <c:pt idx="3">
                  <c:v>Travelling by bus after dark (Base: 1584)</c:v>
                </c:pt>
                <c:pt idx="4">
                  <c:v>When cycling in Cardiff in the day (Base: 756)</c:v>
                </c:pt>
                <c:pt idx="5">
                  <c:v>Walking in the city centre in daylight (Base: 1961)</c:v>
                </c:pt>
                <c:pt idx="6">
                  <c:v>At home after dark (Base: 1964)</c:v>
                </c:pt>
                <c:pt idx="7">
                  <c:v>Walking in your neighbourhood in daylight (Base: 2004)</c:v>
                </c:pt>
                <c:pt idx="8">
                  <c:v>Travelling by bus in daylight (Base: 1756)</c:v>
                </c:pt>
                <c:pt idx="9">
                  <c:v>At home in the daylight (Base: 2022)</c:v>
                </c:pt>
              </c:strCache>
            </c:strRef>
          </c:cat>
          <c:val>
            <c:numRef>
              <c:f>'Comm Safety'!$C$35:$L$35</c:f>
              <c:numCache>
                <c:formatCode>0.0</c:formatCode>
                <c:ptCount val="10"/>
                <c:pt idx="0">
                  <c:v>19.738751814223512</c:v>
                </c:pt>
                <c:pt idx="1">
                  <c:v>23.640280021540118</c:v>
                </c:pt>
                <c:pt idx="2">
                  <c:v>39.427987742594482</c:v>
                </c:pt>
                <c:pt idx="3">
                  <c:v>38.636363636363633</c:v>
                </c:pt>
                <c:pt idx="4">
                  <c:v>41.269841269841265</c:v>
                </c:pt>
                <c:pt idx="5">
                  <c:v>45.945945945945951</c:v>
                </c:pt>
                <c:pt idx="6">
                  <c:v>42.209775967413442</c:v>
                </c:pt>
                <c:pt idx="7">
                  <c:v>38.223552894211579</c:v>
                </c:pt>
                <c:pt idx="8">
                  <c:v>43.451025056947607</c:v>
                </c:pt>
                <c:pt idx="9">
                  <c:v>29.87141444114738</c:v>
                </c:pt>
              </c:numCache>
            </c:numRef>
          </c:val>
          <c:extLst>
            <c:ext xmlns:c16="http://schemas.microsoft.com/office/drawing/2014/chart" uri="{C3380CC4-5D6E-409C-BE32-E72D297353CC}">
              <c16:uniqueId val="{00000001-EBBB-4A23-9912-E957751F8598}"/>
            </c:ext>
          </c:extLst>
        </c:ser>
        <c:ser>
          <c:idx val="2"/>
          <c:order val="2"/>
          <c:tx>
            <c:strRef>
              <c:f>'Comm Safety'!$B$36</c:f>
              <c:strCache>
                <c:ptCount val="1"/>
                <c:pt idx="0">
                  <c:v>A bit unsafe</c:v>
                </c:pt>
              </c:strCache>
            </c:strRef>
          </c:tx>
          <c:spPr>
            <a:solidFill>
              <a:srgbClr val="FAC9A9"/>
            </a:solidFill>
            <a:ln>
              <a:solidFill>
                <a:sysClr val="windowText" lastClr="000000"/>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6-3D2D-4BAE-8E2B-ACAFFBC09683}"/>
                </c:ext>
              </c:extLst>
            </c:dLbl>
            <c:dLbl>
              <c:idx val="9"/>
              <c:delete val="1"/>
              <c:extLst>
                <c:ext xmlns:c15="http://schemas.microsoft.com/office/drawing/2012/chart" uri="{CE6537A1-D6FC-4f65-9D91-7224C49458BB}"/>
                <c:ext xmlns:c16="http://schemas.microsoft.com/office/drawing/2014/chart" uri="{C3380CC4-5D6E-409C-BE32-E72D297353CC}">
                  <c16:uniqueId val="{00000001-3D2D-4BAE-8E2B-ACAFFBC09683}"/>
                </c:ext>
              </c:extLst>
            </c:dLbl>
            <c:spPr>
              <a:noFill/>
              <a:ln>
                <a:noFill/>
              </a:ln>
              <a:effectLst/>
            </c:spPr>
            <c:txPr>
              <a:bodyPr wrap="square" lIns="38100" tIns="19050" rIns="38100" bIns="19050" anchor="ctr">
                <a:spAutoFit/>
              </a:bodyPr>
              <a:lstStyle/>
              <a:p>
                <a:pPr>
                  <a:defRPr sz="1200">
                    <a:latin typeface="+mn-l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Safety'!$C$33:$L$33</c:f>
              <c:strCache>
                <c:ptCount val="10"/>
                <c:pt idx="0">
                  <c:v>When cycling in Cardiff after dark (Base: 689)</c:v>
                </c:pt>
                <c:pt idx="1">
                  <c:v>Walking in the city centre after dark (Base: 1857)</c:v>
                </c:pt>
                <c:pt idx="2">
                  <c:v>Walking in your neighbourhood after dark (Base: 1958)</c:v>
                </c:pt>
                <c:pt idx="3">
                  <c:v>Travelling by bus after dark (Base: 1584)</c:v>
                </c:pt>
                <c:pt idx="4">
                  <c:v>When cycling in Cardiff in the day (Base: 756)</c:v>
                </c:pt>
                <c:pt idx="5">
                  <c:v>Walking in the city centre in daylight (Base: 1961)</c:v>
                </c:pt>
                <c:pt idx="6">
                  <c:v>At home after dark (Base: 1964)</c:v>
                </c:pt>
                <c:pt idx="7">
                  <c:v>Walking in your neighbourhood in daylight (Base: 2004)</c:v>
                </c:pt>
                <c:pt idx="8">
                  <c:v>Travelling by bus in daylight (Base: 1756)</c:v>
                </c:pt>
                <c:pt idx="9">
                  <c:v>At home in the daylight (Base: 2022)</c:v>
                </c:pt>
              </c:strCache>
            </c:strRef>
          </c:cat>
          <c:val>
            <c:numRef>
              <c:f>'Comm Safety'!$C$36:$L$36</c:f>
              <c:numCache>
                <c:formatCode>0.0</c:formatCode>
                <c:ptCount val="10"/>
                <c:pt idx="0">
                  <c:v>32.656023222060959</c:v>
                </c:pt>
                <c:pt idx="1">
                  <c:v>35.64889606892838</c:v>
                </c:pt>
                <c:pt idx="2">
                  <c:v>30.132788559754854</c:v>
                </c:pt>
                <c:pt idx="3">
                  <c:v>29.861111111111111</c:v>
                </c:pt>
                <c:pt idx="4">
                  <c:v>23.544973544973544</c:v>
                </c:pt>
                <c:pt idx="5">
                  <c:v>16.726160122386538</c:v>
                </c:pt>
                <c:pt idx="6">
                  <c:v>9.2158859470468446</c:v>
                </c:pt>
                <c:pt idx="7">
                  <c:v>7.1357285429141717</c:v>
                </c:pt>
                <c:pt idx="8">
                  <c:v>5.7517084282460136</c:v>
                </c:pt>
                <c:pt idx="9">
                  <c:v>3.066271018793274</c:v>
                </c:pt>
              </c:numCache>
            </c:numRef>
          </c:val>
          <c:extLst>
            <c:ext xmlns:c16="http://schemas.microsoft.com/office/drawing/2014/chart" uri="{C3380CC4-5D6E-409C-BE32-E72D297353CC}">
              <c16:uniqueId val="{00000002-EBBB-4A23-9912-E957751F8598}"/>
            </c:ext>
          </c:extLst>
        </c:ser>
        <c:ser>
          <c:idx val="3"/>
          <c:order val="3"/>
          <c:tx>
            <c:strRef>
              <c:f>'Comm Safety'!$B$37</c:f>
              <c:strCache>
                <c:ptCount val="1"/>
                <c:pt idx="0">
                  <c:v>Very unsafe</c:v>
                </c:pt>
              </c:strCache>
            </c:strRef>
          </c:tx>
          <c:spPr>
            <a:solidFill>
              <a:srgbClr val="ED6B2A"/>
            </a:solidFill>
            <a:ln>
              <a:solidFill>
                <a:sysClr val="windowText" lastClr="000000"/>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3D2D-4BAE-8E2B-ACAFFBC09683}"/>
                </c:ext>
              </c:extLst>
            </c:dLbl>
            <c:dLbl>
              <c:idx val="6"/>
              <c:delete val="1"/>
              <c:extLst>
                <c:ext xmlns:c15="http://schemas.microsoft.com/office/drawing/2012/chart" uri="{CE6537A1-D6FC-4f65-9D91-7224C49458BB}"/>
                <c:ext xmlns:c16="http://schemas.microsoft.com/office/drawing/2014/chart" uri="{C3380CC4-5D6E-409C-BE32-E72D297353CC}">
                  <c16:uniqueId val="{00000003-3D2D-4BAE-8E2B-ACAFFBC09683}"/>
                </c:ext>
              </c:extLst>
            </c:dLbl>
            <c:dLbl>
              <c:idx val="7"/>
              <c:delete val="1"/>
              <c:extLst>
                <c:ext xmlns:c15="http://schemas.microsoft.com/office/drawing/2012/chart" uri="{CE6537A1-D6FC-4f65-9D91-7224C49458BB}"/>
                <c:ext xmlns:c16="http://schemas.microsoft.com/office/drawing/2014/chart" uri="{C3380CC4-5D6E-409C-BE32-E72D297353CC}">
                  <c16:uniqueId val="{00000004-3D2D-4BAE-8E2B-ACAFFBC09683}"/>
                </c:ext>
              </c:extLst>
            </c:dLbl>
            <c:dLbl>
              <c:idx val="8"/>
              <c:delete val="1"/>
              <c:extLst>
                <c:ext xmlns:c15="http://schemas.microsoft.com/office/drawing/2012/chart" uri="{CE6537A1-D6FC-4f65-9D91-7224C49458BB}"/>
                <c:ext xmlns:c16="http://schemas.microsoft.com/office/drawing/2014/chart" uri="{C3380CC4-5D6E-409C-BE32-E72D297353CC}">
                  <c16:uniqueId val="{00000005-3D2D-4BAE-8E2B-ACAFFBC09683}"/>
                </c:ext>
              </c:extLst>
            </c:dLbl>
            <c:dLbl>
              <c:idx val="9"/>
              <c:delete val="1"/>
              <c:extLst>
                <c:ext xmlns:c15="http://schemas.microsoft.com/office/drawing/2012/chart" uri="{CE6537A1-D6FC-4f65-9D91-7224C49458BB}"/>
                <c:ext xmlns:c16="http://schemas.microsoft.com/office/drawing/2014/chart" uri="{C3380CC4-5D6E-409C-BE32-E72D297353CC}">
                  <c16:uniqueId val="{00000000-3D2D-4BAE-8E2B-ACAFFBC096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 Safety'!$C$33:$L$33</c:f>
              <c:strCache>
                <c:ptCount val="10"/>
                <c:pt idx="0">
                  <c:v>When cycling in Cardiff after dark (Base: 689)</c:v>
                </c:pt>
                <c:pt idx="1">
                  <c:v>Walking in the city centre after dark (Base: 1857)</c:v>
                </c:pt>
                <c:pt idx="2">
                  <c:v>Walking in your neighbourhood after dark (Base: 1958)</c:v>
                </c:pt>
                <c:pt idx="3">
                  <c:v>Travelling by bus after dark (Base: 1584)</c:v>
                </c:pt>
                <c:pt idx="4">
                  <c:v>When cycling in Cardiff in the day (Base: 756)</c:v>
                </c:pt>
                <c:pt idx="5">
                  <c:v>Walking in the city centre in daylight (Base: 1961)</c:v>
                </c:pt>
                <c:pt idx="6">
                  <c:v>At home after dark (Base: 1964)</c:v>
                </c:pt>
                <c:pt idx="7">
                  <c:v>Walking in your neighbourhood in daylight (Base: 2004)</c:v>
                </c:pt>
                <c:pt idx="8">
                  <c:v>Travelling by bus in daylight (Base: 1756)</c:v>
                </c:pt>
                <c:pt idx="9">
                  <c:v>At home in the daylight (Base: 2022)</c:v>
                </c:pt>
              </c:strCache>
            </c:strRef>
          </c:cat>
          <c:val>
            <c:numRef>
              <c:f>'Comm Safety'!$C$37:$L$37</c:f>
              <c:numCache>
                <c:formatCode>0.0</c:formatCode>
                <c:ptCount val="10"/>
                <c:pt idx="0">
                  <c:v>39.912917271407835</c:v>
                </c:pt>
                <c:pt idx="1">
                  <c:v>33.764135702746366</c:v>
                </c:pt>
                <c:pt idx="2">
                  <c:v>16.036772216547497</c:v>
                </c:pt>
                <c:pt idx="3">
                  <c:v>14.520202020202019</c:v>
                </c:pt>
                <c:pt idx="4">
                  <c:v>12.698412698412698</c:v>
                </c:pt>
                <c:pt idx="5">
                  <c:v>4.1305456399796023</c:v>
                </c:pt>
                <c:pt idx="6">
                  <c:v>3.6659877800407332</c:v>
                </c:pt>
                <c:pt idx="7">
                  <c:v>1.8962075848303395</c:v>
                </c:pt>
                <c:pt idx="8">
                  <c:v>2.2779043280182232</c:v>
                </c:pt>
                <c:pt idx="9">
                  <c:v>0.93966369930761628</c:v>
                </c:pt>
              </c:numCache>
            </c:numRef>
          </c:val>
          <c:extLst>
            <c:ext xmlns:c16="http://schemas.microsoft.com/office/drawing/2014/chart" uri="{C3380CC4-5D6E-409C-BE32-E72D297353CC}">
              <c16:uniqueId val="{00000003-EBBB-4A23-9912-E957751F8598}"/>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How safe or unsafe do you feel in the following situations?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8219816272965887E-2"/>
          <c:y val="0.25447110687837887"/>
          <c:w val="0.87122462817147861"/>
          <c:h val="0.37420351124148288"/>
        </c:manualLayout>
      </c:layout>
      <c:lineChart>
        <c:grouping val="standard"/>
        <c:varyColors val="0"/>
        <c:ser>
          <c:idx val="0"/>
          <c:order val="0"/>
          <c:tx>
            <c:strRef>
              <c:f>'CS Trend data'!$M$26</c:f>
              <c:strCache>
                <c:ptCount val="1"/>
                <c:pt idx="0">
                  <c:v>When walking in the city centre in daylight </c:v>
                </c:pt>
              </c:strCache>
            </c:strRef>
          </c:tx>
          <c:spPr>
            <a:ln w="28575" cap="rnd">
              <a:solidFill>
                <a:schemeClr val="accent2"/>
              </a:solidFill>
              <a:round/>
            </a:ln>
            <a:effectLst/>
          </c:spPr>
          <c:marker>
            <c:symbol val="circle"/>
            <c:size val="5"/>
            <c:spPr>
              <a:solidFill>
                <a:schemeClr val="accent2"/>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data'!$L$27:$L$38</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extLst/>
            </c:numRef>
          </c:cat>
          <c:val>
            <c:numRef>
              <c:f>'CS Trend data'!$M$27:$M$38</c:f>
              <c:numCache>
                <c:formatCode>0.0</c:formatCode>
                <c:ptCount val="11"/>
                <c:pt idx="0" formatCode="General">
                  <c:v>96.1</c:v>
                </c:pt>
                <c:pt idx="1">
                  <c:v>96.3</c:v>
                </c:pt>
                <c:pt idx="2" formatCode="General">
                  <c:v>93.5</c:v>
                </c:pt>
                <c:pt idx="3" formatCode="General">
                  <c:v>91.9</c:v>
                </c:pt>
                <c:pt idx="4" formatCode="General">
                  <c:v>87.1</c:v>
                </c:pt>
                <c:pt idx="5">
                  <c:v>89.159966731355695</c:v>
                </c:pt>
                <c:pt idx="6">
                  <c:v>84.011488750598375</c:v>
                </c:pt>
                <c:pt idx="7">
                  <c:v>82.8</c:v>
                </c:pt>
                <c:pt idx="8">
                  <c:v>83.92219134577212</c:v>
                </c:pt>
                <c:pt idx="9">
                  <c:v>81.900000000000006</c:v>
                </c:pt>
                <c:pt idx="10">
                  <c:v>79.143294237633867</c:v>
                </c:pt>
              </c:numCache>
              <c:extLst/>
            </c:numRef>
          </c:val>
          <c:smooth val="0"/>
          <c:extLst>
            <c:ext xmlns:c16="http://schemas.microsoft.com/office/drawing/2014/chart" uri="{C3380CC4-5D6E-409C-BE32-E72D297353CC}">
              <c16:uniqueId val="{00000000-F40B-4F73-904E-5396F36AD53D}"/>
            </c:ext>
          </c:extLst>
        </c:ser>
        <c:ser>
          <c:idx val="1"/>
          <c:order val="1"/>
          <c:tx>
            <c:strRef>
              <c:f>'CS Trend data'!$N$26</c:f>
              <c:strCache>
                <c:ptCount val="1"/>
                <c:pt idx="0">
                  <c:v>When walking in the city centre after dark </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 Trend data'!$L$27:$L$38</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extLst/>
            </c:numRef>
          </c:cat>
          <c:val>
            <c:numRef>
              <c:f>'CS Trend data'!$N$27:$N$38</c:f>
              <c:numCache>
                <c:formatCode>0.0</c:formatCode>
                <c:ptCount val="11"/>
                <c:pt idx="0" formatCode="General">
                  <c:v>51.3</c:v>
                </c:pt>
                <c:pt idx="1">
                  <c:v>56</c:v>
                </c:pt>
                <c:pt idx="2" formatCode="General">
                  <c:v>44.2</c:v>
                </c:pt>
                <c:pt idx="3" formatCode="General">
                  <c:v>40.700000000000003</c:v>
                </c:pt>
                <c:pt idx="4" formatCode="General">
                  <c:v>36.200000000000003</c:v>
                </c:pt>
                <c:pt idx="5">
                  <c:v>37.005887300252311</c:v>
                </c:pt>
                <c:pt idx="6">
                  <c:v>29.7323600973236</c:v>
                </c:pt>
                <c:pt idx="7">
                  <c:v>30.3</c:v>
                </c:pt>
                <c:pt idx="8">
                  <c:v>31.378892033966839</c:v>
                </c:pt>
                <c:pt idx="9">
                  <c:v>33.200000000000003</c:v>
                </c:pt>
                <c:pt idx="10">
                  <c:v>30.586968228325254</c:v>
                </c:pt>
              </c:numCache>
              <c:extLst/>
            </c:numRef>
          </c:val>
          <c:smooth val="0"/>
          <c:extLst>
            <c:ext xmlns:c16="http://schemas.microsoft.com/office/drawing/2014/chart" uri="{C3380CC4-5D6E-409C-BE32-E72D297353CC}">
              <c16:uniqueId val="{00000001-F40B-4F73-904E-5396F36AD53D}"/>
            </c:ext>
          </c:extLst>
        </c:ser>
        <c:dLbls>
          <c:showLegendKey val="0"/>
          <c:showVal val="0"/>
          <c:showCatName val="0"/>
          <c:showSerName val="0"/>
          <c:showPercent val="0"/>
          <c:showBubbleSize val="0"/>
        </c:dLbls>
        <c:marker val="1"/>
        <c:smooth val="0"/>
        <c:axId val="623735872"/>
        <c:axId val="623737512"/>
      </c:lineChart>
      <c:catAx>
        <c:axId val="6237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23737512"/>
        <c:crosses val="autoZero"/>
        <c:auto val="1"/>
        <c:lblAlgn val="ctr"/>
        <c:lblOffset val="100"/>
        <c:noMultiLvlLbl val="0"/>
      </c:catAx>
      <c:valAx>
        <c:axId val="62373751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7358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To what extent would you agree that the air quality in Cardiff is good?</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'Environment Trends'!$A$4</c:f>
              <c:strCache>
                <c:ptCount val="1"/>
                <c:pt idx="0">
                  <c:v>Strongly agree</c:v>
                </c:pt>
              </c:strCache>
            </c:strRef>
          </c:tx>
          <c:spPr>
            <a:solidFill>
              <a:srgbClr val="007881"/>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4367-4BE8-9EAF-5425EF6B2D64}"/>
                </c:ext>
              </c:extLst>
            </c:dLbl>
            <c:dLbl>
              <c:idx val="1"/>
              <c:delete val="1"/>
              <c:extLst>
                <c:ext xmlns:c15="http://schemas.microsoft.com/office/drawing/2012/chart" uri="{CE6537A1-D6FC-4f65-9D91-7224C49458BB}"/>
                <c:ext xmlns:c16="http://schemas.microsoft.com/office/drawing/2014/chart" uri="{C3380CC4-5D6E-409C-BE32-E72D297353CC}">
                  <c16:uniqueId val="{00000001-4367-4BE8-9EAF-5425EF6B2D6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Trends'!$D$3:$H$3</c:f>
              <c:strCache>
                <c:ptCount val="5"/>
                <c:pt idx="0">
                  <c:v>2021 (Base: 2064)</c:v>
                </c:pt>
                <c:pt idx="1">
                  <c:v>2022 (Base: 2821)</c:v>
                </c:pt>
                <c:pt idx="2">
                  <c:v>2023 (Base: 2356)</c:v>
                </c:pt>
                <c:pt idx="3">
                  <c:v>2024 (Base: 1854)</c:v>
                </c:pt>
                <c:pt idx="4">
                  <c:v>2025 (Base: 1834)</c:v>
                </c:pt>
              </c:strCache>
            </c:strRef>
          </c:cat>
          <c:val>
            <c:numRef>
              <c:f>'Environment Trends'!$D$4:$H$4</c:f>
              <c:numCache>
                <c:formatCode>0.0</c:formatCode>
                <c:ptCount val="5"/>
                <c:pt idx="0">
                  <c:v>5.7170542635658919</c:v>
                </c:pt>
                <c:pt idx="1">
                  <c:v>5.3172633817795116</c:v>
                </c:pt>
                <c:pt idx="2">
                  <c:v>7.1307300509337859</c:v>
                </c:pt>
                <c:pt idx="3">
                  <c:v>10.787486515641856</c:v>
                </c:pt>
                <c:pt idx="4">
                  <c:v>8.4514721919302058</c:v>
                </c:pt>
              </c:numCache>
            </c:numRef>
          </c:val>
          <c:extLst>
            <c:ext xmlns:c16="http://schemas.microsoft.com/office/drawing/2014/chart" uri="{C3380CC4-5D6E-409C-BE32-E72D297353CC}">
              <c16:uniqueId val="{00000002-4367-4BE8-9EAF-5425EF6B2D64}"/>
            </c:ext>
          </c:extLst>
        </c:ser>
        <c:ser>
          <c:idx val="1"/>
          <c:order val="1"/>
          <c:tx>
            <c:strRef>
              <c:f>'Environment Trends'!$A$5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Trends'!$D$3:$H$3</c:f>
              <c:strCache>
                <c:ptCount val="5"/>
                <c:pt idx="0">
                  <c:v>2021 (Base: 2064)</c:v>
                </c:pt>
                <c:pt idx="1">
                  <c:v>2022 (Base: 2821)</c:v>
                </c:pt>
                <c:pt idx="2">
                  <c:v>2023 (Base: 2356)</c:v>
                </c:pt>
                <c:pt idx="3">
                  <c:v>2024 (Base: 1854)</c:v>
                </c:pt>
                <c:pt idx="4">
                  <c:v>2025 (Base: 1834)</c:v>
                </c:pt>
              </c:strCache>
            </c:strRef>
          </c:cat>
          <c:val>
            <c:numRef>
              <c:f>'Environment Trends'!$D$5:$H$5</c:f>
              <c:numCache>
                <c:formatCode>0.0</c:formatCode>
                <c:ptCount val="5"/>
                <c:pt idx="0">
                  <c:v>31.928294573643413</c:v>
                </c:pt>
                <c:pt idx="1">
                  <c:v>34.34952144629564</c:v>
                </c:pt>
                <c:pt idx="2">
                  <c:v>37.521222410865875</c:v>
                </c:pt>
                <c:pt idx="3">
                  <c:v>39.590075512405612</c:v>
                </c:pt>
                <c:pt idx="4">
                  <c:v>39.803707742639041</c:v>
                </c:pt>
              </c:numCache>
            </c:numRef>
          </c:val>
          <c:extLst>
            <c:ext xmlns:c16="http://schemas.microsoft.com/office/drawing/2014/chart" uri="{C3380CC4-5D6E-409C-BE32-E72D297353CC}">
              <c16:uniqueId val="{00000003-4367-4BE8-9EAF-5425EF6B2D64}"/>
            </c:ext>
          </c:extLst>
        </c:ser>
        <c:ser>
          <c:idx val="2"/>
          <c:order val="2"/>
          <c:tx>
            <c:strRef>
              <c:f>'Environment Trends'!$A$6</c:f>
              <c:strCache>
                <c:ptCount val="1"/>
                <c:pt idx="0">
                  <c:v>Neither</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Trends'!$D$3:$H$3</c:f>
              <c:strCache>
                <c:ptCount val="5"/>
                <c:pt idx="0">
                  <c:v>2021 (Base: 2064)</c:v>
                </c:pt>
                <c:pt idx="1">
                  <c:v>2022 (Base: 2821)</c:v>
                </c:pt>
                <c:pt idx="2">
                  <c:v>2023 (Base: 2356)</c:v>
                </c:pt>
                <c:pt idx="3">
                  <c:v>2024 (Base: 1854)</c:v>
                </c:pt>
                <c:pt idx="4">
                  <c:v>2025 (Base: 1834)</c:v>
                </c:pt>
              </c:strCache>
            </c:strRef>
          </c:cat>
          <c:val>
            <c:numRef>
              <c:f>'Environment Trends'!$D$6:$H$6</c:f>
              <c:numCache>
                <c:formatCode>0.0</c:formatCode>
                <c:ptCount val="5"/>
                <c:pt idx="0">
                  <c:v>24.467054263565892</c:v>
                </c:pt>
                <c:pt idx="1">
                  <c:v>29.670329670329672</c:v>
                </c:pt>
                <c:pt idx="2">
                  <c:v>28.862478777589132</c:v>
                </c:pt>
                <c:pt idx="3">
                  <c:v>28.856526429341962</c:v>
                </c:pt>
                <c:pt idx="4">
                  <c:v>29.934569247546346</c:v>
                </c:pt>
              </c:numCache>
            </c:numRef>
          </c:val>
          <c:extLst>
            <c:ext xmlns:c16="http://schemas.microsoft.com/office/drawing/2014/chart" uri="{C3380CC4-5D6E-409C-BE32-E72D297353CC}">
              <c16:uniqueId val="{00000004-4367-4BE8-9EAF-5425EF6B2D64}"/>
            </c:ext>
          </c:extLst>
        </c:ser>
        <c:ser>
          <c:idx val="3"/>
          <c:order val="3"/>
          <c:tx>
            <c:strRef>
              <c:f>'Environment Trends'!$A$7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Trends'!$D$3:$H$3</c:f>
              <c:strCache>
                <c:ptCount val="5"/>
                <c:pt idx="0">
                  <c:v>2021 (Base: 2064)</c:v>
                </c:pt>
                <c:pt idx="1">
                  <c:v>2022 (Base: 2821)</c:v>
                </c:pt>
                <c:pt idx="2">
                  <c:v>2023 (Base: 2356)</c:v>
                </c:pt>
                <c:pt idx="3">
                  <c:v>2024 (Base: 1854)</c:v>
                </c:pt>
                <c:pt idx="4">
                  <c:v>2025 (Base: 1834)</c:v>
                </c:pt>
              </c:strCache>
            </c:strRef>
          </c:cat>
          <c:val>
            <c:numRef>
              <c:f>'Environment Trends'!$D$7:$H$7</c:f>
              <c:numCache>
                <c:formatCode>0.0</c:formatCode>
                <c:ptCount val="5"/>
                <c:pt idx="0">
                  <c:v>24.757751937984498</c:v>
                </c:pt>
                <c:pt idx="1">
                  <c:v>22.119815668202769</c:v>
                </c:pt>
                <c:pt idx="2">
                  <c:v>18.336162988115451</c:v>
                </c:pt>
                <c:pt idx="3">
                  <c:v>16.612729234088459</c:v>
                </c:pt>
                <c:pt idx="4">
                  <c:v>16.030534351145036</c:v>
                </c:pt>
              </c:numCache>
            </c:numRef>
          </c:val>
          <c:extLst>
            <c:ext xmlns:c16="http://schemas.microsoft.com/office/drawing/2014/chart" uri="{C3380CC4-5D6E-409C-BE32-E72D297353CC}">
              <c16:uniqueId val="{00000005-4367-4BE8-9EAF-5425EF6B2D64}"/>
            </c:ext>
          </c:extLst>
        </c:ser>
        <c:ser>
          <c:idx val="4"/>
          <c:order val="4"/>
          <c:tx>
            <c:strRef>
              <c:f>'Environment Trends'!$A$8</c:f>
              <c:strCache>
                <c:ptCount val="1"/>
                <c:pt idx="0">
                  <c:v>Strongly disagree</c:v>
                </c:pt>
              </c:strCache>
            </c:strRef>
          </c:tx>
          <c:spPr>
            <a:solidFill>
              <a:srgbClr val="ED6B2A"/>
            </a:solidFill>
            <a:ln>
              <a:solidFill>
                <a:sysClr val="windowText" lastClr="000000"/>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7-4367-4BE8-9EAF-5425EF6B2D6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Trends'!$D$3:$H$3</c:f>
              <c:strCache>
                <c:ptCount val="5"/>
                <c:pt idx="0">
                  <c:v>2021 (Base: 2064)</c:v>
                </c:pt>
                <c:pt idx="1">
                  <c:v>2022 (Base: 2821)</c:v>
                </c:pt>
                <c:pt idx="2">
                  <c:v>2023 (Base: 2356)</c:v>
                </c:pt>
                <c:pt idx="3">
                  <c:v>2024 (Base: 1854)</c:v>
                </c:pt>
                <c:pt idx="4">
                  <c:v>2025 (Base: 1834)</c:v>
                </c:pt>
              </c:strCache>
            </c:strRef>
          </c:cat>
          <c:val>
            <c:numRef>
              <c:f>'Environment Trends'!$D$8:$H$8</c:f>
              <c:numCache>
                <c:formatCode>0.0</c:formatCode>
                <c:ptCount val="5"/>
                <c:pt idx="0">
                  <c:v>13.129844961240311</c:v>
                </c:pt>
                <c:pt idx="1">
                  <c:v>8.5430698333924155</c:v>
                </c:pt>
                <c:pt idx="2">
                  <c:v>8.1494057724957543</c:v>
                </c:pt>
                <c:pt idx="3">
                  <c:v>4.1531823085221147</c:v>
                </c:pt>
                <c:pt idx="4">
                  <c:v>5.7797164667393677</c:v>
                </c:pt>
              </c:numCache>
            </c:numRef>
          </c:val>
          <c:extLst>
            <c:ext xmlns:c16="http://schemas.microsoft.com/office/drawing/2014/chart" uri="{C3380CC4-5D6E-409C-BE32-E72D297353CC}">
              <c16:uniqueId val="{00000006-4367-4BE8-9EAF-5425EF6B2D6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Environment_Demog!$B$3</c:f>
          <c:strCache>
            <c:ptCount val="1"/>
            <c:pt idx="0">
              <c:v>To what extent do you agree with the following statements? The air quality in Cardiff is good</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Environment_Demog!$B$17</c:f>
              <c:strCache>
                <c:ptCount val="1"/>
                <c:pt idx="0">
                  <c:v>Strongly agree</c:v>
                </c:pt>
              </c:strCache>
            </c:strRef>
          </c:tx>
          <c:spPr>
            <a:solidFill>
              <a:srgbClr val="007881"/>
            </a:solidFill>
            <a:ln>
              <a:solidFill>
                <a:sysClr val="windowText" lastClr="000000"/>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C-D233-4D56-AF88-774CA38B80F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Environment_Demog!$C$16:$M$16</c:f>
              <c:strCache>
                <c:ptCount val="11"/>
                <c:pt idx="0">
                  <c:v>Identify as disabled (Base: 265)</c:v>
                </c:pt>
                <c:pt idx="1">
                  <c:v>LGBTQ+ (Base: 152)</c:v>
                </c:pt>
                <c:pt idx="2">
                  <c:v>Female (Base: 808)</c:v>
                </c:pt>
                <c:pt idx="3">
                  <c:v>55+ (Base: 827)</c:v>
                </c:pt>
                <c:pt idx="4">
                  <c:v>Welsh speaker (Base: 198)</c:v>
                </c:pt>
                <c:pt idx="5">
                  <c:v>Southern Arc (Base: 495)</c:v>
                </c:pt>
                <c:pt idx="6">
                  <c:v>All respondents (Base: 1834)</c:v>
                </c:pt>
                <c:pt idx="7">
                  <c:v>Male (Base: 659)</c:v>
                </c:pt>
                <c:pt idx="8">
                  <c:v>Children in household (Base: 315)</c:v>
                </c:pt>
                <c:pt idx="9">
                  <c:v>Under 35 (Base: 214)</c:v>
                </c:pt>
                <c:pt idx="10">
                  <c:v>Ethnically diverse (Base: 279)</c:v>
                </c:pt>
              </c:strCache>
            </c:strRef>
          </c:cat>
          <c:val>
            <c:numRef>
              <c:f>Environment_Demog!$C$17:$M$17</c:f>
              <c:numCache>
                <c:formatCode>0.0</c:formatCode>
                <c:ptCount val="11"/>
                <c:pt idx="0">
                  <c:v>10.566037735849058</c:v>
                </c:pt>
                <c:pt idx="1">
                  <c:v>6.5789473684210522</c:v>
                </c:pt>
                <c:pt idx="2">
                  <c:v>7.3019801980198018</c:v>
                </c:pt>
                <c:pt idx="3">
                  <c:v>7.4969770253929866</c:v>
                </c:pt>
                <c:pt idx="4">
                  <c:v>3.0303030303030303</c:v>
                </c:pt>
                <c:pt idx="5">
                  <c:v>8.6868686868686869</c:v>
                </c:pt>
                <c:pt idx="6">
                  <c:v>8.4514721919302058</c:v>
                </c:pt>
                <c:pt idx="7">
                  <c:v>10.925644916540213</c:v>
                </c:pt>
                <c:pt idx="8">
                  <c:v>11.111111111111111</c:v>
                </c:pt>
                <c:pt idx="9">
                  <c:v>10.2803738317757</c:v>
                </c:pt>
                <c:pt idx="10">
                  <c:v>17.921146953405017</c:v>
                </c:pt>
              </c:numCache>
            </c:numRef>
          </c:val>
          <c:extLst>
            <c:ext xmlns:c16="http://schemas.microsoft.com/office/drawing/2014/chart" uri="{C3380CC4-5D6E-409C-BE32-E72D297353CC}">
              <c16:uniqueId val="{00000000-D233-4D56-AF88-774CA38B80FE}"/>
            </c:ext>
          </c:extLst>
        </c:ser>
        <c:ser>
          <c:idx val="1"/>
          <c:order val="1"/>
          <c:tx>
            <c:strRef>
              <c:f>Environment_Demog!$B$18</c:f>
              <c:strCache>
                <c:ptCount val="1"/>
                <c:pt idx="0">
                  <c:v>Agree</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Environment_Demog!$C$16:$M$16</c:f>
              <c:strCache>
                <c:ptCount val="11"/>
                <c:pt idx="0">
                  <c:v>Identify as disabled (Base: 265)</c:v>
                </c:pt>
                <c:pt idx="1">
                  <c:v>LGBTQ+ (Base: 152)</c:v>
                </c:pt>
                <c:pt idx="2">
                  <c:v>Female (Base: 808)</c:v>
                </c:pt>
                <c:pt idx="3">
                  <c:v>55+ (Base: 827)</c:v>
                </c:pt>
                <c:pt idx="4">
                  <c:v>Welsh speaker (Base: 198)</c:v>
                </c:pt>
                <c:pt idx="5">
                  <c:v>Southern Arc (Base: 495)</c:v>
                </c:pt>
                <c:pt idx="6">
                  <c:v>All respondents (Base: 1834)</c:v>
                </c:pt>
                <c:pt idx="7">
                  <c:v>Male (Base: 659)</c:v>
                </c:pt>
                <c:pt idx="8">
                  <c:v>Children in household (Base: 315)</c:v>
                </c:pt>
                <c:pt idx="9">
                  <c:v>Under 35 (Base: 214)</c:v>
                </c:pt>
                <c:pt idx="10">
                  <c:v>Ethnically diverse (Base: 279)</c:v>
                </c:pt>
              </c:strCache>
            </c:strRef>
          </c:cat>
          <c:val>
            <c:numRef>
              <c:f>Environment_Demog!$C$18:$M$18</c:f>
              <c:numCache>
                <c:formatCode>0.0</c:formatCode>
                <c:ptCount val="11"/>
                <c:pt idx="0">
                  <c:v>30.566037735849054</c:v>
                </c:pt>
                <c:pt idx="1">
                  <c:v>37.5</c:v>
                </c:pt>
                <c:pt idx="2">
                  <c:v>38.861386138613859</c:v>
                </c:pt>
                <c:pt idx="3">
                  <c:v>38.694074969770256</c:v>
                </c:pt>
                <c:pt idx="4">
                  <c:v>44.444444444444443</c:v>
                </c:pt>
                <c:pt idx="5">
                  <c:v>39.393939393939391</c:v>
                </c:pt>
                <c:pt idx="6">
                  <c:v>39.803707742639041</c:v>
                </c:pt>
                <c:pt idx="7">
                  <c:v>41.881638846737481</c:v>
                </c:pt>
                <c:pt idx="8">
                  <c:v>41.904761904761905</c:v>
                </c:pt>
                <c:pt idx="9">
                  <c:v>44.392523364485982</c:v>
                </c:pt>
                <c:pt idx="10">
                  <c:v>41.577060931899638</c:v>
                </c:pt>
              </c:numCache>
            </c:numRef>
          </c:val>
          <c:extLst>
            <c:ext xmlns:c16="http://schemas.microsoft.com/office/drawing/2014/chart" uri="{C3380CC4-5D6E-409C-BE32-E72D297353CC}">
              <c16:uniqueId val="{00000001-D233-4D56-AF88-774CA38B80FE}"/>
            </c:ext>
          </c:extLst>
        </c:ser>
        <c:ser>
          <c:idx val="2"/>
          <c:order val="2"/>
          <c:tx>
            <c:strRef>
              <c:f>Environment_Demog!$B$19</c:f>
              <c:strCache>
                <c:ptCount val="1"/>
                <c:pt idx="0">
                  <c:v>Neither</c:v>
                </c:pt>
              </c:strCache>
            </c:strRef>
          </c:tx>
          <c:spPr>
            <a:solidFill>
              <a:srgbClr val="CFCECF"/>
            </a:solidFill>
            <a:ln>
              <a:solidFill>
                <a:sysClr val="windowText" lastClr="000000"/>
              </a:solidFill>
            </a:ln>
            <a:effectLst/>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Environment_Demog!$C$16:$M$16</c:f>
              <c:strCache>
                <c:ptCount val="11"/>
                <c:pt idx="0">
                  <c:v>Identify as disabled (Base: 265)</c:v>
                </c:pt>
                <c:pt idx="1">
                  <c:v>LGBTQ+ (Base: 152)</c:v>
                </c:pt>
                <c:pt idx="2">
                  <c:v>Female (Base: 808)</c:v>
                </c:pt>
                <c:pt idx="3">
                  <c:v>55+ (Base: 827)</c:v>
                </c:pt>
                <c:pt idx="4">
                  <c:v>Welsh speaker (Base: 198)</c:v>
                </c:pt>
                <c:pt idx="5">
                  <c:v>Southern Arc (Base: 495)</c:v>
                </c:pt>
                <c:pt idx="6">
                  <c:v>All respondents (Base: 1834)</c:v>
                </c:pt>
                <c:pt idx="7">
                  <c:v>Male (Base: 659)</c:v>
                </c:pt>
                <c:pt idx="8">
                  <c:v>Children in household (Base: 315)</c:v>
                </c:pt>
                <c:pt idx="9">
                  <c:v>Under 35 (Base: 214)</c:v>
                </c:pt>
                <c:pt idx="10">
                  <c:v>Ethnically diverse (Base: 279)</c:v>
                </c:pt>
              </c:strCache>
            </c:strRef>
          </c:cat>
          <c:val>
            <c:numRef>
              <c:f>Environment_Demog!$C$19:$M$19</c:f>
              <c:numCache>
                <c:formatCode>0.0</c:formatCode>
                <c:ptCount val="11"/>
                <c:pt idx="0">
                  <c:v>30.566037735849054</c:v>
                </c:pt>
                <c:pt idx="1">
                  <c:v>32.894736842105267</c:v>
                </c:pt>
                <c:pt idx="2">
                  <c:v>28.71287128712871</c:v>
                </c:pt>
                <c:pt idx="3">
                  <c:v>32.16444981862152</c:v>
                </c:pt>
                <c:pt idx="4">
                  <c:v>22.727272727272727</c:v>
                </c:pt>
                <c:pt idx="5">
                  <c:v>27.474747474747474</c:v>
                </c:pt>
                <c:pt idx="6">
                  <c:v>29.934569247546346</c:v>
                </c:pt>
                <c:pt idx="7">
                  <c:v>29.135053110773899</c:v>
                </c:pt>
                <c:pt idx="8">
                  <c:v>26.349206349206352</c:v>
                </c:pt>
                <c:pt idx="9">
                  <c:v>23.364485981308412</c:v>
                </c:pt>
                <c:pt idx="10">
                  <c:v>21.146953405017921</c:v>
                </c:pt>
              </c:numCache>
            </c:numRef>
          </c:val>
          <c:extLst>
            <c:ext xmlns:c16="http://schemas.microsoft.com/office/drawing/2014/chart" uri="{C3380CC4-5D6E-409C-BE32-E72D297353CC}">
              <c16:uniqueId val="{00000002-D233-4D56-AF88-774CA38B80FE}"/>
            </c:ext>
          </c:extLst>
        </c:ser>
        <c:ser>
          <c:idx val="3"/>
          <c:order val="3"/>
          <c:tx>
            <c:strRef>
              <c:f>Environment_Demog!$B$20</c:f>
              <c:strCache>
                <c:ptCount val="1"/>
                <c:pt idx="0">
                  <c:v>Disagree</c:v>
                </c:pt>
              </c:strCache>
            </c:strRef>
          </c:tx>
          <c:spPr>
            <a:solidFill>
              <a:srgbClr val="FAC9A9"/>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Environment_Demog!$C$16:$M$16</c:f>
              <c:strCache>
                <c:ptCount val="11"/>
                <c:pt idx="0">
                  <c:v>Identify as disabled (Base: 265)</c:v>
                </c:pt>
                <c:pt idx="1">
                  <c:v>LGBTQ+ (Base: 152)</c:v>
                </c:pt>
                <c:pt idx="2">
                  <c:v>Female (Base: 808)</c:v>
                </c:pt>
                <c:pt idx="3">
                  <c:v>55+ (Base: 827)</c:v>
                </c:pt>
                <c:pt idx="4">
                  <c:v>Welsh speaker (Base: 198)</c:v>
                </c:pt>
                <c:pt idx="5">
                  <c:v>Southern Arc (Base: 495)</c:v>
                </c:pt>
                <c:pt idx="6">
                  <c:v>All respondents (Base: 1834)</c:v>
                </c:pt>
                <c:pt idx="7">
                  <c:v>Male (Base: 659)</c:v>
                </c:pt>
                <c:pt idx="8">
                  <c:v>Children in household (Base: 315)</c:v>
                </c:pt>
                <c:pt idx="9">
                  <c:v>Under 35 (Base: 214)</c:v>
                </c:pt>
                <c:pt idx="10">
                  <c:v>Ethnically diverse (Base: 279)</c:v>
                </c:pt>
              </c:strCache>
            </c:strRef>
          </c:cat>
          <c:val>
            <c:numRef>
              <c:f>Environment_Demog!$C$20:$M$20</c:f>
              <c:numCache>
                <c:formatCode>0.0</c:formatCode>
                <c:ptCount val="11"/>
                <c:pt idx="0">
                  <c:v>18.113207547169811</c:v>
                </c:pt>
                <c:pt idx="1">
                  <c:v>19.078947368421055</c:v>
                </c:pt>
                <c:pt idx="2">
                  <c:v>18.688118811881189</c:v>
                </c:pt>
                <c:pt idx="3">
                  <c:v>15.840386940749699</c:v>
                </c:pt>
                <c:pt idx="4">
                  <c:v>21.71717171717172</c:v>
                </c:pt>
                <c:pt idx="5">
                  <c:v>18.787878787878785</c:v>
                </c:pt>
                <c:pt idx="6">
                  <c:v>16.030534351145036</c:v>
                </c:pt>
                <c:pt idx="7">
                  <c:v>13.201820940819422</c:v>
                </c:pt>
                <c:pt idx="8">
                  <c:v>13.968253968253968</c:v>
                </c:pt>
                <c:pt idx="9">
                  <c:v>17.289719626168225</c:v>
                </c:pt>
                <c:pt idx="10">
                  <c:v>15.412186379928317</c:v>
                </c:pt>
              </c:numCache>
            </c:numRef>
          </c:val>
          <c:extLst>
            <c:ext xmlns:c16="http://schemas.microsoft.com/office/drawing/2014/chart" uri="{C3380CC4-5D6E-409C-BE32-E72D297353CC}">
              <c16:uniqueId val="{00000003-D233-4D56-AF88-774CA38B80FE}"/>
            </c:ext>
          </c:extLst>
        </c:ser>
        <c:ser>
          <c:idx val="4"/>
          <c:order val="4"/>
          <c:tx>
            <c:strRef>
              <c:f>Environment_Demog!$B$21</c:f>
              <c:strCache>
                <c:ptCount val="1"/>
                <c:pt idx="0">
                  <c:v>Strongly disagree</c:v>
                </c:pt>
              </c:strCache>
            </c:strRef>
          </c:tx>
          <c:spPr>
            <a:solidFill>
              <a:srgbClr val="ED6B2A"/>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B-D233-4D56-AF88-774CA38B80FE}"/>
                </c:ext>
              </c:extLst>
            </c:dLbl>
            <c:dLbl>
              <c:idx val="3"/>
              <c:delete val="1"/>
              <c:extLst>
                <c:ext xmlns:c15="http://schemas.microsoft.com/office/drawing/2012/chart" uri="{CE6537A1-D6FC-4f65-9D91-7224C49458BB}"/>
                <c:ext xmlns:c16="http://schemas.microsoft.com/office/drawing/2014/chart" uri="{C3380CC4-5D6E-409C-BE32-E72D297353CC}">
                  <c16:uniqueId val="{0000000A-D233-4D56-AF88-774CA38B80FE}"/>
                </c:ext>
              </c:extLst>
            </c:dLbl>
            <c:dLbl>
              <c:idx val="5"/>
              <c:delete val="1"/>
              <c:extLst>
                <c:ext xmlns:c15="http://schemas.microsoft.com/office/drawing/2012/chart" uri="{CE6537A1-D6FC-4f65-9D91-7224C49458BB}"/>
                <c:ext xmlns:c16="http://schemas.microsoft.com/office/drawing/2014/chart" uri="{C3380CC4-5D6E-409C-BE32-E72D297353CC}">
                  <c16:uniqueId val="{00000009-D233-4D56-AF88-774CA38B80FE}"/>
                </c:ext>
              </c:extLst>
            </c:dLbl>
            <c:dLbl>
              <c:idx val="6"/>
              <c:delete val="1"/>
              <c:extLst>
                <c:ext xmlns:c15="http://schemas.microsoft.com/office/drawing/2012/chart" uri="{CE6537A1-D6FC-4f65-9D91-7224C49458BB}"/>
                <c:ext xmlns:c16="http://schemas.microsoft.com/office/drawing/2014/chart" uri="{C3380CC4-5D6E-409C-BE32-E72D297353CC}">
                  <c16:uniqueId val="{00000008-D233-4D56-AF88-774CA38B80FE}"/>
                </c:ext>
              </c:extLst>
            </c:dLbl>
            <c:dLbl>
              <c:idx val="7"/>
              <c:delete val="1"/>
              <c:extLst>
                <c:ext xmlns:c15="http://schemas.microsoft.com/office/drawing/2012/chart" uri="{CE6537A1-D6FC-4f65-9D91-7224C49458BB}"/>
                <c:ext xmlns:c16="http://schemas.microsoft.com/office/drawing/2014/chart" uri="{C3380CC4-5D6E-409C-BE32-E72D297353CC}">
                  <c16:uniqueId val="{00000007-D233-4D56-AF88-774CA38B80FE}"/>
                </c:ext>
              </c:extLst>
            </c:dLbl>
            <c:dLbl>
              <c:idx val="9"/>
              <c:delete val="1"/>
              <c:extLst>
                <c:ext xmlns:c15="http://schemas.microsoft.com/office/drawing/2012/chart" uri="{CE6537A1-D6FC-4f65-9D91-7224C49458BB}"/>
                <c:ext xmlns:c16="http://schemas.microsoft.com/office/drawing/2014/chart" uri="{C3380CC4-5D6E-409C-BE32-E72D297353CC}">
                  <c16:uniqueId val="{00000006-D233-4D56-AF88-774CA38B80FE}"/>
                </c:ext>
              </c:extLst>
            </c:dLbl>
            <c:dLbl>
              <c:idx val="10"/>
              <c:delete val="1"/>
              <c:extLst>
                <c:ext xmlns:c15="http://schemas.microsoft.com/office/drawing/2012/chart" uri="{CE6537A1-D6FC-4f65-9D91-7224C49458BB}"/>
                <c:ext xmlns:c16="http://schemas.microsoft.com/office/drawing/2014/chart" uri="{C3380CC4-5D6E-409C-BE32-E72D297353CC}">
                  <c16:uniqueId val="{00000005-D233-4D56-AF88-774CA38B80FE}"/>
                </c:ext>
              </c:extLst>
            </c:dLbl>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Environment_Demog!$C$16:$M$16</c:f>
              <c:strCache>
                <c:ptCount val="11"/>
                <c:pt idx="0">
                  <c:v>Identify as disabled (Base: 265)</c:v>
                </c:pt>
                <c:pt idx="1">
                  <c:v>LGBTQ+ (Base: 152)</c:v>
                </c:pt>
                <c:pt idx="2">
                  <c:v>Female (Base: 808)</c:v>
                </c:pt>
                <c:pt idx="3">
                  <c:v>55+ (Base: 827)</c:v>
                </c:pt>
                <c:pt idx="4">
                  <c:v>Welsh speaker (Base: 198)</c:v>
                </c:pt>
                <c:pt idx="5">
                  <c:v>Southern Arc (Base: 495)</c:v>
                </c:pt>
                <c:pt idx="6">
                  <c:v>All respondents (Base: 1834)</c:v>
                </c:pt>
                <c:pt idx="7">
                  <c:v>Male (Base: 659)</c:v>
                </c:pt>
                <c:pt idx="8">
                  <c:v>Children in household (Base: 315)</c:v>
                </c:pt>
                <c:pt idx="9">
                  <c:v>Under 35 (Base: 214)</c:v>
                </c:pt>
                <c:pt idx="10">
                  <c:v>Ethnically diverse (Base: 279)</c:v>
                </c:pt>
              </c:strCache>
            </c:strRef>
          </c:cat>
          <c:val>
            <c:numRef>
              <c:f>Environment_Demog!$C$21:$M$21</c:f>
              <c:numCache>
                <c:formatCode>0.0</c:formatCode>
                <c:ptCount val="11"/>
                <c:pt idx="0">
                  <c:v>10.188679245283019</c:v>
                </c:pt>
                <c:pt idx="1">
                  <c:v>3.9473684210526314</c:v>
                </c:pt>
                <c:pt idx="2">
                  <c:v>6.435643564356436</c:v>
                </c:pt>
                <c:pt idx="3">
                  <c:v>5.8041112454655384</c:v>
                </c:pt>
                <c:pt idx="4">
                  <c:v>8.0808080808080813</c:v>
                </c:pt>
                <c:pt idx="5">
                  <c:v>5.6565656565656566</c:v>
                </c:pt>
                <c:pt idx="6">
                  <c:v>5.7797164667393677</c:v>
                </c:pt>
                <c:pt idx="7">
                  <c:v>4.8558421851289832</c:v>
                </c:pt>
                <c:pt idx="8">
                  <c:v>6.666666666666667</c:v>
                </c:pt>
                <c:pt idx="9">
                  <c:v>4.6728971962616823</c:v>
                </c:pt>
                <c:pt idx="10">
                  <c:v>3.9426523297491038</c:v>
                </c:pt>
              </c:numCache>
            </c:numRef>
          </c:val>
          <c:extLst>
            <c:ext xmlns:c16="http://schemas.microsoft.com/office/drawing/2014/chart" uri="{C3380CC4-5D6E-409C-BE32-E72D297353CC}">
              <c16:uniqueId val="{00000004-D233-4D56-AF88-774CA38B80FE}"/>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114094008"/>
        <c:crosses val="autoZero"/>
        <c:auto val="1"/>
        <c:lblAlgn val="ctr"/>
        <c:lblOffset val="100"/>
        <c:tickLblSkip val="1"/>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'Environment Trends'!$A$14</c:f>
          <c:strCache>
            <c:ptCount val="1"/>
            <c:pt idx="0">
              <c:v>Cardiff has a clean environment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'Environment Trends'!$A$16</c:f>
              <c:strCache>
                <c:ptCount val="1"/>
                <c:pt idx="0">
                  <c:v>Strongly agree</c:v>
                </c:pt>
              </c:strCache>
            </c:strRef>
          </c:tx>
          <c:spPr>
            <a:solidFill>
              <a:srgbClr val="007881"/>
            </a:solidFill>
            <a:ln>
              <a:solidFill>
                <a:schemeClr val="tx1"/>
              </a:solidFill>
            </a:ln>
            <a:effectLst/>
          </c:spPr>
          <c:invertIfNegative val="0"/>
          <c:cat>
            <c:strRef>
              <c:f>'Environment Trends'!$D$15:$H$15</c:f>
              <c:strCache>
                <c:ptCount val="5"/>
                <c:pt idx="0">
                  <c:v>2021 (Base: 2065)</c:v>
                </c:pt>
                <c:pt idx="1">
                  <c:v>2022 (Base: 2856)</c:v>
                </c:pt>
                <c:pt idx="2">
                  <c:v>2023 (Base: 2364)</c:v>
                </c:pt>
                <c:pt idx="3">
                  <c:v>2024 (Base: 1816)</c:v>
                </c:pt>
                <c:pt idx="4">
                  <c:v>2025 (Base: 1884)</c:v>
                </c:pt>
              </c:strCache>
            </c:strRef>
          </c:cat>
          <c:val>
            <c:numRef>
              <c:f>'Environment Trends'!$D$16:$H$16</c:f>
              <c:numCache>
                <c:formatCode>0.0</c:formatCode>
                <c:ptCount val="5"/>
                <c:pt idx="0">
                  <c:v>3.0024213075060531</c:v>
                </c:pt>
                <c:pt idx="1">
                  <c:v>2.8361344537815127</c:v>
                </c:pt>
                <c:pt idx="2">
                  <c:v>3.8917089678510997</c:v>
                </c:pt>
                <c:pt idx="3">
                  <c:v>4.6255506607929515</c:v>
                </c:pt>
                <c:pt idx="4">
                  <c:v>4.9363057324840769</c:v>
                </c:pt>
              </c:numCache>
            </c:numRef>
          </c:val>
          <c:extLst>
            <c:ext xmlns:c16="http://schemas.microsoft.com/office/drawing/2014/chart" uri="{C3380CC4-5D6E-409C-BE32-E72D297353CC}">
              <c16:uniqueId val="{00000000-E302-4BFD-94C6-02BE3A5DA45B}"/>
            </c:ext>
          </c:extLst>
        </c:ser>
        <c:ser>
          <c:idx val="1"/>
          <c:order val="1"/>
          <c:tx>
            <c:strRef>
              <c:f>'Environment Trends'!$A$17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Trends'!$D$15:$H$15</c:f>
              <c:strCache>
                <c:ptCount val="5"/>
                <c:pt idx="0">
                  <c:v>2021 (Base: 2065)</c:v>
                </c:pt>
                <c:pt idx="1">
                  <c:v>2022 (Base: 2856)</c:v>
                </c:pt>
                <c:pt idx="2">
                  <c:v>2023 (Base: 2364)</c:v>
                </c:pt>
                <c:pt idx="3">
                  <c:v>2024 (Base: 1816)</c:v>
                </c:pt>
                <c:pt idx="4">
                  <c:v>2025 (Base: 1884)</c:v>
                </c:pt>
              </c:strCache>
            </c:strRef>
          </c:cat>
          <c:val>
            <c:numRef>
              <c:f>'Environment Trends'!$D$17:$H$17</c:f>
              <c:numCache>
                <c:formatCode>0.0</c:formatCode>
                <c:ptCount val="5"/>
                <c:pt idx="0">
                  <c:v>25.811138014527845</c:v>
                </c:pt>
                <c:pt idx="1">
                  <c:v>25.875350140056021</c:v>
                </c:pt>
                <c:pt idx="2">
                  <c:v>23.984771573604061</c:v>
                </c:pt>
                <c:pt idx="3">
                  <c:v>26.762114537444937</c:v>
                </c:pt>
                <c:pt idx="4">
                  <c:v>25.371549893842886</c:v>
                </c:pt>
              </c:numCache>
            </c:numRef>
          </c:val>
          <c:extLst>
            <c:ext xmlns:c16="http://schemas.microsoft.com/office/drawing/2014/chart" uri="{C3380CC4-5D6E-409C-BE32-E72D297353CC}">
              <c16:uniqueId val="{00000001-E302-4BFD-94C6-02BE3A5DA45B}"/>
            </c:ext>
          </c:extLst>
        </c:ser>
        <c:ser>
          <c:idx val="2"/>
          <c:order val="2"/>
          <c:tx>
            <c:strRef>
              <c:f>'Environment Trends'!$A$18</c:f>
              <c:strCache>
                <c:ptCount val="1"/>
                <c:pt idx="0">
                  <c:v>Neither</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Trends'!$D$15:$H$15</c:f>
              <c:strCache>
                <c:ptCount val="5"/>
                <c:pt idx="0">
                  <c:v>2021 (Base: 2065)</c:v>
                </c:pt>
                <c:pt idx="1">
                  <c:v>2022 (Base: 2856)</c:v>
                </c:pt>
                <c:pt idx="2">
                  <c:v>2023 (Base: 2364)</c:v>
                </c:pt>
                <c:pt idx="3">
                  <c:v>2024 (Base: 1816)</c:v>
                </c:pt>
                <c:pt idx="4">
                  <c:v>2025 (Base: 1884)</c:v>
                </c:pt>
              </c:strCache>
            </c:strRef>
          </c:cat>
          <c:val>
            <c:numRef>
              <c:f>'Environment Trends'!$D$18:$H$18</c:f>
              <c:numCache>
                <c:formatCode>0.0</c:formatCode>
                <c:ptCount val="5"/>
                <c:pt idx="0">
                  <c:v>22.276029055690071</c:v>
                </c:pt>
                <c:pt idx="1">
                  <c:v>25.455182072829132</c:v>
                </c:pt>
                <c:pt idx="2">
                  <c:v>26.522842639593907</c:v>
                </c:pt>
                <c:pt idx="3">
                  <c:v>24.394273127753305</c:v>
                </c:pt>
                <c:pt idx="4">
                  <c:v>24.097664543524417</c:v>
                </c:pt>
              </c:numCache>
            </c:numRef>
          </c:val>
          <c:extLst>
            <c:ext xmlns:c16="http://schemas.microsoft.com/office/drawing/2014/chart" uri="{C3380CC4-5D6E-409C-BE32-E72D297353CC}">
              <c16:uniqueId val="{00000002-E302-4BFD-94C6-02BE3A5DA45B}"/>
            </c:ext>
          </c:extLst>
        </c:ser>
        <c:ser>
          <c:idx val="3"/>
          <c:order val="3"/>
          <c:tx>
            <c:strRef>
              <c:f>'Environment Trends'!$A$19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Trends'!$D$15:$H$15</c:f>
              <c:strCache>
                <c:ptCount val="5"/>
                <c:pt idx="0">
                  <c:v>2021 (Base: 2065)</c:v>
                </c:pt>
                <c:pt idx="1">
                  <c:v>2022 (Base: 2856)</c:v>
                </c:pt>
                <c:pt idx="2">
                  <c:v>2023 (Base: 2364)</c:v>
                </c:pt>
                <c:pt idx="3">
                  <c:v>2024 (Base: 1816)</c:v>
                </c:pt>
                <c:pt idx="4">
                  <c:v>2025 (Base: 1884)</c:v>
                </c:pt>
              </c:strCache>
            </c:strRef>
          </c:cat>
          <c:val>
            <c:numRef>
              <c:f>'Environment Trends'!$D$19:$H$19</c:f>
              <c:numCache>
                <c:formatCode>0.0</c:formatCode>
                <c:ptCount val="5"/>
                <c:pt idx="0">
                  <c:v>30.411622276029053</c:v>
                </c:pt>
                <c:pt idx="1">
                  <c:v>31.792717086834735</c:v>
                </c:pt>
                <c:pt idx="2">
                  <c:v>29.357021996615906</c:v>
                </c:pt>
                <c:pt idx="3">
                  <c:v>29.515418502202646</c:v>
                </c:pt>
                <c:pt idx="4">
                  <c:v>30.254777070063692</c:v>
                </c:pt>
              </c:numCache>
            </c:numRef>
          </c:val>
          <c:extLst>
            <c:ext xmlns:c16="http://schemas.microsoft.com/office/drawing/2014/chart" uri="{C3380CC4-5D6E-409C-BE32-E72D297353CC}">
              <c16:uniqueId val="{00000003-E302-4BFD-94C6-02BE3A5DA45B}"/>
            </c:ext>
          </c:extLst>
        </c:ser>
        <c:ser>
          <c:idx val="4"/>
          <c:order val="4"/>
          <c:tx>
            <c:strRef>
              <c:f>'Environment Trends'!$A$20</c:f>
              <c:strCache>
                <c:ptCount val="1"/>
                <c:pt idx="0">
                  <c:v>Strongly disagree</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'Environment Trends'!$D$15:$H$15</c:f>
              <c:strCache>
                <c:ptCount val="5"/>
                <c:pt idx="0">
                  <c:v>2021 (Base: 2065)</c:v>
                </c:pt>
                <c:pt idx="1">
                  <c:v>2022 (Base: 2856)</c:v>
                </c:pt>
                <c:pt idx="2">
                  <c:v>2023 (Base: 2364)</c:v>
                </c:pt>
                <c:pt idx="3">
                  <c:v>2024 (Base: 1816)</c:v>
                </c:pt>
                <c:pt idx="4">
                  <c:v>2025 (Base: 1884)</c:v>
                </c:pt>
              </c:strCache>
            </c:strRef>
          </c:cat>
          <c:val>
            <c:numRef>
              <c:f>'Environment Trends'!$D$20:$H$20</c:f>
              <c:numCache>
                <c:formatCode>0.0</c:formatCode>
                <c:ptCount val="5"/>
                <c:pt idx="0">
                  <c:v>18.498789346246973</c:v>
                </c:pt>
                <c:pt idx="1">
                  <c:v>14.040616246498599</c:v>
                </c:pt>
                <c:pt idx="2">
                  <c:v>16.243654822335024</c:v>
                </c:pt>
                <c:pt idx="3">
                  <c:v>14.702643171806168</c:v>
                </c:pt>
                <c:pt idx="4">
                  <c:v>15.339702760084926</c:v>
                </c:pt>
              </c:numCache>
            </c:numRef>
          </c:val>
          <c:extLst>
            <c:ext xmlns:c16="http://schemas.microsoft.com/office/drawing/2014/chart" uri="{C3380CC4-5D6E-409C-BE32-E72D297353CC}">
              <c16:uniqueId val="{00000004-E302-4BFD-94C6-02BE3A5DA45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Reversed" id="26">
  <a:schemeClr val="accent6"/>
</cs:colorStyle>
</file>

<file path=word/charts/colors23.xml><?xml version="1.0" encoding="utf-8"?>
<cs:colorStyle xmlns:cs="http://schemas.microsoft.com/office/drawing/2012/chartStyle" xmlns:a="http://schemas.openxmlformats.org/drawingml/2006/main" meth="withinLinearReversed" id="26">
  <a:schemeClr val="accent6"/>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0.86495</cdr:x>
      <cdr:y>0.01593</cdr:y>
    </cdr:from>
    <cdr:to>
      <cdr:x>1</cdr:x>
      <cdr:y>0.15842</cdr:y>
    </cdr:to>
    <cdr:sp macro="" textlink="">
      <cdr:nvSpPr>
        <cdr:cNvPr id="2" name="TextBox 11"/>
        <cdr:cNvSpPr txBox="1"/>
      </cdr:nvSpPr>
      <cdr:spPr>
        <a:xfrm xmlns:a="http://schemas.openxmlformats.org/drawingml/2006/main">
          <a:off x="4957443" y="57227"/>
          <a:ext cx="774067" cy="51173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GB" sz="1200" kern="1200">
              <a:solidFill>
                <a:schemeClr val="tx1"/>
              </a:solidFill>
            </a:rPr>
            <a:t>% Feeling</a:t>
          </a:r>
          <a:r>
            <a:rPr lang="en-GB" sz="1200" kern="1200" baseline="0">
              <a:solidFill>
                <a:schemeClr val="tx1"/>
              </a:solidFill>
            </a:rPr>
            <a:t> Safe</a:t>
          </a:r>
          <a:endParaRPr lang="en-GB" sz="1200" kern="1200">
            <a:solidFill>
              <a:schemeClr val="tx1"/>
            </a:solidFill>
          </a:endParaRPr>
        </a:p>
      </cdr:txBody>
    </cdr:sp>
  </cdr:relSizeAnchor>
  <cdr:relSizeAnchor xmlns:cdr="http://schemas.openxmlformats.org/drawingml/2006/chartDrawing">
    <cdr:from>
      <cdr:x>0.8881</cdr:x>
      <cdr:y>0.1128</cdr:y>
    </cdr:from>
    <cdr:to>
      <cdr:x>1</cdr:x>
      <cdr:y>0.16534</cdr:y>
    </cdr:to>
    <cdr:sp macro="" textlink="">
      <cdr:nvSpPr>
        <cdr:cNvPr id="3" name="TextBox 1"/>
        <cdr:cNvSpPr txBox="1"/>
      </cdr:nvSpPr>
      <cdr:spPr>
        <a:xfrm xmlns:a="http://schemas.openxmlformats.org/drawingml/2006/main">
          <a:off x="5275135" y="556261"/>
          <a:ext cx="664655" cy="25908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96.0</a:t>
          </a:r>
          <a:endParaRPr lang="en-GB" sz="1400" kern="1200">
            <a:solidFill>
              <a:schemeClr val="tx1"/>
            </a:solidFill>
          </a:endParaRPr>
        </a:p>
      </cdr:txBody>
    </cdr:sp>
  </cdr:relSizeAnchor>
  <cdr:relSizeAnchor xmlns:cdr="http://schemas.openxmlformats.org/drawingml/2006/chartDrawing">
    <cdr:from>
      <cdr:x>0.88677</cdr:x>
      <cdr:y>0.42338</cdr:y>
    </cdr:from>
    <cdr:to>
      <cdr:x>0.99867</cdr:x>
      <cdr:y>0.47592</cdr:y>
    </cdr:to>
    <cdr:sp macro="" textlink="">
      <cdr:nvSpPr>
        <cdr:cNvPr id="4" name="TextBox 1"/>
        <cdr:cNvSpPr txBox="1"/>
      </cdr:nvSpPr>
      <cdr:spPr>
        <a:xfrm xmlns:a="http://schemas.openxmlformats.org/drawingml/2006/main">
          <a:off x="5267238" y="2087879"/>
          <a:ext cx="664655" cy="25908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79.1</a:t>
          </a:r>
          <a:endParaRPr lang="en-GB" sz="1400" kern="1200">
            <a:solidFill>
              <a:schemeClr val="tx1"/>
            </a:solidFill>
          </a:endParaRPr>
        </a:p>
      </cdr:txBody>
    </cdr:sp>
  </cdr:relSizeAnchor>
  <cdr:relSizeAnchor xmlns:cdr="http://schemas.openxmlformats.org/drawingml/2006/chartDrawing">
    <cdr:from>
      <cdr:x>0.88677</cdr:x>
      <cdr:y>0.50219</cdr:y>
    </cdr:from>
    <cdr:to>
      <cdr:x>0.99867</cdr:x>
      <cdr:y>0.55473</cdr:y>
    </cdr:to>
    <cdr:sp macro="" textlink="">
      <cdr:nvSpPr>
        <cdr:cNvPr id="5" name="TextBox 1"/>
        <cdr:cNvSpPr txBox="1"/>
      </cdr:nvSpPr>
      <cdr:spPr>
        <a:xfrm xmlns:a="http://schemas.openxmlformats.org/drawingml/2006/main">
          <a:off x="5267238" y="2476500"/>
          <a:ext cx="664655" cy="25908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63.8</a:t>
          </a:r>
          <a:endParaRPr lang="en-GB" sz="1400" kern="1200">
            <a:solidFill>
              <a:schemeClr val="tx1"/>
            </a:solidFill>
          </a:endParaRPr>
        </a:p>
      </cdr:txBody>
    </cdr:sp>
  </cdr:relSizeAnchor>
  <cdr:relSizeAnchor xmlns:cdr="http://schemas.openxmlformats.org/drawingml/2006/chartDrawing">
    <cdr:from>
      <cdr:x>0.88544</cdr:x>
      <cdr:y>0.57945</cdr:y>
    </cdr:from>
    <cdr:to>
      <cdr:x>0.99734</cdr:x>
      <cdr:y>0.6311</cdr:y>
    </cdr:to>
    <cdr:sp macro="" textlink="">
      <cdr:nvSpPr>
        <cdr:cNvPr id="6" name="TextBox 1"/>
        <cdr:cNvSpPr txBox="1"/>
      </cdr:nvSpPr>
      <cdr:spPr>
        <a:xfrm xmlns:a="http://schemas.openxmlformats.org/drawingml/2006/main">
          <a:off x="5259341" y="2857500"/>
          <a:ext cx="664655" cy="2547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55.6</a:t>
          </a:r>
          <a:endParaRPr lang="en-GB" sz="1400" kern="1200">
            <a:solidFill>
              <a:schemeClr val="tx1"/>
            </a:solidFill>
          </a:endParaRPr>
        </a:p>
      </cdr:txBody>
    </cdr:sp>
  </cdr:relSizeAnchor>
  <cdr:relSizeAnchor xmlns:cdr="http://schemas.openxmlformats.org/drawingml/2006/chartDrawing">
    <cdr:from>
      <cdr:x>0.88549</cdr:x>
      <cdr:y>0.65207</cdr:y>
    </cdr:from>
    <cdr:to>
      <cdr:x>0.99739</cdr:x>
      <cdr:y>0.71039</cdr:y>
    </cdr:to>
    <cdr:sp macro="" textlink="">
      <cdr:nvSpPr>
        <cdr:cNvPr id="7" name="TextBox 1"/>
        <cdr:cNvSpPr txBox="1"/>
      </cdr:nvSpPr>
      <cdr:spPr>
        <a:xfrm xmlns:a="http://schemas.openxmlformats.org/drawingml/2006/main">
          <a:off x="5259618" y="3215640"/>
          <a:ext cx="664655" cy="2875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53.8</a:t>
          </a:r>
          <a:endParaRPr lang="en-GB" sz="1400" kern="1200">
            <a:solidFill>
              <a:schemeClr val="tx1"/>
            </a:solidFill>
          </a:endParaRPr>
        </a:p>
      </cdr:txBody>
    </cdr:sp>
  </cdr:relSizeAnchor>
  <cdr:relSizeAnchor xmlns:cdr="http://schemas.openxmlformats.org/drawingml/2006/chartDrawing">
    <cdr:from>
      <cdr:x>0.88425</cdr:x>
      <cdr:y>0.73551</cdr:y>
    </cdr:from>
    <cdr:to>
      <cdr:x>0.99615</cdr:x>
      <cdr:y>0.79025</cdr:y>
    </cdr:to>
    <cdr:sp macro="" textlink="">
      <cdr:nvSpPr>
        <cdr:cNvPr id="8" name="TextBox 1"/>
        <cdr:cNvSpPr txBox="1"/>
      </cdr:nvSpPr>
      <cdr:spPr>
        <a:xfrm xmlns:a="http://schemas.openxmlformats.org/drawingml/2006/main">
          <a:off x="5252275" y="3627120"/>
          <a:ext cx="664655" cy="2699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30.6</a:t>
          </a:r>
          <a:endParaRPr lang="en-GB" sz="1400" kern="1200">
            <a:solidFill>
              <a:schemeClr val="tx1"/>
            </a:solidFill>
          </a:endParaRPr>
        </a:p>
      </cdr:txBody>
    </cdr:sp>
  </cdr:relSizeAnchor>
  <cdr:relSizeAnchor xmlns:cdr="http://schemas.openxmlformats.org/drawingml/2006/chartDrawing">
    <cdr:from>
      <cdr:x>0.88554</cdr:x>
      <cdr:y>0.80754</cdr:y>
    </cdr:from>
    <cdr:to>
      <cdr:x>0.99743</cdr:x>
      <cdr:y>0.8684</cdr:y>
    </cdr:to>
    <cdr:sp macro="" textlink="">
      <cdr:nvSpPr>
        <cdr:cNvPr id="9" name="TextBox 1"/>
        <cdr:cNvSpPr txBox="1"/>
      </cdr:nvSpPr>
      <cdr:spPr>
        <a:xfrm xmlns:a="http://schemas.openxmlformats.org/drawingml/2006/main">
          <a:off x="5259895" y="3982309"/>
          <a:ext cx="664655" cy="3001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27.4</a:t>
          </a:r>
          <a:endParaRPr lang="en-GB" sz="1400" kern="1200">
            <a:solidFill>
              <a:schemeClr val="tx1"/>
            </a:solidFill>
          </a:endParaRPr>
        </a:p>
      </cdr:txBody>
    </cdr:sp>
  </cdr:relSizeAnchor>
  <cdr:relSizeAnchor xmlns:cdr="http://schemas.openxmlformats.org/drawingml/2006/chartDrawing">
    <cdr:from>
      <cdr:x>0.8881</cdr:x>
      <cdr:y>0.18756</cdr:y>
    </cdr:from>
    <cdr:to>
      <cdr:x>1</cdr:x>
      <cdr:y>0.2426</cdr:y>
    </cdr:to>
    <cdr:sp macro="" textlink="">
      <cdr:nvSpPr>
        <cdr:cNvPr id="10" name="TextBox 1"/>
        <cdr:cNvSpPr txBox="1"/>
      </cdr:nvSpPr>
      <cdr:spPr>
        <a:xfrm xmlns:a="http://schemas.openxmlformats.org/drawingml/2006/main">
          <a:off x="5275135" y="924917"/>
          <a:ext cx="664655" cy="2714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92.0</a:t>
          </a:r>
          <a:endParaRPr lang="en-GB" sz="1400" kern="1200">
            <a:solidFill>
              <a:schemeClr val="tx1"/>
            </a:solidFill>
          </a:endParaRPr>
        </a:p>
      </cdr:txBody>
    </cdr:sp>
  </cdr:relSizeAnchor>
  <cdr:relSizeAnchor xmlns:cdr="http://schemas.openxmlformats.org/drawingml/2006/chartDrawing">
    <cdr:from>
      <cdr:x>0.88677</cdr:x>
      <cdr:y>0.26886</cdr:y>
    </cdr:from>
    <cdr:to>
      <cdr:x>0.99867</cdr:x>
      <cdr:y>0.32295</cdr:y>
    </cdr:to>
    <cdr:sp macro="" textlink="">
      <cdr:nvSpPr>
        <cdr:cNvPr id="11" name="TextBox 1"/>
        <cdr:cNvSpPr txBox="1"/>
      </cdr:nvSpPr>
      <cdr:spPr>
        <a:xfrm xmlns:a="http://schemas.openxmlformats.org/drawingml/2006/main">
          <a:off x="5267238" y="1325880"/>
          <a:ext cx="664655" cy="2667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91.0</a:t>
          </a:r>
          <a:endParaRPr lang="en-GB" sz="1400" kern="1200">
            <a:solidFill>
              <a:schemeClr val="tx1"/>
            </a:solidFill>
          </a:endParaRPr>
        </a:p>
      </cdr:txBody>
    </cdr:sp>
  </cdr:relSizeAnchor>
  <cdr:relSizeAnchor xmlns:cdr="http://schemas.openxmlformats.org/drawingml/2006/chartDrawing">
    <cdr:from>
      <cdr:x>0.88411</cdr:x>
      <cdr:y>0.34458</cdr:y>
    </cdr:from>
    <cdr:to>
      <cdr:x>0.99601</cdr:x>
      <cdr:y>0.40021</cdr:y>
    </cdr:to>
    <cdr:sp macro="" textlink="">
      <cdr:nvSpPr>
        <cdr:cNvPr id="12" name="TextBox 1"/>
        <cdr:cNvSpPr txBox="1"/>
      </cdr:nvSpPr>
      <cdr:spPr>
        <a:xfrm xmlns:a="http://schemas.openxmlformats.org/drawingml/2006/main">
          <a:off x="5251444" y="1699260"/>
          <a:ext cx="664655" cy="27432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u="none" strike="noStrike" kern="1200">
              <a:solidFill>
                <a:schemeClr val="tx1"/>
              </a:solidFill>
              <a:latin typeface="Calibri"/>
              <a:cs typeface="Calibri"/>
            </a:rPr>
            <a:t>87.1</a:t>
          </a:r>
          <a:endParaRPr lang="en-GB" sz="1400" kern="1200">
            <a:solidFill>
              <a:schemeClr val="tx1"/>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Year xmlns="defc7dea-f82e-4b55-8084-30c0253fe88f">2025</Year>
    <Ward xmlns="defc7dea-f82e-4b55-8084-30c0253fe88f">
      <Value>Ledled y Ddinas / City wide</Value>
    </Ward>
    <Neighbourhood_x0020_Partnership_x0020_Area xmlns="defc7dea-f82e-4b55-8084-30c0253fe88f"/>
    <Report_x0020_type xmlns="defc7dea-f82e-4b55-8084-30c0253fe88f">Adroddiadau Holi Caerdydd / Ask Cardiff Reports</Report_x0020_type>
    <Thema_x0020__x002f__x0020_Topic xmlns="defc7dea-f82e-4b55-8084-30c0253fe88f">Preswylwyr / Residents</Thema_x0020__x002f__x0020_Topic>
    <Local_x0020_Authority_x0020_profile xmlns="defc7dea-f82e-4b55-8084-30c0253fe88f">false</Local_x0020_Authority_x0020_profile>
    <Maps xmlns="defc7dea-f82e-4b55-8084-30c0253fe88f">false</Map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5DFA42A4B47E94ABD68041E19A88EF6" ma:contentTypeVersion="9" ma:contentTypeDescription="Create a new document." ma:contentTypeScope="" ma:versionID="583e9765e87b49670ac827f4f1a4f6ba">
  <xsd:schema xmlns:xsd="http://www.w3.org/2001/XMLSchema" xmlns:xs="http://www.w3.org/2001/XMLSchema" xmlns:p="http://schemas.microsoft.com/office/2006/metadata/properties" xmlns:ns2="defc7dea-f82e-4b55-8084-30c0253fe88f" targetNamespace="http://schemas.microsoft.com/office/2006/metadata/properties" ma:root="true" ma:fieldsID="8e692377d7bea8b4b045a950af2e605d" ns2:_="">
    <xsd:import namespace="defc7dea-f82e-4b55-8084-30c0253fe88f"/>
    <xsd:element name="properties">
      <xsd:complexType>
        <xsd:sequence>
          <xsd:element name="documentManagement">
            <xsd:complexType>
              <xsd:all>
                <xsd:element ref="ns2:Report_x0020_type"/>
                <xsd:element ref="ns2:Year" minOccurs="0"/>
                <xsd:element ref="ns2:Ward" minOccurs="0"/>
                <xsd:element ref="ns2:Thema_x0020__x002f__x0020_Topic" minOccurs="0"/>
                <xsd:element ref="ns2:Neighbourhood_x0020_Partnership_x0020_Area" minOccurs="0"/>
                <xsd:element ref="ns2:Local_x0020_Authority_x0020_profile" minOccurs="0"/>
                <xsd:element ref="ns2:Map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c7dea-f82e-4b55-8084-30c0253fe88f" elementFormDefault="qualified">
    <xsd:import namespace="http://schemas.microsoft.com/office/2006/documentManagement/types"/>
    <xsd:import namespace="http://schemas.microsoft.com/office/infopath/2007/PartnerControls"/>
    <xsd:element name="Report_x0020_type" ma:index="8" ma:displayName="Adroddiad / Report type" ma:description="Type of report" ma:format="Dropdown" ma:internalName="Report_x0020_type">
      <xsd:simpleType>
        <xsd:restriction base="dms:Choice">
          <xsd:enumeration value="Mynegai Amddifadedd Lluosog Cymru​​ / Welsh Index of Multiple Deprivation Profiles"/>
          <xsd:enumeration value="Proffiliau Cyfrifiad / Census Profiles"/>
          <xsd:enumeration value="Proffiliau Incwm Aelwydydd / Household Income Profiles"/>
          <xsd:enumeration value="Proffiliau Aelwydydd mewn Tlodi Incwm / Household Income Poverty Profiles"/>
          <xsd:enumeration value="Proffiliau Amcangyfrifon Poblogaeth / Population Estimate Profiles"/>
          <xsd:enumeration value="Adrannau Etholiadol / Electoral Divisions"/>
          <xsd:enumeration value="Adroddiadau Holi Caerdydd / Ask Cardiff Reports"/>
        </xsd:restriction>
      </xsd:simpleType>
    </xsd:element>
    <xsd:element name="Year" ma:index="9" nillable="true" ma:displayName="Blwyddyn / Year" ma:format="Dropdown" ma:internalName="Year">
      <xsd:simpleType>
        <xsd:restriction base="dms:Choice">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enumeration value="2026"/>
        </xsd:restriction>
      </xsd:simpleType>
    </xsd:element>
    <xsd:element name="Ward" ma:index="10" nillable="true" ma:displayName="Ardal / Ward" ma:internalName="Ward">
      <xsd:complexType>
        <xsd:complexContent>
          <xsd:extension base="dms:MultiChoice">
            <xsd:sequence>
              <xsd:element name="Value" maxOccurs="unbounded" minOccurs="0" nillable="true">
                <xsd:simpleType>
                  <xsd:restriction base="dms:Choice">
                    <xsd:enumeration value="Ledled y Ddinas / City wide"/>
                    <xsd:enumeration value="Adamsdown"/>
                    <xsd:enumeration value="Butetown"/>
                    <xsd:enumeration value="Caerau"/>
                    <xsd:enumeration value="Canton / Treganna"/>
                    <xsd:enumeration value="Cathays"/>
                    <xsd:enumeration value="Cyncoed / Cyncoed"/>
                    <xsd:enumeration value="Ely / Trelái"/>
                    <xsd:enumeration value="Fairwater / Tyllgoed"/>
                    <xsd:enumeration value="Gabalfa / Gabalfa"/>
                    <xsd:enumeration value="Grangetown"/>
                    <xsd:enumeration value="Heath / Y Mynydd Bychan"/>
                    <xsd:enumeration value="Lisvane and Thornhill / Llysfaen a Draenen Pen-y-graig"/>
                    <xsd:enumeration value="Llandaff Llandaf"/>
                    <xsd:enumeration value="Llandaff North / Ystum Taf"/>
                    <xsd:enumeration value="Llanishen / Llanisien"/>
                    <xsd:enumeration value="Llanrumney / Llanrhymni"/>
                    <xsd:enumeration value="Pentwyn"/>
                    <xsd:enumeration value="Pentyrch and St Fagans / Pentyrch a Sain Ffagan"/>
                    <xsd:enumeration value="Penylan / Pen-y-Lan"/>
                    <xsd:enumeration value="Plasnewydd"/>
                    <xsd:enumeration value="Pontprennau and Old St Mellons / Pontprennau a Phentref Llaneirwg"/>
                    <xsd:enumeration value="Radyr and Morganstown / Radur a Phentre-Poeth"/>
                    <xsd:enumeration value="Rhiwbina / Rhiwbeina"/>
                    <xsd:enumeration value="Riverside / Glan-yr-Afon"/>
                    <xsd:enumeration value="Rumney / Tredelerch"/>
                    <xsd:enumeration value="Splott / Sblot"/>
                    <xsd:enumeration value="Trowbridge"/>
                    <xsd:enumeration value="Whitchurch and Tongwynlais / Yr Eglwys Newydd a Thongwynlais"/>
                  </xsd:restriction>
                </xsd:simpleType>
              </xsd:element>
            </xsd:sequence>
          </xsd:extension>
        </xsd:complexContent>
      </xsd:complexType>
    </xsd:element>
    <xsd:element name="Thema_x0020__x002f__x0020_Topic" ma:index="11" nillable="true" ma:displayName="Thema / Topic" ma:format="Dropdown" ma:internalName="Thema_x0020__x002f__x0020_Topic">
      <xsd:simpleType>
        <xsd:restriction base="dms:Choice">
          <xsd:enumeration value="Datblygiad Cymunedol / Community Development"/>
          <xsd:enumeration value="Trosedd a Diogelwch Cymunedol / Crime and Community Safety"/>
          <xsd:enumeration value="Addysg a Dysgu / Education and Learning"/>
          <xsd:enumeration value="Cyflogaeth / Employment"/>
          <xsd:enumeration value="Gwasanaethau Cymdeithasol a Lles / Social services and wellbeing"/>
          <xsd:enumeration value="Tai / Housing"/>
          <xsd:enumeration value="Hybiau, Llyfrgelloedd a mannau cymunedol / Hubs, Libraries and Community Spaces"/>
          <xsd:enumeration value="Parciau, Hamdden a diwylliant / Parks, Leisure and Culture"/>
          <xsd:enumeration value="Traffig a Chludiant / Traffic and Transportation"/>
          <xsd:enumeration value="Gwastraff, Ailgylchu a'r Amgylchedd / Waste, Recycling and Environment"/>
          <xsd:enumeration value="Datblygiad Economaidd / Economic Development"/>
          <xsd:enumeration value="Cyllideb / Budget"/>
          <xsd:enumeration value="Poblogaeth / Population"/>
          <xsd:enumeration value="Cyfathrebu / Communications"/>
          <xsd:enumeration value="Preswylwyr / Residents"/>
        </xsd:restriction>
      </xsd:simpleType>
    </xsd:element>
    <xsd:element name="Neighbourhood_x0020_Partnership_x0020_Area" ma:index="12" nillable="true" ma:displayName="Neighbourhood Partnership Area" ma:internalName="Neighbourhood_x0020_Partnership_x0020_Area">
      <xsd:complexType>
        <xsd:complexContent>
          <xsd:extension base="dms:MultiChoice">
            <xsd:sequence>
              <xsd:element name="Value" maxOccurs="unbounded" minOccurs="0" nillable="true">
                <xsd:simpleType>
                  <xsd:restriction base="dms:Choice">
                    <xsd:enumeration value="Dwyrain Caerdydd / Cardiff East"/>
                    <xsd:enumeration value="Gogledd Caerdydd / Cardiff North"/>
                    <xsd:enumeration value="De Dwyrain Caerdydd /Cardiff South East"/>
                    <xsd:enumeration value="De Orllewin Caerdydd / Cardiff South West"/>
                    <xsd:enumeration value="Gorllewin Caerdydd / Cardiff West"/>
                    <xsd:enumeration value="Dinas a De Chaerdydd / City and Cardiff South"/>
                    <xsd:enumeration value="Rhanbarth Ehangach / Wider Region"/>
                  </xsd:restriction>
                </xsd:simpleType>
              </xsd:element>
            </xsd:sequence>
          </xsd:extension>
        </xsd:complexContent>
      </xsd:complexType>
    </xsd:element>
    <xsd:element name="Local_x0020_Authority_x0020_profile" ma:index="13" nillable="true" ma:displayName="Local Authority profile" ma:default="0" ma:description="LA or Regional profiles" ma:internalName="Local_x0020_Authority_x0020_profile">
      <xsd:simpleType>
        <xsd:restriction base="dms:Boolean"/>
      </xsd:simpleType>
    </xsd:element>
    <xsd:element name="Maps" ma:index="14" nillable="true" ma:displayName="Maps" ma:default="0" ma:description="Map" ma:internalName="Maps">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B3804E-8804-479B-A789-E4C24755F542}">
  <ds:schemaRefs>
    <ds:schemaRef ds:uri="http://schemas.microsoft.com/sharepoint/v3/contenttype/forms"/>
  </ds:schemaRefs>
</ds:datastoreItem>
</file>

<file path=customXml/itemProps2.xml><?xml version="1.0" encoding="utf-8"?>
<ds:datastoreItem xmlns:ds="http://schemas.openxmlformats.org/officeDocument/2006/customXml" ds:itemID="{77D06BF9-2355-43B4-8086-AF055C53C4DF}">
  <ds:schemaRefs>
    <ds:schemaRef ds:uri="http://schemas.microsoft.com/office/2006/metadata/properties"/>
    <ds:schemaRef ds:uri="http://schemas.openxmlformats.org/package/2006/metadata/core-properties"/>
    <ds:schemaRef ds:uri="http://schemas.microsoft.com/sharepoint/v3"/>
    <ds:schemaRef ds:uri="http://schemas.microsoft.com/office/infopath/2007/PartnerControls"/>
    <ds:schemaRef ds:uri="http://purl.org/dc/terms/"/>
    <ds:schemaRef ds:uri="http://schemas.microsoft.com/office/2006/documentManagement/types"/>
    <ds:schemaRef ds:uri="60b04f2a-87b0-41af-beb0-7cb65dea910a"/>
    <ds:schemaRef ds:uri="http://purl.org/dc/elements/1.1/"/>
    <ds:schemaRef ds:uri="f5668348-4fd4-40a5-ad0d-a237750d2c72"/>
    <ds:schemaRef ds:uri="http://www.w3.org/XML/1998/namespace"/>
    <ds:schemaRef ds:uri="http://purl.org/dc/dcmitype/"/>
  </ds:schemaRefs>
</ds:datastoreItem>
</file>

<file path=customXml/itemProps3.xml><?xml version="1.0" encoding="utf-8"?>
<ds:datastoreItem xmlns:ds="http://schemas.openxmlformats.org/officeDocument/2006/customXml" ds:itemID="{D23674C7-1859-4800-BDB0-E2FDD9D24D39}">
  <ds:schemaRefs>
    <ds:schemaRef ds:uri="http://schemas.openxmlformats.org/officeDocument/2006/bibliography"/>
  </ds:schemaRefs>
</ds:datastoreItem>
</file>

<file path=customXml/itemProps4.xml><?xml version="1.0" encoding="utf-8"?>
<ds:datastoreItem xmlns:ds="http://schemas.openxmlformats.org/officeDocument/2006/customXml" ds:itemID="{D8C8B48D-2C4A-4336-B887-EB1D14A5330F}"/>
</file>

<file path=docMetadata/LabelInfo.xml><?xml version="1.0" encoding="utf-8"?>
<clbl:labelList xmlns:clbl="http://schemas.microsoft.com/office/2020/mipLabelMetadata">
  <clbl:label id="{c6352b95-70d9-4702-8877-c68b88eb1b26}" enabled="0" method="" siteId="{c6352b95-70d9-4702-8877-c68b88eb1b26}" removed="1"/>
</clbl:labelList>
</file>

<file path=docProps/app.xml><?xml version="1.0" encoding="utf-8"?>
<Properties xmlns="http://schemas.openxmlformats.org/officeDocument/2006/extended-properties" xmlns:vt="http://schemas.openxmlformats.org/officeDocument/2006/docPropsVTypes">
  <Template>Normal</Template>
  <TotalTime>0</TotalTime>
  <Pages>219</Pages>
  <Words>35009</Words>
  <Characters>168396</Characters>
  <Application>Microsoft Office Word</Application>
  <DocSecurity>0</DocSecurity>
  <Lines>10524</Lines>
  <Paragraphs>8843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194562</CharactersWithSpaces>
  <SharedDoc>false</SharedDoc>
  <HLinks>
    <vt:vector size="528" baseType="variant">
      <vt:variant>
        <vt:i4>3997732</vt:i4>
      </vt:variant>
      <vt:variant>
        <vt:i4>384</vt:i4>
      </vt:variant>
      <vt:variant>
        <vt:i4>0</vt:i4>
      </vt:variant>
      <vt:variant>
        <vt:i4>5</vt:i4>
      </vt:variant>
      <vt:variant>
        <vt:lpwstr/>
      </vt:variant>
      <vt:variant>
        <vt:lpwstr>Appendix24</vt:lpwstr>
      </vt:variant>
      <vt:variant>
        <vt:i4>3801124</vt:i4>
      </vt:variant>
      <vt:variant>
        <vt:i4>381</vt:i4>
      </vt:variant>
      <vt:variant>
        <vt:i4>0</vt:i4>
      </vt:variant>
      <vt:variant>
        <vt:i4>5</vt:i4>
      </vt:variant>
      <vt:variant>
        <vt:lpwstr/>
      </vt:variant>
      <vt:variant>
        <vt:lpwstr>Appendix23</vt:lpwstr>
      </vt:variant>
      <vt:variant>
        <vt:i4>3932196</vt:i4>
      </vt:variant>
      <vt:variant>
        <vt:i4>378</vt:i4>
      </vt:variant>
      <vt:variant>
        <vt:i4>0</vt:i4>
      </vt:variant>
      <vt:variant>
        <vt:i4>5</vt:i4>
      </vt:variant>
      <vt:variant>
        <vt:lpwstr/>
      </vt:variant>
      <vt:variant>
        <vt:lpwstr>Appendix25</vt:lpwstr>
      </vt:variant>
      <vt:variant>
        <vt:i4>3670052</vt:i4>
      </vt:variant>
      <vt:variant>
        <vt:i4>375</vt:i4>
      </vt:variant>
      <vt:variant>
        <vt:i4>0</vt:i4>
      </vt:variant>
      <vt:variant>
        <vt:i4>5</vt:i4>
      </vt:variant>
      <vt:variant>
        <vt:lpwstr/>
      </vt:variant>
      <vt:variant>
        <vt:lpwstr>Appendix21</vt:lpwstr>
      </vt:variant>
      <vt:variant>
        <vt:i4>3735588</vt:i4>
      </vt:variant>
      <vt:variant>
        <vt:i4>372</vt:i4>
      </vt:variant>
      <vt:variant>
        <vt:i4>0</vt:i4>
      </vt:variant>
      <vt:variant>
        <vt:i4>5</vt:i4>
      </vt:variant>
      <vt:variant>
        <vt:lpwstr/>
      </vt:variant>
      <vt:variant>
        <vt:lpwstr>Appendix20</vt:lpwstr>
      </vt:variant>
      <vt:variant>
        <vt:i4>3145767</vt:i4>
      </vt:variant>
      <vt:variant>
        <vt:i4>369</vt:i4>
      </vt:variant>
      <vt:variant>
        <vt:i4>0</vt:i4>
      </vt:variant>
      <vt:variant>
        <vt:i4>5</vt:i4>
      </vt:variant>
      <vt:variant>
        <vt:lpwstr/>
      </vt:variant>
      <vt:variant>
        <vt:lpwstr>Appendix19</vt:lpwstr>
      </vt:variant>
      <vt:variant>
        <vt:i4>3211303</vt:i4>
      </vt:variant>
      <vt:variant>
        <vt:i4>366</vt:i4>
      </vt:variant>
      <vt:variant>
        <vt:i4>0</vt:i4>
      </vt:variant>
      <vt:variant>
        <vt:i4>5</vt:i4>
      </vt:variant>
      <vt:variant>
        <vt:lpwstr/>
      </vt:variant>
      <vt:variant>
        <vt:lpwstr>Appendix18</vt:lpwstr>
      </vt:variant>
      <vt:variant>
        <vt:i4>4063271</vt:i4>
      </vt:variant>
      <vt:variant>
        <vt:i4>363</vt:i4>
      </vt:variant>
      <vt:variant>
        <vt:i4>0</vt:i4>
      </vt:variant>
      <vt:variant>
        <vt:i4>5</vt:i4>
      </vt:variant>
      <vt:variant>
        <vt:lpwstr/>
      </vt:variant>
      <vt:variant>
        <vt:lpwstr>Appendix17</vt:lpwstr>
      </vt:variant>
      <vt:variant>
        <vt:i4>4128807</vt:i4>
      </vt:variant>
      <vt:variant>
        <vt:i4>360</vt:i4>
      </vt:variant>
      <vt:variant>
        <vt:i4>0</vt:i4>
      </vt:variant>
      <vt:variant>
        <vt:i4>5</vt:i4>
      </vt:variant>
      <vt:variant>
        <vt:lpwstr/>
      </vt:variant>
      <vt:variant>
        <vt:lpwstr>Appendix16</vt:lpwstr>
      </vt:variant>
      <vt:variant>
        <vt:i4>3932199</vt:i4>
      </vt:variant>
      <vt:variant>
        <vt:i4>357</vt:i4>
      </vt:variant>
      <vt:variant>
        <vt:i4>0</vt:i4>
      </vt:variant>
      <vt:variant>
        <vt:i4>5</vt:i4>
      </vt:variant>
      <vt:variant>
        <vt:lpwstr/>
      </vt:variant>
      <vt:variant>
        <vt:lpwstr>Appendix15</vt:lpwstr>
      </vt:variant>
      <vt:variant>
        <vt:i4>3997735</vt:i4>
      </vt:variant>
      <vt:variant>
        <vt:i4>354</vt:i4>
      </vt:variant>
      <vt:variant>
        <vt:i4>0</vt:i4>
      </vt:variant>
      <vt:variant>
        <vt:i4>5</vt:i4>
      </vt:variant>
      <vt:variant>
        <vt:lpwstr/>
      </vt:variant>
      <vt:variant>
        <vt:lpwstr>Appendix14</vt:lpwstr>
      </vt:variant>
      <vt:variant>
        <vt:i4>3801127</vt:i4>
      </vt:variant>
      <vt:variant>
        <vt:i4>351</vt:i4>
      </vt:variant>
      <vt:variant>
        <vt:i4>0</vt:i4>
      </vt:variant>
      <vt:variant>
        <vt:i4>5</vt:i4>
      </vt:variant>
      <vt:variant>
        <vt:lpwstr/>
      </vt:variant>
      <vt:variant>
        <vt:lpwstr>Appendix13</vt:lpwstr>
      </vt:variant>
      <vt:variant>
        <vt:i4>3866663</vt:i4>
      </vt:variant>
      <vt:variant>
        <vt:i4>348</vt:i4>
      </vt:variant>
      <vt:variant>
        <vt:i4>0</vt:i4>
      </vt:variant>
      <vt:variant>
        <vt:i4>5</vt:i4>
      </vt:variant>
      <vt:variant>
        <vt:lpwstr/>
      </vt:variant>
      <vt:variant>
        <vt:lpwstr>Appendix12</vt:lpwstr>
      </vt:variant>
      <vt:variant>
        <vt:i4>3670055</vt:i4>
      </vt:variant>
      <vt:variant>
        <vt:i4>345</vt:i4>
      </vt:variant>
      <vt:variant>
        <vt:i4>0</vt:i4>
      </vt:variant>
      <vt:variant>
        <vt:i4>5</vt:i4>
      </vt:variant>
      <vt:variant>
        <vt:lpwstr/>
      </vt:variant>
      <vt:variant>
        <vt:lpwstr>Appendix11</vt:lpwstr>
      </vt:variant>
      <vt:variant>
        <vt:i4>3735591</vt:i4>
      </vt:variant>
      <vt:variant>
        <vt:i4>342</vt:i4>
      </vt:variant>
      <vt:variant>
        <vt:i4>0</vt:i4>
      </vt:variant>
      <vt:variant>
        <vt:i4>5</vt:i4>
      </vt:variant>
      <vt:variant>
        <vt:lpwstr/>
      </vt:variant>
      <vt:variant>
        <vt:lpwstr>Appendix10</vt:lpwstr>
      </vt:variant>
      <vt:variant>
        <vt:i4>3145766</vt:i4>
      </vt:variant>
      <vt:variant>
        <vt:i4>339</vt:i4>
      </vt:variant>
      <vt:variant>
        <vt:i4>0</vt:i4>
      </vt:variant>
      <vt:variant>
        <vt:i4>5</vt:i4>
      </vt:variant>
      <vt:variant>
        <vt:lpwstr/>
      </vt:variant>
      <vt:variant>
        <vt:lpwstr>Appendix09</vt:lpwstr>
      </vt:variant>
      <vt:variant>
        <vt:i4>3211302</vt:i4>
      </vt:variant>
      <vt:variant>
        <vt:i4>336</vt:i4>
      </vt:variant>
      <vt:variant>
        <vt:i4>0</vt:i4>
      </vt:variant>
      <vt:variant>
        <vt:i4>5</vt:i4>
      </vt:variant>
      <vt:variant>
        <vt:lpwstr/>
      </vt:variant>
      <vt:variant>
        <vt:lpwstr>Appendix08</vt:lpwstr>
      </vt:variant>
      <vt:variant>
        <vt:i4>4063270</vt:i4>
      </vt:variant>
      <vt:variant>
        <vt:i4>333</vt:i4>
      </vt:variant>
      <vt:variant>
        <vt:i4>0</vt:i4>
      </vt:variant>
      <vt:variant>
        <vt:i4>5</vt:i4>
      </vt:variant>
      <vt:variant>
        <vt:lpwstr/>
      </vt:variant>
      <vt:variant>
        <vt:lpwstr>Appendix07</vt:lpwstr>
      </vt:variant>
      <vt:variant>
        <vt:i4>4128806</vt:i4>
      </vt:variant>
      <vt:variant>
        <vt:i4>330</vt:i4>
      </vt:variant>
      <vt:variant>
        <vt:i4>0</vt:i4>
      </vt:variant>
      <vt:variant>
        <vt:i4>5</vt:i4>
      </vt:variant>
      <vt:variant>
        <vt:lpwstr/>
      </vt:variant>
      <vt:variant>
        <vt:lpwstr>Appendix06</vt:lpwstr>
      </vt:variant>
      <vt:variant>
        <vt:i4>3932198</vt:i4>
      </vt:variant>
      <vt:variant>
        <vt:i4>327</vt:i4>
      </vt:variant>
      <vt:variant>
        <vt:i4>0</vt:i4>
      </vt:variant>
      <vt:variant>
        <vt:i4>5</vt:i4>
      </vt:variant>
      <vt:variant>
        <vt:lpwstr/>
      </vt:variant>
      <vt:variant>
        <vt:lpwstr>Appendix05</vt:lpwstr>
      </vt:variant>
      <vt:variant>
        <vt:i4>3997734</vt:i4>
      </vt:variant>
      <vt:variant>
        <vt:i4>324</vt:i4>
      </vt:variant>
      <vt:variant>
        <vt:i4>0</vt:i4>
      </vt:variant>
      <vt:variant>
        <vt:i4>5</vt:i4>
      </vt:variant>
      <vt:variant>
        <vt:lpwstr/>
      </vt:variant>
      <vt:variant>
        <vt:lpwstr>Appendix04</vt:lpwstr>
      </vt:variant>
      <vt:variant>
        <vt:i4>3801126</vt:i4>
      </vt:variant>
      <vt:variant>
        <vt:i4>321</vt:i4>
      </vt:variant>
      <vt:variant>
        <vt:i4>0</vt:i4>
      </vt:variant>
      <vt:variant>
        <vt:i4>5</vt:i4>
      </vt:variant>
      <vt:variant>
        <vt:lpwstr/>
      </vt:variant>
      <vt:variant>
        <vt:lpwstr>Appendix03</vt:lpwstr>
      </vt:variant>
      <vt:variant>
        <vt:i4>3866662</vt:i4>
      </vt:variant>
      <vt:variant>
        <vt:i4>318</vt:i4>
      </vt:variant>
      <vt:variant>
        <vt:i4>0</vt:i4>
      </vt:variant>
      <vt:variant>
        <vt:i4>5</vt:i4>
      </vt:variant>
      <vt:variant>
        <vt:lpwstr/>
      </vt:variant>
      <vt:variant>
        <vt:lpwstr>Appendix02</vt:lpwstr>
      </vt:variant>
      <vt:variant>
        <vt:i4>3670054</vt:i4>
      </vt:variant>
      <vt:variant>
        <vt:i4>315</vt:i4>
      </vt:variant>
      <vt:variant>
        <vt:i4>0</vt:i4>
      </vt:variant>
      <vt:variant>
        <vt:i4>5</vt:i4>
      </vt:variant>
      <vt:variant>
        <vt:lpwstr/>
      </vt:variant>
      <vt:variant>
        <vt:lpwstr>Appendix01</vt:lpwstr>
      </vt:variant>
      <vt:variant>
        <vt:i4>983074</vt:i4>
      </vt:variant>
      <vt:variant>
        <vt:i4>312</vt:i4>
      </vt:variant>
      <vt:variant>
        <vt:i4>0</vt:i4>
      </vt:variant>
      <vt:variant>
        <vt:i4>5</vt:i4>
      </vt:variant>
      <vt:variant>
        <vt:lpwstr/>
      </vt:variant>
      <vt:variant>
        <vt:lpwstr>_Do_you_have</vt:lpwstr>
      </vt:variant>
      <vt:variant>
        <vt:i4>3211359</vt:i4>
      </vt:variant>
      <vt:variant>
        <vt:i4>309</vt:i4>
      </vt:variant>
      <vt:variant>
        <vt:i4>0</vt:i4>
      </vt:variant>
      <vt:variant>
        <vt:i4>5</vt:i4>
      </vt:variant>
      <vt:variant>
        <vt:lpwstr/>
      </vt:variant>
      <vt:variant>
        <vt:lpwstr>_19</vt:lpwstr>
      </vt:variant>
      <vt:variant>
        <vt:i4>7340115</vt:i4>
      </vt:variant>
      <vt:variant>
        <vt:i4>306</vt:i4>
      </vt:variant>
      <vt:variant>
        <vt:i4>0</vt:i4>
      </vt:variant>
      <vt:variant>
        <vt:i4>5</vt:i4>
      </vt:variant>
      <vt:variant>
        <vt:lpwstr/>
      </vt:variant>
      <vt:variant>
        <vt:lpwstr>_What_Could_Be</vt:lpwstr>
      </vt:variant>
      <vt:variant>
        <vt:i4>3211359</vt:i4>
      </vt:variant>
      <vt:variant>
        <vt:i4>303</vt:i4>
      </vt:variant>
      <vt:variant>
        <vt:i4>0</vt:i4>
      </vt:variant>
      <vt:variant>
        <vt:i4>5</vt:i4>
      </vt:variant>
      <vt:variant>
        <vt:lpwstr/>
      </vt:variant>
      <vt:variant>
        <vt:lpwstr>_17</vt:lpwstr>
      </vt:variant>
      <vt:variant>
        <vt:i4>3211359</vt:i4>
      </vt:variant>
      <vt:variant>
        <vt:i4>300</vt:i4>
      </vt:variant>
      <vt:variant>
        <vt:i4>0</vt:i4>
      </vt:variant>
      <vt:variant>
        <vt:i4>5</vt:i4>
      </vt:variant>
      <vt:variant>
        <vt:lpwstr/>
      </vt:variant>
      <vt:variant>
        <vt:lpwstr>_16</vt:lpwstr>
      </vt:variant>
      <vt:variant>
        <vt:i4>1703939</vt:i4>
      </vt:variant>
      <vt:variant>
        <vt:i4>297</vt:i4>
      </vt:variant>
      <vt:variant>
        <vt:i4>0</vt:i4>
      </vt:variant>
      <vt:variant>
        <vt:i4>5</vt:i4>
      </vt:variant>
      <vt:variant>
        <vt:lpwstr/>
      </vt:variant>
      <vt:variant>
        <vt:lpwstr>_Please_Tell_Us_1</vt:lpwstr>
      </vt:variant>
      <vt:variant>
        <vt:i4>4718692</vt:i4>
      </vt:variant>
      <vt:variant>
        <vt:i4>294</vt:i4>
      </vt:variant>
      <vt:variant>
        <vt:i4>0</vt:i4>
      </vt:variant>
      <vt:variant>
        <vt:i4>5</vt:i4>
      </vt:variant>
      <vt:variant>
        <vt:lpwstr/>
      </vt:variant>
      <vt:variant>
        <vt:lpwstr>_To_what_extent</vt:lpwstr>
      </vt:variant>
      <vt:variant>
        <vt:i4>7798869</vt:i4>
      </vt:variant>
      <vt:variant>
        <vt:i4>291</vt:i4>
      </vt:variant>
      <vt:variant>
        <vt:i4>0</vt:i4>
      </vt:variant>
      <vt:variant>
        <vt:i4>5</vt:i4>
      </vt:variant>
      <vt:variant>
        <vt:lpwstr/>
      </vt:variant>
      <vt:variant>
        <vt:lpwstr>_Over_the_last</vt:lpwstr>
      </vt:variant>
      <vt:variant>
        <vt:i4>1507344</vt:i4>
      </vt:variant>
      <vt:variant>
        <vt:i4>288</vt:i4>
      </vt:variant>
      <vt:variant>
        <vt:i4>0</vt:i4>
      </vt:variant>
      <vt:variant>
        <vt:i4>5</vt:i4>
      </vt:variant>
      <vt:variant>
        <vt:lpwstr/>
      </vt:variant>
      <vt:variant>
        <vt:lpwstr>_To_what_extent_2</vt:lpwstr>
      </vt:variant>
      <vt:variant>
        <vt:i4>4522096</vt:i4>
      </vt:variant>
      <vt:variant>
        <vt:i4>285</vt:i4>
      </vt:variant>
      <vt:variant>
        <vt:i4>0</vt:i4>
      </vt:variant>
      <vt:variant>
        <vt:i4>5</vt:i4>
      </vt:variant>
      <vt:variant>
        <vt:lpwstr/>
      </vt:variant>
      <vt:variant>
        <vt:lpwstr>_Please_tell_us</vt:lpwstr>
      </vt:variant>
      <vt:variant>
        <vt:i4>2097248</vt:i4>
      </vt:variant>
      <vt:variant>
        <vt:i4>282</vt:i4>
      </vt:variant>
      <vt:variant>
        <vt:i4>0</vt:i4>
      </vt:variant>
      <vt:variant>
        <vt:i4>5</vt:i4>
      </vt:variant>
      <vt:variant>
        <vt:lpwstr/>
      </vt:variant>
      <vt:variant>
        <vt:lpwstr>_In_the_last_4</vt:lpwstr>
      </vt:variant>
      <vt:variant>
        <vt:i4>2556000</vt:i4>
      </vt:variant>
      <vt:variant>
        <vt:i4>279</vt:i4>
      </vt:variant>
      <vt:variant>
        <vt:i4>0</vt:i4>
      </vt:variant>
      <vt:variant>
        <vt:i4>5</vt:i4>
      </vt:variant>
      <vt:variant>
        <vt:lpwstr/>
      </vt:variant>
      <vt:variant>
        <vt:lpwstr>_In_the_last_3</vt:lpwstr>
      </vt:variant>
      <vt:variant>
        <vt:i4>8192103</vt:i4>
      </vt:variant>
      <vt:variant>
        <vt:i4>276</vt:i4>
      </vt:variant>
      <vt:variant>
        <vt:i4>0</vt:i4>
      </vt:variant>
      <vt:variant>
        <vt:i4>5</vt:i4>
      </vt:variant>
      <vt:variant>
        <vt:lpwstr/>
      </vt:variant>
      <vt:variant>
        <vt:lpwstr>_What_neurodivergent_friendly_1</vt:lpwstr>
      </vt:variant>
      <vt:variant>
        <vt:i4>1310783</vt:i4>
      </vt:variant>
      <vt:variant>
        <vt:i4>273</vt:i4>
      </vt:variant>
      <vt:variant>
        <vt:i4>0</vt:i4>
      </vt:variant>
      <vt:variant>
        <vt:i4>5</vt:i4>
      </vt:variant>
      <vt:variant>
        <vt:lpwstr/>
      </vt:variant>
      <vt:variant>
        <vt:lpwstr>_In_the_last</vt:lpwstr>
      </vt:variant>
      <vt:variant>
        <vt:i4>5570660</vt:i4>
      </vt:variant>
      <vt:variant>
        <vt:i4>270</vt:i4>
      </vt:variant>
      <vt:variant>
        <vt:i4>0</vt:i4>
      </vt:variant>
      <vt:variant>
        <vt:i4>5</vt:i4>
      </vt:variant>
      <vt:variant>
        <vt:lpwstr/>
      </vt:variant>
      <vt:variant>
        <vt:lpwstr>_How_Else_Would</vt:lpwstr>
      </vt:variant>
      <vt:variant>
        <vt:i4>2883602</vt:i4>
      </vt:variant>
      <vt:variant>
        <vt:i4>267</vt:i4>
      </vt:variant>
      <vt:variant>
        <vt:i4>0</vt:i4>
      </vt:variant>
      <vt:variant>
        <vt:i4>5</vt:i4>
      </vt:variant>
      <vt:variant>
        <vt:lpwstr/>
      </vt:variant>
      <vt:variant>
        <vt:lpwstr>_What_Services_Would</vt:lpwstr>
      </vt:variant>
      <vt:variant>
        <vt:i4>3473508</vt:i4>
      </vt:variant>
      <vt:variant>
        <vt:i4>264</vt:i4>
      </vt:variant>
      <vt:variant>
        <vt:i4>0</vt:i4>
      </vt:variant>
      <vt:variant>
        <vt:i4>5</vt:i4>
      </vt:variant>
      <vt:variant>
        <vt:lpwstr/>
      </vt:variant>
      <vt:variant>
        <vt:lpwstr>_What_Other_Services_1</vt:lpwstr>
      </vt:variant>
      <vt:variant>
        <vt:i4>2228253</vt:i4>
      </vt:variant>
      <vt:variant>
        <vt:i4>261</vt:i4>
      </vt:variant>
      <vt:variant>
        <vt:i4>0</vt:i4>
      </vt:variant>
      <vt:variant>
        <vt:i4>5</vt:i4>
      </vt:variant>
      <vt:variant>
        <vt:lpwstr/>
      </vt:variant>
      <vt:variant>
        <vt:lpwstr>_What_Services_Delivered</vt:lpwstr>
      </vt:variant>
      <vt:variant>
        <vt:i4>262203</vt:i4>
      </vt:variant>
      <vt:variant>
        <vt:i4>258</vt:i4>
      </vt:variant>
      <vt:variant>
        <vt:i4>0</vt:i4>
      </vt:variant>
      <vt:variant>
        <vt:i4>5</vt:i4>
      </vt:variant>
      <vt:variant>
        <vt:lpwstr/>
      </vt:variant>
      <vt:variant>
        <vt:lpwstr>_What_Other_Services</vt:lpwstr>
      </vt:variant>
      <vt:variant>
        <vt:i4>5898366</vt:i4>
      </vt:variant>
      <vt:variant>
        <vt:i4>255</vt:i4>
      </vt:variant>
      <vt:variant>
        <vt:i4>0</vt:i4>
      </vt:variant>
      <vt:variant>
        <vt:i4>5</vt:i4>
      </vt:variant>
      <vt:variant>
        <vt:lpwstr/>
      </vt:variant>
      <vt:variant>
        <vt:lpwstr>_Why_Do_You</vt:lpwstr>
      </vt:variant>
      <vt:variant>
        <vt:i4>7667804</vt:i4>
      </vt:variant>
      <vt:variant>
        <vt:i4>252</vt:i4>
      </vt:variant>
      <vt:variant>
        <vt:i4>0</vt:i4>
      </vt:variant>
      <vt:variant>
        <vt:i4>5</vt:i4>
      </vt:variant>
      <vt:variant>
        <vt:lpwstr/>
      </vt:variant>
      <vt:variant>
        <vt:lpwstr>_How_Would_You</vt:lpwstr>
      </vt:variant>
      <vt:variant>
        <vt:i4>852029</vt:i4>
      </vt:variant>
      <vt:variant>
        <vt:i4>249</vt:i4>
      </vt:variant>
      <vt:variant>
        <vt:i4>0</vt:i4>
      </vt:variant>
      <vt:variant>
        <vt:i4>5</vt:i4>
      </vt:variant>
      <vt:variant>
        <vt:lpwstr/>
      </vt:variant>
      <vt:variant>
        <vt:lpwstr>_Volunteering</vt:lpwstr>
      </vt:variant>
      <vt:variant>
        <vt:i4>4522099</vt:i4>
      </vt:variant>
      <vt:variant>
        <vt:i4>246</vt:i4>
      </vt:variant>
      <vt:variant>
        <vt:i4>0</vt:i4>
      </vt:variant>
      <vt:variant>
        <vt:i4>5</vt:i4>
      </vt:variant>
      <vt:variant>
        <vt:lpwstr/>
      </vt:variant>
      <vt:variant>
        <vt:lpwstr>_Map_of_the</vt:lpwstr>
      </vt:variant>
      <vt:variant>
        <vt:i4>5242979</vt:i4>
      </vt:variant>
      <vt:variant>
        <vt:i4>243</vt:i4>
      </vt:variant>
      <vt:variant>
        <vt:i4>0</vt:i4>
      </vt:variant>
      <vt:variant>
        <vt:i4>5</vt:i4>
      </vt:variant>
      <vt:variant>
        <vt:lpwstr/>
      </vt:variant>
      <vt:variant>
        <vt:lpwstr>_Organisations_Approach_to</vt:lpwstr>
      </vt:variant>
      <vt:variant>
        <vt:i4>1703989</vt:i4>
      </vt:variant>
      <vt:variant>
        <vt:i4>236</vt:i4>
      </vt:variant>
      <vt:variant>
        <vt:i4>0</vt:i4>
      </vt:variant>
      <vt:variant>
        <vt:i4>5</vt:i4>
      </vt:variant>
      <vt:variant>
        <vt:lpwstr/>
      </vt:variant>
      <vt:variant>
        <vt:lpwstr>_Toc225264491</vt:lpwstr>
      </vt:variant>
      <vt:variant>
        <vt:i4>1703989</vt:i4>
      </vt:variant>
      <vt:variant>
        <vt:i4>230</vt:i4>
      </vt:variant>
      <vt:variant>
        <vt:i4>0</vt:i4>
      </vt:variant>
      <vt:variant>
        <vt:i4>5</vt:i4>
      </vt:variant>
      <vt:variant>
        <vt:lpwstr/>
      </vt:variant>
      <vt:variant>
        <vt:lpwstr>_Toc225264490</vt:lpwstr>
      </vt:variant>
      <vt:variant>
        <vt:i4>1769525</vt:i4>
      </vt:variant>
      <vt:variant>
        <vt:i4>224</vt:i4>
      </vt:variant>
      <vt:variant>
        <vt:i4>0</vt:i4>
      </vt:variant>
      <vt:variant>
        <vt:i4>5</vt:i4>
      </vt:variant>
      <vt:variant>
        <vt:lpwstr/>
      </vt:variant>
      <vt:variant>
        <vt:lpwstr>_Toc225264489</vt:lpwstr>
      </vt:variant>
      <vt:variant>
        <vt:i4>1769525</vt:i4>
      </vt:variant>
      <vt:variant>
        <vt:i4>218</vt:i4>
      </vt:variant>
      <vt:variant>
        <vt:i4>0</vt:i4>
      </vt:variant>
      <vt:variant>
        <vt:i4>5</vt:i4>
      </vt:variant>
      <vt:variant>
        <vt:lpwstr/>
      </vt:variant>
      <vt:variant>
        <vt:lpwstr>_Toc225264488</vt:lpwstr>
      </vt:variant>
      <vt:variant>
        <vt:i4>1769525</vt:i4>
      </vt:variant>
      <vt:variant>
        <vt:i4>212</vt:i4>
      </vt:variant>
      <vt:variant>
        <vt:i4>0</vt:i4>
      </vt:variant>
      <vt:variant>
        <vt:i4>5</vt:i4>
      </vt:variant>
      <vt:variant>
        <vt:lpwstr/>
      </vt:variant>
      <vt:variant>
        <vt:lpwstr>_Toc225264487</vt:lpwstr>
      </vt:variant>
      <vt:variant>
        <vt:i4>1769525</vt:i4>
      </vt:variant>
      <vt:variant>
        <vt:i4>206</vt:i4>
      </vt:variant>
      <vt:variant>
        <vt:i4>0</vt:i4>
      </vt:variant>
      <vt:variant>
        <vt:i4>5</vt:i4>
      </vt:variant>
      <vt:variant>
        <vt:lpwstr/>
      </vt:variant>
      <vt:variant>
        <vt:lpwstr>_Toc225264486</vt:lpwstr>
      </vt:variant>
      <vt:variant>
        <vt:i4>1769525</vt:i4>
      </vt:variant>
      <vt:variant>
        <vt:i4>200</vt:i4>
      </vt:variant>
      <vt:variant>
        <vt:i4>0</vt:i4>
      </vt:variant>
      <vt:variant>
        <vt:i4>5</vt:i4>
      </vt:variant>
      <vt:variant>
        <vt:lpwstr/>
      </vt:variant>
      <vt:variant>
        <vt:lpwstr>_Toc225264485</vt:lpwstr>
      </vt:variant>
      <vt:variant>
        <vt:i4>1769525</vt:i4>
      </vt:variant>
      <vt:variant>
        <vt:i4>194</vt:i4>
      </vt:variant>
      <vt:variant>
        <vt:i4>0</vt:i4>
      </vt:variant>
      <vt:variant>
        <vt:i4>5</vt:i4>
      </vt:variant>
      <vt:variant>
        <vt:lpwstr/>
      </vt:variant>
      <vt:variant>
        <vt:lpwstr>_Toc225264484</vt:lpwstr>
      </vt:variant>
      <vt:variant>
        <vt:i4>1769525</vt:i4>
      </vt:variant>
      <vt:variant>
        <vt:i4>188</vt:i4>
      </vt:variant>
      <vt:variant>
        <vt:i4>0</vt:i4>
      </vt:variant>
      <vt:variant>
        <vt:i4>5</vt:i4>
      </vt:variant>
      <vt:variant>
        <vt:lpwstr/>
      </vt:variant>
      <vt:variant>
        <vt:lpwstr>_Toc225264483</vt:lpwstr>
      </vt:variant>
      <vt:variant>
        <vt:i4>1769525</vt:i4>
      </vt:variant>
      <vt:variant>
        <vt:i4>182</vt:i4>
      </vt:variant>
      <vt:variant>
        <vt:i4>0</vt:i4>
      </vt:variant>
      <vt:variant>
        <vt:i4>5</vt:i4>
      </vt:variant>
      <vt:variant>
        <vt:lpwstr/>
      </vt:variant>
      <vt:variant>
        <vt:lpwstr>_Toc225264482</vt:lpwstr>
      </vt:variant>
      <vt:variant>
        <vt:i4>1769525</vt:i4>
      </vt:variant>
      <vt:variant>
        <vt:i4>176</vt:i4>
      </vt:variant>
      <vt:variant>
        <vt:i4>0</vt:i4>
      </vt:variant>
      <vt:variant>
        <vt:i4>5</vt:i4>
      </vt:variant>
      <vt:variant>
        <vt:lpwstr/>
      </vt:variant>
      <vt:variant>
        <vt:lpwstr>_Toc225264481</vt:lpwstr>
      </vt:variant>
      <vt:variant>
        <vt:i4>1769525</vt:i4>
      </vt:variant>
      <vt:variant>
        <vt:i4>170</vt:i4>
      </vt:variant>
      <vt:variant>
        <vt:i4>0</vt:i4>
      </vt:variant>
      <vt:variant>
        <vt:i4>5</vt:i4>
      </vt:variant>
      <vt:variant>
        <vt:lpwstr/>
      </vt:variant>
      <vt:variant>
        <vt:lpwstr>_Toc225264480</vt:lpwstr>
      </vt:variant>
      <vt:variant>
        <vt:i4>1310773</vt:i4>
      </vt:variant>
      <vt:variant>
        <vt:i4>164</vt:i4>
      </vt:variant>
      <vt:variant>
        <vt:i4>0</vt:i4>
      </vt:variant>
      <vt:variant>
        <vt:i4>5</vt:i4>
      </vt:variant>
      <vt:variant>
        <vt:lpwstr/>
      </vt:variant>
      <vt:variant>
        <vt:lpwstr>_Toc225264479</vt:lpwstr>
      </vt:variant>
      <vt:variant>
        <vt:i4>1310773</vt:i4>
      </vt:variant>
      <vt:variant>
        <vt:i4>158</vt:i4>
      </vt:variant>
      <vt:variant>
        <vt:i4>0</vt:i4>
      </vt:variant>
      <vt:variant>
        <vt:i4>5</vt:i4>
      </vt:variant>
      <vt:variant>
        <vt:lpwstr/>
      </vt:variant>
      <vt:variant>
        <vt:lpwstr>_Toc225264478</vt:lpwstr>
      </vt:variant>
      <vt:variant>
        <vt:i4>1310773</vt:i4>
      </vt:variant>
      <vt:variant>
        <vt:i4>152</vt:i4>
      </vt:variant>
      <vt:variant>
        <vt:i4>0</vt:i4>
      </vt:variant>
      <vt:variant>
        <vt:i4>5</vt:i4>
      </vt:variant>
      <vt:variant>
        <vt:lpwstr/>
      </vt:variant>
      <vt:variant>
        <vt:lpwstr>_Toc225264477</vt:lpwstr>
      </vt:variant>
      <vt:variant>
        <vt:i4>1310773</vt:i4>
      </vt:variant>
      <vt:variant>
        <vt:i4>146</vt:i4>
      </vt:variant>
      <vt:variant>
        <vt:i4>0</vt:i4>
      </vt:variant>
      <vt:variant>
        <vt:i4>5</vt:i4>
      </vt:variant>
      <vt:variant>
        <vt:lpwstr/>
      </vt:variant>
      <vt:variant>
        <vt:lpwstr>_Toc225264476</vt:lpwstr>
      </vt:variant>
      <vt:variant>
        <vt:i4>1310773</vt:i4>
      </vt:variant>
      <vt:variant>
        <vt:i4>140</vt:i4>
      </vt:variant>
      <vt:variant>
        <vt:i4>0</vt:i4>
      </vt:variant>
      <vt:variant>
        <vt:i4>5</vt:i4>
      </vt:variant>
      <vt:variant>
        <vt:lpwstr/>
      </vt:variant>
      <vt:variant>
        <vt:lpwstr>_Toc225264475</vt:lpwstr>
      </vt:variant>
      <vt:variant>
        <vt:i4>1310773</vt:i4>
      </vt:variant>
      <vt:variant>
        <vt:i4>134</vt:i4>
      </vt:variant>
      <vt:variant>
        <vt:i4>0</vt:i4>
      </vt:variant>
      <vt:variant>
        <vt:i4>5</vt:i4>
      </vt:variant>
      <vt:variant>
        <vt:lpwstr/>
      </vt:variant>
      <vt:variant>
        <vt:lpwstr>_Toc225264474</vt:lpwstr>
      </vt:variant>
      <vt:variant>
        <vt:i4>1310773</vt:i4>
      </vt:variant>
      <vt:variant>
        <vt:i4>128</vt:i4>
      </vt:variant>
      <vt:variant>
        <vt:i4>0</vt:i4>
      </vt:variant>
      <vt:variant>
        <vt:i4>5</vt:i4>
      </vt:variant>
      <vt:variant>
        <vt:lpwstr/>
      </vt:variant>
      <vt:variant>
        <vt:lpwstr>_Toc225264473</vt:lpwstr>
      </vt:variant>
      <vt:variant>
        <vt:i4>1310773</vt:i4>
      </vt:variant>
      <vt:variant>
        <vt:i4>122</vt:i4>
      </vt:variant>
      <vt:variant>
        <vt:i4>0</vt:i4>
      </vt:variant>
      <vt:variant>
        <vt:i4>5</vt:i4>
      </vt:variant>
      <vt:variant>
        <vt:lpwstr/>
      </vt:variant>
      <vt:variant>
        <vt:lpwstr>_Toc225264472</vt:lpwstr>
      </vt:variant>
      <vt:variant>
        <vt:i4>1310773</vt:i4>
      </vt:variant>
      <vt:variant>
        <vt:i4>116</vt:i4>
      </vt:variant>
      <vt:variant>
        <vt:i4>0</vt:i4>
      </vt:variant>
      <vt:variant>
        <vt:i4>5</vt:i4>
      </vt:variant>
      <vt:variant>
        <vt:lpwstr/>
      </vt:variant>
      <vt:variant>
        <vt:lpwstr>_Toc225264471</vt:lpwstr>
      </vt:variant>
      <vt:variant>
        <vt:i4>1310773</vt:i4>
      </vt:variant>
      <vt:variant>
        <vt:i4>110</vt:i4>
      </vt:variant>
      <vt:variant>
        <vt:i4>0</vt:i4>
      </vt:variant>
      <vt:variant>
        <vt:i4>5</vt:i4>
      </vt:variant>
      <vt:variant>
        <vt:lpwstr/>
      </vt:variant>
      <vt:variant>
        <vt:lpwstr>_Toc225264470</vt:lpwstr>
      </vt:variant>
      <vt:variant>
        <vt:i4>1376309</vt:i4>
      </vt:variant>
      <vt:variant>
        <vt:i4>104</vt:i4>
      </vt:variant>
      <vt:variant>
        <vt:i4>0</vt:i4>
      </vt:variant>
      <vt:variant>
        <vt:i4>5</vt:i4>
      </vt:variant>
      <vt:variant>
        <vt:lpwstr/>
      </vt:variant>
      <vt:variant>
        <vt:lpwstr>_Toc225264469</vt:lpwstr>
      </vt:variant>
      <vt:variant>
        <vt:i4>1376309</vt:i4>
      </vt:variant>
      <vt:variant>
        <vt:i4>98</vt:i4>
      </vt:variant>
      <vt:variant>
        <vt:i4>0</vt:i4>
      </vt:variant>
      <vt:variant>
        <vt:i4>5</vt:i4>
      </vt:variant>
      <vt:variant>
        <vt:lpwstr/>
      </vt:variant>
      <vt:variant>
        <vt:lpwstr>_Toc225264468</vt:lpwstr>
      </vt:variant>
      <vt:variant>
        <vt:i4>1376309</vt:i4>
      </vt:variant>
      <vt:variant>
        <vt:i4>92</vt:i4>
      </vt:variant>
      <vt:variant>
        <vt:i4>0</vt:i4>
      </vt:variant>
      <vt:variant>
        <vt:i4>5</vt:i4>
      </vt:variant>
      <vt:variant>
        <vt:lpwstr/>
      </vt:variant>
      <vt:variant>
        <vt:lpwstr>_Toc225264467</vt:lpwstr>
      </vt:variant>
      <vt:variant>
        <vt:i4>1376309</vt:i4>
      </vt:variant>
      <vt:variant>
        <vt:i4>86</vt:i4>
      </vt:variant>
      <vt:variant>
        <vt:i4>0</vt:i4>
      </vt:variant>
      <vt:variant>
        <vt:i4>5</vt:i4>
      </vt:variant>
      <vt:variant>
        <vt:lpwstr/>
      </vt:variant>
      <vt:variant>
        <vt:lpwstr>_Toc225264466</vt:lpwstr>
      </vt:variant>
      <vt:variant>
        <vt:i4>1376309</vt:i4>
      </vt:variant>
      <vt:variant>
        <vt:i4>80</vt:i4>
      </vt:variant>
      <vt:variant>
        <vt:i4>0</vt:i4>
      </vt:variant>
      <vt:variant>
        <vt:i4>5</vt:i4>
      </vt:variant>
      <vt:variant>
        <vt:lpwstr/>
      </vt:variant>
      <vt:variant>
        <vt:lpwstr>_Toc225264465</vt:lpwstr>
      </vt:variant>
      <vt:variant>
        <vt:i4>1376309</vt:i4>
      </vt:variant>
      <vt:variant>
        <vt:i4>74</vt:i4>
      </vt:variant>
      <vt:variant>
        <vt:i4>0</vt:i4>
      </vt:variant>
      <vt:variant>
        <vt:i4>5</vt:i4>
      </vt:variant>
      <vt:variant>
        <vt:lpwstr/>
      </vt:variant>
      <vt:variant>
        <vt:lpwstr>_Toc225264464</vt:lpwstr>
      </vt:variant>
      <vt:variant>
        <vt:i4>1376309</vt:i4>
      </vt:variant>
      <vt:variant>
        <vt:i4>68</vt:i4>
      </vt:variant>
      <vt:variant>
        <vt:i4>0</vt:i4>
      </vt:variant>
      <vt:variant>
        <vt:i4>5</vt:i4>
      </vt:variant>
      <vt:variant>
        <vt:lpwstr/>
      </vt:variant>
      <vt:variant>
        <vt:lpwstr>_Toc225264463</vt:lpwstr>
      </vt:variant>
      <vt:variant>
        <vt:i4>1376309</vt:i4>
      </vt:variant>
      <vt:variant>
        <vt:i4>62</vt:i4>
      </vt:variant>
      <vt:variant>
        <vt:i4>0</vt:i4>
      </vt:variant>
      <vt:variant>
        <vt:i4>5</vt:i4>
      </vt:variant>
      <vt:variant>
        <vt:lpwstr/>
      </vt:variant>
      <vt:variant>
        <vt:lpwstr>_Toc225264462</vt:lpwstr>
      </vt:variant>
      <vt:variant>
        <vt:i4>1376309</vt:i4>
      </vt:variant>
      <vt:variant>
        <vt:i4>56</vt:i4>
      </vt:variant>
      <vt:variant>
        <vt:i4>0</vt:i4>
      </vt:variant>
      <vt:variant>
        <vt:i4>5</vt:i4>
      </vt:variant>
      <vt:variant>
        <vt:lpwstr/>
      </vt:variant>
      <vt:variant>
        <vt:lpwstr>_Toc225264461</vt:lpwstr>
      </vt:variant>
      <vt:variant>
        <vt:i4>1376309</vt:i4>
      </vt:variant>
      <vt:variant>
        <vt:i4>50</vt:i4>
      </vt:variant>
      <vt:variant>
        <vt:i4>0</vt:i4>
      </vt:variant>
      <vt:variant>
        <vt:i4>5</vt:i4>
      </vt:variant>
      <vt:variant>
        <vt:lpwstr/>
      </vt:variant>
      <vt:variant>
        <vt:lpwstr>_Toc225264460</vt:lpwstr>
      </vt:variant>
      <vt:variant>
        <vt:i4>1441845</vt:i4>
      </vt:variant>
      <vt:variant>
        <vt:i4>44</vt:i4>
      </vt:variant>
      <vt:variant>
        <vt:i4>0</vt:i4>
      </vt:variant>
      <vt:variant>
        <vt:i4>5</vt:i4>
      </vt:variant>
      <vt:variant>
        <vt:lpwstr/>
      </vt:variant>
      <vt:variant>
        <vt:lpwstr>_Toc225264459</vt:lpwstr>
      </vt:variant>
      <vt:variant>
        <vt:i4>1441845</vt:i4>
      </vt:variant>
      <vt:variant>
        <vt:i4>38</vt:i4>
      </vt:variant>
      <vt:variant>
        <vt:i4>0</vt:i4>
      </vt:variant>
      <vt:variant>
        <vt:i4>5</vt:i4>
      </vt:variant>
      <vt:variant>
        <vt:lpwstr/>
      </vt:variant>
      <vt:variant>
        <vt:lpwstr>_Toc225264458</vt:lpwstr>
      </vt:variant>
      <vt:variant>
        <vt:i4>1441845</vt:i4>
      </vt:variant>
      <vt:variant>
        <vt:i4>32</vt:i4>
      </vt:variant>
      <vt:variant>
        <vt:i4>0</vt:i4>
      </vt:variant>
      <vt:variant>
        <vt:i4>5</vt:i4>
      </vt:variant>
      <vt:variant>
        <vt:lpwstr/>
      </vt:variant>
      <vt:variant>
        <vt:lpwstr>_Toc225264457</vt:lpwstr>
      </vt:variant>
      <vt:variant>
        <vt:i4>1441845</vt:i4>
      </vt:variant>
      <vt:variant>
        <vt:i4>26</vt:i4>
      </vt:variant>
      <vt:variant>
        <vt:i4>0</vt:i4>
      </vt:variant>
      <vt:variant>
        <vt:i4>5</vt:i4>
      </vt:variant>
      <vt:variant>
        <vt:lpwstr/>
      </vt:variant>
      <vt:variant>
        <vt:lpwstr>_Toc225264456</vt:lpwstr>
      </vt:variant>
      <vt:variant>
        <vt:i4>1441845</vt:i4>
      </vt:variant>
      <vt:variant>
        <vt:i4>20</vt:i4>
      </vt:variant>
      <vt:variant>
        <vt:i4>0</vt:i4>
      </vt:variant>
      <vt:variant>
        <vt:i4>5</vt:i4>
      </vt:variant>
      <vt:variant>
        <vt:lpwstr/>
      </vt:variant>
      <vt:variant>
        <vt:lpwstr>_Toc225264455</vt:lpwstr>
      </vt:variant>
      <vt:variant>
        <vt:i4>1441845</vt:i4>
      </vt:variant>
      <vt:variant>
        <vt:i4>14</vt:i4>
      </vt:variant>
      <vt:variant>
        <vt:i4>0</vt:i4>
      </vt:variant>
      <vt:variant>
        <vt:i4>5</vt:i4>
      </vt:variant>
      <vt:variant>
        <vt:lpwstr/>
      </vt:variant>
      <vt:variant>
        <vt:lpwstr>_Toc225264454</vt:lpwstr>
      </vt:variant>
      <vt:variant>
        <vt:i4>1441845</vt:i4>
      </vt:variant>
      <vt:variant>
        <vt:i4>8</vt:i4>
      </vt:variant>
      <vt:variant>
        <vt:i4>0</vt:i4>
      </vt:variant>
      <vt:variant>
        <vt:i4>5</vt:i4>
      </vt:variant>
      <vt:variant>
        <vt:lpwstr/>
      </vt:variant>
      <vt:variant>
        <vt:lpwstr>_Toc225264453</vt:lpwstr>
      </vt:variant>
      <vt:variant>
        <vt:i4>1441845</vt:i4>
      </vt:variant>
      <vt:variant>
        <vt:i4>2</vt:i4>
      </vt:variant>
      <vt:variant>
        <vt:i4>0</vt:i4>
      </vt:variant>
      <vt:variant>
        <vt:i4>5</vt:i4>
      </vt:variant>
      <vt:variant>
        <vt:lpwstr/>
      </vt:variant>
      <vt:variant>
        <vt:lpwstr>_Toc225264452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Ask Cardiff 2025 Final Report</dc:title>
  <dc:subject/>
  <dc:creator>Owens, Claire</dc:creator>
  <cp:keywords/>
  <dc:description/>
  <cp:lastModifiedBy>Haines, Rhys</cp:lastModifiedBy>
  <cp:revision>2</cp:revision>
  <cp:lastPrinted>2026-03-19T02:38:00Z</cp:lastPrinted>
  <dcterms:created xsi:type="dcterms:W3CDTF">2026-03-25T10:59:00Z</dcterms:created>
  <dcterms:modified xsi:type="dcterms:W3CDTF">2026-03-25T10:59:00Z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0x01010065DFA42A4B47E94ABD68041E19A88EF6</vt:lpwstr>
  </property>
  <property fmtid="{D5CDD505-2E9C-101B-9397-08002B2CF9AE}" pid="3" name="docLang">
    <vt:lpwstr>en</vt:lpwstr>
  </property>
  <property fmtid="{D5CDD505-2E9C-101B-9397-08002B2CF9AE}" pid="4" name="e7df9880cbb54a779f20d4cc725a0f70">
    <vt:lpwstr/>
  </property>
  <property fmtid="{D5CDD505-2E9C-101B-9397-08002B2CF9AE}" pid="5" name="MediaServiceImageTags">
    <vt:lpwstr/>
  </property>
  <property fmtid="{D5CDD505-2E9C-101B-9397-08002B2CF9AE}" pid="6" name="TaxCatchAll">
    <vt:lpwstr/>
  </property>
  <property fmtid="{D5CDD505-2E9C-101B-9397-08002B2CF9AE}" pid="7" name="Service_x0020_Area">
    <vt:lpwstr/>
  </property>
  <property fmtid="{D5CDD505-2E9C-101B-9397-08002B2CF9AE}" pid="8" name="Service Area">
    <vt:lpwstr/>
  </property>
</Properties>
</file>