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58F" w14:textId="77777777" w:rsidR="00D57767" w:rsidRDefault="00D57767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  <w:bookmarkStart w:id="0" w:name="_Hlk108421710"/>
    </w:p>
    <w:p w14:paraId="7E4FA949" w14:textId="77777777" w:rsidR="00D57767" w:rsidRDefault="00D57767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61D193E1" w14:textId="0877FDC8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20</w:t>
      </w: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 Gorffennaf 2022 </w:t>
      </w:r>
    </w:p>
    <w:p w14:paraId="40230145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F48870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2F865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Annwyl Randdeiliad </w:t>
      </w:r>
    </w:p>
    <w:p w14:paraId="39A00E03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466254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Rwy'n ysgrifennu atoch i roi'r wybodaeth ddiweddaraf i chi am gynigion ynghylch ehangu Ysgol Gynradd Pentyrch a sefydlu darpariaeth feithrin yn yr ysgol fel y nodir isod:</w:t>
      </w:r>
    </w:p>
    <w:p w14:paraId="4337172B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80A09E" w14:textId="77777777" w:rsidR="00D57767" w:rsidRPr="00D57767" w:rsidRDefault="00D57767" w:rsidP="00D5776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57767">
        <w:rPr>
          <w:rFonts w:ascii="Arial" w:eastAsia="Arial" w:hAnsi="Arial" w:cs="Arial"/>
          <w:sz w:val="24"/>
          <w:szCs w:val="24"/>
          <w:lang w:val="cy-GB" w:eastAsia="en-GB"/>
        </w:rPr>
        <w:t>Cynyddu capasiti Ysgol Gynradd Pentyrch o 140 i 210 o leoedd</w:t>
      </w:r>
    </w:p>
    <w:p w14:paraId="689E98A0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521A0D" w14:textId="77777777" w:rsidR="00D57767" w:rsidRPr="00D57767" w:rsidRDefault="00D57767" w:rsidP="00D57767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57767">
        <w:rPr>
          <w:rFonts w:ascii="Arial" w:eastAsia="Arial" w:hAnsi="Arial" w:cs="Arial"/>
          <w:sz w:val="24"/>
          <w:szCs w:val="24"/>
          <w:lang w:val="cy-GB" w:eastAsia="en-GB"/>
        </w:rPr>
        <w:t>Ehangu ystod oed yr ysgol o 4-11 i 3-11 drwy greu darpariaeth feithrin yn yr ysgol i gynnig 32 lle rhan amser.</w:t>
      </w:r>
    </w:p>
    <w:p w14:paraId="13BE3C18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141042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Yn ei gyfarfod ar 14 Gorffennaf 2022, ystyriodd y Cabinet y cynnig, y gwrthwynebiadau statudol a gyflwynwyd ac ymateb yr awdurdod lleol iddynt. </w:t>
      </w:r>
    </w:p>
    <w:p w14:paraId="10C0558C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9E9DB9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Nodwyd y cafwyd pedwar gwrthwynebiad.  Ceir crynodeb o’r pryderon a godwyd yn yr adroddiad gwrthwynebu, ynghyd ag ymateb y Cyngor.   Ystyriwyd bod yr ymatebion a roddwyd gan y Cyngor yn ateb y materion a godwyd.</w:t>
      </w:r>
    </w:p>
    <w:p w14:paraId="09158F16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1F0068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Mae’r adroddiad gwrthwynebu ar gael i’w weld ar wefan y Cyngor:</w:t>
      </w:r>
    </w:p>
    <w:p w14:paraId="0F5F5F37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D474C1" w14:textId="77777777" w:rsidR="00D57767" w:rsidRPr="00D57767" w:rsidRDefault="00D57767" w:rsidP="00D57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D577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Agenda for Cabinet on Thursday, 14th July, 2022, 2.00 pm : Cardiff Council (moderngov.co.uk)</w:t>
        </w:r>
      </w:hyperlink>
    </w:p>
    <w:p w14:paraId="698FFDA8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03054D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b/>
          <w:bCs/>
          <w:sz w:val="24"/>
          <w:szCs w:val="24"/>
          <w:lang w:val="cy-GB"/>
        </w:rPr>
        <w:t>Cymeradwyodd y Cabinet y cynigion mewn perthynas â newidiadau i Ysgol Gynradd Pentyrch fel y nodir uchod heb eu haddasu.</w:t>
      </w:r>
    </w:p>
    <w:p w14:paraId="12EF2AB3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45D2B1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Roedd y Cabinet yn fodlon </w:t>
      </w:r>
    </w:p>
    <w:p w14:paraId="1DB0BCF3" w14:textId="77777777" w:rsidR="00D57767" w:rsidRPr="00D57767" w:rsidRDefault="00D57767" w:rsidP="00D5776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04D7871" w14:textId="77777777" w:rsidR="00D57767" w:rsidRPr="00D57767" w:rsidRDefault="00D57767" w:rsidP="00D57767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Bod yr ymgynghoriad ar y newidiadau arfaethedig wedi ei gynnal yn unol â gofynion Cod Trefniadaeth Ysgolion Llywodraeth Cymru (Tachwedd 2018)</w:t>
      </w:r>
    </w:p>
    <w:p w14:paraId="57124970" w14:textId="77777777" w:rsidR="00D57767" w:rsidRPr="00D57767" w:rsidRDefault="00D57767" w:rsidP="00D57767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Bod y cynnig wedi ei gyhoeddi’n unol â gofynion y Cod ac roedd yn cynnwys yr holl wybodaeth ofynnol.</w:t>
      </w:r>
    </w:p>
    <w:p w14:paraId="739824FA" w14:textId="77777777" w:rsidR="00D57767" w:rsidRPr="00D57767" w:rsidRDefault="00D57767" w:rsidP="00D57767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Byddai'r cynigion yn darparu digon o leoedd i blant sy'n byw mewn tai presennol yn nalgylch yr ysgol a phlant sy'n byw yn y datblygiad tai newydd yn Fferm Goitre Fach.</w:t>
      </w:r>
    </w:p>
    <w:p w14:paraId="2ECF7C1D" w14:textId="77777777" w:rsidR="00D57767" w:rsidRPr="00D57767" w:rsidRDefault="00D57767" w:rsidP="00D57767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Byddai'r cynigion hefyd yn darparu rhai lleoedd gwag yn y tymor byr i ddiwallu anghenion safleoedd CDLl ehangach Gogledd-orllewin Caerdydd cyn cwblhau’r </w:t>
      </w:r>
      <w:r w:rsidRPr="00D57767">
        <w:rPr>
          <w:rFonts w:ascii="Times New Roman" w:eastAsia="Times New Roman" w:hAnsi="Times New Roman" w:cs="Times New Roman"/>
          <w:sz w:val="24"/>
          <w:szCs w:val="24"/>
          <w:lang w:val="cy-GB"/>
        </w:rPr>
        <w:t xml:space="preserve"> </w:t>
      </w:r>
      <w:r w:rsidRPr="00D57767">
        <w:rPr>
          <w:rFonts w:ascii="Arial" w:eastAsia="Arial" w:hAnsi="Arial" w:cs="Arial"/>
          <w:sz w:val="24"/>
          <w:szCs w:val="24"/>
          <w:lang w:val="cy-GB"/>
        </w:rPr>
        <w:t>ysgolion newydd arfaethedig ym Mhlasdŵr.</w:t>
      </w:r>
    </w:p>
    <w:p w14:paraId="68D93096" w14:textId="77777777" w:rsidR="00D57767" w:rsidRPr="00D57767" w:rsidRDefault="00D57767" w:rsidP="00D577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D57767">
        <w:rPr>
          <w:rFonts w:ascii="Arial" w:eastAsia="Arial" w:hAnsi="Arial" w:cs="Arial"/>
          <w:bCs/>
          <w:sz w:val="24"/>
          <w:szCs w:val="24"/>
          <w:lang w:val="cy-GB" w:eastAsia="en-GB"/>
        </w:rPr>
        <w:t>Byddai’r cynigion yn cynnal safonau presennol addysg a darpariaeth yn yr ardal.</w:t>
      </w:r>
    </w:p>
    <w:p w14:paraId="6F29D257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2774A5E" w14:textId="77777777" w:rsidR="00D57767" w:rsidRPr="00D57767" w:rsidRDefault="00D57767" w:rsidP="00D577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D57767">
        <w:rPr>
          <w:rFonts w:ascii="Arial" w:eastAsia="Arial" w:hAnsi="Arial" w:cs="Arial"/>
          <w:bCs/>
          <w:sz w:val="24"/>
          <w:szCs w:val="24"/>
          <w:lang w:val="cy-GB" w:eastAsia="en-GB"/>
        </w:rPr>
        <w:t xml:space="preserve">Bydd sefydlu’r ddarpariaeth feithrin arfaethedig yn yr ysgol yn cynnig dull cyson o addysgu a chynllunio, er mwyn datblygu parhad a chynnydd yn nysg plant o dair oed ymlaen, a chyfrannu at godi safonau trwy’r ysgol. </w:t>
      </w:r>
    </w:p>
    <w:p w14:paraId="256CCE3E" w14:textId="77777777" w:rsidR="00D57767" w:rsidRPr="00D57767" w:rsidRDefault="00D57767" w:rsidP="00D5776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1C6033C" w14:textId="77777777" w:rsid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0ED6759C" w14:textId="77777777" w:rsid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18DFD95B" w14:textId="77777777" w:rsid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12BCC6C9" w14:textId="77777777" w:rsid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21BE6B24" w14:textId="77777777" w:rsid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5A30EF0C" w14:textId="6F22B674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57767">
        <w:rPr>
          <w:rFonts w:ascii="Arial" w:eastAsia="Arial" w:hAnsi="Arial" w:cs="Arial"/>
          <w:b/>
          <w:bCs/>
          <w:sz w:val="24"/>
          <w:szCs w:val="24"/>
          <w:lang w:val="cy-GB"/>
        </w:rPr>
        <w:t>Atgyfeirio Penderfyniad yr Awdurdod Lleol at Weinidogion Cymru</w:t>
      </w:r>
    </w:p>
    <w:p w14:paraId="224F86FD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FFA5367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Dan adran 54 Deddf 2013 os yw'r cynigion wedi'u cymeradwyo gan awdurdod lleol, caiff y cyrff canlynol, cyn diwedd y 28 diwrnod gan ddechrau ar ddiwrnod y penderfyniad, atgyfeirio'r cynnig at Weinidogion Cymru i'w ystyried:</w:t>
      </w:r>
    </w:p>
    <w:p w14:paraId="215E78CD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4D16E8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57767">
        <w:rPr>
          <w:rFonts w:ascii="Arial" w:eastAsia="Arial" w:hAnsi="Arial" w:cs="Arial"/>
          <w:i/>
          <w:iCs/>
          <w:sz w:val="24"/>
          <w:szCs w:val="24"/>
          <w:lang w:val="cy-GB"/>
        </w:rPr>
        <w:t>i. Awdurdod lleol arall y mae'r cynigion yn effeithio arno</w:t>
      </w:r>
    </w:p>
    <w:p w14:paraId="6874923A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57767">
        <w:rPr>
          <w:rFonts w:ascii="Arial" w:eastAsia="Arial" w:hAnsi="Arial" w:cs="Arial"/>
          <w:i/>
          <w:iCs/>
          <w:sz w:val="24"/>
          <w:szCs w:val="24"/>
          <w:lang w:val="cy-GB"/>
        </w:rPr>
        <w:t>ii. Corff crefyddol priodol unrhyw ysgol yr effeithir arno</w:t>
      </w:r>
    </w:p>
    <w:p w14:paraId="5B1AB401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57767">
        <w:rPr>
          <w:rFonts w:ascii="Arial" w:eastAsia="Arial" w:hAnsi="Arial" w:cs="Arial"/>
          <w:i/>
          <w:iCs/>
          <w:sz w:val="24"/>
          <w:szCs w:val="24"/>
          <w:lang w:val="cy-GB"/>
        </w:rPr>
        <w:t>iii. Corff Llywodraethu ysgol sefydledig neu wirfoddol sy’n destun y cynigion;</w:t>
      </w:r>
    </w:p>
    <w:p w14:paraId="2A786AA6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57767">
        <w:rPr>
          <w:rFonts w:ascii="Arial" w:eastAsia="Arial" w:hAnsi="Arial" w:cs="Arial"/>
          <w:i/>
          <w:iCs/>
          <w:sz w:val="24"/>
          <w:szCs w:val="24"/>
          <w:lang w:val="cy-GB"/>
        </w:rPr>
        <w:t>iv. Ymddiriedolaeth sy'n dal eiddo ar ran ysgol wirfoddol neu sefydledig sy'n destun y cynigion; a</w:t>
      </w:r>
    </w:p>
    <w:p w14:paraId="68A02570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57767">
        <w:rPr>
          <w:rFonts w:ascii="Arial" w:eastAsia="Arial" w:hAnsi="Arial" w:cs="Arial"/>
          <w:i/>
          <w:iCs/>
          <w:sz w:val="24"/>
          <w:szCs w:val="24"/>
          <w:lang w:val="cy-GB"/>
        </w:rPr>
        <w:t>v. sefydliad addysg bellach y mae’r cynigion yn effeithio arno</w:t>
      </w:r>
    </w:p>
    <w:p w14:paraId="62C9304C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B4EC20D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Mae’r penderfyniad yn amodol ar y gweithdrefnau galw i mewn fel y nodir yng nghyfansoddiad y Cyngor sy'n galluogi adolygu penderfyniadau’r Cabinet.   Os oes galw i mewn ar gyfer y penderfyniad, rhoddir gwybod i’r holl randdeiliaid. </w:t>
      </w:r>
    </w:p>
    <w:p w14:paraId="777762E2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19631A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Os oes gennych unrhyw gwestiynau neu os hoffech ragor o wybodaeth, cysylltwch â’r Tîm Cynllunio Trefniadaeth Ysgolion ar 029 2087 2917 neu e-bostiwch:  ymatebionysgolion@caerdydd.gov.uk.</w:t>
      </w:r>
    </w:p>
    <w:p w14:paraId="7AFB9E9B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00890F" w14:textId="77777777" w:rsidR="00D57767" w:rsidRPr="00D57767" w:rsidRDefault="00D57767" w:rsidP="00D57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>Cofion</w:t>
      </w:r>
    </w:p>
    <w:p w14:paraId="0996DBE5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7E92B1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5128BB" wp14:editId="5594794E">
            <wp:extent cx="1394460" cy="464820"/>
            <wp:effectExtent l="0" t="0" r="0" b="0"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7A79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3D5CA2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57767">
        <w:rPr>
          <w:rFonts w:ascii="Arial" w:eastAsia="Arial" w:hAnsi="Arial" w:cs="Arial"/>
          <w:sz w:val="24"/>
          <w:szCs w:val="24"/>
          <w:lang w:val="cy-GB"/>
        </w:rPr>
        <w:t xml:space="preserve">Richard Portas  </w:t>
      </w:r>
    </w:p>
    <w:p w14:paraId="3217832D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7767">
        <w:rPr>
          <w:rFonts w:ascii="Arial" w:eastAsia="Arial" w:hAnsi="Arial" w:cs="Arial"/>
          <w:b/>
          <w:bCs/>
          <w:sz w:val="24"/>
          <w:szCs w:val="24"/>
          <w:lang w:val="cy-GB"/>
        </w:rPr>
        <w:t>Gyfarwyddwr y Rhaglen</w:t>
      </w:r>
    </w:p>
    <w:p w14:paraId="4B102466" w14:textId="77777777" w:rsidR="00D57767" w:rsidRPr="00D57767" w:rsidRDefault="00D57767" w:rsidP="00D5776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57767">
        <w:rPr>
          <w:rFonts w:ascii="Arial" w:eastAsia="Arial" w:hAnsi="Arial" w:cs="Arial"/>
          <w:b/>
          <w:bCs/>
          <w:sz w:val="24"/>
          <w:szCs w:val="24"/>
          <w:lang w:val="cy-GB"/>
        </w:rPr>
        <w:t>Trefniadaeth Ysgolion</w:t>
      </w:r>
      <w:bookmarkEnd w:id="0"/>
    </w:p>
    <w:p w14:paraId="257843C3" w14:textId="6867F153" w:rsidR="009D37C4" w:rsidRPr="00D57767" w:rsidRDefault="009D37C4" w:rsidP="00D57767"/>
    <w:sectPr w:rsidR="009D37C4" w:rsidRPr="00D57767" w:rsidSect="00154ABA">
      <w:footerReference w:type="default" r:id="rId12"/>
      <w:headerReference w:type="first" r:id="rId13"/>
      <w:footerReference w:type="first" r:id="rId14"/>
      <w:pgSz w:w="11906" w:h="16838"/>
      <w:pgMar w:top="284" w:right="1133" w:bottom="1440" w:left="1440" w:header="708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6C55" w14:textId="77777777" w:rsidR="009F1643" w:rsidRDefault="009F1643" w:rsidP="00EA626A">
      <w:pPr>
        <w:spacing w:after="0" w:line="240" w:lineRule="auto"/>
      </w:pPr>
      <w:r>
        <w:separator/>
      </w:r>
    </w:p>
  </w:endnote>
  <w:endnote w:type="continuationSeparator" w:id="0">
    <w:p w14:paraId="79AFCBA7" w14:textId="77777777" w:rsidR="009F1643" w:rsidRDefault="009F1643" w:rsidP="00EA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5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421"/>
    </w:tblGrid>
    <w:tr w:rsidR="0024253C" w:rsidRPr="0024253C" w14:paraId="1CB476F7" w14:textId="77777777" w:rsidTr="0024253C">
      <w:trPr>
        <w:trHeight w:val="2259"/>
      </w:trPr>
      <w:tc>
        <w:tcPr>
          <w:tcW w:w="5529" w:type="dxa"/>
          <w:tcBorders>
            <w:right w:val="single" w:sz="4" w:space="0" w:color="auto"/>
          </w:tcBorders>
        </w:tcPr>
        <w:p w14:paraId="31CE835A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Mae eich gwybodaeth yn cael ei phrosesu dan Ddeddf Diogelu Data 2018 i gyflawni tasgau cyfreithiol a rheoliadol Cyngor Caerdydd fel awdurdod lleol. I gael rhagor o wybodaeth am y data personol rydym yn ei gadw ac am ba mor hir, darllenwch ein Polisi Preifatrwydd; </w:t>
          </w:r>
          <w:hyperlink r:id="rId1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https://www.cardiff.gov.uk/CYM/Hafan/Ymwadiad/Pages/default.aspx</w:t>
            </w:r>
          </w:hyperlink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>.</w:t>
          </w: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 </w:t>
          </w:r>
        </w:p>
        <w:p w14:paraId="5A91CE96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</w:p>
        <w:p w14:paraId="26AF47DB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u w:val="none"/>
              <w:lang w:val="cy-GB"/>
            </w:rPr>
            <w:t xml:space="preserve">Os oes gennych bryderon ynghylch sut mae eich data wedi cael ei drin, cysylltwch â Swyddog Diogelu Data’r Cyngor yn </w:t>
          </w:r>
          <w:hyperlink r:id="rId2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diogeludata@caerdydd.gov.uk</w:t>
            </w:r>
          </w:hyperlink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. </w:t>
          </w: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br/>
          </w:r>
        </w:p>
        <w:p w14:paraId="7E678388" w14:textId="1F35E1D6" w:rsidR="0024253C" w:rsidRPr="0024253C" w:rsidRDefault="0024253C" w:rsidP="0024253C">
          <w:pPr>
            <w:rPr>
              <w:rFonts w:ascii="Arial" w:hAnsi="Arial" w:cs="Arial"/>
              <w:color w:val="000000" w:themeColor="text1"/>
              <w:sz w:val="16"/>
              <w:szCs w:val="16"/>
              <w:u w:val="single"/>
            </w:rPr>
          </w:pPr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Rhannwyd eich gwybodaeth â Xerox i gysylltu â chi heddiw. I gael rhagor o wybodaeth am sut mae Xerox yn rheoli data personol, darllenwch y Polisi Preifatrwydd yn; </w:t>
          </w:r>
          <w:hyperlink r:id="rId3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www.xerox.co.uk/en-gb/about/privacy-policy</w:t>
            </w:r>
          </w:hyperlink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>.</w:t>
          </w:r>
        </w:p>
      </w:tc>
      <w:tc>
        <w:tcPr>
          <w:tcW w:w="5421" w:type="dxa"/>
          <w:tcBorders>
            <w:left w:val="single" w:sz="4" w:space="0" w:color="auto"/>
          </w:tcBorders>
        </w:tcPr>
        <w:p w14:paraId="642DE726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Your information is processed under the Data Protection Act 2018 to fulfil Cardiff Council’s legal and regulatory tasks as a local authority. For further information on what personal data we hold and how long we keep it for, please view our Privacy Policy;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www.cardiff.gov.uk/ENG/Home/New_Disclaimer/Pages/default.aspx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. </w:t>
          </w:r>
        </w:p>
        <w:p w14:paraId="500988A0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</w:p>
        <w:p w14:paraId="18CB4A94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If you have concerns about how your data has been handled, contact the Council’s Data Protection Officer via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dataprotection@cardiff.gov.uk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 </w:t>
          </w:r>
        </w:p>
        <w:p w14:paraId="49F8CB2F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</w:p>
        <w:p w14:paraId="6897A57C" w14:textId="77777777" w:rsidR="0024253C" w:rsidRPr="0024253C" w:rsidRDefault="0024253C" w:rsidP="0024253C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Your information has been shared with Xerox in order to contact you today. For further information on how Xerox manage personal data, view the Privacy Policy via the following link;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www.xerox.co.uk/en-gb/about/privacy-policy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>.</w:t>
          </w:r>
        </w:p>
      </w:tc>
    </w:tr>
  </w:tbl>
  <w:p w14:paraId="21ED51B4" w14:textId="77777777" w:rsidR="0024253C" w:rsidRPr="0024253C" w:rsidRDefault="0024253C">
    <w:pPr>
      <w:pStyle w:val="Footer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8FBF" w14:textId="63B97C7C" w:rsidR="00241CE7" w:rsidRDefault="00241CE7" w:rsidP="00241CE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345CBA9" wp14:editId="07A2EB1D">
          <wp:extent cx="5391150" cy="1002030"/>
          <wp:effectExtent l="0" t="0" r="0" b="762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1002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7A54" w14:textId="77777777" w:rsidR="009F1643" w:rsidRDefault="009F1643" w:rsidP="00EA626A">
      <w:pPr>
        <w:spacing w:after="0" w:line="240" w:lineRule="auto"/>
      </w:pPr>
      <w:r>
        <w:separator/>
      </w:r>
    </w:p>
  </w:footnote>
  <w:footnote w:type="continuationSeparator" w:id="0">
    <w:p w14:paraId="48BAD0AC" w14:textId="77777777" w:rsidR="009F1643" w:rsidRDefault="009F1643" w:rsidP="00EA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4364" w14:textId="03827CFB" w:rsidR="0024253C" w:rsidRDefault="0024253C" w:rsidP="0024253C">
    <w:pPr>
      <w:pStyle w:val="Header"/>
      <w:tabs>
        <w:tab w:val="clear" w:pos="4513"/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35FFFB" wp14:editId="5304F824">
          <wp:simplePos x="0" y="0"/>
          <wp:positionH relativeFrom="column">
            <wp:posOffset>4649470</wp:posOffset>
          </wp:positionH>
          <wp:positionV relativeFrom="page">
            <wp:posOffset>95250</wp:posOffset>
          </wp:positionV>
          <wp:extent cx="2122805" cy="943556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sti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20"/>
                  <a:stretch/>
                </pic:blipFill>
                <pic:spPr bwMode="auto">
                  <a:xfrm>
                    <a:off x="0" y="0"/>
                    <a:ext cx="2122805" cy="943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720"/>
    <w:multiLevelType w:val="hybridMultilevel"/>
    <w:tmpl w:val="B50CF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C36C5"/>
    <w:multiLevelType w:val="hybridMultilevel"/>
    <w:tmpl w:val="7DB89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E6E98"/>
    <w:multiLevelType w:val="hybridMultilevel"/>
    <w:tmpl w:val="2AFA3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9992218">
    <w:abstractNumId w:val="1"/>
  </w:num>
  <w:num w:numId="2" w16cid:durableId="1157258556">
    <w:abstractNumId w:val="0"/>
  </w:num>
  <w:num w:numId="3" w16cid:durableId="11090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BA"/>
    <w:rsid w:val="00043AC5"/>
    <w:rsid w:val="00085BF7"/>
    <w:rsid w:val="00095A85"/>
    <w:rsid w:val="000B3C7F"/>
    <w:rsid w:val="000D1BBC"/>
    <w:rsid w:val="00154ABA"/>
    <w:rsid w:val="001C5410"/>
    <w:rsid w:val="00241CE7"/>
    <w:rsid w:val="0024253C"/>
    <w:rsid w:val="002609EA"/>
    <w:rsid w:val="003715E2"/>
    <w:rsid w:val="00402F18"/>
    <w:rsid w:val="00577817"/>
    <w:rsid w:val="00581F87"/>
    <w:rsid w:val="006004D5"/>
    <w:rsid w:val="006A1AD8"/>
    <w:rsid w:val="007462BE"/>
    <w:rsid w:val="007822E2"/>
    <w:rsid w:val="00795B65"/>
    <w:rsid w:val="007F2BB8"/>
    <w:rsid w:val="00804AA5"/>
    <w:rsid w:val="00877352"/>
    <w:rsid w:val="008A05C2"/>
    <w:rsid w:val="00980F7E"/>
    <w:rsid w:val="009D2657"/>
    <w:rsid w:val="009D37C4"/>
    <w:rsid w:val="009F1643"/>
    <w:rsid w:val="00A11D10"/>
    <w:rsid w:val="00A162A3"/>
    <w:rsid w:val="00A91D2B"/>
    <w:rsid w:val="00B6055D"/>
    <w:rsid w:val="00BF0EEE"/>
    <w:rsid w:val="00C157B6"/>
    <w:rsid w:val="00C157BA"/>
    <w:rsid w:val="00C71D25"/>
    <w:rsid w:val="00C93A59"/>
    <w:rsid w:val="00D42B4C"/>
    <w:rsid w:val="00D56913"/>
    <w:rsid w:val="00D57767"/>
    <w:rsid w:val="00D85E27"/>
    <w:rsid w:val="00DE45AC"/>
    <w:rsid w:val="00EA626A"/>
    <w:rsid w:val="00EC2D63"/>
    <w:rsid w:val="00F234BF"/>
    <w:rsid w:val="00FC2C31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3580"/>
  <w15:chartTrackingRefBased/>
  <w15:docId w15:val="{EC4B0DFA-EF0D-410F-B798-C7FF91A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26A"/>
  </w:style>
  <w:style w:type="paragraph" w:styleId="Footer">
    <w:name w:val="footer"/>
    <w:basedOn w:val="Normal"/>
    <w:link w:val="FooterChar"/>
    <w:uiPriority w:val="99"/>
    <w:unhideWhenUsed/>
    <w:rsid w:val="00EA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26A"/>
  </w:style>
  <w:style w:type="character" w:styleId="Hyperlink">
    <w:name w:val="Hyperlink"/>
    <w:basedOn w:val="DefaultParagraphFont"/>
    <w:uiPriority w:val="99"/>
    <w:unhideWhenUsed/>
    <w:rsid w:val="002425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4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B6055D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B6055D"/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A1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0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2" w:color="D3DBE4"/>
                    <w:right w:val="none" w:sz="0" w:space="0" w:color="auto"/>
                  </w:divBdr>
                  <w:divsChild>
                    <w:div w:id="3377309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rdiff.moderngov.co.uk/ieListDocuments.aspx?CId=151&amp;MId=7829&amp;Ver=4&amp;LLL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xerox.co.uk/en-gb/about/privacy-policy" TargetMode="External"/><Relationship Id="rId2" Type="http://schemas.openxmlformats.org/officeDocument/2006/relationships/hyperlink" Target="mailto:diogeludata@caerdydd.gov.uk" TargetMode="External"/><Relationship Id="rId1" Type="http://schemas.openxmlformats.org/officeDocument/2006/relationships/hyperlink" Target="https://www.cardiff.gov.uk/CYM/Hafan/Ymwadiad/Pages/defaul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8675F6617984DB31E4F3DDE422849" ma:contentTypeVersion="3" ma:contentTypeDescription="Create a new document." ma:contentTypeScope="" ma:versionID="841dcf4107000cf7f710e68d2286f6d9">
  <xsd:schema xmlns:xsd="http://www.w3.org/2001/XMLSchema" xmlns:xs="http://www.w3.org/2001/XMLSchema" xmlns:p="http://schemas.microsoft.com/office/2006/metadata/properties" xmlns:ns1="http://schemas.microsoft.com/sharepoint/v3" xmlns:ns2="c2b9239c-a40b-4818-996c-d85cf1e141af" targetNamespace="http://schemas.microsoft.com/office/2006/metadata/properties" ma:root="true" ma:fieldsID="ea245c21d8bc7de23b36fa5613ab36af" ns1:_="" ns2:_="">
    <xsd:import namespace="http://schemas.microsoft.com/sharepoint/v3"/>
    <xsd:import namespace="c2b9239c-a40b-4818-996c-d85cf1e141a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9239c-a40b-4818-996c-d85cf1e14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A213E-3CDB-4D11-869A-B50E89DA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b9239c-a40b-4818-996c-d85cf1e14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5426D-C52E-4328-B675-CFEB4F5087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54C147-E70E-4B54-9DDE-94E532FEF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Hackett, Claire</dc:creator>
  <cp:keywords/>
  <dc:description/>
  <cp:lastModifiedBy>McGrevey, Sophie</cp:lastModifiedBy>
  <cp:revision>2</cp:revision>
  <cp:lastPrinted>2019-09-18T11:08:00Z</cp:lastPrinted>
  <dcterms:created xsi:type="dcterms:W3CDTF">2026-06-12T14:23:00Z</dcterms:created>
  <dcterms:modified xsi:type="dcterms:W3CDTF">2026-06-12T14:23:00Z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0x01010071F8675F6617984DB31E4F3DDE422849</vt:lpwstr>
  </property>
</Properties>
</file>